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DC107C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Министерство науки и высшего образования РФ</w:t>
      </w:r>
    </w:p>
    <w:p w14:paraId="268C7BD3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Федеральное государственное автономное образовательное</w:t>
      </w:r>
    </w:p>
    <w:p w14:paraId="7EF5A944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учреждение высшего образования</w:t>
      </w:r>
    </w:p>
    <w:p w14:paraId="2F0488F7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Московский авиационный институт</w:t>
      </w:r>
    </w:p>
    <w:p w14:paraId="4B8414C1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(национальный исследовательский университет)</w:t>
      </w:r>
    </w:p>
    <w:p w14:paraId="1B36FBD5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МАИ</w:t>
      </w:r>
    </w:p>
    <w:p w14:paraId="1DB42DDF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каф. 301</w:t>
      </w:r>
    </w:p>
    <w:p w14:paraId="698DC72A"/>
    <w:p w14:paraId="5BFE9903"/>
    <w:p w14:paraId="796D24B2"/>
    <w:p w14:paraId="108DF1C2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Отчёт о лабораторной работе номер 5</w:t>
      </w:r>
    </w:p>
    <w:p w14:paraId="2345B8DF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По дисциплине «Информатика»</w:t>
      </w:r>
    </w:p>
    <w:p w14:paraId="5A15F0E8"/>
    <w:p w14:paraId="723229EF"/>
    <w:p w14:paraId="43C82CD3"/>
    <w:p w14:paraId="2565DAFF"/>
    <w:p w14:paraId="53C52437"/>
    <w:p w14:paraId="5924C8F8"/>
    <w:p w14:paraId="50D03777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Выполнил: Студент группы М3О-141БВ-25</w:t>
      </w:r>
    </w:p>
    <w:p w14:paraId="0C9C93F1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Тищенко Игорь Вячеславович</w:t>
      </w:r>
    </w:p>
    <w:p w14:paraId="499F40F4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Принял: к.т.н., доцент, доц. каф.301</w:t>
      </w:r>
    </w:p>
    <w:p w14:paraId="7BEB34A3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 В.</w:t>
      </w:r>
    </w:p>
    <w:p w14:paraId="3698AD30"/>
    <w:p w14:paraId="641C191B"/>
    <w:p w14:paraId="22810361"/>
    <w:p w14:paraId="78E51D7B"/>
    <w:p w14:paraId="00F42EE3"/>
    <w:p w14:paraId="764F836B"/>
    <w:p w14:paraId="6031B73A"/>
    <w:p w14:paraId="76746D02"/>
    <w:p w14:paraId="4F8C5ED1"/>
    <w:p w14:paraId="09704280"/>
    <w:p w14:paraId="0725044F"/>
    <w:p w14:paraId="2F1F8642"/>
    <w:p w14:paraId="29557806"/>
    <w:p w14:paraId="7C19CEF1"/>
    <w:p w14:paraId="74C883C1"/>
    <w:p w14:paraId="6BD9CE0D"/>
    <w:p w14:paraId="02BAA732"/>
    <w:p w14:paraId="00282109"/>
    <w:p w14:paraId="760B8919"/>
    <w:p w14:paraId="6ACC9FDE"/>
    <w:p w14:paraId="304808B1"/>
    <w:p w14:paraId="18C27862"/>
    <w:p w14:paraId="1153A003"/>
    <w:p w14:paraId="2BCDDB88"/>
    <w:p w14:paraId="3682239B"/>
    <w:p w14:paraId="55DDEB65"/>
    <w:p w14:paraId="2280A0E4"/>
    <w:p w14:paraId="36A958BF"/>
    <w:p w14:paraId="7466862B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Москва</w:t>
      </w:r>
    </w:p>
    <w:p w14:paraId="0AC7A7CC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2026</w:t>
      </w:r>
    </w:p>
    <w:p w14:paraId="2B1B7771">
      <w:r>
        <w:br w:type="page"/>
      </w:r>
    </w:p>
    <w:p w14:paraId="05F81B8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Тема работы: Абстрактные классы и полиморфные объекты. Интерфейсы (interface) на Visual Studio C++ 2022.</w:t>
      </w:r>
    </w:p>
    <w:p w14:paraId="534ED2A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Цель работы: освоение приёмов работы с абстрактными классами и интерфейсами. Развитие на новом уровне идеи абстракции типов данных. Создание чисто-виртуальных функций-членов (абстрактных методов) и абстрактных классов. Разработка и применение полиморфных объектов вместе с абстрактными классами с целью экономии исходного кода программ. Создание и использование интерфейсов (interface).</w:t>
      </w:r>
    </w:p>
    <w:p w14:paraId="2C00843F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Задание:</w:t>
      </w:r>
    </w:p>
    <w:p w14:paraId="4193D7C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Добавить в иерархию наследования классов абстрактный класс. Создать программы, используя результаты работ №2–4.</w:t>
      </w:r>
    </w:p>
    <w:p w14:paraId="01E8F32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Изучить возможности работы с интерфейсами (interface) в объектно-ориентированной программе на С++ для Visual Studio 2019/2022.</w:t>
      </w:r>
    </w:p>
    <w:p w14:paraId="7C956E1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Использовать абстрактные классы и запрограммировать функции с дополнительными аргументами, представляющими собой указатель на абстрактный класс вместо наследуемых методов MoveTo и Hide, имеющих общий и единый для разных классов код.</w:t>
      </w:r>
    </w:p>
    <w:p w14:paraId="61E89EC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Показать то, как можно использовать полиморфизм объектов для экономии объёма исходного кода программ. Сравнивая с экономией кода во 2-й и 4-й работах, показать иную, чем при использовании виртуальных методов, возможность экономии исходного кода программы за счёт того, что самостоятельные функции стирания и движения объектов являются общими для объектов всех классов из рассмотренной иерархии.</w:t>
      </w:r>
    </w:p>
    <w:p w14:paraId="366867E4"/>
    <w:p w14:paraId="48F151F7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Код алгоритма:</w:t>
      </w:r>
    </w:p>
    <w:p w14:paraId="0F5E9CA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Листинг кода с использованием абстрактных классов и интерфейсов:</w:t>
      </w:r>
    </w:p>
    <w:p w14:paraId="6A25A85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&lt;windows.h&gt;</w:t>
      </w:r>
    </w:p>
    <w:p w14:paraId="6610466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&lt;math.h&gt;</w:t>
      </w:r>
    </w:p>
    <w:p w14:paraId="32A81DD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&lt;iostream&gt;</w:t>
      </w:r>
    </w:p>
    <w:p w14:paraId="59841E0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&lt;cstdlib&gt;</w:t>
      </w:r>
    </w:p>
    <w:p w14:paraId="762834B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2DA484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const double Pi = 3.14159265358979323846;</w:t>
      </w:r>
    </w:p>
    <w:p w14:paraId="385BD55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8D8FF8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void DrawLine(HDC hdc, short x1, short y1, short x2, short y2) {</w:t>
      </w:r>
    </w:p>
    <w:p w14:paraId="0A2B65B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MoveToEx(hdc, x1, y1, NULL);</w:t>
      </w:r>
    </w:p>
    <w:p w14:paraId="78FA495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LineTo(hdc, x2, y2);</w:t>
      </w:r>
    </w:p>
    <w:p w14:paraId="0E003E9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0AB1A61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DCA556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HDC hdc = NULL;</w:t>
      </w:r>
    </w:p>
    <w:p w14:paraId="3548C17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D241CD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ILocation {</w:t>
      </w:r>
    </w:p>
    <w:p w14:paraId="1FA3047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12FA197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virtual short GetX() = 0;</w:t>
      </w:r>
    </w:p>
    <w:p w14:paraId="30D3027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virtual short GetY() = 0;</w:t>
      </w:r>
    </w:p>
    <w:p w14:paraId="73A7834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virtual void PutX(short x) = 0;</w:t>
      </w:r>
    </w:p>
    <w:p w14:paraId="6D96324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virtual void PutY(short y) = 0;</w:t>
      </w:r>
    </w:p>
    <w:p w14:paraId="08B84E4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virtual COLORREF GetC() = 0;</w:t>
      </w:r>
    </w:p>
    <w:p w14:paraId="3FBE7B3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virtual void PutC(COLORREF c) = 0;</w:t>
      </w:r>
    </w:p>
    <w:p w14:paraId="0DC6C4B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virtual void Show() = 0;</w:t>
      </w:r>
    </w:p>
    <w:p w14:paraId="2A77735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71B20D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4BDB98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Location : public ILocation {</w:t>
      </w:r>
    </w:p>
    <w:p w14:paraId="1ABA6A0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578ACE1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X, Y;</w:t>
      </w:r>
    </w:p>
    <w:p w14:paraId="7017160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66E38C3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Location(short x = 0, short y = 0) : X(x), Y(y) {}</w:t>
      </w:r>
    </w:p>
    <w:p w14:paraId="0A6E45C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GetX() override { return X; }</w:t>
      </w:r>
    </w:p>
    <w:p w14:paraId="2B3617C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GetY() override { return Y; }</w:t>
      </w:r>
    </w:p>
    <w:p w14:paraId="4C49A4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PutX(short x) override { X = x; }</w:t>
      </w:r>
    </w:p>
    <w:p w14:paraId="291513F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PutY(short y) override { Y = y; }</w:t>
      </w:r>
    </w:p>
    <w:p w14:paraId="0E309C7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3B5908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virtual void Show() = 0;</w:t>
      </w:r>
    </w:p>
    <w:p w14:paraId="5FCC1D4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173BFB0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FE89E9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Point : public Location {</w:t>
      </w:r>
    </w:p>
    <w:p w14:paraId="42B38C2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4CEDA0B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C;</w:t>
      </w:r>
    </w:p>
    <w:p w14:paraId="146818E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1573D24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Point(short x = 0, short y = 0, COLORREF c = RGB(0, 0, 0))</w:t>
      </w:r>
    </w:p>
    <w:p w14:paraId="6BDEE84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Location(x, y), C(c) {</w:t>
      </w:r>
    </w:p>
    <w:p w14:paraId="385554E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1AEED5E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GetC() override { return C; }</w:t>
      </w:r>
    </w:p>
    <w:p w14:paraId="0515763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PutC(COLORREF c) override { C = c; }</w:t>
      </w:r>
    </w:p>
    <w:p w14:paraId="6008979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override {</w:t>
      </w:r>
    </w:p>
    <w:p w14:paraId="74B7B75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6B42014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273CA6C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R = 2, Ri;</w:t>
      </w:r>
    </w:p>
    <w:p w14:paraId="6B40B50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(char i = -1; i &lt; 2; ++i) {</w:t>
      </w:r>
    </w:p>
    <w:p w14:paraId="44D715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Ri = R * i;</w:t>
      </w:r>
    </w:p>
    <w:p w14:paraId="4B78C9F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Arc(hdc, X - Ri, Y - Ri, X + Ri, Y + Ri, X, Y + Ri, X, Y + Ri);</w:t>
      </w:r>
    </w:p>
    <w:p w14:paraId="3A9F262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143A2C8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68499A7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8BF5CB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792B322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E0CD2F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Line : public Point {</w:t>
      </w:r>
    </w:p>
    <w:p w14:paraId="543BFBA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6D0D5F9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X2, Y2;</w:t>
      </w:r>
    </w:p>
    <w:p w14:paraId="58C0D0D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0F4A687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Line(short x1 = 0, short y1 = 0, short x2 = 0, short y2 = 0, COLORREF c = RGB(0, 0, 0))</w:t>
      </w:r>
    </w:p>
    <w:p w14:paraId="5DDF139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Point(x1, y1, c), X2(x2), Y2(y2) {</w:t>
      </w:r>
    </w:p>
    <w:p w14:paraId="3BFFF88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1048BA8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GetX2() const { return X2; }</w:t>
      </w:r>
    </w:p>
    <w:p w14:paraId="6F4268D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GetY2() const { return Y2; }</w:t>
      </w:r>
    </w:p>
    <w:p w14:paraId="4C6C18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PutX2(short x) { X2 = x; }</w:t>
      </w:r>
    </w:p>
    <w:p w14:paraId="50C99BA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PutY2(short y) { Y2 = y; }</w:t>
      </w:r>
    </w:p>
    <w:p w14:paraId="1000E86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override {</w:t>
      </w:r>
    </w:p>
    <w:p w14:paraId="2990047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6EF1A0B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59EB6A9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X, Y, X2, Y2);</w:t>
      </w:r>
    </w:p>
    <w:p w14:paraId="13A1BF6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1F761E3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9E2782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Length() const {</w:t>
      </w:r>
    </w:p>
    <w:p w14:paraId="15F199D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sqrt(pow(X2 - X, 2.0) + pow(Y2 - Y, 2.0));</w:t>
      </w:r>
    </w:p>
    <w:p w14:paraId="30FBD72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4BB485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71ABEC8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23C02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Triangle : public Line {</w:t>
      </w:r>
    </w:p>
    <w:p w14:paraId="14B1B4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3AAF3DE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X3, Y3;</w:t>
      </w:r>
    </w:p>
    <w:p w14:paraId="77201E0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08FBDF1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Triangle(short x1 = 0, short y1 = 0, short x2 = 0, short y2 = 0,</w:t>
      </w:r>
    </w:p>
    <w:p w14:paraId="1AA7844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x3 = 0, short y3 = 0, COLORREF c = RGB(0, 0, 0))</w:t>
      </w:r>
    </w:p>
    <w:p w14:paraId="3AB16FD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Line(x1, y1, x2, y2, c), X3(x3), Y3(y3) {</w:t>
      </w:r>
    </w:p>
    <w:p w14:paraId="2390B20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1C9043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GetX3() const { return X3; }</w:t>
      </w:r>
    </w:p>
    <w:p w14:paraId="0D6563B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GetY3() const { return Y3; }</w:t>
      </w:r>
    </w:p>
    <w:p w14:paraId="1E6CD7E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PutX3(short x) { X3 = x; }</w:t>
      </w:r>
    </w:p>
    <w:p w14:paraId="1ECB47A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PutY3(short y) { Y3 = y; }</w:t>
      </w:r>
    </w:p>
    <w:p w14:paraId="4AE6F07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override {</w:t>
      </w:r>
    </w:p>
    <w:p w14:paraId="1DE548D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54CE9BE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632F0AC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X, Y, X2, Y2);</w:t>
      </w:r>
    </w:p>
    <w:p w14:paraId="159D75F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X2, Y2, X3, Y3);</w:t>
      </w:r>
    </w:p>
    <w:p w14:paraId="4EAC493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X3, Y3, X, Y);</w:t>
      </w:r>
    </w:p>
    <w:p w14:paraId="60080A0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41D9851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3CD905E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Perimeter() const {</w:t>
      </w:r>
    </w:p>
    <w:p w14:paraId="149C56D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a = sqrt(pow(X2 - X, 2.0) + pow(Y2 - Y, 2.0));</w:t>
      </w:r>
    </w:p>
    <w:p w14:paraId="2A505AD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b = sqrt(pow(X3 - X2, 2.0) + pow(Y3 - Y2, 2.0));</w:t>
      </w:r>
    </w:p>
    <w:p w14:paraId="063DB88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c = sqrt(pow(X - X3, 2.0) + pow(Y - Y3, 2.0));</w:t>
      </w:r>
    </w:p>
    <w:p w14:paraId="7CB2B1D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a + b + c;</w:t>
      </w:r>
    </w:p>
    <w:p w14:paraId="0EAFE23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149296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Area() const {</w:t>
      </w:r>
    </w:p>
    <w:p w14:paraId="0022155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a = sqrt(pow(X2 - X, 2.0) + pow(Y2 - Y, 2.0));</w:t>
      </w:r>
    </w:p>
    <w:p w14:paraId="212154E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b = sqrt(pow(X3 - X2, 2.0) + pow(Y3 - Y2, 2.0));</w:t>
      </w:r>
    </w:p>
    <w:p w14:paraId="537A174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c = sqrt(pow(X - X3, 2.0) + pow(Y - Y3, 2.0));</w:t>
      </w:r>
    </w:p>
    <w:p w14:paraId="37762CD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p = (a + b + c) / 2.0;</w:t>
      </w:r>
    </w:p>
    <w:p w14:paraId="6BB68DA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sqrt(p * (p - a) * (p - b) * (p - c));</w:t>
      </w:r>
    </w:p>
    <w:p w14:paraId="0DC2C64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06BB11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120B88C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C07405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TriangularPrism : public Triangle {</w:t>
      </w:r>
    </w:p>
    <w:p w14:paraId="703CFD8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1C6347A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Height;</w:t>
      </w:r>
    </w:p>
    <w:p w14:paraId="5282147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2F7C3E1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TriangularPrism(short x1 = 0, short y1 = 0, short x2 = 0, short y2 = 0,</w:t>
      </w:r>
    </w:p>
    <w:p w14:paraId="3B583A3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x3 = 0, short y3 = 0, short height = 0, COLORREF c = RGB(0, 0, 0))</w:t>
      </w:r>
    </w:p>
    <w:p w14:paraId="788C608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Triangle(x1, y1, x2, y2, x3, y3, c), Height(height) {</w:t>
      </w:r>
    </w:p>
    <w:p w14:paraId="11A701B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432D3B5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GetHeight() const { return Height; }</w:t>
      </w:r>
    </w:p>
    <w:p w14:paraId="69156A1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PutHeight(short h) { Height = h; }</w:t>
      </w:r>
    </w:p>
    <w:p w14:paraId="269E65D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override {</w:t>
      </w:r>
    </w:p>
    <w:p w14:paraId="38AA875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2C5D740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723CF4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X, Y, X2, Y2);</w:t>
      </w:r>
    </w:p>
    <w:p w14:paraId="063C348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X2, Y2, X3, Y3);</w:t>
      </w:r>
    </w:p>
    <w:p w14:paraId="101DAAD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X3, Y3, X, Y);</w:t>
      </w:r>
    </w:p>
    <w:p w14:paraId="0367A23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X1t = X, Y1t = Y - Height;</w:t>
      </w:r>
    </w:p>
    <w:p w14:paraId="6AD4387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X2t = X2, Y2t = Y2 - Height;</w:t>
      </w:r>
    </w:p>
    <w:p w14:paraId="42BBFBC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X3t = X3, Y3t = Y3 - Height;</w:t>
      </w:r>
    </w:p>
    <w:p w14:paraId="5AE244D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X1t, Y1t, X2t, Y2t);</w:t>
      </w:r>
    </w:p>
    <w:p w14:paraId="518DF4E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X2t, Y2t, X3t, Y3t);</w:t>
      </w:r>
    </w:p>
    <w:p w14:paraId="06A03E1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X3t, Y3t, X1t, Y1t);</w:t>
      </w:r>
    </w:p>
    <w:p w14:paraId="6DE0E67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X, Y, X1t, Y1t);</w:t>
      </w:r>
    </w:p>
    <w:p w14:paraId="02F5908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X2, Y2, X2t, Y2t);</w:t>
      </w:r>
    </w:p>
    <w:p w14:paraId="5592D08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X3, Y3, X3t, Y3t);</w:t>
      </w:r>
    </w:p>
    <w:p w14:paraId="122261B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3B2C81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0F9DA2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Volume() const {</w:t>
      </w:r>
    </w:p>
    <w:p w14:paraId="4A5E4AE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Area() * Height;</w:t>
      </w:r>
    </w:p>
    <w:p w14:paraId="288D9F2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3CF6E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4609CB6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A7394C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void Clear(ILocation* pObj) {</w:t>
      </w:r>
    </w:p>
    <w:p w14:paraId="5A9F5E6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oldC = pObj-&gt;GetC();</w:t>
      </w:r>
    </w:p>
    <w:p w14:paraId="75CF143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pObj-&gt;PutC(RGB(241, 241, 241));</w:t>
      </w:r>
    </w:p>
    <w:p w14:paraId="3E9B8CF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pObj-&gt;Show();</w:t>
      </w:r>
    </w:p>
    <w:p w14:paraId="1E4053E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pObj-&gt;PutC(oldC);</w:t>
      </w:r>
    </w:p>
    <w:p w14:paraId="63ADAB5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7231225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EEE006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void Move(short nx, short ny, ILocation* pObj) {</w:t>
      </w:r>
    </w:p>
    <w:p w14:paraId="257CA24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Clear(pObj);</w:t>
      </w:r>
    </w:p>
    <w:p w14:paraId="08CDD56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pObj-&gt;PutX(nx);</w:t>
      </w:r>
    </w:p>
    <w:p w14:paraId="295F60F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pObj-&gt;PutY(ny);</w:t>
      </w:r>
    </w:p>
    <w:p w14:paraId="326318E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pObj-&gt;Show();</w:t>
      </w:r>
    </w:p>
    <w:p w14:paraId="43435D1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60C0315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CD0BB2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int main() {</w:t>
      </w:r>
    </w:p>
    <w:p w14:paraId="05B8DE4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system("color f0");</w:t>
      </w:r>
    </w:p>
    <w:p w14:paraId="4E40A60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SetConsoleOutputCP(1251);</w:t>
      </w:r>
    </w:p>
    <w:p w14:paraId="2F7E59D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SetConsoleCP(1251);</w:t>
      </w:r>
    </w:p>
    <w:p w14:paraId="06065A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145EF2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HWND hwnd = GetConsoleWindow();</w:t>
      </w:r>
    </w:p>
    <w:p w14:paraId="770C59F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hdc = GetWindowDC(hwnd);</w:t>
      </w:r>
    </w:p>
    <w:p w14:paraId="3D12B6A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4A1BFE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"Лаб.раб.№5. Абстрактные классы. Интерфейс. Полиморфные объекты.\n";</w:t>
      </w:r>
    </w:p>
    <w:p w14:paraId="1A1BC7F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CEF290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Point* pP1 = new Point(200 + 350, 400, RGB(255, 0, 0));</w:t>
      </w:r>
    </w:p>
    <w:p w14:paraId="61DF52D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Point* pP2 = new Point(800, 160, RGB(0, 128, 255));</w:t>
      </w:r>
    </w:p>
    <w:p w14:paraId="60B3855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Line* pL1 = new Line(200 + 350, 350, 350 + 350, 400, RGB(0, 0, 255));</w:t>
      </w:r>
    </w:p>
    <w:p w14:paraId="5847CB4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Triangle* pT1 = new Triangle(400 + 350, 300, 500 + 350, 400, 450 + 350, 500, RGB(0, 128, 0));</w:t>
      </w:r>
    </w:p>
    <w:p w14:paraId="4978DA9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TriangularPrism* pPr1 = new TriangularPrism(550 + 350, 350, 650 + 350, 380, 600 + 350, 450, 70, RGB(255, 0, 255));</w:t>
      </w:r>
    </w:p>
    <w:p w14:paraId="523DE6A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6F51AB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"1. Show через массив указателей ILocation*:\n";</w:t>
      </w:r>
    </w:p>
    <w:p w14:paraId="2F3469A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ILocation* shapes[5] = { pP1, pP2, pL1, pT1, pPr1 };</w:t>
      </w:r>
    </w:p>
    <w:p w14:paraId="12787D6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for (int i = 0; i &lt; 5; ++i) {</w:t>
      </w:r>
    </w:p>
    <w:p w14:paraId="37CF77D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shapes[i]-&gt;Show();</w:t>
      </w:r>
    </w:p>
    <w:p w14:paraId="5A5027A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getchar();</w:t>
      </w:r>
    </w:p>
    <w:p w14:paraId="2638459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1068372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7E0B2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"2. Работа с полиморфными функциями Clear и Move:\n";</w:t>
      </w:r>
    </w:p>
    <w:p w14:paraId="58B7110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ILocation* pLoc;</w:t>
      </w:r>
    </w:p>
    <w:p w14:paraId="74964DD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pLoc = pP1;   Move(250 + 350, 450, pLoc); getchar();</w:t>
      </w:r>
    </w:p>
    <w:p w14:paraId="2146917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pLoc = pL1;   Move(250 + 350, 380, pLoc); getchar();</w:t>
      </w:r>
    </w:p>
    <w:p w14:paraId="2A65D72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pLoc = pT1;   Move(450 + 350, 350, pLoc); getchar();</w:t>
      </w:r>
    </w:p>
    <w:p w14:paraId="3158048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pLoc = pPr1;  Move(600 + 350, 400, pLoc); getchar();</w:t>
      </w:r>
    </w:p>
    <w:p w14:paraId="501D3F1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45312F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"Геометрические параметры:\n";</w:t>
      </w:r>
    </w:p>
    <w:p w14:paraId="77A0883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"Длина отрезка: " &lt;&lt; pL1-&gt;Length() &lt;&lt; "\n";</w:t>
      </w:r>
    </w:p>
    <w:p w14:paraId="2A76BE2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"Периметр треугольника: " &lt;&lt; pT1-&gt;Perimeter() &lt;&lt; "\n";</w:t>
      </w:r>
    </w:p>
    <w:p w14:paraId="2F9ACE5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"Площадь треугольника: " &lt;&lt; pT1-&gt;Area() &lt;&lt; "\n";</w:t>
      </w:r>
    </w:p>
    <w:p w14:paraId="0BE1DAA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"Объём призмы: " &lt;&lt; pPr1-&gt;Volume() &lt;&lt; "\n";</w:t>
      </w:r>
    </w:p>
    <w:p w14:paraId="616F022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00D552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delete pP1; delete pP2;</w:t>
      </w:r>
    </w:p>
    <w:p w14:paraId="10F43B1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delete pL1; delete pT1; delete pPr1;</w:t>
      </w:r>
    </w:p>
    <w:p w14:paraId="58D0786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B0792F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"\nЗавершение..."; getchar();</w:t>
      </w:r>
    </w:p>
    <w:p w14:paraId="4964079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CloseWindow(hwnd);</w:t>
      </w:r>
    </w:p>
    <w:p w14:paraId="7DFF377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return 0;</w:t>
      </w:r>
    </w:p>
    <w:p w14:paraId="6DC216E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2143303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A8012B5"/>
    <w:p w14:paraId="28A1116D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Вывод алгоритма:</w:t>
      </w:r>
    </w:p>
    <w:p w14:paraId="112E01EE"/>
    <w:p w14:paraId="1D433D87"/>
    <w:p w14:paraId="70725C7B">
      <w:r>
        <w:drawing>
          <wp:inline distT="0" distB="0" distL="114300" distR="114300">
            <wp:extent cx="5229225" cy="35052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496C4D4"/>
    <w:p w14:paraId="6B05A619"/>
    <w:p w14:paraId="3A3B4EEC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Рисунок 1 – отображение анимации объектов классов «Точка», «Отрезок», «Треугольник», «Треугольная призма»</w:t>
      </w:r>
    </w:p>
    <w:p w14:paraId="31D057F0"/>
    <w:p w14:paraId="55F31C4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Сравнительная таблица размеров программ: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5"/>
        <w:gridCol w:w="3125"/>
        <w:gridCol w:w="3125"/>
      </w:tblGrid>
      <w:tr w14:paraId="737CE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375288CE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Листинг кода</w:t>
            </w:r>
          </w:p>
        </w:tc>
        <w:tc>
          <w:tcPr>
            <w:tcW w:w="1650" w:type="pct"/>
          </w:tcPr>
          <w:p w14:paraId="590D0EA6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Размер кода в байтах</w:t>
            </w:r>
          </w:p>
        </w:tc>
        <w:tc>
          <w:tcPr>
            <w:tcW w:w="1650" w:type="pct"/>
          </w:tcPr>
          <w:p w14:paraId="7E7E15FB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Экономия памяти</w:t>
            </w:r>
          </w:p>
        </w:tc>
      </w:tr>
      <w:tr w14:paraId="3A504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32743D83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Без использования наследования</w:t>
            </w:r>
          </w:p>
        </w:tc>
        <w:tc>
          <w:tcPr>
            <w:tcW w:w="1650" w:type="pct"/>
          </w:tcPr>
          <w:p w14:paraId="423231A1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8 310</w:t>
            </w:r>
          </w:p>
        </w:tc>
        <w:tc>
          <w:tcPr>
            <w:tcW w:w="1650" w:type="pct"/>
          </w:tcPr>
          <w:p w14:paraId="192F8385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-</w:t>
            </w:r>
          </w:p>
        </w:tc>
      </w:tr>
      <w:tr w14:paraId="48E8B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70181F82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С использованием наследования</w:t>
            </w:r>
          </w:p>
        </w:tc>
        <w:tc>
          <w:tcPr>
            <w:tcW w:w="1650" w:type="pct"/>
          </w:tcPr>
          <w:p w14:paraId="793ACCA2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6 303</w:t>
            </w:r>
          </w:p>
        </w:tc>
        <w:tc>
          <w:tcPr>
            <w:tcW w:w="1650" w:type="pct"/>
          </w:tcPr>
          <w:p w14:paraId="0AD1765A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24.2%</w:t>
            </w:r>
          </w:p>
        </w:tc>
      </w:tr>
      <w:tr w14:paraId="4D06E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76E5BABA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С использованием наследования и переопределением методов, указанием значений по умолчанию и без виртуальных функций</w:t>
            </w:r>
          </w:p>
        </w:tc>
        <w:tc>
          <w:tcPr>
            <w:tcW w:w="1650" w:type="pct"/>
          </w:tcPr>
          <w:p w14:paraId="63C2A734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7 311</w:t>
            </w:r>
          </w:p>
        </w:tc>
        <w:tc>
          <w:tcPr>
            <w:tcW w:w="1650" w:type="pct"/>
          </w:tcPr>
          <w:p w14:paraId="02422874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12%</w:t>
            </w:r>
          </w:p>
        </w:tc>
      </w:tr>
      <w:tr w14:paraId="6B5C8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48A40C73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С использованием наследования и переопределением методов, указанием значений по умолчанию и с виртуальными функциями</w:t>
            </w:r>
          </w:p>
        </w:tc>
        <w:tc>
          <w:tcPr>
            <w:tcW w:w="1650" w:type="pct"/>
          </w:tcPr>
          <w:p w14:paraId="01477A97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5 911</w:t>
            </w:r>
          </w:p>
        </w:tc>
        <w:tc>
          <w:tcPr>
            <w:tcW w:w="1650" w:type="pct"/>
          </w:tcPr>
          <w:p w14:paraId="6A5CAC53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28.9%</w:t>
            </w:r>
          </w:p>
        </w:tc>
      </w:tr>
      <w:tr w14:paraId="7C406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2EEA1C6E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С использованием абстрактных классов</w:t>
            </w:r>
          </w:p>
        </w:tc>
        <w:tc>
          <w:tcPr>
            <w:tcW w:w="1650" w:type="pct"/>
          </w:tcPr>
          <w:p w14:paraId="31851B32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6 298</w:t>
            </w:r>
          </w:p>
        </w:tc>
        <w:tc>
          <w:tcPr>
            <w:tcW w:w="1650" w:type="pct"/>
          </w:tcPr>
          <w:p w14:paraId="4814560C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24.2%</w:t>
            </w:r>
          </w:p>
        </w:tc>
      </w:tr>
    </w:tbl>
    <w:p w14:paraId="0CE4F6E4"/>
    <w:p w14:paraId="7D1DCDEC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Список использованных источников (литература):</w:t>
      </w:r>
    </w:p>
    <w:p w14:paraId="5B5DECA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П.В. Основы информатики: кодирование данных, составление программ, обработка сигналов. Учебное пособие — М.: Издательство МАИ, 2024. – 96 с.</w:t>
      </w:r>
    </w:p>
    <w:p w14:paraId="72CCEDA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П.В. Объектно-ориентированное программирование на C++ для Visual Studio 2019/22: Учебное пособие. / Под редакцией доцента, кандидата техн. наук Кима Р.В. – М.: Изд-во МАИ, 2025. – 96 с.</w:t>
      </w:r>
    </w:p>
    <w:sectPr>
      <w:pgSz w:w="11906" w:h="16838"/>
      <w:pgMar w:top="1134" w:right="850" w:bottom="1134" w:left="1701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29AF661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0</TotalTime>
  <ScaleCrop>false</ScaleCrop>
  <LinksUpToDate>false</LinksUpToDate>
  <Application>WPS Office_12.9.0.21549_F1E327BC-269C-435d-A152-05C5408002CA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2026-05-31T20:08:00Z</dcterms:created>
  <dc:creator>Un-named</dc:creator>
  <cp:lastModifiedBy>1stea</cp:lastModifiedBy>
  <dcterms:modified xsi:type="dcterms:W3CDTF">2026-06-01T01:31:42Z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1B03A51C4F024D6D95BED4CD0E562483_12</vt:lpwstr>
  </property>
</Properties>
</file>