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C1832" w14:textId="5338B874" w:rsidR="008C3136" w:rsidRDefault="00D13B96" w:rsidP="008C3136">
      <w:r>
        <w:t xml:space="preserve">На рисунке 1 показано главное окно корпоративного файлового обменника (КФО). </w:t>
      </w:r>
    </w:p>
    <w:p w14:paraId="27A355EF" w14:textId="2C375672" w:rsidR="008C3136" w:rsidRDefault="00D13B96" w:rsidP="008C3136">
      <w:pPr>
        <w:ind w:firstLine="708"/>
      </w:pPr>
      <w:r>
        <w:t xml:space="preserve">Левая панель содержит дерево виртуальных папок домена </w:t>
      </w:r>
      <w:r w:rsidRPr="00D13B96">
        <w:t>“</w:t>
      </w:r>
      <w:r>
        <w:t>Интеграция с ИИ</w:t>
      </w:r>
      <w:r w:rsidRPr="00D13B96">
        <w:t>”</w:t>
      </w:r>
      <w:r>
        <w:t>. В корне домена созданы две папки</w:t>
      </w:r>
      <w:r w:rsidRPr="00D13B96">
        <w:t xml:space="preserve">: </w:t>
      </w:r>
      <w:r>
        <w:t>«Информационная работа» с конфигурационными файлами настроек интеграции и «Проекты».</w:t>
      </w:r>
    </w:p>
    <w:p w14:paraId="735F1110" w14:textId="77777777" w:rsidR="008C3136" w:rsidRDefault="00D13B96" w:rsidP="006E265A">
      <w:pPr>
        <w:ind w:firstLine="708"/>
      </w:pPr>
      <w:r>
        <w:t>В папке «Проекты» создана подпапка для тестовой предметной области</w:t>
      </w:r>
      <w:r w:rsidRPr="00D13B96">
        <w:t xml:space="preserve">: </w:t>
      </w:r>
      <w:r>
        <w:t>строительство моста через реку Лена.</w:t>
      </w:r>
    </w:p>
    <w:p w14:paraId="08E8036D" w14:textId="16A3FC29" w:rsidR="00D13B96" w:rsidRDefault="00D13B96" w:rsidP="006E265A">
      <w:pPr>
        <w:ind w:firstLine="708"/>
      </w:pPr>
      <w:r>
        <w:t>Средняя панель содержит список типов информационных объектов (ТИО), используемых для организации интеграции КФО с ИИ-помощником</w:t>
      </w:r>
      <w:r w:rsidRPr="00D13B96">
        <w:t>:</w:t>
      </w:r>
      <w:r w:rsidR="008C3136">
        <w:br/>
      </w:r>
      <w:r>
        <w:t xml:space="preserve">- </w:t>
      </w:r>
      <w:r w:rsidR="00685ABC">
        <w:t>«</w:t>
      </w:r>
      <w:r>
        <w:t>База знаний</w:t>
      </w:r>
      <w:r w:rsidR="00685ABC">
        <w:t>»</w:t>
      </w:r>
      <w:r>
        <w:t xml:space="preserve"> </w:t>
      </w:r>
      <w:r w:rsidR="00685ABC">
        <w:t>–</w:t>
      </w:r>
      <w:r>
        <w:t xml:space="preserve"> </w:t>
      </w:r>
      <w:r w:rsidR="00685ABC">
        <w:t>ТИО</w:t>
      </w:r>
      <w:r w:rsidR="00685ABC">
        <w:t xml:space="preserve"> для управления и просмотра основной информации о состоянии коллекций векторного хранилища</w:t>
      </w:r>
      <w:r w:rsidR="00685ABC">
        <w:br/>
        <w:t xml:space="preserve">- «Документ базы знаний» - </w:t>
      </w:r>
      <w:r w:rsidR="00685ABC">
        <w:t>ТИО для</w:t>
      </w:r>
      <w:r w:rsidR="00685ABC">
        <w:t xml:space="preserve"> представления в КФО документов, подлежащих сохранению в базе знаний. Необходимость этого </w:t>
      </w:r>
      <w:r w:rsidR="00685ABC">
        <w:t>ТИО</w:t>
      </w:r>
      <w:r w:rsidR="00685ABC">
        <w:t xml:space="preserve"> обусловлена тем, для интеграции с ИИ-помощником использовалась исходная архитектура КФО, которая пока никак не интегрирована с векторной базой данных. Вся интеграция реализована исключительно средствами </w:t>
      </w:r>
      <w:r w:rsidR="00685ABC">
        <w:rPr>
          <w:lang w:val="en-US"/>
        </w:rPr>
        <w:t>low</w:t>
      </w:r>
      <w:r w:rsidR="00685ABC" w:rsidRPr="00685ABC">
        <w:t>-</w:t>
      </w:r>
      <w:r w:rsidR="00685ABC">
        <w:rPr>
          <w:lang w:val="en-US"/>
        </w:rPr>
        <w:t>code</w:t>
      </w:r>
      <w:r w:rsidR="00685ABC" w:rsidRPr="00685ABC">
        <w:t xml:space="preserve"> </w:t>
      </w:r>
      <w:r w:rsidR="00685ABC">
        <w:t xml:space="preserve">скриптов. В ТИО </w:t>
      </w:r>
      <w:r w:rsidR="00685ABC">
        <w:t>«Документ базы знаний»</w:t>
      </w:r>
      <w:r w:rsidR="00685ABC">
        <w:t xml:space="preserve"> определен скрипт, необходимый для загрузки документов в базу знаний и удаления документа из нее. В дальнейшем планируется реализовать более глубокую интеграцию КФО с векторной базой знаний и переместить код этого скрипта в исходный код КФО, что позволит отказаться от использования специализированного ТИО для представления документов базы знаний – в базу знаний будут автоматически помещаться любые документы</w:t>
      </w:r>
      <w:r w:rsidR="0067152C">
        <w:t>, помещаемые в КФО.</w:t>
      </w:r>
      <w:r w:rsidR="0067152C">
        <w:br/>
        <w:t>- «Запрос к БЯМ» - ТИО, используемый в качестве основы для информационных объектов (ИО), карточка которых выступает в качестве интерфейса взаимодействия пользователя с большой языковой моделью (БЯМ) через ИИ-помощника.</w:t>
      </w:r>
      <w:r w:rsidR="0067152C">
        <w:br/>
        <w:t xml:space="preserve">- «Настройка доступа к </w:t>
      </w:r>
      <w:r w:rsidR="0067152C">
        <w:rPr>
          <w:lang w:val="en-US"/>
        </w:rPr>
        <w:t>API</w:t>
      </w:r>
      <w:r w:rsidR="0067152C">
        <w:t>»</w:t>
      </w:r>
      <w:r w:rsidR="0067152C" w:rsidRPr="0067152C">
        <w:t xml:space="preserve"> - </w:t>
      </w:r>
      <w:r w:rsidR="0067152C">
        <w:t xml:space="preserve">ТИО, в котором определены метаданные, описывающие параметры подключения к </w:t>
      </w:r>
      <w:r w:rsidR="0067152C">
        <w:rPr>
          <w:lang w:val="en-US"/>
        </w:rPr>
        <w:t>API</w:t>
      </w:r>
      <w:r w:rsidR="0067152C">
        <w:t xml:space="preserve"> внешних сервисов, используемых для интеграции с ИИ-помощником.</w:t>
      </w:r>
      <w:r w:rsidR="0067152C">
        <w:br/>
      </w:r>
      <w:r w:rsidR="0067152C">
        <w:t xml:space="preserve">- «Настройка </w:t>
      </w:r>
      <w:r w:rsidR="0067152C">
        <w:t>запросов</w:t>
      </w:r>
      <w:r w:rsidR="0067152C">
        <w:t xml:space="preserve"> к </w:t>
      </w:r>
      <w:r w:rsidR="0067152C">
        <w:t>БЯМ</w:t>
      </w:r>
      <w:r w:rsidR="0067152C">
        <w:t>»</w:t>
      </w:r>
      <w:r w:rsidR="0067152C" w:rsidRPr="0067152C">
        <w:t xml:space="preserve"> - </w:t>
      </w:r>
      <w:r w:rsidR="0067152C">
        <w:t>ТИО,</w:t>
      </w:r>
      <w:r w:rsidR="0067152C" w:rsidRPr="0067152C">
        <w:t xml:space="preserve"> </w:t>
      </w:r>
      <w:r w:rsidR="0067152C">
        <w:t>, в котором определены метаданные, описывающие параметры</w:t>
      </w:r>
      <w:r w:rsidR="0067152C">
        <w:t xml:space="preserve"> запросов к БЯМ.</w:t>
      </w:r>
      <w:r w:rsidR="00C85EE9">
        <w:t xml:space="preserve"> В частности, параметр «Температура» определяет степень «креативности» модели при ответах на запросы.</w:t>
      </w:r>
      <w:r w:rsidR="0067152C">
        <w:br/>
        <w:t>- «</w:t>
      </w:r>
      <w:proofErr w:type="spellStart"/>
      <w:proofErr w:type="gramStart"/>
      <w:r w:rsidR="0067152C">
        <w:t>Промпт</w:t>
      </w:r>
      <w:proofErr w:type="spellEnd"/>
      <w:r w:rsidR="0067152C">
        <w:t>»  -</w:t>
      </w:r>
      <w:proofErr w:type="gramEnd"/>
      <w:r w:rsidR="0067152C">
        <w:t xml:space="preserve"> </w:t>
      </w:r>
      <w:r w:rsidR="0067152C">
        <w:t>ТИО, используемый в качестве основы для</w:t>
      </w:r>
      <w:r w:rsidR="0067152C">
        <w:t xml:space="preserve"> ИО, содержащих тексты системных промптов.</w:t>
      </w:r>
      <w:r w:rsidR="0067152C">
        <w:br/>
        <w:t xml:space="preserve">- «Ссылка на документы» </w:t>
      </w:r>
      <w:r w:rsidR="0067152C">
        <w:t xml:space="preserve">  - ТИО, используемый</w:t>
      </w:r>
      <w:r w:rsidR="0067152C">
        <w:t xml:space="preserve"> для </w:t>
      </w:r>
      <w:r w:rsidR="00DF21AE">
        <w:t xml:space="preserve">реализации механизма </w:t>
      </w:r>
      <w:r w:rsidR="00DF21AE">
        <w:rPr>
          <w:lang w:val="en-US"/>
        </w:rPr>
        <w:t>soft</w:t>
      </w:r>
      <w:r w:rsidR="00DF21AE" w:rsidRPr="00DF21AE">
        <w:t xml:space="preserve"> </w:t>
      </w:r>
      <w:r w:rsidR="00DF21AE">
        <w:rPr>
          <w:lang w:val="en-US"/>
        </w:rPr>
        <w:t>links</w:t>
      </w:r>
      <w:r w:rsidR="00DF21AE" w:rsidRPr="00DF21AE">
        <w:t xml:space="preserve"> </w:t>
      </w:r>
      <w:r w:rsidR="00DF21AE">
        <w:t>в КФО</w:t>
      </w:r>
      <w:r w:rsidR="00DF21AE" w:rsidRPr="00DF21AE">
        <w:t xml:space="preserve">. </w:t>
      </w:r>
      <w:r w:rsidR="00DF21AE">
        <w:t>Информационные объекты этого типа могут содержать ссылки на любые другие ИО в других папках, что позволяет упростить доступ к содержащимся в них файлах из рабочих папок пользователя.</w:t>
      </w:r>
    </w:p>
    <w:p w14:paraId="6F71D6A1" w14:textId="0C22D3FF" w:rsidR="008C3136" w:rsidRDefault="008C3136" w:rsidP="006E265A">
      <w:pPr>
        <w:ind w:firstLine="708"/>
      </w:pPr>
      <w:r>
        <w:t>Правая панель содержит вкладку с перечнем метаданных, определенных в выбранном в средней панели типе ИО. В данном случае показаны метаданные ТИО «Запрос к БЯМ»</w:t>
      </w:r>
    </w:p>
    <w:p w14:paraId="3DDAA540" w14:textId="5DC8C8C8" w:rsidR="008C3136" w:rsidRDefault="008C3136" w:rsidP="006E265A">
      <w:pPr>
        <w:ind w:firstLine="708"/>
      </w:pPr>
      <w:r>
        <w:t xml:space="preserve">На рисунке 2. Также </w:t>
      </w:r>
      <w:r>
        <w:t>показано главное окно корпоративного файлового обменника (КФО)</w:t>
      </w:r>
      <w:r>
        <w:t>. Но теперь в правой панели открыта вкладка с перечнем алгоритмов (</w:t>
      </w:r>
      <w:r>
        <w:rPr>
          <w:lang w:val="en-US"/>
        </w:rPr>
        <w:t>low</w:t>
      </w:r>
      <w:r w:rsidRPr="008C3136">
        <w:t>-</w:t>
      </w:r>
      <w:r>
        <w:rPr>
          <w:lang w:val="en-US"/>
        </w:rPr>
        <w:t>code</w:t>
      </w:r>
      <w:r w:rsidRPr="008C3136">
        <w:t xml:space="preserve"> </w:t>
      </w:r>
      <w:r>
        <w:t xml:space="preserve">скриптов), </w:t>
      </w:r>
      <w:r>
        <w:t>определенных</w:t>
      </w:r>
      <w:r>
        <w:t xml:space="preserve"> в </w:t>
      </w:r>
      <w:r>
        <w:t>ТИО «Запрос к БЯМ»</w:t>
      </w:r>
      <w:r>
        <w:t xml:space="preserve">. </w:t>
      </w:r>
      <w:r w:rsidR="00B16F3C">
        <w:t>В данном случае для этого ТИО определен только один алгоритм – «</w:t>
      </w:r>
      <w:r w:rsidR="00561A7B">
        <w:t>Выполнение запросов к ИИ-помощнику должностного лица</w:t>
      </w:r>
      <w:r w:rsidR="00B16F3C">
        <w:t>»</w:t>
      </w:r>
      <w:r w:rsidR="00561A7B">
        <w:t>.</w:t>
      </w:r>
    </w:p>
    <w:p w14:paraId="7A8C840B" w14:textId="77777777" w:rsidR="008C3136" w:rsidRDefault="00D13B96">
      <w:r>
        <w:rPr>
          <w:noProof/>
        </w:rPr>
        <w:lastRenderedPageBreak/>
        <w:drawing>
          <wp:inline distT="0" distB="0" distL="0" distR="0" wp14:anchorId="7F098000" wp14:editId="516EADB2">
            <wp:extent cx="5940425" cy="3865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6860E0" w14:textId="19009288" w:rsidR="00A623C8" w:rsidRDefault="00D13B96">
      <w:r>
        <w:t xml:space="preserve">Рисунок 1. Главное окно КФО. </w:t>
      </w:r>
      <w:r w:rsidR="008C3136">
        <w:t>Структура виртуальных папок. Перечень ТИО. Перечень метаданных</w:t>
      </w:r>
    </w:p>
    <w:p w14:paraId="46023C7B" w14:textId="0D848D6D" w:rsidR="008C3136" w:rsidRDefault="008C3136"/>
    <w:p w14:paraId="31323962" w14:textId="4457797A" w:rsidR="008C3136" w:rsidRDefault="008C3136">
      <w:r>
        <w:rPr>
          <w:noProof/>
        </w:rPr>
        <w:drawing>
          <wp:inline distT="0" distB="0" distL="0" distR="0" wp14:anchorId="6ADC0686" wp14:editId="7D79F240">
            <wp:extent cx="5940425" cy="3996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261A" w14:textId="31B6084B" w:rsidR="008C3136" w:rsidRDefault="008C3136" w:rsidP="008C3136">
      <w:r>
        <w:t xml:space="preserve">Рисунок </w:t>
      </w:r>
      <w:r>
        <w:t>2</w:t>
      </w:r>
      <w:r>
        <w:t xml:space="preserve">. Главное окно КФО. Структура виртуальных папок. Перечень ТИО. Перечень </w:t>
      </w:r>
      <w:r>
        <w:t>алгоритмов</w:t>
      </w:r>
    </w:p>
    <w:p w14:paraId="69B2C4CD" w14:textId="534F46AC" w:rsidR="00C85EE9" w:rsidRDefault="00C85EE9" w:rsidP="00C85EE9">
      <w:pPr>
        <w:ind w:firstLine="708"/>
      </w:pPr>
      <w:r>
        <w:lastRenderedPageBreak/>
        <w:t xml:space="preserve">На рисунках 3 и 4 показано окно Конструктора алгоритмов (редактора </w:t>
      </w:r>
      <w:r>
        <w:rPr>
          <w:lang w:val="en-US"/>
        </w:rPr>
        <w:t>low</w:t>
      </w:r>
      <w:r w:rsidRPr="00561A7B">
        <w:t>-</w:t>
      </w:r>
      <w:r>
        <w:rPr>
          <w:lang w:val="en-US"/>
        </w:rPr>
        <w:t>code</w:t>
      </w:r>
      <w:r w:rsidRPr="00561A7B">
        <w:t xml:space="preserve"> </w:t>
      </w:r>
      <w:r>
        <w:t xml:space="preserve">скриптов). При разработке Конструктора алгоритмов за основу была взят </w:t>
      </w:r>
      <w:r>
        <w:rPr>
          <w:lang w:val="en-US"/>
        </w:rPr>
        <w:t>opensource</w:t>
      </w:r>
      <w:r>
        <w:t xml:space="preserve">-проект </w:t>
      </w:r>
      <w:r>
        <w:rPr>
          <w:lang w:val="en-US"/>
        </w:rPr>
        <w:t>Snap</w:t>
      </w:r>
      <w:r w:rsidRPr="00561A7B">
        <w:t xml:space="preserve">! </w:t>
      </w:r>
      <w:r>
        <w:rPr>
          <w:lang w:val="en-US"/>
        </w:rPr>
        <w:t>BYOB</w:t>
      </w:r>
      <w:r w:rsidRPr="00C85EE9">
        <w:t>.</w:t>
      </w:r>
      <w:r w:rsidRPr="00C85EE9">
        <w:br/>
      </w:r>
      <w:r>
        <w:t>Этот проект был доработан нами с целью реализации следующих функций</w:t>
      </w:r>
      <w:r w:rsidRPr="00561A7B">
        <w:t>:</w:t>
      </w:r>
      <w:r>
        <w:br/>
        <w:t>- интеграция с КФО;</w:t>
      </w:r>
      <w:r>
        <w:br/>
        <w:t>- эффективная реализация словарей (ассоциативных списков). В исходном проекте они были реализованы не эффективно - как плоские списки пар ключ-значение;</w:t>
      </w:r>
      <w:r>
        <w:br/>
        <w:t>- расширенная поддержка операций со строками, датами, словарями и объектами КФО.</w:t>
      </w:r>
      <w:r>
        <w:br/>
        <w:t xml:space="preserve">- расширенная поддержка выполнения запросов к </w:t>
      </w:r>
      <w:r>
        <w:rPr>
          <w:lang w:val="en-US"/>
        </w:rPr>
        <w:t>HTTP</w:t>
      </w:r>
      <w:r w:rsidRPr="00561A7B">
        <w:t>-</w:t>
      </w:r>
      <w:r>
        <w:t>сервисам</w:t>
      </w:r>
    </w:p>
    <w:p w14:paraId="5CD06334" w14:textId="77777777" w:rsidR="00C85EE9" w:rsidRDefault="00C85EE9" w:rsidP="00C85EE9">
      <w:pPr>
        <w:ind w:firstLine="708"/>
      </w:pPr>
      <w:r>
        <w:t xml:space="preserve">На рисунке 5 показана карточка информационного объекта </w:t>
      </w:r>
      <w:r w:rsidRPr="00B879E8">
        <w:t>«</w:t>
      </w:r>
      <w:r>
        <w:rPr>
          <w:lang w:val="en-US"/>
        </w:rPr>
        <w:t>T</w:t>
      </w:r>
      <w:r w:rsidRPr="00B879E8">
        <w:t>-</w:t>
      </w:r>
      <w:r>
        <w:rPr>
          <w:lang w:val="en-US"/>
        </w:rPr>
        <w:t>pro</w:t>
      </w:r>
      <w:r w:rsidRPr="00B879E8">
        <w:t>-</w:t>
      </w:r>
      <w:r>
        <w:rPr>
          <w:lang w:val="en-US"/>
        </w:rPr>
        <w:t>it</w:t>
      </w:r>
      <w:r w:rsidRPr="00B879E8">
        <w:t xml:space="preserve">-2.0 </w:t>
      </w:r>
      <w:proofErr w:type="spellStart"/>
      <w:r>
        <w:rPr>
          <w:lang w:val="en-US"/>
        </w:rPr>
        <w:t>VseLLM</w:t>
      </w:r>
      <w:proofErr w:type="spellEnd"/>
      <w:r w:rsidRPr="00B879E8">
        <w:t>»</w:t>
      </w:r>
      <w:r>
        <w:t xml:space="preserve">, содержащая настройки доступа к БЯМ </w:t>
      </w:r>
      <w:r>
        <w:rPr>
          <w:lang w:val="en-US"/>
        </w:rPr>
        <w:t>T</w:t>
      </w:r>
      <w:r w:rsidRPr="00B879E8">
        <w:t>-</w:t>
      </w:r>
      <w:r>
        <w:rPr>
          <w:lang w:val="en-US"/>
        </w:rPr>
        <w:t>pro</w:t>
      </w:r>
      <w:r w:rsidRPr="00B879E8">
        <w:t>-</w:t>
      </w:r>
      <w:r>
        <w:rPr>
          <w:lang w:val="en-US"/>
        </w:rPr>
        <w:t>it</w:t>
      </w:r>
      <w:r w:rsidRPr="00B879E8">
        <w:t>-2.0</w:t>
      </w:r>
      <w:r>
        <w:t xml:space="preserve">, предоставляемого провайдером </w:t>
      </w:r>
      <w:proofErr w:type="spellStart"/>
      <w:r>
        <w:rPr>
          <w:lang w:val="en-US"/>
        </w:rPr>
        <w:t>vsellm</w:t>
      </w:r>
      <w:proofErr w:type="spellEnd"/>
      <w:r w:rsidRPr="007F1BEA">
        <w:t>.</w:t>
      </w:r>
      <w:proofErr w:type="spellStart"/>
      <w:r>
        <w:rPr>
          <w:lang w:val="en-US"/>
        </w:rPr>
        <w:t>ru</w:t>
      </w:r>
      <w:proofErr w:type="spellEnd"/>
      <w:r>
        <w:t>, а также к ряду других сервисов, используемых ИИ-помощником</w:t>
      </w:r>
      <w:r w:rsidRPr="005C79AC">
        <w:t xml:space="preserve">: </w:t>
      </w:r>
      <w:r>
        <w:t xml:space="preserve">сервиса поиска в Интернет </w:t>
      </w:r>
      <w:proofErr w:type="spellStart"/>
      <w:r>
        <w:rPr>
          <w:lang w:val="en-US"/>
        </w:rPr>
        <w:t>Tavily</w:t>
      </w:r>
      <w:proofErr w:type="spellEnd"/>
      <w:r>
        <w:t xml:space="preserve">, </w:t>
      </w:r>
      <w:proofErr w:type="spellStart"/>
      <w:r>
        <w:t>эмбеддера</w:t>
      </w:r>
      <w:proofErr w:type="spellEnd"/>
      <w:r>
        <w:t xml:space="preserve"> </w:t>
      </w:r>
      <w:proofErr w:type="spellStart"/>
      <w:r>
        <w:rPr>
          <w:lang w:val="en-US"/>
        </w:rPr>
        <w:t>GigaEmbedder</w:t>
      </w:r>
      <w:proofErr w:type="spellEnd"/>
      <w:r>
        <w:t>, локальной векторной базы данных</w:t>
      </w:r>
      <w:r w:rsidRPr="007F1BEA">
        <w:t xml:space="preserve"> </w:t>
      </w:r>
      <w:proofErr w:type="spellStart"/>
      <w:r>
        <w:rPr>
          <w:lang w:val="en-US"/>
        </w:rPr>
        <w:t>Qdrant</w:t>
      </w:r>
      <w:proofErr w:type="spellEnd"/>
      <w:r>
        <w:t>, а также сервиса, реализующего самого ИИ-помощника</w:t>
      </w:r>
    </w:p>
    <w:p w14:paraId="417AACAA" w14:textId="77777777" w:rsidR="00C85EE9" w:rsidRDefault="00C85EE9" w:rsidP="00C85EE9">
      <w:pPr>
        <w:ind w:firstLine="708"/>
      </w:pPr>
      <w:r>
        <w:t xml:space="preserve">На рисунке </w:t>
      </w:r>
      <w:r w:rsidRPr="007F1BEA">
        <w:t>6</w:t>
      </w:r>
      <w:r>
        <w:t xml:space="preserve"> показана карточка информационного объекта </w:t>
      </w:r>
      <w:r w:rsidRPr="00B879E8">
        <w:t>«</w:t>
      </w:r>
      <w:r>
        <w:t>Стандартная настройка доступа</w:t>
      </w:r>
      <w:r w:rsidRPr="00B879E8">
        <w:t>»</w:t>
      </w:r>
      <w:r>
        <w:t xml:space="preserve">, содержащая базовый вариант настроек прямых запросов к БЯМ (без использования сети Интернет и базы знаний КФО). </w:t>
      </w:r>
    </w:p>
    <w:p w14:paraId="1A3EC961" w14:textId="77777777" w:rsidR="00C85EE9" w:rsidRPr="005C79AC" w:rsidRDefault="00C85EE9" w:rsidP="00C85EE9">
      <w:pPr>
        <w:ind w:firstLine="708"/>
      </w:pPr>
      <w:r>
        <w:t>Агенты ИИ-помощника используют собственные настройки для запросов к БЯМ, дополненных информацией из Интернета или из базы знаний. В текущей версии ИИ-помощника эти настройки недоступны из интерфейса КФО.</w:t>
      </w:r>
    </w:p>
    <w:p w14:paraId="75C05CFC" w14:textId="77777777" w:rsidR="00C85EE9" w:rsidRDefault="00C85EE9" w:rsidP="00C85EE9">
      <w:pPr>
        <w:ind w:firstLine="708"/>
      </w:pPr>
      <w:r>
        <w:t xml:space="preserve">На рисунке 7 показана карточка информационного объекта </w:t>
      </w:r>
      <w:r w:rsidRPr="00B879E8">
        <w:t>«</w:t>
      </w:r>
      <w:r>
        <w:t xml:space="preserve">Стандартный системный </w:t>
      </w:r>
      <w:proofErr w:type="spellStart"/>
      <w:r>
        <w:t>промпт</w:t>
      </w:r>
      <w:proofErr w:type="spellEnd"/>
      <w:r w:rsidRPr="00B879E8">
        <w:t>»</w:t>
      </w:r>
      <w:r>
        <w:t xml:space="preserve">, содержащий системный </w:t>
      </w:r>
      <w:proofErr w:type="spellStart"/>
      <w:r>
        <w:t>промпт</w:t>
      </w:r>
      <w:proofErr w:type="spellEnd"/>
      <w:r>
        <w:t>, используемый для прямых запросов к БЯМ.</w:t>
      </w:r>
    </w:p>
    <w:p w14:paraId="6FBC2C13" w14:textId="77777777" w:rsidR="00C85EE9" w:rsidRDefault="00C85EE9" w:rsidP="00C85EE9">
      <w:pPr>
        <w:ind w:firstLine="708"/>
      </w:pPr>
      <w:r>
        <w:t xml:space="preserve">На рисунке 8 показана карточка информационного объекта </w:t>
      </w:r>
      <w:r w:rsidRPr="00B879E8">
        <w:t>«</w:t>
      </w:r>
      <w:r>
        <w:t>Запрос к ИИ-помощнику должностного лица</w:t>
      </w:r>
      <w:r w:rsidRPr="00B879E8">
        <w:t>»</w:t>
      </w:r>
      <w:r>
        <w:t>. Эта карточка ИО является, по сути формой для ввода запросов.</w:t>
      </w:r>
      <w:r>
        <w:br/>
        <w:t>Поля этой карточки (значения метаданных ИО) имеют следующее назначение</w:t>
      </w:r>
      <w:r w:rsidRPr="006D4ADF">
        <w:t>:</w:t>
      </w:r>
      <w:r w:rsidRPr="006D4ADF">
        <w:br/>
        <w:t xml:space="preserve">- </w:t>
      </w:r>
      <w:r>
        <w:t>«Запрос пользователя»</w:t>
      </w:r>
      <w:r w:rsidRPr="006D4ADF">
        <w:t xml:space="preserve">: </w:t>
      </w:r>
      <w:r>
        <w:t>это основное поле. Оно содержит текст запроса. В данном случае пользователь задает расплывчато сформулированный вопрос</w:t>
      </w:r>
      <w:r w:rsidRPr="006D4ADF">
        <w:t xml:space="preserve">: </w:t>
      </w:r>
      <w:r>
        <w:t>«Чем кормят рабочих</w:t>
      </w:r>
      <w:r w:rsidRPr="006D4ADF">
        <w:t>?</w:t>
      </w:r>
      <w:r>
        <w:t>»</w:t>
      </w:r>
      <w:r>
        <w:br/>
        <w:t xml:space="preserve">После ввода запроса пользователь должен нажать на кнопку «Рассчитать» в нижней части карточки. (Планируется переименовать кнопку в «Выполнить алгоритм»). По кнопке запускается выполнение </w:t>
      </w:r>
      <w:r>
        <w:rPr>
          <w:lang w:val="en-US"/>
        </w:rPr>
        <w:t>low</w:t>
      </w:r>
      <w:r w:rsidRPr="005921D4">
        <w:t>-</w:t>
      </w:r>
      <w:r>
        <w:rPr>
          <w:lang w:val="en-US"/>
        </w:rPr>
        <w:t>code</w:t>
      </w:r>
      <w:r w:rsidRPr="005921D4">
        <w:t xml:space="preserve"> </w:t>
      </w:r>
      <w:r>
        <w:t>скрипта в среде браузера.</w:t>
      </w:r>
    </w:p>
    <w:p w14:paraId="5334479C" w14:textId="77777777" w:rsidR="00C85EE9" w:rsidRDefault="00C85EE9" w:rsidP="00C85EE9">
      <w:r w:rsidRPr="006D4ADF">
        <w:t xml:space="preserve">- </w:t>
      </w:r>
      <w:r>
        <w:t>«Ответ помощника»</w:t>
      </w:r>
      <w:r w:rsidRPr="005921D4">
        <w:t xml:space="preserve">: </w:t>
      </w:r>
      <w:r>
        <w:t>в результате выполнения алгоритма (</w:t>
      </w:r>
      <w:r>
        <w:rPr>
          <w:lang w:val="en-US"/>
        </w:rPr>
        <w:t>low</w:t>
      </w:r>
      <w:r w:rsidRPr="005921D4">
        <w:t>-</w:t>
      </w:r>
      <w:r>
        <w:rPr>
          <w:lang w:val="en-US"/>
        </w:rPr>
        <w:t>code</w:t>
      </w:r>
      <w:r w:rsidRPr="005921D4">
        <w:t xml:space="preserve"> </w:t>
      </w:r>
      <w:r>
        <w:t xml:space="preserve">скрипта) это поле автоматически заполняется ответом помощника. Если в ходе выполнения скрипта возникла ошибка, то сообщение о ней также отобразится в этом поле. Дополнительно сообщение об ошибке отобразится во всплывающем диалоговом окне. </w:t>
      </w:r>
    </w:p>
    <w:p w14:paraId="17AC0238" w14:textId="6E35A266" w:rsidR="00C85EE9" w:rsidRDefault="00C85EE9" w:rsidP="00C85EE9">
      <w:r>
        <w:t>- «Файл для записи ответа помощника»</w:t>
      </w:r>
      <w:r w:rsidRPr="0098547A">
        <w:t>:</w:t>
      </w:r>
      <w:r>
        <w:t xml:space="preserve"> если пользователю необходимо сохранить ответ ИИ-помощника, то он может указать в поле ссылку на произвольный ИО, предназначенный для хранения файла с этим ответом. В этом случае ответ ИИ-помощника будет записан в автоматически созданный файл, который будет приложен к этому ИО. </w:t>
      </w:r>
      <w:r w:rsidR="00A13AEE">
        <w:t>Пример содержимого такого файла показан на рисунке 9.</w:t>
      </w:r>
    </w:p>
    <w:p w14:paraId="3CDDC9F4" w14:textId="77777777" w:rsidR="00C85EE9" w:rsidRDefault="00C85EE9" w:rsidP="00C85EE9">
      <w:r>
        <w:t xml:space="preserve">В настоящее время файл имеет формат </w:t>
      </w:r>
      <w:r>
        <w:rPr>
          <w:lang w:val="en-US"/>
        </w:rPr>
        <w:t>txt</w:t>
      </w:r>
      <w:r w:rsidRPr="0098547A">
        <w:t xml:space="preserve">. </w:t>
      </w:r>
      <w:r>
        <w:t>В дальнейшем предполагается записывать ответ в формате, сохраняющем форматирование.</w:t>
      </w:r>
    </w:p>
    <w:p w14:paraId="2F68FCB0" w14:textId="77777777" w:rsidR="00C85EE9" w:rsidRDefault="00C85EE9" w:rsidP="008C3136"/>
    <w:p w14:paraId="798F0921" w14:textId="274D02E1" w:rsidR="008C3136" w:rsidRDefault="0044114E">
      <w:r>
        <w:rPr>
          <w:noProof/>
        </w:rPr>
        <w:lastRenderedPageBreak/>
        <w:drawing>
          <wp:inline distT="0" distB="0" distL="0" distR="0" wp14:anchorId="507436BF" wp14:editId="19764F1E">
            <wp:extent cx="5482800" cy="3798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7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C16C" w14:textId="44DD9205" w:rsidR="0044114E" w:rsidRDefault="0044114E" w:rsidP="0044114E">
      <w:r>
        <w:t xml:space="preserve">Рисунок </w:t>
      </w:r>
      <w:r>
        <w:t>3</w:t>
      </w:r>
      <w:r>
        <w:t xml:space="preserve">. </w:t>
      </w:r>
      <w:r>
        <w:t>Конструктор алгоритмов. Алгоритм «</w:t>
      </w:r>
      <w:r>
        <w:t>Выполнение запросов к ИИ-помощнику должностного лица</w:t>
      </w:r>
      <w:r>
        <w:t>».</w:t>
      </w:r>
    </w:p>
    <w:p w14:paraId="0337A83B" w14:textId="77777777" w:rsidR="0044114E" w:rsidRDefault="0044114E" w:rsidP="0044114E"/>
    <w:p w14:paraId="6485A0B4" w14:textId="50F844D8" w:rsidR="0044114E" w:rsidRDefault="0044114E" w:rsidP="0044114E">
      <w:r>
        <w:rPr>
          <w:noProof/>
        </w:rPr>
        <w:drawing>
          <wp:inline distT="0" distB="0" distL="0" distR="0" wp14:anchorId="5F75FA05" wp14:editId="6AC5E13E">
            <wp:extent cx="5482800" cy="3790800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AD9E" w14:textId="0944540D" w:rsidR="0044114E" w:rsidRDefault="0044114E" w:rsidP="0044114E">
      <w:r>
        <w:t xml:space="preserve">Рисунок </w:t>
      </w:r>
      <w:r>
        <w:t>4</w:t>
      </w:r>
      <w:r>
        <w:t xml:space="preserve">. Конструктор алгоритмов. </w:t>
      </w:r>
      <w:r>
        <w:t>Блоки, реализующие а</w:t>
      </w:r>
      <w:r>
        <w:t>лгоритм «Выполнение запросов к ИИ-помощнику должностного лица».</w:t>
      </w:r>
    </w:p>
    <w:p w14:paraId="65CB3471" w14:textId="17CA46D6" w:rsidR="0044114E" w:rsidRDefault="0044114E"/>
    <w:p w14:paraId="5997FB3E" w14:textId="407CA8B9" w:rsidR="00C85EE9" w:rsidRDefault="00C85EE9" w:rsidP="00C85EE9">
      <w:r>
        <w:lastRenderedPageBreak/>
        <w:t>- «Искать ответ в собственной базе знаний»</w:t>
      </w:r>
      <w:r w:rsidRPr="00DE5143">
        <w:t>,</w:t>
      </w:r>
      <w:r>
        <w:br/>
        <w:t>- «Искать ответ в интернете»</w:t>
      </w:r>
      <w:r w:rsidRPr="00DE5143">
        <w:t xml:space="preserve">: </w:t>
      </w:r>
      <w:r>
        <w:t xml:space="preserve">эти два поля задают режим работы ИИ-помощника. </w:t>
      </w:r>
    </w:p>
    <w:p w14:paraId="368E5589" w14:textId="77777777" w:rsidR="00C85EE9" w:rsidRDefault="00C85EE9" w:rsidP="00C85EE9">
      <w:r>
        <w:tab/>
        <w:t>Если в обоих полях задано «Нет», то запрос передается ИИ-помощником напрямую в БЯМ. Можно давать модели любые задания, задавать любые вопросы, вести с ней длинный диалог, продолжать любой ранее прерванный диалог. Используя параметры настройки запросов, можно управлять «креативностью» модели.</w:t>
      </w:r>
    </w:p>
    <w:p w14:paraId="6E067F7A" w14:textId="4392F0BC" w:rsidR="00C85EE9" w:rsidRDefault="00C85EE9" w:rsidP="00827540">
      <w:pPr>
        <w:ind w:firstLine="360"/>
      </w:pPr>
      <w:r>
        <w:t>С</w:t>
      </w:r>
      <w:r w:rsidR="00DE5143">
        <w:t>ледует иметь ввиду, что качество ответов модели,</w:t>
      </w:r>
      <w:r>
        <w:t xml:space="preserve"> целиком и полностью завис</w:t>
      </w:r>
      <w:r w:rsidR="00827540">
        <w:t>и</w:t>
      </w:r>
      <w:r>
        <w:t>т от следующих факторов</w:t>
      </w:r>
      <w:r w:rsidRPr="00C85EE9">
        <w:t>:</w:t>
      </w:r>
    </w:p>
    <w:p w14:paraId="4E8DFB3E" w14:textId="28ED3414" w:rsidR="00C85EE9" w:rsidRDefault="00827540" w:rsidP="00C85EE9">
      <w:pPr>
        <w:pStyle w:val="a3"/>
        <w:numPr>
          <w:ilvl w:val="0"/>
          <w:numId w:val="1"/>
        </w:numPr>
      </w:pPr>
      <w:r>
        <w:t>з</w:t>
      </w:r>
      <w:r w:rsidR="00C85EE9">
        <w:t xml:space="preserve">нания и навык, заложенные в модель </w:t>
      </w:r>
      <w:r>
        <w:t xml:space="preserve">ее создателями </w:t>
      </w:r>
      <w:r w:rsidR="00C85EE9">
        <w:t>на этапе обучения.</w:t>
      </w:r>
    </w:p>
    <w:p w14:paraId="00692E54" w14:textId="560C991A" w:rsidR="00C85EE9" w:rsidRDefault="00827540" w:rsidP="00C85EE9">
      <w:pPr>
        <w:pStyle w:val="a3"/>
        <w:numPr>
          <w:ilvl w:val="0"/>
          <w:numId w:val="1"/>
        </w:numPr>
      </w:pPr>
      <w:r>
        <w:t>п</w:t>
      </w:r>
      <w:r w:rsidR="00C85EE9">
        <w:t>араметр «креативности» (задается в настройках запросов)</w:t>
      </w:r>
    </w:p>
    <w:p w14:paraId="4E59F1D6" w14:textId="7300E7ED" w:rsidR="00C85EE9" w:rsidRDefault="00827540" w:rsidP="00C85EE9">
      <w:pPr>
        <w:pStyle w:val="a3"/>
        <w:numPr>
          <w:ilvl w:val="0"/>
          <w:numId w:val="1"/>
        </w:numPr>
      </w:pPr>
      <w:r>
        <w:t>т</w:t>
      </w:r>
      <w:r w:rsidR="00C85EE9">
        <w:t xml:space="preserve">екст системного </w:t>
      </w:r>
      <w:proofErr w:type="spellStart"/>
      <w:r w:rsidR="00C85EE9">
        <w:t>промпта</w:t>
      </w:r>
      <w:proofErr w:type="spellEnd"/>
      <w:r w:rsidR="00C85EE9">
        <w:t xml:space="preserve"> (задается в настройках запросов)</w:t>
      </w:r>
    </w:p>
    <w:p w14:paraId="0BCC0A1C" w14:textId="6F574775" w:rsidR="00DE5143" w:rsidRDefault="00827540" w:rsidP="00C85EE9">
      <w:pPr>
        <w:pStyle w:val="a3"/>
        <w:numPr>
          <w:ilvl w:val="0"/>
          <w:numId w:val="1"/>
        </w:numPr>
      </w:pPr>
      <w:r>
        <w:t>с</w:t>
      </w:r>
      <w:r w:rsidR="00C85EE9">
        <w:t>одержание текущего диалога</w:t>
      </w:r>
      <w:r w:rsidR="00C85EE9" w:rsidRPr="00C85EE9">
        <w:t xml:space="preserve">. </w:t>
      </w:r>
      <w:r w:rsidR="00C85EE9">
        <w:t>В частности тем, как пользователь формулирует свои</w:t>
      </w:r>
      <w:r>
        <w:t xml:space="preserve"> запросы.</w:t>
      </w:r>
    </w:p>
    <w:p w14:paraId="025D598E" w14:textId="2F975E40" w:rsidR="00827540" w:rsidRPr="00DE5143" w:rsidRDefault="00827540" w:rsidP="00827540">
      <w:pPr>
        <w:ind w:firstLine="360"/>
      </w:pPr>
      <w:r>
        <w:t>При этом любая, даже самая совершенная, языковая модель подвержена так называемы «галлюцинациям». Модель просто не знает, что она не знает, и пытается дать ответ в любом случае. Может сложиться и так, что модель обучена необходимым знаниям, но запрос пользователя сформулирован так, что модель не может извлечь эти знания и пытается «придумать» ответ на запрос.</w:t>
      </w:r>
    </w:p>
    <w:p w14:paraId="48C2E741" w14:textId="6FED7F12" w:rsidR="00B879E8" w:rsidRDefault="00B879E8" w:rsidP="00B879E8">
      <w:r>
        <w:br/>
      </w:r>
      <w:r>
        <w:rPr>
          <w:noProof/>
        </w:rPr>
        <w:drawing>
          <wp:inline distT="0" distB="0" distL="0" distR="0" wp14:anchorId="729BFA29" wp14:editId="0530BF91">
            <wp:extent cx="5482800" cy="39132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BDAE" w14:textId="619676EC" w:rsidR="00B879E8" w:rsidRPr="00B879E8" w:rsidRDefault="00B879E8" w:rsidP="00B879E8">
      <w:r>
        <w:t xml:space="preserve">Рисунок </w:t>
      </w:r>
      <w:r>
        <w:t>5</w:t>
      </w:r>
      <w:r>
        <w:t xml:space="preserve">. </w:t>
      </w:r>
      <w:r>
        <w:t>Карточка</w:t>
      </w:r>
      <w:r w:rsidRPr="00B879E8">
        <w:t xml:space="preserve"> </w:t>
      </w:r>
      <w:r>
        <w:t>ИО</w:t>
      </w:r>
      <w:r w:rsidRPr="00B879E8">
        <w:t xml:space="preserve"> «</w:t>
      </w:r>
      <w:r>
        <w:rPr>
          <w:lang w:val="en-US"/>
        </w:rPr>
        <w:t>T</w:t>
      </w:r>
      <w:r w:rsidRPr="00B879E8">
        <w:t>-</w:t>
      </w:r>
      <w:r>
        <w:rPr>
          <w:lang w:val="en-US"/>
        </w:rPr>
        <w:t>pro</w:t>
      </w:r>
      <w:r w:rsidRPr="00B879E8">
        <w:t>-</w:t>
      </w:r>
      <w:r>
        <w:rPr>
          <w:lang w:val="en-US"/>
        </w:rPr>
        <w:t>it</w:t>
      </w:r>
      <w:r w:rsidRPr="00B879E8">
        <w:t xml:space="preserve">-2.0 </w:t>
      </w:r>
      <w:proofErr w:type="spellStart"/>
      <w:r>
        <w:rPr>
          <w:lang w:val="en-US"/>
        </w:rPr>
        <w:t>VseLLN</w:t>
      </w:r>
      <w:proofErr w:type="spellEnd"/>
      <w:r w:rsidRPr="00B879E8">
        <w:t>»</w:t>
      </w:r>
    </w:p>
    <w:p w14:paraId="460C2C2D" w14:textId="7572DA8E" w:rsidR="00B879E8" w:rsidRDefault="00B879E8"/>
    <w:p w14:paraId="52377165" w14:textId="3BF0E139" w:rsidR="00B879E8" w:rsidRDefault="005538E8">
      <w:r>
        <w:rPr>
          <w:noProof/>
        </w:rPr>
        <w:lastRenderedPageBreak/>
        <w:drawing>
          <wp:inline distT="0" distB="0" distL="0" distR="0" wp14:anchorId="22FD0FB7" wp14:editId="3A31D20D">
            <wp:extent cx="5482800" cy="38916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8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FBB" w14:textId="5D4DCDE5" w:rsidR="00B879E8" w:rsidRPr="00B879E8" w:rsidRDefault="00B879E8" w:rsidP="00B879E8">
      <w:r>
        <w:t xml:space="preserve">Рисунок </w:t>
      </w:r>
      <w:r>
        <w:t>6</w:t>
      </w:r>
      <w:r>
        <w:t>. Карточка</w:t>
      </w:r>
      <w:r w:rsidRPr="00B879E8">
        <w:t xml:space="preserve"> </w:t>
      </w:r>
      <w:r>
        <w:t>ИО</w:t>
      </w:r>
      <w:r w:rsidRPr="00B879E8">
        <w:t xml:space="preserve"> «</w:t>
      </w:r>
      <w:r w:rsidR="005C79AC">
        <w:t>Стандартная настройка доступа</w:t>
      </w:r>
      <w:r w:rsidRPr="00B879E8">
        <w:t>»</w:t>
      </w:r>
    </w:p>
    <w:p w14:paraId="6937DA97" w14:textId="6601981B" w:rsidR="00B879E8" w:rsidRDefault="00B879E8"/>
    <w:p w14:paraId="66352F67" w14:textId="40766A4C" w:rsidR="007F1BEA" w:rsidRDefault="007F1BEA">
      <w:r>
        <w:rPr>
          <w:noProof/>
        </w:rPr>
        <w:drawing>
          <wp:inline distT="0" distB="0" distL="0" distR="0" wp14:anchorId="19D8BFE7" wp14:editId="7D2D37FB">
            <wp:extent cx="5486400" cy="3952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6F29" w14:textId="2769E988" w:rsidR="007F1BEA" w:rsidRPr="00B879E8" w:rsidRDefault="007F1BEA" w:rsidP="007F1BEA">
      <w:r>
        <w:t xml:space="preserve">Рисунок </w:t>
      </w:r>
      <w:r w:rsidRPr="007F1BEA">
        <w:t>7</w:t>
      </w:r>
      <w:r>
        <w:t>. Карточка</w:t>
      </w:r>
      <w:r w:rsidRPr="00B879E8">
        <w:t xml:space="preserve"> </w:t>
      </w:r>
      <w:r>
        <w:t>ИО</w:t>
      </w:r>
      <w:r w:rsidRPr="00B879E8">
        <w:t xml:space="preserve"> «</w:t>
      </w:r>
      <w:r>
        <w:t>Стандартн</w:t>
      </w:r>
      <w:r>
        <w:t>ый</w:t>
      </w:r>
      <w:r>
        <w:t xml:space="preserve"> </w:t>
      </w:r>
      <w:r>
        <w:t xml:space="preserve">системный </w:t>
      </w:r>
      <w:proofErr w:type="spellStart"/>
      <w:r>
        <w:t>промпт</w:t>
      </w:r>
      <w:proofErr w:type="spellEnd"/>
      <w:r w:rsidRPr="00B879E8">
        <w:t>»</w:t>
      </w:r>
    </w:p>
    <w:p w14:paraId="3AA58552" w14:textId="77777777" w:rsidR="00DC7432" w:rsidRDefault="00DC7432" w:rsidP="00DC7432"/>
    <w:p w14:paraId="2A11E57B" w14:textId="50483130" w:rsidR="00DC7432" w:rsidRDefault="00DC7432" w:rsidP="00DC7432">
      <w:r>
        <w:rPr>
          <w:noProof/>
        </w:rPr>
        <w:lastRenderedPageBreak/>
        <w:drawing>
          <wp:inline distT="0" distB="0" distL="0" distR="0" wp14:anchorId="7C93E742" wp14:editId="62CE3880">
            <wp:extent cx="5482800" cy="39132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750D" w14:textId="165FFB9E" w:rsidR="00DC7432" w:rsidRPr="00B879E8" w:rsidRDefault="00DC7432" w:rsidP="00DC7432">
      <w:r>
        <w:t xml:space="preserve">Рисунок </w:t>
      </w:r>
      <w:r>
        <w:t>8</w:t>
      </w:r>
      <w:r>
        <w:t>. Карточка</w:t>
      </w:r>
      <w:r w:rsidRPr="00B879E8">
        <w:t xml:space="preserve"> </w:t>
      </w:r>
      <w:r>
        <w:t>ИО</w:t>
      </w:r>
      <w:r w:rsidRPr="00B879E8">
        <w:t xml:space="preserve"> «</w:t>
      </w:r>
      <w:r>
        <w:t>Запрос к ИИ-помощнику должностного лица</w:t>
      </w:r>
      <w:r w:rsidRPr="00B879E8">
        <w:t>»</w:t>
      </w:r>
      <w:r>
        <w:t>.</w:t>
      </w:r>
    </w:p>
    <w:p w14:paraId="4A72B0D3" w14:textId="5AA051AD" w:rsidR="007F1BEA" w:rsidRDefault="00371C8D">
      <w:r>
        <w:rPr>
          <w:noProof/>
        </w:rPr>
        <w:drawing>
          <wp:inline distT="0" distB="0" distL="0" distR="0" wp14:anchorId="536A3F00" wp14:editId="1A9485D1">
            <wp:extent cx="5486400" cy="409320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1F83" w14:textId="51DD8363" w:rsidR="00DC7432" w:rsidRPr="00B879E8" w:rsidRDefault="00DC7432" w:rsidP="00DC7432">
      <w:r>
        <w:t xml:space="preserve">Рисунок </w:t>
      </w:r>
      <w:r>
        <w:t>9</w:t>
      </w:r>
      <w:r>
        <w:t>. Карточка</w:t>
      </w:r>
      <w:r w:rsidRPr="00B879E8">
        <w:t xml:space="preserve"> </w:t>
      </w:r>
      <w:r>
        <w:t>ИО</w:t>
      </w:r>
      <w:r w:rsidRPr="00B879E8">
        <w:t xml:space="preserve"> «</w:t>
      </w:r>
      <w:r>
        <w:t>Ответ</w:t>
      </w:r>
      <w:r w:rsidRPr="00B879E8">
        <w:t>»</w:t>
      </w:r>
      <w:r>
        <w:t>.</w:t>
      </w:r>
    </w:p>
    <w:p w14:paraId="5D55674F" w14:textId="5D0777FE" w:rsidR="00DC7432" w:rsidRDefault="00DC7432"/>
    <w:p w14:paraId="029334B4" w14:textId="4288A1A2" w:rsidR="00827540" w:rsidRDefault="00827540">
      <w:r>
        <w:lastRenderedPageBreak/>
        <w:t xml:space="preserve">Поля </w:t>
      </w:r>
      <w:r>
        <w:t>«Искать ответ в собственной базе знаний»</w:t>
      </w:r>
      <w:r>
        <w:t xml:space="preserve"> и </w:t>
      </w:r>
      <w:r>
        <w:t>«Искать ответ в интернете»</w:t>
      </w:r>
      <w:r>
        <w:t xml:space="preserve"> можно использовать для уменьшения вероятности «галлюцинаций». Это единственный способ получить </w:t>
      </w:r>
      <w:r w:rsidR="00BE50AA">
        <w:t>от модели актуальную информацию, которая не была заложена в нее при обучении.</w:t>
      </w:r>
    </w:p>
    <w:p w14:paraId="443AB293" w14:textId="0DC1A11E" w:rsidR="00827540" w:rsidRDefault="00827540">
      <w:r>
        <w:t xml:space="preserve">Если в поле </w:t>
      </w:r>
      <w:r>
        <w:t>«Искать ответ в собственной базе знаний»</w:t>
      </w:r>
      <w:r>
        <w:t xml:space="preserve"> установлено значение «Да», то </w:t>
      </w:r>
      <w:r w:rsidR="00BE50AA">
        <w:t>агент ИИ-помощника</w:t>
      </w:r>
      <w:r>
        <w:t xml:space="preserve"> будет искать ответ на запрос только файлах КФО, сохраненных в </w:t>
      </w:r>
      <w:r w:rsidR="00BE50AA">
        <w:t>векторной базе данных, и передаст найденную информацию модели, которая ее обобщит в своем ответе. Если нужной информации нет, то модель обязана сообщить об этом пользователю.</w:t>
      </w:r>
    </w:p>
    <w:p w14:paraId="2A0B8587" w14:textId="752A8A05" w:rsidR="00BE50AA" w:rsidRDefault="00BE50AA">
      <w:r>
        <w:t xml:space="preserve">Если в поле «Искать ответ в интернете» установлено значение «Да», то </w:t>
      </w:r>
      <w:r>
        <w:t>агент ИИ-помощника проведет исследование доступных в Интернете источников информации по заданной теме. Отчет о результатах исследования будет представлен пользователю в ответе.</w:t>
      </w:r>
    </w:p>
    <w:p w14:paraId="7BFDDEF1" w14:textId="249DE896" w:rsidR="00BE50AA" w:rsidRDefault="00BE50AA">
      <w:r>
        <w:t xml:space="preserve">Вариант, когда значение «Да» установлено для обоих полей пока не </w:t>
      </w:r>
      <w:r w:rsidR="00BA7F8A">
        <w:t xml:space="preserve">прорабатывался. В настоящее время если задано </w:t>
      </w:r>
      <w:r w:rsidR="00BA7F8A">
        <w:t>«Искать ответ в собственной базе знаний»</w:t>
      </w:r>
      <w:r w:rsidR="00BA7F8A">
        <w:t>, то поиск в Интернете не применяется.</w:t>
      </w:r>
    </w:p>
    <w:p w14:paraId="58F08BEC" w14:textId="5102845D" w:rsidR="00502867" w:rsidRDefault="00502867">
      <w:r>
        <w:t>- «Искать ответ в файлах»</w:t>
      </w:r>
      <w:r w:rsidRPr="00502867">
        <w:t xml:space="preserve">: </w:t>
      </w:r>
      <w:r>
        <w:t>в настоящее время это поле не используется. Предполагается, что добавленные в это поле ссылки на другие ИО, могут быть использованы</w:t>
      </w:r>
      <w:r w:rsidRPr="00502867">
        <w:t>:</w:t>
      </w:r>
    </w:p>
    <w:p w14:paraId="689CCA36" w14:textId="2642D072" w:rsidR="00502867" w:rsidRDefault="00502867">
      <w:r w:rsidRPr="00502867">
        <w:t>-</w:t>
      </w:r>
      <w:r>
        <w:t xml:space="preserve"> для ограничения поиска заданным множеством ИО, что может позволить улучшить точность ответов.</w:t>
      </w:r>
    </w:p>
    <w:p w14:paraId="6C436AB8" w14:textId="3B8D2A4B" w:rsidR="00502867" w:rsidRDefault="00502867">
      <w:r>
        <w:t>- для получения информации из медиафайлов</w:t>
      </w:r>
      <w:r w:rsidR="003B4EC1">
        <w:t>, хранящихся в КФО</w:t>
      </w:r>
      <w:r w:rsidRPr="00502867">
        <w:t xml:space="preserve">: </w:t>
      </w:r>
      <w:r>
        <w:t>записи голоса, сканы документов, фотографии и видеоролики.</w:t>
      </w:r>
    </w:p>
    <w:p w14:paraId="6C2B9923" w14:textId="31CCC6C0" w:rsidR="000936AC" w:rsidRDefault="000936AC">
      <w:r>
        <w:t>- «Сохраненный контекст диалога»</w:t>
      </w:r>
      <w:r w:rsidRPr="000936AC">
        <w:t xml:space="preserve">: </w:t>
      </w:r>
      <w:r>
        <w:t>это поле может быть использовано для задания ссылки на ИО, к которому приложен файл с историей конкретного диалога. В этом случае этот диалог может быть продолжен с того места, где он остановился.</w:t>
      </w:r>
      <w:r w:rsidR="001F46A3">
        <w:t xml:space="preserve"> (В настоящее время предельная длина диалога ограничена размером параметра модели «размер контекстного окна». В дальнейшем предполагается обойти это ограничение путем замены части диалога его краткой «выжимкой»</w:t>
      </w:r>
      <w:proofErr w:type="gramStart"/>
      <w:r w:rsidR="001F46A3">
        <w:t>)</w:t>
      </w:r>
      <w:proofErr w:type="gramEnd"/>
      <w:r w:rsidR="001F46A3">
        <w:t xml:space="preserve"> Даже если это поле не заполнено, то все диалоги все равно сохраняются в подпапке «Диалоги», автоматически создаваемой в той же папке, в которой лежит ИО, из которого запущен скрипт.</w:t>
      </w:r>
    </w:p>
    <w:p w14:paraId="44B30F4B" w14:textId="54D80540" w:rsidR="0009607C" w:rsidRPr="0009607C" w:rsidRDefault="0009607C" w:rsidP="0009607C">
      <w:r>
        <w:t>- «Доступ»</w:t>
      </w:r>
      <w:r w:rsidRPr="0009607C">
        <w:t>:</w:t>
      </w:r>
      <w:r>
        <w:t xml:space="preserve"> поле должно содержать ссылку на ИО, типа </w:t>
      </w:r>
      <w:r>
        <w:t xml:space="preserve">«Настройка доступа к </w:t>
      </w:r>
      <w:r>
        <w:rPr>
          <w:lang w:val="en-US"/>
        </w:rPr>
        <w:t>API</w:t>
      </w:r>
      <w:r>
        <w:t xml:space="preserve">», в котором </w:t>
      </w:r>
      <w:r>
        <w:t>заданы</w:t>
      </w:r>
      <w:r>
        <w:t xml:space="preserve"> параметры подключения к </w:t>
      </w:r>
      <w:r>
        <w:rPr>
          <w:lang w:val="en-US"/>
        </w:rPr>
        <w:t>API</w:t>
      </w:r>
      <w:r>
        <w:t xml:space="preserve"> внешни</w:t>
      </w:r>
      <w:r>
        <w:t>м</w:t>
      </w:r>
      <w:r>
        <w:t xml:space="preserve"> сервисов, используемы</w:t>
      </w:r>
      <w:r>
        <w:t>м</w:t>
      </w:r>
      <w:r>
        <w:t xml:space="preserve"> ИИ-помощником.</w:t>
      </w:r>
      <w:r>
        <w:br/>
        <w:t>- «Настройка</w:t>
      </w:r>
      <w:r w:rsidRPr="0009607C">
        <w:t xml:space="preserve"> </w:t>
      </w:r>
      <w:r>
        <w:t>запрос</w:t>
      </w:r>
      <w:r>
        <w:t>а</w:t>
      </w:r>
      <w:r>
        <w:t>»</w:t>
      </w:r>
      <w:r w:rsidRPr="0009607C">
        <w:t>:</w:t>
      </w:r>
      <w:r>
        <w:t xml:space="preserve"> поле должно содержать ссылку на ИО, типа «Настройка запросов к БЯМ»</w:t>
      </w:r>
      <w:r w:rsidRPr="0009607C">
        <w:t xml:space="preserve">. </w:t>
      </w:r>
      <w:r>
        <w:t>Перейдя по ссылке в этом поле</w:t>
      </w:r>
      <w:r w:rsidR="0000699A">
        <w:t>,</w:t>
      </w:r>
      <w:r>
        <w:t xml:space="preserve"> можно установить значение параметра «Температура», задающего </w:t>
      </w:r>
      <w:r w:rsidR="0000699A">
        <w:t xml:space="preserve">«креативность» языковой модели при прямом обращении к ней. Там же можно настроить системный </w:t>
      </w:r>
      <w:proofErr w:type="spellStart"/>
      <w:r w:rsidR="0000699A">
        <w:t>промпт</w:t>
      </w:r>
      <w:proofErr w:type="spellEnd"/>
      <w:r w:rsidR="0000699A">
        <w:t>, задающий стиль ответов модели при таком обращении.</w:t>
      </w:r>
    </w:p>
    <w:p w14:paraId="7AD535A6" w14:textId="245E7B7A" w:rsidR="0009607C" w:rsidRPr="000936AC" w:rsidRDefault="0009607C"/>
    <w:sectPr w:rsidR="0009607C" w:rsidRPr="00093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E1577"/>
    <w:multiLevelType w:val="hybridMultilevel"/>
    <w:tmpl w:val="A6F2FDDE"/>
    <w:lvl w:ilvl="0" w:tplc="2B2EF1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A8"/>
    <w:rsid w:val="0000699A"/>
    <w:rsid w:val="000936AC"/>
    <w:rsid w:val="0009607C"/>
    <w:rsid w:val="001F46A3"/>
    <w:rsid w:val="002613A8"/>
    <w:rsid w:val="00371C8D"/>
    <w:rsid w:val="003B4EC1"/>
    <w:rsid w:val="0042458D"/>
    <w:rsid w:val="0044114E"/>
    <w:rsid w:val="00502867"/>
    <w:rsid w:val="005538E8"/>
    <w:rsid w:val="00561A7B"/>
    <w:rsid w:val="005921D4"/>
    <w:rsid w:val="005C79AC"/>
    <w:rsid w:val="0067152C"/>
    <w:rsid w:val="00685ABC"/>
    <w:rsid w:val="006D4ADF"/>
    <w:rsid w:val="006E265A"/>
    <w:rsid w:val="007F1BEA"/>
    <w:rsid w:val="00827540"/>
    <w:rsid w:val="008B37F5"/>
    <w:rsid w:val="008C3136"/>
    <w:rsid w:val="0098547A"/>
    <w:rsid w:val="009F28D8"/>
    <w:rsid w:val="00A13AEE"/>
    <w:rsid w:val="00A623C8"/>
    <w:rsid w:val="00B16F3C"/>
    <w:rsid w:val="00B879E8"/>
    <w:rsid w:val="00BA7F8A"/>
    <w:rsid w:val="00BE50AA"/>
    <w:rsid w:val="00C85EE9"/>
    <w:rsid w:val="00C9320F"/>
    <w:rsid w:val="00D13B96"/>
    <w:rsid w:val="00DC7432"/>
    <w:rsid w:val="00DE5143"/>
    <w:rsid w:val="00DF21AE"/>
    <w:rsid w:val="00E94D87"/>
    <w:rsid w:val="00EB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0A16"/>
  <w15:chartTrackingRefBased/>
  <w15:docId w15:val="{F9AF0262-ACE0-455D-B706-6857617E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8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D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EE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9F28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F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F2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94D8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3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22</cp:revision>
  <dcterms:created xsi:type="dcterms:W3CDTF">2026-02-16T10:59:00Z</dcterms:created>
  <dcterms:modified xsi:type="dcterms:W3CDTF">2026-02-16T13:57:00Z</dcterms:modified>
</cp:coreProperties>
</file>