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t>Практическая работа № 2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t>Глубинное интервью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1 Цель работы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Овладеть навыками проведения глубинного интервью: на основе сценария, составленного в практической работе № 1, подготовить кейс глубинного интервью с заказчиком программного продукта в формате «вопрос/ответ».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2 Краткая теория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Кейс в переводе с английского означает «случай», «дело» или «пример». Это описание конкретной ситуации, реальной или гипотетической, которое используется для анализа, обучения и принятия решений. В бизнесе кейс описывает положение компании вместе с её проблемами, ресурсами и внешними факторами, в образовании кейс-метод служит для развития аналитического мышления и умения применять знания к практическим ситуациям.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Глубинное интервью это качественный метод исследования, который проводится в формате личной беседы. В отличие от анкетирования и стандартного опроса вопросы задаются открытые и по заранее подготовленному плану, а сама беседа ведётся гибко. Цель метода состоит в глубоком понимании мотивов, убеждений и отношения респондента к предмету разговора.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Ключевые характеристики метода: индивидуальный подход, то есть личная беседа очно или по видеосвязи; открытые вопросы, которые побуждают к развёрнутому ответу вместо «да» и «нет»; гибкая структура, позволяющая перестроить беседу по ходу; нейтральность интервьюера, исключающая влияние на ответы; продолжительность от тридцати минут до двух часов; качественный подход, при котором понимание мнения важнее количественных показателей; комплексный анализ, охватывающий не только факты, но и эмоции и мотивы.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По данным Американской ассоциации маркетинговых исследований глубинные интервью дают на 34 процента больше сведений о поведении потребителей, чем стандартизированные опросы. Сравнение трёх форматов исследования приведено в таблице 1.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Таблица 1 – Сравнение форматов исследования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Формат исследования</w:t>
            </w:r>
          </w:p>
        </w:tc>
        <w:tc>
          <w:tcPr>
            <w:tcW w:type="dxa" w:w="2608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Преимущества</w:t>
            </w:r>
          </w:p>
        </w:tc>
        <w:tc>
          <w:tcPr>
            <w:tcW w:type="dxa" w:w="2324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Ограничения</w:t>
            </w:r>
          </w:p>
        </w:tc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Когда применять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Глубинное интервью</w:t>
            </w:r>
          </w:p>
        </w:tc>
        <w:tc>
          <w:tcPr>
            <w:tcW w:type="dxa" w:w="260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Выявление скрытых мотивов, глубокое понимание, возможность гибкого реагирования</w:t>
            </w:r>
          </w:p>
        </w:tc>
        <w:tc>
          <w:tcPr>
            <w:tcW w:type="dxa" w:w="232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Временные затраты, субъективность, сложность масштабирования</w:t>
            </w:r>
          </w:p>
        </w:tc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Сложные темы, новые продукты, исследование причин поведения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Количественный опрос</w:t>
            </w:r>
          </w:p>
        </w:tc>
        <w:tc>
          <w:tcPr>
            <w:tcW w:type="dxa" w:w="260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Статистическая достоверность, масштабируемость, скорость</w:t>
            </w:r>
          </w:p>
        </w:tc>
        <w:tc>
          <w:tcPr>
            <w:tcW w:type="dxa" w:w="232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Поверхностность данных, отсутствие понимания мотивов</w:t>
            </w:r>
          </w:p>
        </w:tc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Подтверждение гипотез, измерение известных параметров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Фокус-группа</w:t>
            </w:r>
          </w:p>
        </w:tc>
        <w:tc>
          <w:tcPr>
            <w:tcW w:type="dxa" w:w="260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Групповая динамика, взаимодействие участников</w:t>
            </w:r>
          </w:p>
        </w:tc>
        <w:tc>
          <w:tcPr>
            <w:tcW w:type="dxa" w:w="232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Групповое давление, доминирование отдельных участников</w:t>
            </w:r>
          </w:p>
        </w:tc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Тестирование концепций, генерация идей</w:t>
            </w:r>
          </w:p>
        </w:tc>
      </w:tr>
    </w:tbl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 Составленный кейс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Кейс составлен по сценарию из практической работы № 1 и является гипотетическим: ответы респондента смоделированы на основе предметной области, но структура беседы, порядок блоков и темы вопросов взяты из готового гайда без изменений.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Программный продукт: интернет-магазин кроссовок «Dream Sneakers». Респондент: Савельев Андрей Петрович, владелец сети из трёх розничных магазинов. Интервьюер: Холкин Егор, аналитик проекта. Формат: видеовстреча, один на один, 75 минут, запись экрана с согласия респондента.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Блоки с вопросами оформлены в виде пар «вопрос» и «ответ». Вступление и завершение вопросов не содержат, поэтому записаны репликами участников.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3.1 Приветствие и вступление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Интервьюер: Здравствуйте, Андрей Петрович. Меня зовут Холкин Егор, я аналитик проекта по созданию вашего интернет-магазина. Спасибо, что нашли время для встречи.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Респондент: Здравствуйте. Да, рад познакомиться.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Интервьюер: Сегодня моя задача собрать требования к будущему магазину, а не предложить вам готовое решение. Я буду больше спрашивать и слушать, чем рассказывать.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Респондент: Понял, хорошо.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Интервьюер: Вы говорили, что располагаете примерно полутора часами. Предлагаю уложиться в 75 минут. Беседа разбита на блоки: сначала о бизнесе и целях, потом о функциях и внешнем виде сайта, дальше о технике, сторонних сервисах, покупателях и продвижении, в конце подведём итоги. Такой порядок подходит?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Респондент: Подходит.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Интервьюер: Ещё одна просьба: разрешите записать встречу. Запись нужна только мне, чтобы не отвлекаться на конспект и ничего не упустить при составлении технического задания. Доступа к ней ни у кого, кроме команды проекта, не будет.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Респондент: Записывайте, не возражаю.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Интервьюер: Спасибо. И предупрежу сразу: часть вопросов покажется вам очевидной. Я задаю их намеренно, потому что мне важны именно ваши формулировки, а не мои догадки.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Респондент: Хорошо, спрашивайте.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3.2 Бизнес-требования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Расскажите, чем сейчас занимается компания и как устроены продажи?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У нас три магазина кроссовок в городе: два в торговых центрах и один на проходной улице. Продаём оригинальные модели Nike, Adidas, New Balance и Puma. Всё офлайн: человек приходит, меряет, покупает. Из онлайна только страница в социальной сети, где мы выкладываем новинки.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Как клиенты находят вас сегодня и как доходят до покупки?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Половина это просто поток торгового центра. Остальные по сарафанному радио и через ту самую страницу: видят пост, пишут в сообщения, спрашивают размер, потом приезжают. Админ тратит на эту переписку по два часа в день.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Что подтолкнуло вас к запуску интернет-магазина именно сейчас?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Две вещи. Первая: за прошлый год аренда выросла, а поток в торговых центрах упал, нужен другой канал. Вторая: нас всё чаще спрашивают про доставку, а мы ничего внятного ответить не можем.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Какую задачу магазин должен решить в первую очередь: привести новых покупателей, разгрузить продавцов или поднять средний чек?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В первую очередь разгрузить. Если человек сам посмотрит наличие и размер и оформит заказ, администратор перестанет отвечать на одни и те же вопросы. Новые покупатели это следующий шаг, я понимаю, что это уже про рекламу.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По какому показателю через полгода после запуска вы поймёте, что проект удался?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Если через сайт будет проходить хотя бы пятая часть заказов и переписка в сообщениях сократится вдвое, я буду считать, что вложились не зря.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Какой у проекта бюджет и есть ли дата, к которой магазин должен работать?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На разработку закладываю до четырёхсот тысяч. Хочу успеть к концу лета, перед осенним сезоном: август это наш второй по выручке месяц.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Верно ли, что на первом этапе доставка планируется только по городу?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Да, сначала только по городу, своим курьером. Транспортные компании подключим позже, когда поймём объём.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3.3 Требования к дизайну и функциональности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Какие разделы обязательно должны быть на сайте?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Каталог с фильтрами, карточка товара, корзина, оформление заказа, контакты и страница о магазинах с адресами и часами работы. Ещё хочу раздел с новинками на главной.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Опишите путь покупателя от входа на сайт до оплаты так, как вы его видите?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Заходит, выбирает категорию или ищет модель, открывает карточку, смотрит размеры, кладёт в корзину, вводит имя и телефон, выбирает доставку или самовывоз и платит. Хочу, чтобы это заняло минут пять, не больше.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Какими способами покупатель должен оплачивать заказ?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Картой на сайте обязательно. И оплата при получении, у нас многие до сих пор хотят сначала померить, а потом отдать деньги.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Нужен ли личный кабинет с историей заказов?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На первом этапе не обязательно. Но заказ без регистрации нужен точно, иначе половина уйдёт на этапе создания аккаунта.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Как покупатель подбирает размер, есть ли у вас размерная сетка?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В магазине меряет. Онлайн это главная боль: у Nike и New Balance одна и та же цифра сидит по-разному. У нас есть таблица соответствий в бумажном виде у продавцов, её надо перенести на сайт.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Что должно происходить, когда нужного размера нет в наличии?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Не прятать товар, а показывать, что размера нет, и давать кнопку «сообщить, когда появится». Сейчас мы такие запросы записываем в тетрадь.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Покажите сайты, которые вам нравятся, и скажите, что именно в них нравится?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Нравится Lamoda, там удобный фильтр по размеру. И сайт самого Nike: чистый, крупные фотографии, ничего не мигает. Не нравятся сайты, где на первом экране три баннера со скидками.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Есть ли готовый фирменный стиль: логотип, цвета, шрифты?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Логотип есть, его делали для вывески. Цвета чёрный и белый, иногда оранжевый акцент. Шрифты никто не прописывал.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Что вы вкладываете в слово «современный», когда говорите о дизайне?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Много воздуха, большие фотографии товара, минимум текста и чтобы нормально открывалось на телефоне. Не анимации и не всплывающие окна.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3.4 Системные требования к оборудованию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С каких устройств чаще всего заходят ваши покупатели?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Почти все с телефонов. По статистике нашей страницы около восьмидесяти процентов это мобильные, причём больше Android.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Кто будет вести каталог со стороны компании и с какого компьютера?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Администратор Ольга, она сидит в офисе при складе. Компьютер обычный, не новый, Windows. Иногда подменяет старший продавец из магазина на улице.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Есть ли браузеры, которые обязательно нужно поддержать?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Специально нет. Лишь бы работало в Chrome и в том, что стоит на айфонах.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Какую нагрузку вы ждёте в пик, например в день распродажи?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Трудно сказать. На странице в соцсети в день распродажи бывает до тысячи просмотров за вечер. Думаю, на сайте будет сопоставимо.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Где планируется размещать сайт, есть ли уже хостинг и домен?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Домен купили год назад, лежит без дела. Хостинга нет, тут рассчитываю на вашу рекомендацию.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3.5 Сторонние компоненты, распространение и лицензии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Есть ли системы, с которыми магазин обязан обмениваться данными: 1С, складская программа, CRM?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Учёт ведём в 1С, остатки там. Если сайт будет показывать наличие, он должен брать данные оттуда, иначе Ольга будет вбивать всё дважды.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Какие сторонние сервисы вы готовы подключать: эквайринг, службы доставки, рассылка сообщений?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Эквайринг обязательно, у нас расчётный счёт в Сбербанке. Доставку пока своими силами. Рассылку хотел бы, но позже.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Есть ли ограничения на использование зарубежных сервисов и компонентов с открытым исходным кодом?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Зарубежные платёжные сервисы не нужны, с ними сейчас сложно. Открытый код не смущает, если это не создаёт проблем с законом.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Кому должны принадлежать исходный код и права на дизайн после сдачи работы?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Мне. Хочу иметь возможность отдать проект другому разработчику, если понадобится.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Откуда берутся фотографии товаров и есть ли на них права?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Часть присылают поставщики, часть снимаем сами на телефон в магазине. Про права на фотографии поставщиков честно не думал, это надо проверить.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3.6 Портрет пользователя системы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Кто ваш типичный покупатель: возраст, род занятий, как принимает решение о покупке?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Основная масса от двадцати до тридцати пяти. Студенты и работающие ребята. Выбирают долго, смотрят модель в интернете, потом приходят мерить. Решение принимают по виду и по цене, бренд важен, но не решающий.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Чем тот, кто покупает впервые, отличается от постоянного клиента?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Новый долго расспрашивает: оригинал ли, можно ли вернуть, как с размером. Постоянный заходит, называет модель и размер и уходит через пять минут.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Какие роли кроме покупателя будут работать с системой?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Администратор, который ведёт каталог и обрабатывает заказы. И я сам, мне нужна отчётность. Курьеру отдельный доступ не нужен, ему хватит списка на день.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Что должен и чего не должен видеть контент-менеджер?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Товары, остатки, заказы, статусы. Выручку и отчёты за период видеть не должен, это только мне.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С какими трудностями покупатели чаще всего сталкиваются в офлайн-магазине?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Приехал, а нужного размера нет. Это самая частая претензия, человек потратил время зря. Поэтому наличие на сайте для меня важнее красоты.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3.7 Требования к продвижению в интернете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По каким запросам вас должны находить в поиске?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«Купить кроссовки» с названием города, и по названиям моделей. Ещё по нашему названию, его уже знают.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Какие каналы продвижения вы уже используете и что из этого работает?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Страница в соцсети и таргет на город. Таргет работает неплохо, но он ведёт в сообщения, а не в магазин, поэтому всё упирается в администратора.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Нужна ли интеграция с системами аналитики и с социальными сетями?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Счётчик нужен, хочу видеть, откуда приходят. Кнопки «поделиться» не обязательны.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Планируете ли вы рассылки и промокоды?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Промокоды точно, мы их уже раздаём блогерам. Рассылку позже.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3.8 Опрос пользователей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Готовы ли вы опрашивать покупателей прямо на сайте после оформления заказа?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Если это пара вопросов и не раздражает, то да.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Каких данных о покупателях вам сейчас не хватает, чтобы принимать решения?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Не понимаю, почему человек ушёл без покупки. В магазине видно хотя бы по лицу, а в интернете нет. И не знаю, какие размеры чаще спрашивают, но не находят.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Кто со стороны компании будет читать результаты опросов?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Я. Ольге хватает текущей работы.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3.9 Пользовательские истории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Опишите одним предложением, что должен уметь сделать покупатель, чтобы вы считали магазин работающим?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Найти свою пару в своём размере, увидеть, что она есть в наличии, и оплатить её, не звоня нам.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Что из перечисленного обязательно в первой версии, а что можно отложить?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Обязательно: каталог с фильтром по размеру, наличие в карточке, заказ без регистрации, оплата картой и управление товарами для Ольги. Отложить можно личный кабинет, отзывы и загрузку фотографий пачкой.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Вопрос: Если бы пришлось выкинуть одну возможность из списка, какую?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Ответ: Отзывы. Они приятные, но на них мало кто смотрит при покупке обуви, там решает размер и цена.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3.10 Завершение беседы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Интервьюер: Андрей Петрович, давайте подведём итог, чтобы убедиться, что я вас правильно понял. Магазин в первую очередь должен разгрузить администратора: каталог с фильтром по размеру, наличие в карточке товара, заказ без регистрации, оплата картой и при получении, доставка по городу своим курьером и раздел управления товарами. Наличие подтягивается из 1С. Верно?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Респондент: Да, всё так.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Интервьюер: Отдельно отмечу то, что прозвучало попутно и тоже войдёт в требования: сайт должен нормально открываться на телефоне, потому что оттуда приходит восемьдесят процентов, и должен быстро загружаться. Плюс разграничение прав: отчётность видите только вы.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Респондент: Про телефон это важно, да.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Интервьюер: Два вопроса остались открытыми. Первый: права на фотографии от поставщиков, вы сказали, что это надо проверить. Второй: ожидаемая нагрузка, точных цифр у нас нет, я возьму оценку по вашей странице в соцсети. Записал оба в протокол.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Респондент: По фотографиям уточню у менеджеров и напишу вам.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Интервьюер: Протокол встречи я пришлю до конца недели, посмотрите и поправьте, если что-то записано не так. Следующую встречу предлагаю назначить после того, как будет готов черновик технического задания.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Респондент: Хорошо, договорились.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Интервьюер: Спасибо за уделённое время и за подробные ответы. Всего доброго.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Респондент: И вам спасибо. До свидания.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4 Вывод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 ходе работы был составлен кейс глубинного интервью с заказчиком интернет-магазина «Dream Sneakers» в формате «вопрос/ответ». Кейс построен на сценарии из практической работы № 1: порядок блоков, их цели и темы вопросов перенесены из готового гайда без изменений, а сами вопросы заданы теми формулировками, которые уместны в живой беседе.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На практике была подтверждена разница между гайдом и кейсом. Гайд задаёт план беседы и перечисляет темы, тогда как кейс фиксирует реальный ход разговора вместе с ответами респондента. Часть ответов оказалась шире заданного вопроса, и это соответствует природе метода: гибкая структура позволяет развивать тему там, где респондент сообщает существенные сведения.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Были соблюдены ключевые характеристики метода. Беседа проведена один на один, вопросы заданы преимущественно открытые, нейтральность интервьюера сохранена: варианты ответов не подсказывались, оценочные суждения респондента уточнялись дополнительными вопросами. Встреча открыта приветствием и договорённостями о записи и тайминге, а закрыта резюмированием с подтверждением со стороны респондента.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Собранный материал является исходными данными для следующего этапа работы с требованиями. Анализ полученных ответов, их классификация и перевод в формализованные требования выполняются отдельно и в объём настоящей работы не входят.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ind w:firstLine="850"/>
      <w:jc w:val="both"/>
    </w:pPr>
    <w:rPr>
      <w:rFonts w:ascii="Times New Roman" w:hAnsi="Times New Roman" w:eastAsia="Times New Roman"/>
      <w:b w:val="0"/>
      <w:i w:val="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