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2366" w:rsidRPr="002664AA" w:rsidRDefault="00E44B79" w:rsidP="000E3195">
      <w:pPr>
        <w:pStyle w:val="a6"/>
        <w:ind w:firstLine="567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Практическая работа № </w:t>
      </w:r>
      <w:bookmarkStart w:id="0" w:name="_GoBack"/>
      <w:bookmarkEnd w:id="0"/>
      <w:r w:rsidR="00F71C0A" w:rsidRPr="002664AA">
        <w:rPr>
          <w:rFonts w:ascii="Times New Roman" w:hAnsi="Times New Roman" w:cs="Times New Roman"/>
          <w:b/>
          <w:sz w:val="28"/>
          <w:szCs w:val="28"/>
          <w:lang w:eastAsia="ru-RU"/>
        </w:rPr>
        <w:t>6</w:t>
      </w:r>
    </w:p>
    <w:p w:rsidR="000B2366" w:rsidRPr="000B2366" w:rsidRDefault="000B2366" w:rsidP="000E3195">
      <w:pPr>
        <w:pStyle w:val="a6"/>
        <w:ind w:firstLine="567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0B2366">
        <w:rPr>
          <w:rFonts w:ascii="Times New Roman" w:hAnsi="Times New Roman" w:cs="Times New Roman"/>
          <w:b/>
          <w:sz w:val="28"/>
          <w:szCs w:val="28"/>
          <w:lang w:eastAsia="ru-RU"/>
        </w:rPr>
        <w:t>Каскадные операции</w:t>
      </w:r>
      <w:r w:rsidR="00281186" w:rsidRPr="00281186">
        <w:rPr>
          <w:rFonts w:ascii="Times New Roman" w:hAnsi="Times New Roman" w:cs="Times New Roman"/>
          <w:b/>
          <w:sz w:val="28"/>
          <w:szCs w:val="28"/>
          <w:lang w:eastAsia="ru-RU"/>
        </w:rPr>
        <w:t>, ссылочная целостность базы данных</w:t>
      </w:r>
    </w:p>
    <w:p w:rsidR="000E3195" w:rsidRDefault="000E3195" w:rsidP="000E3195">
      <w:pPr>
        <w:pStyle w:val="a6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:rsidR="00056CF1" w:rsidRPr="00056CF1" w:rsidRDefault="00056CF1" w:rsidP="000E3195">
      <w:pPr>
        <w:pStyle w:val="a6"/>
        <w:ind w:firstLine="567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:rsidR="00056CF1" w:rsidRDefault="00056CF1" w:rsidP="000E3195">
      <w:pPr>
        <w:pStyle w:val="a6"/>
        <w:ind w:firstLine="567"/>
        <w:jc w:val="both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Теория</w:t>
      </w:r>
    </w:p>
    <w:p w:rsidR="00056CF1" w:rsidRDefault="00056CF1" w:rsidP="000E3195">
      <w:pPr>
        <w:pStyle w:val="a6"/>
        <w:ind w:firstLine="567"/>
        <w:jc w:val="both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</w:pPr>
    </w:p>
    <w:p w:rsidR="0025085F" w:rsidRPr="00E27DE2" w:rsidRDefault="0025085F" w:rsidP="000E319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E27DE2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Ссылочная целостность</w:t>
      </w:r>
      <w:r w:rsidR="002664AA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– </w:t>
      </w:r>
      <w:r w:rsidRPr="00E27DE2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это состояние реляционной базы </w:t>
      </w:r>
      <w:proofErr w:type="gramStart"/>
      <w:r w:rsidRPr="00E27DE2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данных</w:t>
      </w:r>
      <w:proofErr w:type="gramEnd"/>
      <w:r w:rsidRPr="00E27DE2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в которой записи не могут ссылаться на несуществующие записи в этой базе данных.</w:t>
      </w:r>
      <w:r w:rsidR="00684D26" w:rsidRPr="00E27DE2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Э</w:t>
      </w:r>
      <w:r w:rsidRPr="00E27DE2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то</w:t>
      </w:r>
      <w:r w:rsidR="00684D26" w:rsidRPr="00E27DE2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Pr="00E27DE2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механизм, который гарантирует согласованность данных таблиц, связанных внешними и первичными ключами. Если бы не было ссылочной целостности, то могли бы возникнуть проблемы с некорректными данными, устаревшими ссылками и другими аномалиями в базе данных. Поэтому поддержание ссылочной целостности очень важно для сохранения качества данных в реляционных базах данных.</w:t>
      </w:r>
    </w:p>
    <w:p w:rsidR="000E3195" w:rsidRDefault="000E3195" w:rsidP="000E319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0E3195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Поддержание целостности данных важно для администрирования базы данных, особенно при работе с табличными связями. </w:t>
      </w:r>
    </w:p>
    <w:p w:rsidR="000E3195" w:rsidRDefault="000E3195" w:rsidP="000E319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0E3195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SQL CASCADE – 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это</w:t>
      </w:r>
      <w:r w:rsidRPr="000E3195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функци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я</w:t>
      </w:r>
      <w:r w:rsidRPr="000E3195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, которая выполняет значительную 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роль</w:t>
      </w:r>
      <w:r w:rsidRPr="000E3195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по сохранениюссылочной целостностивнутри базы данных.</w:t>
      </w:r>
    </w:p>
    <w:p w:rsidR="000E3195" w:rsidRPr="000E3195" w:rsidRDefault="000E3195" w:rsidP="000E319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E3195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Каскадные ограничения ссылочной целостности в SQL 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–</w:t>
      </w:r>
      <w:r w:rsidRPr="000E3195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этоограничения внешнего ключа, которые предписывают SQL выполнять определенные действия всякий раз, когда пользователь пытается удалить или обновить первичный ключ, на который указывает существующий внешний ключ.</w:t>
      </w:r>
    </w:p>
    <w:p w:rsidR="000E3195" w:rsidRPr="000E3195" w:rsidRDefault="000E3195" w:rsidP="000E319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E3195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В SQL КАСКАД используется дляобновления или удалениязаписи из родительской и дочерней таблиц одновременно.</w:t>
      </w:r>
      <w:r w:rsidR="002664AA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Pr="000E3195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В запросе </w:t>
      </w:r>
      <w:r w:rsidRPr="000E3195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ON DELETE</w:t>
      </w:r>
      <w:r w:rsidRPr="000E3195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или </w:t>
      </w:r>
      <w:r w:rsidRPr="000E3195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ON UPDATE</w:t>
      </w:r>
      <w:r w:rsidRPr="000E3195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фраза </w:t>
      </w:r>
      <w:r w:rsidRPr="000E3195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CASCADE</w:t>
      </w:r>
      <w:r w:rsidRPr="000E3195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используется как</w:t>
      </w:r>
      <w:r w:rsidR="002664AA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Pr="000E3195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союз.</w:t>
      </w:r>
      <w:r w:rsidR="002664AA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Pr="000E3195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Если пользователь попытается удалить инструкцию, которая повлияет на строки в таблице внешних ключей, то эти строки будут удалены при удалении записи первичного ключа.</w:t>
      </w:r>
      <w:r w:rsidR="002664AA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Pr="000E3195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Аналогично, если инструкция </w:t>
      </w:r>
      <w:proofErr w:type="spellStart"/>
      <w:r w:rsidRPr="000E3195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update</w:t>
      </w:r>
      <w:proofErr w:type="spellEnd"/>
      <w:r w:rsidRPr="000E3195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влияет на строки в таблице внешних ключей, то эти строки будут обновлены значением из записи первичного ключа после его обновления.</w:t>
      </w:r>
    </w:p>
    <w:p w:rsidR="000E3195" w:rsidRPr="000E3195" w:rsidRDefault="000E3195" w:rsidP="000E319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0E3195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Существуют различные типы каскадов, каждый из которых имеет определенную цель в поддержаниисогласованности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взаимосвязей данных:</w:t>
      </w:r>
    </w:p>
    <w:p w:rsidR="00056CF1" w:rsidRDefault="000E3195" w:rsidP="00615F03">
      <w:pPr>
        <w:pStyle w:val="a6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056CF1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CASCADE</w:t>
      </w:r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– при удалении или обновлении записи в </w:t>
      </w:r>
      <w:r w:rsidR="004C1E74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родительской </w:t>
      </w:r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таблице, которая содержит первичный ключ, автоматически удаляются или обновляются записи со ссылками на это значение в </w:t>
      </w:r>
      <w:r w:rsidR="004C1E74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дочерней </w:t>
      </w:r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таблице. В нашем случае, если мы удалим категорию, то удалятся и все вещи, относящиеся к этой категории в таблице вещей. Если мы обновим идентификатор у категории, то у вещей, которые ссылались на эту категорию, идентификатор также изменится </w:t>
      </w:r>
      <w:proofErr w:type="gramStart"/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на</w:t>
      </w:r>
      <w:proofErr w:type="gramEnd"/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новый.</w:t>
      </w:r>
      <w:r w:rsidR="004C1E74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То самое, каскадное, но, как видите, не только удаление.</w:t>
      </w:r>
    </w:p>
    <w:p w:rsidR="00A61576" w:rsidRPr="0025085F" w:rsidRDefault="00A61576" w:rsidP="00A61576">
      <w:pPr>
        <w:pStyle w:val="a6"/>
        <w:tabs>
          <w:tab w:val="left" w:pos="851"/>
        </w:tabs>
        <w:ind w:left="1134"/>
        <w:jc w:val="both"/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</w:pPr>
      <w:r w:rsidRPr="0025085F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…</w:t>
      </w:r>
    </w:p>
    <w:p w:rsidR="00A61576" w:rsidRPr="00A61576" w:rsidRDefault="00A61576" w:rsidP="00A61576">
      <w:pPr>
        <w:pStyle w:val="a6"/>
        <w:tabs>
          <w:tab w:val="left" w:pos="851"/>
        </w:tabs>
        <w:ind w:left="1134"/>
        <w:jc w:val="both"/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</w:pP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val="en-US" w:eastAsia="ru-RU"/>
        </w:rPr>
        <w:t>FOREIGNKEY</w:t>
      </w: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 xml:space="preserve"> (</w:t>
      </w:r>
      <w:r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«название столбца внешнего ключа»</w:t>
      </w: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)</w:t>
      </w:r>
    </w:p>
    <w:p w:rsidR="00A61576" w:rsidRPr="00A61576" w:rsidRDefault="00A61576" w:rsidP="00A61576">
      <w:pPr>
        <w:pStyle w:val="a6"/>
        <w:tabs>
          <w:tab w:val="left" w:pos="851"/>
        </w:tabs>
        <w:ind w:left="1134"/>
        <w:jc w:val="both"/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</w:pP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val="en-US" w:eastAsia="ru-RU"/>
        </w:rPr>
        <w:t>REFERENCES</w:t>
      </w:r>
      <w:r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«название главной таблицы»</w:t>
      </w: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 xml:space="preserve"> (</w:t>
      </w:r>
      <w:r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 xml:space="preserve">«название столбца </w:t>
      </w:r>
      <w:r w:rsidR="004C1E74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первичного</w:t>
      </w:r>
      <w:r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 xml:space="preserve"> ключа»</w:t>
      </w: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)</w:t>
      </w:r>
    </w:p>
    <w:p w:rsidR="00A61576" w:rsidRPr="00A61576" w:rsidRDefault="00A61576" w:rsidP="00A61576">
      <w:pPr>
        <w:pStyle w:val="a6"/>
        <w:tabs>
          <w:tab w:val="left" w:pos="851"/>
        </w:tabs>
        <w:ind w:left="1134"/>
        <w:jc w:val="both"/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val="en-US" w:eastAsia="ru-RU"/>
        </w:rPr>
      </w:pPr>
      <w:r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val="en-US" w:eastAsia="ru-RU"/>
        </w:rPr>
        <w:t>ON DELETE CASCADE</w:t>
      </w:r>
    </w:p>
    <w:p w:rsidR="00056CF1" w:rsidRDefault="000E3195" w:rsidP="00DE7C27">
      <w:pPr>
        <w:pStyle w:val="a6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056CF1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SET NULL</w:t>
      </w:r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– при удалении или обновлении записи в </w:t>
      </w:r>
      <w:r w:rsidR="004C1E74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родительской </w:t>
      </w:r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таблице, которая содержит первичный ключ, значения внешнего ключа в </w:t>
      </w:r>
      <w:r w:rsidR="004C1E74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дочерней </w:t>
      </w:r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таблице устанавливаются в NULL.</w:t>
      </w:r>
      <w:r w:rsidR="004C1E74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В нашем случае, если мы удалим или обновим идентификатор категории в таблице категорий, то у всех вещей, которые ссылались, относились, к данной категории</w:t>
      </w:r>
      <w:r w:rsidR="004C1E74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,</w:t>
      </w:r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в поле с идентификатором категории будет выставлено NULL.</w:t>
      </w:r>
    </w:p>
    <w:p w:rsidR="00A61576" w:rsidRPr="00E44B79" w:rsidRDefault="00A61576" w:rsidP="00A61576">
      <w:pPr>
        <w:pStyle w:val="a6"/>
        <w:tabs>
          <w:tab w:val="left" w:pos="851"/>
        </w:tabs>
        <w:ind w:left="1134"/>
        <w:jc w:val="both"/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</w:pPr>
      <w:r w:rsidRPr="00E44B79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…</w:t>
      </w:r>
    </w:p>
    <w:p w:rsidR="00A61576" w:rsidRPr="00A61576" w:rsidRDefault="00A61576" w:rsidP="00A61576">
      <w:pPr>
        <w:pStyle w:val="a6"/>
        <w:tabs>
          <w:tab w:val="left" w:pos="851"/>
        </w:tabs>
        <w:ind w:left="1134"/>
        <w:jc w:val="both"/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</w:pP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val="en-US" w:eastAsia="ru-RU"/>
        </w:rPr>
        <w:t>FOREIGNKEY</w:t>
      </w: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 xml:space="preserve"> (</w:t>
      </w:r>
      <w:r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«название столбца внешнего ключа»</w:t>
      </w: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)</w:t>
      </w:r>
    </w:p>
    <w:p w:rsidR="00A61576" w:rsidRPr="00A61576" w:rsidRDefault="00A61576" w:rsidP="00A61576">
      <w:pPr>
        <w:pStyle w:val="a6"/>
        <w:tabs>
          <w:tab w:val="left" w:pos="851"/>
        </w:tabs>
        <w:ind w:left="1134"/>
        <w:jc w:val="both"/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</w:pP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val="en-US" w:eastAsia="ru-RU"/>
        </w:rPr>
        <w:t>REFERENCES</w:t>
      </w:r>
      <w:r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«название главной таблицы»</w:t>
      </w: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 xml:space="preserve"> (</w:t>
      </w:r>
      <w:r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 xml:space="preserve">«название столбца </w:t>
      </w:r>
      <w:r w:rsidR="004C1E74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первичного</w:t>
      </w:r>
      <w:r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 xml:space="preserve"> ключа»</w:t>
      </w: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)</w:t>
      </w:r>
    </w:p>
    <w:p w:rsidR="00A61576" w:rsidRPr="00A61576" w:rsidRDefault="00A61576" w:rsidP="00A61576">
      <w:pPr>
        <w:pStyle w:val="a6"/>
        <w:tabs>
          <w:tab w:val="left" w:pos="851"/>
        </w:tabs>
        <w:ind w:left="1134"/>
        <w:jc w:val="both"/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val="en-US" w:eastAsia="ru-RU"/>
        </w:rPr>
      </w:pPr>
      <w:r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val="en-US" w:eastAsia="ru-RU"/>
        </w:rPr>
        <w:t xml:space="preserve">ON DELETE </w:t>
      </w:r>
      <w:r w:rsidR="00E80C6B" w:rsidRPr="00E80C6B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val="en-US" w:eastAsia="ru-RU"/>
        </w:rPr>
        <w:t>SET NULL</w:t>
      </w:r>
    </w:p>
    <w:p w:rsidR="00056CF1" w:rsidRDefault="000E3195" w:rsidP="00E41E34">
      <w:pPr>
        <w:pStyle w:val="a6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056CF1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NO ACTION</w:t>
      </w:r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="00A736BB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–</w:t>
      </w:r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при удалении или обновлении записи в </w:t>
      </w:r>
      <w:r w:rsidR="00A736BB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родительской </w:t>
      </w:r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таблице, которая содержит первичный ключ, в </w:t>
      </w:r>
      <w:r w:rsidR="00A736BB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дочерней </w:t>
      </w:r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таблице никаких действий предприниматься не будет.</w:t>
      </w:r>
      <w:r w:rsidR="00A736BB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В нашем случае, если мы удалим или обновим идентификатор категории в таблице категорий, то это никак не повлияет на таб</w:t>
      </w:r>
      <w:r w:rsidR="00A61576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лицу вещей.</w:t>
      </w:r>
    </w:p>
    <w:p w:rsidR="00A61576" w:rsidRPr="00E44B79" w:rsidRDefault="00A61576" w:rsidP="00A61576">
      <w:pPr>
        <w:pStyle w:val="a6"/>
        <w:ind w:left="1134"/>
        <w:jc w:val="both"/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</w:pPr>
      <w:r w:rsidRPr="00E44B79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…</w:t>
      </w:r>
    </w:p>
    <w:p w:rsidR="00A61576" w:rsidRPr="00A61576" w:rsidRDefault="00A61576" w:rsidP="00A61576">
      <w:pPr>
        <w:pStyle w:val="a6"/>
        <w:ind w:left="1134"/>
        <w:jc w:val="both"/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</w:pP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val="en-US" w:eastAsia="ru-RU"/>
        </w:rPr>
        <w:t>FOREIGNKEY</w:t>
      </w: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 xml:space="preserve"> (</w:t>
      </w:r>
      <w:r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«название столбца внешнего ключа»</w:t>
      </w: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)</w:t>
      </w:r>
    </w:p>
    <w:p w:rsidR="00A61576" w:rsidRPr="00A61576" w:rsidRDefault="00A61576" w:rsidP="00A61576">
      <w:pPr>
        <w:pStyle w:val="a6"/>
        <w:ind w:left="1134"/>
        <w:jc w:val="both"/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</w:pP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val="en-US" w:eastAsia="ru-RU"/>
        </w:rPr>
        <w:lastRenderedPageBreak/>
        <w:t>REFERENCES</w:t>
      </w:r>
      <w:r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«название главной таблицы»</w:t>
      </w: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 xml:space="preserve"> (</w:t>
      </w:r>
      <w:r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 xml:space="preserve">«название столбца </w:t>
      </w:r>
      <w:r w:rsidR="00620697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первичного</w:t>
      </w:r>
      <w:r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 xml:space="preserve"> ключа»</w:t>
      </w: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)</w:t>
      </w:r>
    </w:p>
    <w:p w:rsidR="00A61576" w:rsidRPr="00A61576" w:rsidRDefault="00A61576" w:rsidP="00A61576">
      <w:pPr>
        <w:pStyle w:val="a6"/>
        <w:ind w:left="1134"/>
        <w:jc w:val="both"/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val="en-US" w:eastAsia="ru-RU"/>
        </w:rPr>
      </w:pPr>
      <w:r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val="en-US" w:eastAsia="ru-RU"/>
        </w:rPr>
        <w:t xml:space="preserve">ON DELETE </w:t>
      </w:r>
      <w:r w:rsidR="00E80C6B" w:rsidRPr="00E80C6B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NO ACTION</w:t>
      </w:r>
    </w:p>
    <w:p w:rsidR="00056CF1" w:rsidRDefault="000E3195" w:rsidP="007C4EDA">
      <w:pPr>
        <w:pStyle w:val="a6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056CF1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RESTRICT</w:t>
      </w:r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– если в </w:t>
      </w:r>
      <w:r w:rsidR="00620697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родительской </w:t>
      </w:r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таблице есть записи, которые ссылаются на существующий первичный ключ в </w:t>
      </w:r>
      <w:r w:rsidR="00620697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дочерней </w:t>
      </w:r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таблице, то при удалении или обновлении записи с первичным ключом в </w:t>
      </w:r>
      <w:r w:rsidR="00620697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родительской </w:t>
      </w:r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таблице возвратится ошибка.</w:t>
      </w:r>
      <w:r w:rsidR="006108D8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В нашем случае, если мы попробуем обновить или изменить идентификатор категории притом, что есть вещи, относящиеся к этой категории, то мы получим ошибку.</w:t>
      </w:r>
    </w:p>
    <w:p w:rsidR="00E80C6B" w:rsidRPr="00E44B79" w:rsidRDefault="00E80C6B" w:rsidP="00E80C6B">
      <w:pPr>
        <w:pStyle w:val="a6"/>
        <w:tabs>
          <w:tab w:val="left" w:pos="1134"/>
        </w:tabs>
        <w:ind w:left="1134"/>
        <w:jc w:val="both"/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</w:pPr>
      <w:r w:rsidRPr="00E44B79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…</w:t>
      </w:r>
    </w:p>
    <w:p w:rsidR="00E80C6B" w:rsidRPr="00A61576" w:rsidRDefault="00E80C6B" w:rsidP="00E80C6B">
      <w:pPr>
        <w:pStyle w:val="a6"/>
        <w:tabs>
          <w:tab w:val="left" w:pos="1134"/>
        </w:tabs>
        <w:ind w:left="1134"/>
        <w:jc w:val="both"/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</w:pP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val="en-US" w:eastAsia="ru-RU"/>
        </w:rPr>
        <w:t>FOREIGNKEY</w:t>
      </w: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 xml:space="preserve"> (</w:t>
      </w:r>
      <w:r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«название столбца внешнего ключа»</w:t>
      </w: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)</w:t>
      </w:r>
    </w:p>
    <w:p w:rsidR="00E80C6B" w:rsidRPr="00A61576" w:rsidRDefault="00E80C6B" w:rsidP="00E80C6B">
      <w:pPr>
        <w:pStyle w:val="a6"/>
        <w:tabs>
          <w:tab w:val="left" w:pos="1134"/>
        </w:tabs>
        <w:ind w:left="1134"/>
        <w:jc w:val="both"/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</w:pP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val="en-US" w:eastAsia="ru-RU"/>
        </w:rPr>
        <w:t>REFERENCES</w:t>
      </w:r>
      <w:r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«название главной таблицы»</w:t>
      </w: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 xml:space="preserve"> (</w:t>
      </w:r>
      <w:r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 xml:space="preserve">«название столбца </w:t>
      </w:r>
      <w:r w:rsidR="00620697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первичного</w:t>
      </w:r>
      <w:r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 xml:space="preserve"> ключа»</w:t>
      </w:r>
      <w:r w:rsidRPr="00A61576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)</w:t>
      </w:r>
    </w:p>
    <w:p w:rsidR="00E80C6B" w:rsidRPr="00A61576" w:rsidRDefault="00E80C6B" w:rsidP="00E80C6B">
      <w:pPr>
        <w:pStyle w:val="a6"/>
        <w:tabs>
          <w:tab w:val="left" w:pos="1134"/>
        </w:tabs>
        <w:ind w:left="1134"/>
        <w:jc w:val="both"/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val="en-US" w:eastAsia="ru-RU"/>
        </w:rPr>
      </w:pPr>
      <w:r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val="en-US" w:eastAsia="ru-RU"/>
        </w:rPr>
        <w:t xml:space="preserve">ON DELETE </w:t>
      </w:r>
      <w:r w:rsidRPr="00E80C6B">
        <w:rPr>
          <w:rFonts w:ascii="Times New Roman" w:hAnsi="Times New Roman" w:cs="Times New Roman"/>
          <w:color w:val="0070C0"/>
          <w:sz w:val="24"/>
          <w:szCs w:val="24"/>
          <w:bdr w:val="none" w:sz="0" w:space="0" w:color="auto" w:frame="1"/>
          <w:lang w:eastAsia="ru-RU"/>
        </w:rPr>
        <w:t>RESTRICT</w:t>
      </w:r>
    </w:p>
    <w:p w:rsidR="000E3195" w:rsidRPr="00056CF1" w:rsidRDefault="000E3195" w:rsidP="007C4EDA">
      <w:pPr>
        <w:pStyle w:val="a6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056CF1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SET DEFAULT</w:t>
      </w:r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– тут понятно из названия, что при удалении или обновлении записи в таблице-предке, которая содержит первичный ключ, в таблице-потомке соответствующим записям будет выставлено значение по умолчанию. Есть одно “НО”. В РСУБД </w:t>
      </w:r>
      <w:proofErr w:type="spellStart"/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MySQL</w:t>
      </w:r>
      <w:proofErr w:type="spellEnd"/>
      <w:r w:rsidRPr="00056CF1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это ключевое слово не используется.</w:t>
      </w:r>
    </w:p>
    <w:p w:rsidR="000E3195" w:rsidRDefault="000E3195" w:rsidP="000E319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056CF1" w:rsidRDefault="00056CF1" w:rsidP="000E319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0E3195" w:rsidRPr="00056CF1" w:rsidRDefault="00056CF1" w:rsidP="000E3195">
      <w:pPr>
        <w:pStyle w:val="a6"/>
        <w:ind w:firstLine="567"/>
        <w:jc w:val="both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Практическ</w:t>
      </w:r>
      <w:r w:rsidR="00F22355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аячасть</w:t>
      </w:r>
    </w:p>
    <w:p w:rsidR="00056CF1" w:rsidRDefault="00056CF1" w:rsidP="000E319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056CF1" w:rsidRDefault="008C3A61" w:rsidP="000E319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Создайте базу данных с учётом каскадных операций между таблицами, заполните базу </w:t>
      </w:r>
      <w:r w:rsidR="00570496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таблицы данными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и проверьте работу каскадных операций.</w:t>
      </w:r>
    </w:p>
    <w:p w:rsidR="008C3A61" w:rsidRPr="00570496" w:rsidRDefault="00570496" w:rsidP="000E3195">
      <w:pPr>
        <w:pStyle w:val="a6"/>
        <w:ind w:firstLine="567"/>
        <w:jc w:val="both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 xml:space="preserve">!!! </w:t>
      </w:r>
      <w:r w:rsidR="008C3A61" w:rsidRPr="00570496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val="en-US" w:eastAsia="ru-RU"/>
        </w:rPr>
        <w:t>SQL</w:t>
      </w:r>
      <w:r w:rsidR="008C3A61" w:rsidRPr="00570496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-код по созда</w:t>
      </w: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нию таблиц представить в отчёте</w:t>
      </w:r>
      <w:proofErr w:type="gramStart"/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 xml:space="preserve"> !</w:t>
      </w:r>
      <w:proofErr w:type="gramEnd"/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!!</w:t>
      </w:r>
    </w:p>
    <w:p w:rsidR="008C3A61" w:rsidRPr="008C3A61" w:rsidRDefault="008C3A61" w:rsidP="000E319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B00DCF" w:rsidRDefault="00056CF1" w:rsidP="000E319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Создайте базу </w:t>
      </w:r>
      <w:r w:rsidR="00B00DC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«</w:t>
      </w:r>
      <w:proofErr w:type="spellStart"/>
      <w:r w:rsidR="007556C8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Biblioteka</w:t>
      </w:r>
      <w:proofErr w:type="spellEnd"/>
      <w:r w:rsidR="00B00DC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» с таблицами и внесите в них данные:</w:t>
      </w:r>
    </w:p>
    <w:p w:rsidR="002E5BDB" w:rsidRPr="002E5BDB" w:rsidRDefault="00B00DCF" w:rsidP="00B00DCF">
      <w:pPr>
        <w:pStyle w:val="a6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«Автор»</w:t>
      </w:r>
    </w:p>
    <w:p w:rsidR="002E5BDB" w:rsidRDefault="002E5BDB" w:rsidP="002E5BDB">
      <w:pPr>
        <w:pStyle w:val="a6"/>
        <w:tabs>
          <w:tab w:val="left" w:pos="851"/>
        </w:tabs>
        <w:ind w:left="567" w:firstLine="426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Данные:</w:t>
      </w:r>
    </w:p>
    <w:p w:rsidR="002E5BDB" w:rsidRDefault="002E5BDB" w:rsidP="002E5BDB">
      <w:pPr>
        <w:pStyle w:val="a6"/>
        <w:tabs>
          <w:tab w:val="left" w:pos="851"/>
        </w:tabs>
        <w:ind w:left="567" w:firstLine="426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1 – </w:t>
      </w:r>
      <w:r w:rsidR="00B00DC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Л.Н. Толстой,</w:t>
      </w:r>
    </w:p>
    <w:p w:rsidR="002E5BDB" w:rsidRDefault="002E5BDB" w:rsidP="002E5BDB">
      <w:pPr>
        <w:pStyle w:val="a6"/>
        <w:tabs>
          <w:tab w:val="left" w:pos="851"/>
        </w:tabs>
        <w:ind w:left="567" w:firstLine="426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2 – </w:t>
      </w:r>
      <w:r w:rsidR="00B00DC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Н.В. Гоголь,</w:t>
      </w:r>
    </w:p>
    <w:p w:rsidR="002E5BDB" w:rsidRDefault="002E5BDB" w:rsidP="002E5BDB">
      <w:pPr>
        <w:pStyle w:val="a6"/>
        <w:tabs>
          <w:tab w:val="left" w:pos="851"/>
        </w:tabs>
        <w:ind w:left="567" w:firstLine="426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3 – </w:t>
      </w:r>
      <w:r w:rsidR="00B00DC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М.А. Булгаков,</w:t>
      </w:r>
    </w:p>
    <w:p w:rsidR="002E5BDB" w:rsidRDefault="002E5BDB" w:rsidP="002E5BDB">
      <w:pPr>
        <w:pStyle w:val="a6"/>
        <w:tabs>
          <w:tab w:val="left" w:pos="851"/>
        </w:tabs>
        <w:ind w:left="567" w:firstLine="426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4 – </w:t>
      </w:r>
      <w:r w:rsidR="00B00DC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И.А. Бунин,</w:t>
      </w:r>
    </w:p>
    <w:p w:rsidR="002E5BDB" w:rsidRDefault="002E5BDB" w:rsidP="002E5BDB">
      <w:pPr>
        <w:pStyle w:val="a6"/>
        <w:tabs>
          <w:tab w:val="left" w:pos="851"/>
        </w:tabs>
        <w:ind w:left="567" w:firstLine="426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5 – </w:t>
      </w:r>
      <w:r w:rsidR="00B00DC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А.П. Чехов,</w:t>
      </w:r>
    </w:p>
    <w:p w:rsidR="002E5BDB" w:rsidRPr="002E5BDB" w:rsidRDefault="00570496" w:rsidP="00B00DCF">
      <w:pPr>
        <w:pStyle w:val="a6"/>
        <w:numPr>
          <w:ilvl w:val="0"/>
          <w:numId w:val="2"/>
        </w:numPr>
        <w:tabs>
          <w:tab w:val="left" w:pos="851"/>
        </w:tabs>
        <w:ind w:hanging="72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="00B00DCF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«Жанр»</w:t>
      </w:r>
    </w:p>
    <w:p w:rsidR="002E5BDB" w:rsidRDefault="002E5BDB" w:rsidP="002E5BDB">
      <w:pPr>
        <w:pStyle w:val="a6"/>
        <w:tabs>
          <w:tab w:val="left" w:pos="851"/>
        </w:tabs>
        <w:ind w:left="993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Данные:</w:t>
      </w:r>
    </w:p>
    <w:p w:rsidR="002E5BDB" w:rsidRDefault="002E5BDB" w:rsidP="002E5BDB">
      <w:pPr>
        <w:pStyle w:val="a6"/>
        <w:tabs>
          <w:tab w:val="left" w:pos="851"/>
        </w:tabs>
        <w:ind w:left="993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1 – Роман</w:t>
      </w:r>
    </w:p>
    <w:p w:rsidR="002E5BDB" w:rsidRDefault="002E5BDB" w:rsidP="002E5BDB">
      <w:pPr>
        <w:pStyle w:val="a6"/>
        <w:tabs>
          <w:tab w:val="left" w:pos="851"/>
        </w:tabs>
        <w:ind w:left="993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2 – Повесть </w:t>
      </w:r>
    </w:p>
    <w:p w:rsidR="002E5BDB" w:rsidRDefault="002E5BDB" w:rsidP="002E5BDB">
      <w:pPr>
        <w:pStyle w:val="a6"/>
        <w:tabs>
          <w:tab w:val="left" w:pos="851"/>
        </w:tabs>
        <w:ind w:left="993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3 – Поэма</w:t>
      </w:r>
    </w:p>
    <w:p w:rsidR="002E5BDB" w:rsidRDefault="002E5BDB" w:rsidP="002E5BDB">
      <w:pPr>
        <w:pStyle w:val="a6"/>
        <w:tabs>
          <w:tab w:val="left" w:pos="851"/>
        </w:tabs>
        <w:ind w:left="993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4 – Рассказ </w:t>
      </w:r>
    </w:p>
    <w:p w:rsidR="00B00DCF" w:rsidRPr="00B00DCF" w:rsidRDefault="002E5BDB" w:rsidP="002E5BDB">
      <w:pPr>
        <w:pStyle w:val="a6"/>
        <w:tabs>
          <w:tab w:val="left" w:pos="851"/>
        </w:tabs>
        <w:ind w:left="99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5 – Пьеса </w:t>
      </w:r>
    </w:p>
    <w:p w:rsidR="002E5BDB" w:rsidRPr="002E5BDB" w:rsidRDefault="00B00DCF" w:rsidP="00B00DCF">
      <w:pPr>
        <w:pStyle w:val="a6"/>
        <w:numPr>
          <w:ilvl w:val="0"/>
          <w:numId w:val="2"/>
        </w:numPr>
        <w:tabs>
          <w:tab w:val="left" w:pos="851"/>
        </w:tabs>
        <w:ind w:hanging="72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«Издательство»</w:t>
      </w:r>
    </w:p>
    <w:p w:rsidR="002E5BDB" w:rsidRDefault="002E5BDB" w:rsidP="002E5BDB">
      <w:pPr>
        <w:pStyle w:val="a6"/>
        <w:tabs>
          <w:tab w:val="left" w:pos="851"/>
        </w:tabs>
        <w:ind w:left="993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Данные: </w:t>
      </w:r>
    </w:p>
    <w:p w:rsidR="002E5BDB" w:rsidRDefault="002E5BDB" w:rsidP="002E5BDB">
      <w:pPr>
        <w:pStyle w:val="a6"/>
        <w:tabs>
          <w:tab w:val="left" w:pos="851"/>
        </w:tabs>
        <w:ind w:left="993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1 – АСТ</w:t>
      </w:r>
    </w:p>
    <w:p w:rsidR="002E5BDB" w:rsidRDefault="002E5BDB" w:rsidP="002E5BDB">
      <w:pPr>
        <w:pStyle w:val="a6"/>
        <w:tabs>
          <w:tab w:val="left" w:pos="851"/>
        </w:tabs>
        <w:ind w:left="993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2 – </w:t>
      </w:r>
      <w:proofErr w:type="spellStart"/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Эксмо</w:t>
      </w:r>
      <w:proofErr w:type="spellEnd"/>
    </w:p>
    <w:p w:rsidR="000E3195" w:rsidRDefault="008C2892" w:rsidP="002E5BDB">
      <w:pPr>
        <w:pStyle w:val="a6"/>
        <w:tabs>
          <w:tab w:val="left" w:pos="851"/>
        </w:tabs>
        <w:ind w:left="993"/>
        <w:jc w:val="both"/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3 – Детская литература</w:t>
      </w:r>
    </w:p>
    <w:p w:rsidR="005A6899" w:rsidRPr="007556C8" w:rsidRDefault="005A6899" w:rsidP="005A6899">
      <w:pPr>
        <w:pStyle w:val="a6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«Книга»</w:t>
      </w:r>
    </w:p>
    <w:p w:rsidR="007556C8" w:rsidRPr="007556C8" w:rsidRDefault="007556C8" w:rsidP="007556C8">
      <w:pPr>
        <w:pStyle w:val="a6"/>
        <w:tabs>
          <w:tab w:val="left" w:pos="851"/>
        </w:tabs>
        <w:ind w:left="567" w:firstLine="426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Данные: Война и мир, Анна Каренина, </w:t>
      </w:r>
      <w:proofErr w:type="spellStart"/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Вий</w:t>
      </w:r>
      <w:proofErr w:type="spellEnd"/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, Мёртвые души, Мастер и Маргарита, Собачье сердце, Белая гвардия, Гражданин из Сан-Франциско, Жизнь Арсеньева, Палата №6, Дядя Ваня, Фальшь.</w:t>
      </w:r>
    </w:p>
    <w:p w:rsidR="007556C8" w:rsidRPr="006108D8" w:rsidRDefault="007556C8" w:rsidP="005A6899">
      <w:pPr>
        <w:pStyle w:val="a6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«Выдача книг»</w:t>
      </w:r>
      <w:r w:rsidR="00570496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(внести в таблицу 15-ть записей)</w:t>
      </w:r>
    </w:p>
    <w:p w:rsidR="006108D8" w:rsidRPr="006108D8" w:rsidRDefault="006108D8" w:rsidP="006108D8">
      <w:pPr>
        <w:pStyle w:val="a6"/>
        <w:tabs>
          <w:tab w:val="left" w:pos="851"/>
        </w:tabs>
        <w:ind w:left="567" w:firstLine="426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Данные: дата выдачи, книга, дата сдачи, </w:t>
      </w:r>
      <w:r w:rsidR="004F3AA5">
        <w:rPr>
          <w:rFonts w:ascii="Times New Roman" w:hAnsi="Times New Roman" w:cs="Times New Roman"/>
          <w:sz w:val="24"/>
          <w:szCs w:val="24"/>
          <w:lang w:eastAsia="ru-RU"/>
        </w:rPr>
        <w:t>читатель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6108D8" w:rsidRPr="002E5BDB" w:rsidRDefault="006108D8" w:rsidP="005A6899">
      <w:pPr>
        <w:pStyle w:val="a6"/>
        <w:numPr>
          <w:ilvl w:val="0"/>
          <w:numId w:val="2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«Читатель»</w:t>
      </w:r>
      <w:r w:rsidR="00570496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(внести в таблицу 3-х читателей)</w:t>
      </w:r>
    </w:p>
    <w:p w:rsidR="005A6899" w:rsidRPr="00B00DCF" w:rsidRDefault="007556C8" w:rsidP="005A6899">
      <w:pPr>
        <w:pStyle w:val="a6"/>
        <w:tabs>
          <w:tab w:val="left" w:pos="851"/>
        </w:tabs>
        <w:ind w:left="567" w:firstLine="426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Данные: </w:t>
      </w:r>
      <w:r w:rsidR="006108D8">
        <w:rPr>
          <w:rFonts w:ascii="Times New Roman" w:hAnsi="Times New Roman" w:cs="Times New Roman"/>
          <w:sz w:val="24"/>
          <w:szCs w:val="24"/>
          <w:lang w:eastAsia="ru-RU"/>
        </w:rPr>
        <w:t>ФИО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="006108D8">
        <w:rPr>
          <w:rFonts w:ascii="Times New Roman" w:hAnsi="Times New Roman" w:cs="Times New Roman"/>
          <w:sz w:val="24"/>
          <w:szCs w:val="24"/>
          <w:lang w:eastAsia="ru-RU"/>
        </w:rPr>
        <w:t>дата рождения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5A6899" w:rsidRDefault="005A6899" w:rsidP="002E5BDB">
      <w:pPr>
        <w:pStyle w:val="a6"/>
        <w:tabs>
          <w:tab w:val="left" w:pos="851"/>
        </w:tabs>
        <w:ind w:left="99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0807AC" w:rsidRDefault="000807AC" w:rsidP="00A61576">
      <w:pPr>
        <w:pStyle w:val="a6"/>
        <w:tabs>
          <w:tab w:val="left" w:pos="851"/>
        </w:tabs>
        <w:ind w:firstLine="851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:rsidR="00570496" w:rsidRDefault="00570496" w:rsidP="00A61576">
      <w:pPr>
        <w:pStyle w:val="a6"/>
        <w:tabs>
          <w:tab w:val="left" w:pos="851"/>
        </w:tabs>
        <w:ind w:firstLine="851"/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:rsidR="00AF22CD" w:rsidRDefault="00AF22CD" w:rsidP="00A61576">
      <w:pPr>
        <w:pStyle w:val="a6"/>
        <w:tabs>
          <w:tab w:val="left" w:pos="851"/>
        </w:tabs>
        <w:ind w:firstLine="851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F22CD"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>Каскадные операции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в базе данных:</w:t>
      </w:r>
    </w:p>
    <w:p w:rsidR="00AF22CD" w:rsidRDefault="00AF22CD" w:rsidP="00A61576">
      <w:pPr>
        <w:pStyle w:val="a6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при удалении автора </w:t>
      </w:r>
      <w:r w:rsidR="00F76261">
        <w:rPr>
          <w:rFonts w:ascii="Times New Roman" w:hAnsi="Times New Roman" w:cs="Times New Roman"/>
          <w:sz w:val="24"/>
          <w:szCs w:val="24"/>
          <w:lang w:eastAsia="ru-RU"/>
        </w:rPr>
        <w:t xml:space="preserve">необходимо </w:t>
      </w:r>
      <w:proofErr w:type="spellStart"/>
      <w:r w:rsidR="00F76261">
        <w:rPr>
          <w:rFonts w:ascii="Times New Roman" w:hAnsi="Times New Roman" w:cs="Times New Roman"/>
          <w:sz w:val="24"/>
          <w:szCs w:val="24"/>
          <w:lang w:eastAsia="ru-RU"/>
        </w:rPr>
        <w:t>какскадно</w:t>
      </w:r>
      <w:proofErr w:type="spellEnd"/>
      <w:r w:rsidR="00F76261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удал</w:t>
      </w:r>
      <w:r w:rsidR="00F76261">
        <w:rPr>
          <w:rFonts w:ascii="Times New Roman" w:hAnsi="Times New Roman" w:cs="Times New Roman"/>
          <w:sz w:val="24"/>
          <w:szCs w:val="24"/>
          <w:lang w:eastAsia="ru-RU"/>
        </w:rPr>
        <w:t>ить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относящихся к нему книг;</w:t>
      </w:r>
    </w:p>
    <w:p w:rsidR="005A6899" w:rsidRDefault="00A61576" w:rsidP="00A61576">
      <w:pPr>
        <w:pStyle w:val="a6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при изменении данных </w:t>
      </w:r>
      <w:r w:rsidR="00AF22CD">
        <w:rPr>
          <w:rFonts w:ascii="Times New Roman" w:hAnsi="Times New Roman" w:cs="Times New Roman"/>
          <w:sz w:val="24"/>
          <w:szCs w:val="24"/>
          <w:lang w:eastAsia="ru-RU"/>
        </w:rPr>
        <w:t>автора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377E19">
        <w:rPr>
          <w:rFonts w:ascii="Times New Roman" w:hAnsi="Times New Roman" w:cs="Times New Roman"/>
          <w:sz w:val="24"/>
          <w:szCs w:val="24"/>
          <w:lang w:eastAsia="ru-RU"/>
        </w:rPr>
        <w:t>(</w:t>
      </w:r>
      <w:r w:rsidR="00377E19">
        <w:rPr>
          <w:rFonts w:ascii="Times New Roman" w:hAnsi="Times New Roman" w:cs="Times New Roman"/>
          <w:sz w:val="24"/>
          <w:szCs w:val="24"/>
          <w:lang w:val="en-US" w:eastAsia="ru-RU"/>
        </w:rPr>
        <w:t>id</w:t>
      </w:r>
      <w:r w:rsidR="00377E19">
        <w:rPr>
          <w:rFonts w:ascii="Times New Roman" w:hAnsi="Times New Roman" w:cs="Times New Roman"/>
          <w:sz w:val="24"/>
          <w:szCs w:val="24"/>
          <w:lang w:eastAsia="ru-RU"/>
        </w:rPr>
        <w:t>)</w:t>
      </w:r>
      <w:r w:rsidR="00377E19" w:rsidRPr="00377E1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должн</w:t>
      </w:r>
      <w:r w:rsidR="00AF22CD">
        <w:rPr>
          <w:rFonts w:ascii="Times New Roman" w:hAnsi="Times New Roman" w:cs="Times New Roman"/>
          <w:sz w:val="24"/>
          <w:szCs w:val="24"/>
          <w:lang w:eastAsia="ru-RU"/>
        </w:rPr>
        <w:t>о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быть каскадн</w:t>
      </w:r>
      <w:r w:rsidR="00AF22CD">
        <w:rPr>
          <w:rFonts w:ascii="Times New Roman" w:hAnsi="Times New Roman" w:cs="Times New Roman"/>
          <w:sz w:val="24"/>
          <w:szCs w:val="24"/>
          <w:lang w:eastAsia="ru-RU"/>
        </w:rPr>
        <w:t>ое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изменени</w:t>
      </w:r>
      <w:r w:rsidR="00AF22CD">
        <w:rPr>
          <w:rFonts w:ascii="Times New Roman" w:hAnsi="Times New Roman" w:cs="Times New Roman"/>
          <w:sz w:val="24"/>
          <w:szCs w:val="24"/>
          <w:lang w:eastAsia="ru-RU"/>
        </w:rPr>
        <w:t>е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377E19">
        <w:rPr>
          <w:rFonts w:ascii="Times New Roman" w:hAnsi="Times New Roman" w:cs="Times New Roman"/>
          <w:sz w:val="24"/>
          <w:szCs w:val="24"/>
          <w:lang w:val="en-US" w:eastAsia="ru-RU"/>
        </w:rPr>
        <w:t>id</w:t>
      </w:r>
      <w:r w:rsidR="00377E19" w:rsidRPr="00377E1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377E19">
        <w:rPr>
          <w:rFonts w:ascii="Times New Roman" w:hAnsi="Times New Roman" w:cs="Times New Roman"/>
          <w:sz w:val="24"/>
          <w:szCs w:val="24"/>
          <w:lang w:eastAsia="ru-RU"/>
        </w:rPr>
        <w:t xml:space="preserve">у </w:t>
      </w:r>
      <w:r w:rsidR="00AF22CD">
        <w:rPr>
          <w:rFonts w:ascii="Times New Roman" w:hAnsi="Times New Roman" w:cs="Times New Roman"/>
          <w:sz w:val="24"/>
          <w:szCs w:val="24"/>
          <w:lang w:eastAsia="ru-RU"/>
        </w:rPr>
        <w:t>относящихся к нему книг</w:t>
      </w:r>
      <w:r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A61576" w:rsidRPr="00394C4D" w:rsidRDefault="00A61576" w:rsidP="00A61576">
      <w:pPr>
        <w:pStyle w:val="a6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394C4D">
        <w:rPr>
          <w:rFonts w:ascii="Times New Roman" w:hAnsi="Times New Roman" w:cs="Times New Roman"/>
          <w:sz w:val="24"/>
          <w:szCs w:val="24"/>
          <w:lang w:eastAsia="ru-RU"/>
        </w:rPr>
        <w:t xml:space="preserve">при удалении </w:t>
      </w:r>
      <w:r w:rsidR="00436D2D" w:rsidRPr="00394C4D">
        <w:rPr>
          <w:rFonts w:ascii="Times New Roman" w:hAnsi="Times New Roman" w:cs="Times New Roman"/>
          <w:sz w:val="24"/>
          <w:szCs w:val="24"/>
          <w:lang w:eastAsia="ru-RU"/>
        </w:rPr>
        <w:t>издательства</w:t>
      </w:r>
      <w:r w:rsidRPr="00394C4D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="00FF0179">
        <w:rPr>
          <w:rFonts w:ascii="Times New Roman" w:hAnsi="Times New Roman" w:cs="Times New Roman"/>
          <w:sz w:val="24"/>
          <w:szCs w:val="24"/>
          <w:lang w:eastAsia="ru-RU"/>
        </w:rPr>
        <w:t>у книги ничего не должно меняться;</w:t>
      </w:r>
    </w:p>
    <w:p w:rsidR="00AB5E72" w:rsidRPr="00AB5E72" w:rsidRDefault="00AB5E72" w:rsidP="00A61576">
      <w:pPr>
        <w:pStyle w:val="a6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при удалении жанра </w:t>
      </w:r>
      <w:r w:rsidRPr="00AB5E72">
        <w:rPr>
          <w:rFonts w:ascii="Times New Roman" w:hAnsi="Times New Roman" w:cs="Times New Roman"/>
          <w:sz w:val="24"/>
          <w:szCs w:val="24"/>
          <w:lang w:eastAsia="ru-RU"/>
        </w:rPr>
        <w:t xml:space="preserve">должно выставляться значение </w:t>
      </w:r>
      <w:r w:rsidRPr="00AB5E72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NULL для соответствующих </w:t>
      </w:r>
      <w:r w:rsidR="00FF0179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ему книг</w:t>
      </w:r>
      <w:r w:rsidRPr="00AB5E72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A61576" w:rsidRDefault="00A61576" w:rsidP="00A61576">
      <w:pPr>
        <w:pStyle w:val="a6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при изменении </w:t>
      </w:r>
      <w:r w:rsidR="00FF0179">
        <w:rPr>
          <w:rFonts w:ascii="Times New Roman" w:hAnsi="Times New Roman" w:cs="Times New Roman"/>
          <w:sz w:val="24"/>
          <w:szCs w:val="24"/>
          <w:lang w:val="en-US" w:eastAsia="ru-RU"/>
        </w:rPr>
        <w:t>id</w:t>
      </w:r>
      <w:r w:rsidR="00FF017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AB5E72">
        <w:rPr>
          <w:rFonts w:ascii="Times New Roman" w:hAnsi="Times New Roman" w:cs="Times New Roman"/>
          <w:sz w:val="24"/>
          <w:szCs w:val="24"/>
          <w:lang w:eastAsia="ru-RU"/>
        </w:rPr>
        <w:t xml:space="preserve">жанра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ничего не должно происходить </w:t>
      </w:r>
      <w:r w:rsidR="00FF0179">
        <w:rPr>
          <w:rFonts w:ascii="Times New Roman" w:hAnsi="Times New Roman" w:cs="Times New Roman"/>
          <w:sz w:val="24"/>
          <w:szCs w:val="24"/>
          <w:lang w:eastAsia="ru-RU"/>
        </w:rPr>
        <w:t>у соответствующей ему книги</w:t>
      </w:r>
      <w:r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:rsidR="0039444C" w:rsidRDefault="0039444C" w:rsidP="00A61576">
      <w:pPr>
        <w:pStyle w:val="a6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при удалении читателя должны удаляться все данные о его посещении библиотеки;</w:t>
      </w:r>
    </w:p>
    <w:p w:rsidR="0039444C" w:rsidRPr="000E3195" w:rsidRDefault="0039444C" w:rsidP="00A61576">
      <w:pPr>
        <w:pStyle w:val="a6"/>
        <w:numPr>
          <w:ilvl w:val="0"/>
          <w:numId w:val="2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при удалении книги </w:t>
      </w:r>
      <w:r w:rsidRPr="00AB5E72">
        <w:rPr>
          <w:rFonts w:ascii="Times New Roman" w:hAnsi="Times New Roman" w:cs="Times New Roman"/>
          <w:sz w:val="24"/>
          <w:szCs w:val="24"/>
          <w:lang w:eastAsia="ru-RU"/>
        </w:rPr>
        <w:t xml:space="preserve">должно выставляться значение </w:t>
      </w:r>
      <w:r w:rsidRPr="00AB5E72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NULL для соответствующих записей в таблице «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Посещение</w:t>
      </w:r>
      <w:r w:rsidRPr="00AB5E72"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»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lang w:eastAsia="ru-RU"/>
        </w:rPr>
        <w:t>.</w:t>
      </w:r>
    </w:p>
    <w:p w:rsidR="00F1244D" w:rsidRDefault="00F1244D" w:rsidP="000E319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70496" w:rsidRPr="00570496" w:rsidRDefault="000807AC" w:rsidP="00570496">
      <w:pPr>
        <w:pStyle w:val="a6"/>
        <w:ind w:firstLine="851"/>
        <w:jc w:val="both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</w:pPr>
      <w:r w:rsidRPr="002E07C0">
        <w:rPr>
          <w:rFonts w:ascii="Times New Roman" w:hAnsi="Times New Roman" w:cs="Times New Roman"/>
          <w:b/>
          <w:sz w:val="24"/>
          <w:szCs w:val="24"/>
        </w:rPr>
        <w:t>Триггеры</w:t>
      </w:r>
      <w:proofErr w:type="gramStart"/>
      <w:r w:rsidR="00570496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570496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!</w:t>
      </w:r>
      <w:proofErr w:type="gramEnd"/>
      <w:r w:rsidR="00570496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 xml:space="preserve">!! </w:t>
      </w:r>
      <w:r w:rsidR="00570496" w:rsidRPr="00570496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val="en-US" w:eastAsia="ru-RU"/>
        </w:rPr>
        <w:t>SQL</w:t>
      </w:r>
      <w:r w:rsidR="00570496" w:rsidRPr="00570496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 xml:space="preserve">-код </w:t>
      </w:r>
      <w:r w:rsidR="00570496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 xml:space="preserve">триггера представить в </w:t>
      </w:r>
      <w:proofErr w:type="gramStart"/>
      <w:r w:rsidR="00570496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отчёте !!!</w:t>
      </w:r>
      <w:proofErr w:type="gramEnd"/>
    </w:p>
    <w:p w:rsidR="000807AC" w:rsidRDefault="000807AC" w:rsidP="000807AC">
      <w:pPr>
        <w:pStyle w:val="a6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0807AC" w:rsidRDefault="000807AC" w:rsidP="000807AC">
      <w:pPr>
        <w:pStyle w:val="a6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В таблицу «Издательство» добавить столбец «статус», который будет содержать данные «действующее» или «аннулированное».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 умолчанию должно быть значение «действующее».</w:t>
      </w:r>
    </w:p>
    <w:p w:rsidR="002E07C0" w:rsidRPr="002E07C0" w:rsidRDefault="000807AC" w:rsidP="002E07C0">
      <w:pPr>
        <w:pStyle w:val="a6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изменении статуса с «действующее» на «аннулированное» предусмотреть изменение данных у книг так, чтобы </w:t>
      </w:r>
      <w:r w:rsidR="002E07C0">
        <w:rPr>
          <w:rFonts w:ascii="Times New Roman" w:hAnsi="Times New Roman" w:cs="Times New Roman"/>
          <w:sz w:val="24"/>
          <w:szCs w:val="24"/>
        </w:rPr>
        <w:t xml:space="preserve">в значении внешнего ключа выставлялось </w:t>
      </w:r>
      <w:r w:rsidR="002E07C0">
        <w:rPr>
          <w:rFonts w:ascii="Times New Roman" w:hAnsi="Times New Roman" w:cs="Times New Roman"/>
          <w:sz w:val="24"/>
          <w:szCs w:val="24"/>
          <w:lang w:val="en-US"/>
        </w:rPr>
        <w:t>NULL</w:t>
      </w:r>
    </w:p>
    <w:p w:rsidR="000807AC" w:rsidRPr="008C30F7" w:rsidRDefault="000807AC" w:rsidP="000E319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F22355" w:rsidRPr="00EB5BED" w:rsidRDefault="00F22355" w:rsidP="00CC2FC8">
      <w:pPr>
        <w:pStyle w:val="a6"/>
        <w:ind w:firstLine="567"/>
        <w:rPr>
          <w:rFonts w:ascii="Times New Roman" w:hAnsi="Times New Roman" w:cs="Times New Roman"/>
          <w:spacing w:val="2"/>
          <w:sz w:val="24"/>
          <w:szCs w:val="24"/>
          <w:bdr w:val="none" w:sz="0" w:space="0" w:color="auto" w:frame="1"/>
          <w:shd w:val="clear" w:color="auto" w:fill="FFFFFF"/>
        </w:rPr>
      </w:pPr>
    </w:p>
    <w:sectPr w:rsidR="00F22355" w:rsidRPr="00EB5BED" w:rsidSect="000E3195">
      <w:pgSz w:w="11906" w:h="16838"/>
      <w:pgMar w:top="851" w:right="850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F2285C"/>
    <w:multiLevelType w:val="hybridMultilevel"/>
    <w:tmpl w:val="F5E4D1E2"/>
    <w:lvl w:ilvl="0" w:tplc="9A54F4A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EC4732"/>
    <w:multiLevelType w:val="multilevel"/>
    <w:tmpl w:val="36BA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1221EC"/>
    <w:multiLevelType w:val="hybridMultilevel"/>
    <w:tmpl w:val="12602E66"/>
    <w:lvl w:ilvl="0" w:tplc="9A54F4A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characterSpacingControl w:val="doNotCompress"/>
  <w:compat/>
  <w:rsids>
    <w:rsidRoot w:val="000E3195"/>
    <w:rsid w:val="00053BB5"/>
    <w:rsid w:val="00056CF1"/>
    <w:rsid w:val="000807AC"/>
    <w:rsid w:val="000B2366"/>
    <w:rsid w:val="000E3195"/>
    <w:rsid w:val="001F6EF9"/>
    <w:rsid w:val="0025085F"/>
    <w:rsid w:val="002664AA"/>
    <w:rsid w:val="00281186"/>
    <w:rsid w:val="002870D9"/>
    <w:rsid w:val="002E07C0"/>
    <w:rsid w:val="002E5BDB"/>
    <w:rsid w:val="00377E19"/>
    <w:rsid w:val="0039444C"/>
    <w:rsid w:val="00394C4D"/>
    <w:rsid w:val="00436D2D"/>
    <w:rsid w:val="004B1F08"/>
    <w:rsid w:val="004C1E74"/>
    <w:rsid w:val="004F3AA5"/>
    <w:rsid w:val="00551B4E"/>
    <w:rsid w:val="00570496"/>
    <w:rsid w:val="005A23B1"/>
    <w:rsid w:val="005A5541"/>
    <w:rsid w:val="005A6899"/>
    <w:rsid w:val="005F3023"/>
    <w:rsid w:val="006108D8"/>
    <w:rsid w:val="00620697"/>
    <w:rsid w:val="00684D26"/>
    <w:rsid w:val="007556C8"/>
    <w:rsid w:val="00827142"/>
    <w:rsid w:val="008504C6"/>
    <w:rsid w:val="008C2892"/>
    <w:rsid w:val="008C30F7"/>
    <w:rsid w:val="008C3A61"/>
    <w:rsid w:val="00984F9B"/>
    <w:rsid w:val="00A61576"/>
    <w:rsid w:val="00A736BB"/>
    <w:rsid w:val="00A8651C"/>
    <w:rsid w:val="00A9544E"/>
    <w:rsid w:val="00AB5E72"/>
    <w:rsid w:val="00AC4204"/>
    <w:rsid w:val="00AF22CD"/>
    <w:rsid w:val="00B00DCF"/>
    <w:rsid w:val="00B22E0B"/>
    <w:rsid w:val="00CC2FC8"/>
    <w:rsid w:val="00D555E2"/>
    <w:rsid w:val="00DD6AED"/>
    <w:rsid w:val="00E27DE2"/>
    <w:rsid w:val="00E44B79"/>
    <w:rsid w:val="00E80C6B"/>
    <w:rsid w:val="00EB5BED"/>
    <w:rsid w:val="00F1244D"/>
    <w:rsid w:val="00F22355"/>
    <w:rsid w:val="00F71C0A"/>
    <w:rsid w:val="00F76261"/>
    <w:rsid w:val="00FF01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6EF9"/>
  </w:style>
  <w:style w:type="paragraph" w:styleId="1">
    <w:name w:val="heading 1"/>
    <w:basedOn w:val="a"/>
    <w:link w:val="10"/>
    <w:uiPriority w:val="9"/>
    <w:qFormat/>
    <w:rsid w:val="000E31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E31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1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1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319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E319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E3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E3195"/>
    <w:rPr>
      <w:b/>
      <w:bCs/>
    </w:rPr>
  </w:style>
  <w:style w:type="character" w:styleId="a5">
    <w:name w:val="Hyperlink"/>
    <w:basedOn w:val="a0"/>
    <w:uiPriority w:val="99"/>
    <w:semiHidden/>
    <w:unhideWhenUsed/>
    <w:rsid w:val="000E319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0E31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319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E319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0E319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6">
    <w:name w:val="No Spacing"/>
    <w:uiPriority w:val="1"/>
    <w:qFormat/>
    <w:rsid w:val="000E319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8933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6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48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08969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0265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643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31896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5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68569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928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465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652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5799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2901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1F58FA-8053-4B62-B807-DA455D33D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Админ</cp:lastModifiedBy>
  <cp:revision>22</cp:revision>
  <dcterms:created xsi:type="dcterms:W3CDTF">2024-01-17T13:04:00Z</dcterms:created>
  <dcterms:modified xsi:type="dcterms:W3CDTF">2026-03-03T14:09:00Z</dcterms:modified>
</cp:coreProperties>
</file>