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ind w:firstLine="0"/>
        <w:jc w:val="center"/>
      </w:pPr>
      <w:r>
        <w:rPr>
          <w:rFonts w:ascii="Times New Roman" w:hAnsi="Times New Roman"/>
          <w:b w:val="0"/>
          <w:sz w:val="28"/>
        </w:rPr>
        <w:t>Министерство общего и профессионального образования</w:t>
      </w:r>
    </w:p>
    <w:p>
      <w:pPr>
        <w:spacing w:line="360" w:lineRule="auto" w:before="0" w:after="0"/>
        <w:ind w:firstLine="0"/>
        <w:jc w:val="center"/>
      </w:pPr>
      <w:r>
        <w:rPr>
          <w:rFonts w:ascii="Times New Roman" w:hAnsi="Times New Roman"/>
          <w:b w:val="0"/>
          <w:sz w:val="28"/>
        </w:rPr>
        <w:t>Ростовской области</w:t>
      </w:r>
    </w:p>
    <w:p>
      <w:pPr>
        <w:spacing w:line="360" w:lineRule="auto" w:before="0" w:after="0"/>
        <w:ind w:firstLine="0"/>
        <w:jc w:val="center"/>
      </w:pPr>
      <w:r>
        <w:rPr>
          <w:rFonts w:ascii="Times New Roman" w:hAnsi="Times New Roman"/>
          <w:b w:val="0"/>
          <w:sz w:val="28"/>
        </w:rPr>
        <w:t>Государственное бюджетное профессиональное образовательное</w:t>
      </w:r>
    </w:p>
    <w:p>
      <w:pPr>
        <w:spacing w:line="360" w:lineRule="auto" w:before="0" w:after="0"/>
        <w:ind w:firstLine="0"/>
        <w:jc w:val="center"/>
      </w:pPr>
      <w:r>
        <w:rPr>
          <w:rFonts w:ascii="Times New Roman" w:hAnsi="Times New Roman"/>
          <w:b w:val="0"/>
          <w:sz w:val="28"/>
        </w:rPr>
        <w:t>учреждение Ростовской области</w:t>
      </w:r>
    </w:p>
    <w:p>
      <w:pPr>
        <w:spacing w:line="360" w:lineRule="auto" w:before="0" w:after="0"/>
        <w:ind w:firstLine="0"/>
        <w:jc w:val="center"/>
      </w:pPr>
      <w:r>
        <w:rPr>
          <w:rFonts w:ascii="Times New Roman" w:hAnsi="Times New Roman"/>
          <w:b w:val="0"/>
          <w:sz w:val="28"/>
        </w:rPr>
        <w:t>«Ростовский-на-Дону колледж связи и информатики»</w:t>
      </w:r>
    </w:p>
    <w:p>
      <w:pPr>
        <w:spacing w:line="360" w:lineRule="auto" w:before="0" w:after="0"/>
        <w:ind w:firstLine="709"/>
        <w:jc w:val="both"/>
      </w:pPr>
    </w:p>
    <w:p>
      <w:pPr>
        <w:spacing w:line="360" w:lineRule="auto" w:before="0" w:after="0"/>
        <w:ind w:firstLine="709"/>
        <w:jc w:val="both"/>
      </w:pPr>
    </w:p>
    <w:p>
      <w:pPr>
        <w:spacing w:line="360" w:lineRule="auto" w:before="0" w:after="0"/>
        <w:ind w:firstLine="709"/>
        <w:jc w:val="both"/>
      </w:pPr>
    </w:p>
    <w:p>
      <w:pPr>
        <w:spacing w:line="360" w:lineRule="auto" w:before="0" w:after="0"/>
        <w:ind w:firstLine="0"/>
        <w:jc w:val="center"/>
      </w:pPr>
      <w:r>
        <w:rPr>
          <w:rFonts w:ascii="Times New Roman" w:hAnsi="Times New Roman"/>
          <w:b/>
          <w:sz w:val="28"/>
        </w:rPr>
        <w:t>ОТЧЁТ</w:t>
      </w:r>
    </w:p>
    <w:p>
      <w:pPr>
        <w:spacing w:line="360" w:lineRule="auto" w:before="0" w:after="0"/>
        <w:ind w:firstLine="0"/>
        <w:jc w:val="center"/>
      </w:pPr>
      <w:r>
        <w:rPr>
          <w:rFonts w:ascii="Times New Roman" w:hAnsi="Times New Roman"/>
          <w:b/>
          <w:sz w:val="28"/>
        </w:rPr>
        <w:t>по практической работе № 1</w:t>
      </w:r>
    </w:p>
    <w:p>
      <w:pPr>
        <w:spacing w:line="360" w:lineRule="auto" w:before="0" w:after="0"/>
        <w:ind w:firstLine="709"/>
        <w:jc w:val="both"/>
      </w:pPr>
    </w:p>
    <w:p>
      <w:pPr>
        <w:spacing w:line="360" w:lineRule="auto" w:before="0" w:after="0"/>
        <w:ind w:firstLine="0"/>
        <w:jc w:val="center"/>
      </w:pPr>
      <w:r>
        <w:rPr>
          <w:rFonts w:ascii="Times New Roman" w:hAnsi="Times New Roman"/>
          <w:b w:val="0"/>
          <w:sz w:val="28"/>
        </w:rPr>
        <w:t>Тема: Основные положения закона «Об информации, информационных технологиях и защите информации»</w:t>
      </w:r>
    </w:p>
    <w:p>
      <w:pPr>
        <w:spacing w:line="360" w:lineRule="auto" w:before="0" w:after="0"/>
        <w:ind w:firstLine="709"/>
        <w:jc w:val="both"/>
      </w:pPr>
    </w:p>
    <w:p>
      <w:pPr>
        <w:spacing w:line="360" w:lineRule="auto" w:before="0" w:after="0"/>
        <w:ind w:firstLine="709"/>
        <w:jc w:val="both"/>
      </w:pPr>
    </w:p>
    <w:p>
      <w:pPr>
        <w:spacing w:line="360" w:lineRule="auto" w:before="0" w:after="0"/>
        <w:ind w:firstLine="709"/>
        <w:jc w:val="both"/>
      </w:pPr>
    </w:p>
    <w:p>
      <w:pPr>
        <w:spacing w:line="360" w:lineRule="auto" w:before="0" w:after="0"/>
        <w:ind w:firstLine="709"/>
        <w:jc w:val="both"/>
      </w:pPr>
    </w:p>
    <w:p>
      <w:pPr>
        <w:spacing w:line="360" w:lineRule="auto" w:before="0" w:after="0"/>
        <w:ind w:firstLine="0"/>
        <w:jc w:val="right"/>
      </w:pPr>
      <w:r>
        <w:rPr>
          <w:rFonts w:ascii="Times New Roman" w:hAnsi="Times New Roman"/>
          <w:b w:val="0"/>
          <w:sz w:val="28"/>
        </w:rPr>
        <w:t>Выполнил: студент 4 курса</w:t>
      </w:r>
    </w:p>
    <w:p>
      <w:pPr>
        <w:spacing w:line="360" w:lineRule="auto" w:before="0" w:after="0"/>
        <w:ind w:firstLine="0"/>
        <w:jc w:val="right"/>
      </w:pPr>
      <w:r>
        <w:rPr>
          <w:rFonts w:ascii="Times New Roman" w:hAnsi="Times New Roman"/>
          <w:b w:val="0"/>
          <w:sz w:val="28"/>
        </w:rPr>
        <w:t>группы ИС-42</w:t>
      </w:r>
    </w:p>
    <w:p>
      <w:pPr>
        <w:spacing w:line="360" w:lineRule="auto" w:before="0" w:after="0"/>
        <w:ind w:firstLine="0"/>
        <w:jc w:val="right"/>
      </w:pPr>
      <w:r>
        <w:rPr>
          <w:rFonts w:ascii="Times New Roman" w:hAnsi="Times New Roman"/>
          <w:b w:val="0"/>
          <w:sz w:val="28"/>
        </w:rPr>
        <w:t>Холкин Егор</w:t>
      </w:r>
    </w:p>
    <w:p>
      <w:pPr>
        <w:spacing w:line="360" w:lineRule="auto" w:before="0" w:after="0"/>
        <w:ind w:firstLine="709"/>
        <w:jc w:val="both"/>
      </w:pPr>
    </w:p>
    <w:p>
      <w:pPr>
        <w:spacing w:line="360" w:lineRule="auto" w:before="0" w:after="0"/>
        <w:ind w:firstLine="0"/>
        <w:jc w:val="right"/>
      </w:pPr>
      <w:r>
        <w:rPr>
          <w:rFonts w:ascii="Times New Roman" w:hAnsi="Times New Roman"/>
          <w:b w:val="0"/>
          <w:sz w:val="28"/>
        </w:rPr>
        <w:t>Проверил: преподаватель</w:t>
      </w:r>
    </w:p>
    <w:p>
      <w:pPr>
        <w:spacing w:line="360" w:lineRule="auto" w:before="0" w:after="0"/>
        <w:ind w:firstLine="0"/>
        <w:jc w:val="right"/>
      </w:pPr>
      <w:r>
        <w:rPr>
          <w:rFonts w:ascii="Times New Roman" w:hAnsi="Times New Roman"/>
          <w:b w:val="0"/>
          <w:sz w:val="28"/>
        </w:rPr>
        <w:t>Бойнар И. Н.</w:t>
      </w:r>
    </w:p>
    <w:p>
      <w:pPr>
        <w:spacing w:line="360" w:lineRule="auto" w:before="0" w:after="0"/>
        <w:ind w:firstLine="709"/>
        <w:jc w:val="both"/>
      </w:pPr>
    </w:p>
    <w:p>
      <w:pPr>
        <w:spacing w:line="360" w:lineRule="auto" w:before="0" w:after="0"/>
        <w:ind w:firstLine="709"/>
        <w:jc w:val="both"/>
      </w:pPr>
    </w:p>
    <w:p>
      <w:pPr>
        <w:spacing w:line="360" w:lineRule="auto" w:before="0" w:after="0"/>
        <w:ind w:firstLine="0"/>
        <w:jc w:val="center"/>
      </w:pPr>
      <w:r>
        <w:rPr>
          <w:rFonts w:ascii="Times New Roman" w:hAnsi="Times New Roman"/>
          <w:b w:val="0"/>
          <w:sz w:val="28"/>
        </w:rPr>
        <w:t>Ростов-на-Дону</w:t>
      </w:r>
    </w:p>
    <w:p>
      <w:pPr>
        <w:spacing w:line="360" w:lineRule="auto" w:before="0" w:after="0"/>
        <w:ind w:firstLine="0"/>
        <w:jc w:val="center"/>
      </w:pPr>
      <w:r>
        <w:rPr>
          <w:rFonts w:ascii="Times New Roman" w:hAnsi="Times New Roman"/>
          <w:b w:val="0"/>
          <w:sz w:val="28"/>
        </w:rPr>
        <w:t>2026</w:t>
      </w:r>
    </w:p>
    <w:p>
      <w:pPr>
        <w:spacing w:line="360" w:lineRule="auto" w:before="0" w:after="0"/>
        <w:ind w:firstLine="709"/>
        <w:jc w:val="both"/>
      </w:pPr>
      <w:r>
        <w:br w:type="page"/>
      </w:r>
    </w:p>
    <w:p>
      <w:pPr>
        <w:spacing w:line="360" w:lineRule="auto" w:before="0" w:after="0"/>
        <w:ind w:firstLine="709"/>
        <w:jc w:val="left"/>
      </w:pPr>
      <w:r>
        <w:rPr>
          <w:rFonts w:ascii="Times New Roman" w:hAnsi="Times New Roman"/>
          <w:b/>
          <w:sz w:val="28"/>
        </w:rPr>
        <w:t>1 Цель работы</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Изучить основные положения Федерального закона от 27.07.2006 № 149-ФЗ «Об информации, информационных технологиях и о защите информации», научиться классифицировать защищаемую информацию по категориям доступа и по порядку её предоставления.</w:t>
      </w:r>
    </w:p>
    <w:p>
      <w:pPr>
        <w:spacing w:line="360" w:lineRule="auto" w:before="0" w:after="0"/>
        <w:ind w:firstLine="709"/>
        <w:jc w:val="both"/>
      </w:pPr>
      <w:r>
        <w:br w:type="page"/>
      </w:r>
    </w:p>
    <w:p>
      <w:pPr>
        <w:spacing w:line="360" w:lineRule="auto" w:before="0" w:after="0"/>
        <w:ind w:firstLine="709"/>
        <w:jc w:val="left"/>
      </w:pPr>
      <w:r>
        <w:rPr>
          <w:rFonts w:ascii="Times New Roman" w:hAnsi="Times New Roman"/>
          <w:b/>
          <w:sz w:val="28"/>
        </w:rPr>
        <w:t>2 Задание</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Ознакомиться с содержанием ФЗ-149, найти в нём ответы на девять вопросов задания и оформить отчёт о проделанной работе.</w:t>
      </w:r>
    </w:p>
    <w:p>
      <w:pPr>
        <w:spacing w:line="360" w:lineRule="auto" w:before="0" w:after="0"/>
        <w:ind w:firstLine="709"/>
        <w:jc w:val="both"/>
      </w:pPr>
      <w:r>
        <w:rPr>
          <w:rFonts w:ascii="Times New Roman" w:hAnsi="Times New Roman"/>
          <w:b w:val="0"/>
          <w:sz w:val="28"/>
        </w:rPr>
        <w:t>Ответы ниже даны по действующей редакции закона, рядом с каждым указаны статья и часть, по которым он составлен.</w:t>
      </w:r>
    </w:p>
    <w:p>
      <w:pPr>
        <w:spacing w:line="360" w:lineRule="auto" w:before="0" w:after="0"/>
        <w:ind w:firstLine="709"/>
        <w:jc w:val="both"/>
      </w:pPr>
      <w:r>
        <w:br w:type="page"/>
      </w:r>
    </w:p>
    <w:p>
      <w:pPr>
        <w:spacing w:line="360" w:lineRule="auto" w:before="0" w:after="0"/>
        <w:ind w:firstLine="709"/>
        <w:jc w:val="left"/>
      </w:pPr>
      <w:r>
        <w:rPr>
          <w:rFonts w:ascii="Times New Roman" w:hAnsi="Times New Roman"/>
          <w:b/>
          <w:sz w:val="28"/>
        </w:rPr>
        <w:t>3 Ход работы</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1 Какие отношения в информационной сфере регулирует ФЗ-149 (статья 1).</w:t>
      </w:r>
    </w:p>
    <w:p>
      <w:pPr>
        <w:spacing w:line="360" w:lineRule="auto" w:before="0" w:after="0"/>
        <w:ind w:firstLine="709"/>
        <w:jc w:val="both"/>
      </w:pPr>
      <w:r>
        <w:rPr>
          <w:rFonts w:ascii="Times New Roman" w:hAnsi="Times New Roman"/>
          <w:b w:val="0"/>
          <w:sz w:val="28"/>
        </w:rPr>
        <w:t>Закон регулирует отношения, возникающие при:</w:t>
      </w:r>
    </w:p>
    <w:p>
      <w:pPr>
        <w:spacing w:line="360" w:lineRule="auto" w:before="0" w:after="0"/>
        <w:ind w:firstLine="709"/>
        <w:jc w:val="both"/>
      </w:pPr>
      <w:r>
        <w:rPr>
          <w:rFonts w:ascii="Times New Roman" w:hAnsi="Times New Roman"/>
          <w:b w:val="0"/>
          <w:sz w:val="28"/>
        </w:rPr>
        <w:t>1) осуществлении права на поиск, получение, передачу, производство и распространение информации;</w:t>
      </w:r>
    </w:p>
    <w:p>
      <w:pPr>
        <w:spacing w:line="360" w:lineRule="auto" w:before="0" w:after="0"/>
        <w:ind w:firstLine="709"/>
        <w:jc w:val="both"/>
      </w:pPr>
      <w:r>
        <w:rPr>
          <w:rFonts w:ascii="Times New Roman" w:hAnsi="Times New Roman"/>
          <w:b w:val="0"/>
          <w:sz w:val="28"/>
        </w:rPr>
        <w:t>2) применении информационных технологий;</w:t>
      </w:r>
    </w:p>
    <w:p>
      <w:pPr>
        <w:spacing w:line="360" w:lineRule="auto" w:before="0" w:after="0"/>
        <w:ind w:firstLine="709"/>
        <w:jc w:val="both"/>
      </w:pPr>
      <w:r>
        <w:rPr>
          <w:rFonts w:ascii="Times New Roman" w:hAnsi="Times New Roman"/>
          <w:b w:val="0"/>
          <w:sz w:val="28"/>
        </w:rPr>
        <w:t>3) обеспечении защиты информации.</w:t>
      </w:r>
    </w:p>
    <w:p>
      <w:pPr>
        <w:spacing w:line="360" w:lineRule="auto" w:before="0" w:after="0"/>
        <w:ind w:firstLine="709"/>
        <w:jc w:val="both"/>
      </w:pPr>
      <w:r>
        <w:rPr>
          <w:rFonts w:ascii="Times New Roman" w:hAnsi="Times New Roman"/>
          <w:b w:val="0"/>
          <w:sz w:val="28"/>
        </w:rPr>
        <w:t>Действие закона не распространяется на отношения, возникающие при правовой охране результатов интеллектуальной деятельности и приравненных к ним средств индивидуализации.</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2 На каких принципах основывается регулирование отношений в информационной сфере (статья 3).</w:t>
      </w:r>
    </w:p>
    <w:p>
      <w:pPr>
        <w:spacing w:line="360" w:lineRule="auto" w:before="0" w:after="0"/>
        <w:ind w:firstLine="709"/>
        <w:jc w:val="both"/>
      </w:pPr>
      <w:r>
        <w:rPr>
          <w:rFonts w:ascii="Times New Roman" w:hAnsi="Times New Roman"/>
          <w:b w:val="0"/>
          <w:sz w:val="28"/>
        </w:rPr>
        <w:t>Регулирование основывается на восьми принципах:</w:t>
      </w:r>
    </w:p>
    <w:p>
      <w:pPr>
        <w:spacing w:line="360" w:lineRule="auto" w:before="0" w:after="0"/>
        <w:ind w:firstLine="709"/>
        <w:jc w:val="both"/>
      </w:pPr>
      <w:r>
        <w:rPr>
          <w:rFonts w:ascii="Times New Roman" w:hAnsi="Times New Roman"/>
          <w:b w:val="0"/>
          <w:sz w:val="28"/>
        </w:rPr>
        <w:t>1) свобода поиска, получения, передачи, производства и распространения информации любым законным способом;</w:t>
      </w:r>
    </w:p>
    <w:p>
      <w:pPr>
        <w:spacing w:line="360" w:lineRule="auto" w:before="0" w:after="0"/>
        <w:ind w:firstLine="709"/>
        <w:jc w:val="both"/>
      </w:pPr>
      <w:r>
        <w:rPr>
          <w:rFonts w:ascii="Times New Roman" w:hAnsi="Times New Roman"/>
          <w:b w:val="0"/>
          <w:sz w:val="28"/>
        </w:rPr>
        <w:t>2) установление ограничений доступа к информации только федеральными законами;</w:t>
      </w:r>
    </w:p>
    <w:p>
      <w:pPr>
        <w:spacing w:line="360" w:lineRule="auto" w:before="0" w:after="0"/>
        <w:ind w:firstLine="709"/>
        <w:jc w:val="both"/>
      </w:pPr>
      <w:r>
        <w:rPr>
          <w:rFonts w:ascii="Times New Roman" w:hAnsi="Times New Roman"/>
          <w:b w:val="0"/>
          <w:sz w:val="28"/>
        </w:rPr>
        <w:t>3) открытость информации о деятельности государственных органов и органов местного самоуправления и свободный доступ к ней, кроме случаев, установленных федеральными законами;</w:t>
      </w:r>
    </w:p>
    <w:p>
      <w:pPr>
        <w:spacing w:line="360" w:lineRule="auto" w:before="0" w:after="0"/>
        <w:ind w:firstLine="709"/>
        <w:jc w:val="both"/>
      </w:pPr>
      <w:r>
        <w:rPr>
          <w:rFonts w:ascii="Times New Roman" w:hAnsi="Times New Roman"/>
          <w:b w:val="0"/>
          <w:sz w:val="28"/>
        </w:rPr>
        <w:t>4) равноправие языков народов Российской Федерации при создании информационных систем и их эксплуатации;</w:t>
      </w:r>
    </w:p>
    <w:p>
      <w:pPr>
        <w:spacing w:line="360" w:lineRule="auto" w:before="0" w:after="0"/>
        <w:ind w:firstLine="709"/>
        <w:jc w:val="both"/>
      </w:pPr>
      <w:r>
        <w:rPr>
          <w:rFonts w:ascii="Times New Roman" w:hAnsi="Times New Roman"/>
          <w:b w:val="0"/>
          <w:sz w:val="28"/>
        </w:rPr>
        <w:t>5) обеспечение безопасности Российской Федерации при создании информационных систем, их эксплуатации и защите содержащейся в них информации;</w:t>
      </w:r>
    </w:p>
    <w:p>
      <w:pPr>
        <w:spacing w:line="360" w:lineRule="auto" w:before="0" w:after="0"/>
        <w:ind w:firstLine="709"/>
        <w:jc w:val="both"/>
      </w:pPr>
      <w:r>
        <w:rPr>
          <w:rFonts w:ascii="Times New Roman" w:hAnsi="Times New Roman"/>
          <w:b w:val="0"/>
          <w:sz w:val="28"/>
        </w:rPr>
        <w:t>6) достоверность информации и своевременность её предоставления;</w:t>
      </w:r>
    </w:p>
    <w:p>
      <w:pPr>
        <w:spacing w:line="360" w:lineRule="auto" w:before="0" w:after="0"/>
        <w:ind w:firstLine="709"/>
        <w:jc w:val="both"/>
      </w:pPr>
      <w:r>
        <w:rPr>
          <w:rFonts w:ascii="Times New Roman" w:hAnsi="Times New Roman"/>
          <w:b w:val="0"/>
          <w:sz w:val="28"/>
        </w:rPr>
        <w:t>7) неприкосновенность частной жизни, недопустимость сбора, хранения, использования и распространения информации о частной жизни лица без его согласия;</w:t>
      </w:r>
    </w:p>
    <w:p>
      <w:pPr>
        <w:spacing w:line="360" w:lineRule="auto" w:before="0" w:after="0"/>
        <w:ind w:firstLine="709"/>
        <w:jc w:val="both"/>
      </w:pPr>
      <w:r>
        <w:rPr>
          <w:rFonts w:ascii="Times New Roman" w:hAnsi="Times New Roman"/>
          <w:b w:val="0"/>
          <w:sz w:val="28"/>
        </w:rPr>
        <w:t>8) недопустимость установления нормативными правовыми актами преимуществ применения одних информационных технологий перед другими, если обязательность применения определённых технологий для создания и эксплуатации государственных информационных систем не установлена федеральными законами.</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3 На какие виды подразделяется информация по категориям доступа (статья 5, часть 2).</w:t>
      </w:r>
    </w:p>
    <w:p>
      <w:pPr>
        <w:spacing w:line="360" w:lineRule="auto" w:before="0" w:after="0"/>
        <w:ind w:firstLine="709"/>
        <w:jc w:val="both"/>
      </w:pPr>
      <w:r>
        <w:rPr>
          <w:rFonts w:ascii="Times New Roman" w:hAnsi="Times New Roman"/>
          <w:b w:val="0"/>
          <w:sz w:val="28"/>
        </w:rPr>
        <w:t>По категории доступа информация делится на два вида:</w:t>
      </w:r>
    </w:p>
    <w:p>
      <w:pPr>
        <w:spacing w:line="360" w:lineRule="auto" w:before="0" w:after="0"/>
        <w:ind w:firstLine="709"/>
        <w:jc w:val="both"/>
      </w:pPr>
      <w:r>
        <w:rPr>
          <w:rFonts w:ascii="Times New Roman" w:hAnsi="Times New Roman"/>
          <w:b w:val="0"/>
          <w:sz w:val="28"/>
        </w:rPr>
        <w:t>1) общедоступная информация;</w:t>
      </w:r>
    </w:p>
    <w:p>
      <w:pPr>
        <w:spacing w:line="360" w:lineRule="auto" w:before="0" w:after="0"/>
        <w:ind w:firstLine="709"/>
        <w:jc w:val="both"/>
      </w:pPr>
      <w:r>
        <w:rPr>
          <w:rFonts w:ascii="Times New Roman" w:hAnsi="Times New Roman"/>
          <w:b w:val="0"/>
          <w:sz w:val="28"/>
        </w:rPr>
        <w:t>2) информация, доступ к которой ограничен федеральными законами (информация ограниченного доступа).</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4 На какие виды подразделяется информация в зависимости от порядка её предоставления или распространения (статья 5, часть 3).</w:t>
      </w:r>
    </w:p>
    <w:p>
      <w:pPr>
        <w:spacing w:line="360" w:lineRule="auto" w:before="0" w:after="0"/>
        <w:ind w:firstLine="709"/>
        <w:jc w:val="both"/>
      </w:pPr>
      <w:r>
        <w:rPr>
          <w:rFonts w:ascii="Times New Roman" w:hAnsi="Times New Roman"/>
          <w:b w:val="0"/>
          <w:sz w:val="28"/>
        </w:rPr>
        <w:t>По порядку предоставления или распространения информация делится на четыре вида:</w:t>
      </w:r>
    </w:p>
    <w:p>
      <w:pPr>
        <w:spacing w:line="360" w:lineRule="auto" w:before="0" w:after="0"/>
        <w:ind w:firstLine="709"/>
        <w:jc w:val="both"/>
      </w:pPr>
      <w:r>
        <w:rPr>
          <w:rFonts w:ascii="Times New Roman" w:hAnsi="Times New Roman"/>
          <w:b w:val="0"/>
          <w:sz w:val="28"/>
        </w:rPr>
        <w:t>1) свободно распространяемая;</w:t>
      </w:r>
    </w:p>
    <w:p>
      <w:pPr>
        <w:spacing w:line="360" w:lineRule="auto" w:before="0" w:after="0"/>
        <w:ind w:firstLine="709"/>
        <w:jc w:val="both"/>
      </w:pPr>
      <w:r>
        <w:rPr>
          <w:rFonts w:ascii="Times New Roman" w:hAnsi="Times New Roman"/>
          <w:b w:val="0"/>
          <w:sz w:val="28"/>
        </w:rPr>
        <w:t>2) предоставляемая по соглашению лиц, участвующих в соответствующих отношениях;</w:t>
      </w:r>
    </w:p>
    <w:p>
      <w:pPr>
        <w:spacing w:line="360" w:lineRule="auto" w:before="0" w:after="0"/>
        <w:ind w:firstLine="709"/>
        <w:jc w:val="both"/>
      </w:pPr>
      <w:r>
        <w:rPr>
          <w:rFonts w:ascii="Times New Roman" w:hAnsi="Times New Roman"/>
          <w:b w:val="0"/>
          <w:sz w:val="28"/>
        </w:rPr>
        <w:t>3) подлежащая предоставлению или распространению в соответствии с федеральными законами;</w:t>
      </w:r>
    </w:p>
    <w:p>
      <w:pPr>
        <w:spacing w:line="360" w:lineRule="auto" w:before="0" w:after="0"/>
        <w:ind w:firstLine="709"/>
        <w:jc w:val="both"/>
      </w:pPr>
      <w:r>
        <w:rPr>
          <w:rFonts w:ascii="Times New Roman" w:hAnsi="Times New Roman"/>
          <w:b w:val="0"/>
          <w:sz w:val="28"/>
        </w:rPr>
        <w:t>4) информация, распространение которой в Российской Федерации ограничивается или запрещается.</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5 Какие права имеет обладатель информации (статья 6, часть 3).</w:t>
      </w:r>
    </w:p>
    <w:p>
      <w:pPr>
        <w:spacing w:line="360" w:lineRule="auto" w:before="0" w:after="0"/>
        <w:ind w:firstLine="709"/>
        <w:jc w:val="both"/>
      </w:pPr>
      <w:r>
        <w:rPr>
          <w:rFonts w:ascii="Times New Roman" w:hAnsi="Times New Roman"/>
          <w:b w:val="0"/>
          <w:sz w:val="28"/>
        </w:rPr>
        <w:t>Обладатель информации, если иное не предусмотрено федеральными законами, вправе:</w:t>
      </w:r>
    </w:p>
    <w:p>
      <w:pPr>
        <w:spacing w:line="360" w:lineRule="auto" w:before="0" w:after="0"/>
        <w:ind w:firstLine="709"/>
        <w:jc w:val="both"/>
      </w:pPr>
      <w:r>
        <w:rPr>
          <w:rFonts w:ascii="Times New Roman" w:hAnsi="Times New Roman"/>
          <w:b w:val="0"/>
          <w:sz w:val="28"/>
        </w:rPr>
        <w:t>1) разрешать или ограничивать доступ к информации, определять порядок и условия такого доступа;</w:t>
      </w:r>
    </w:p>
    <w:p>
      <w:pPr>
        <w:spacing w:line="360" w:lineRule="auto" w:before="0" w:after="0"/>
        <w:ind w:firstLine="709"/>
        <w:jc w:val="both"/>
      </w:pPr>
      <w:r>
        <w:rPr>
          <w:rFonts w:ascii="Times New Roman" w:hAnsi="Times New Roman"/>
          <w:b w:val="0"/>
          <w:sz w:val="28"/>
        </w:rPr>
        <w:t>2) использовать информацию, в том числе распространять её, по своему усмотрению;</w:t>
      </w:r>
    </w:p>
    <w:p>
      <w:pPr>
        <w:spacing w:line="360" w:lineRule="auto" w:before="0" w:after="0"/>
        <w:ind w:firstLine="709"/>
        <w:jc w:val="both"/>
      </w:pPr>
      <w:r>
        <w:rPr>
          <w:rFonts w:ascii="Times New Roman" w:hAnsi="Times New Roman"/>
          <w:b w:val="0"/>
          <w:sz w:val="28"/>
        </w:rPr>
        <w:t>3) передавать информацию другим лицам по договору или на ином установленном законом основании;</w:t>
      </w:r>
    </w:p>
    <w:p>
      <w:pPr>
        <w:spacing w:line="360" w:lineRule="auto" w:before="0" w:after="0"/>
        <w:ind w:firstLine="709"/>
        <w:jc w:val="both"/>
      </w:pPr>
      <w:r>
        <w:rPr>
          <w:rFonts w:ascii="Times New Roman" w:hAnsi="Times New Roman"/>
          <w:b w:val="0"/>
          <w:sz w:val="28"/>
        </w:rPr>
        <w:t>4) защищать установленными законом способами свои права в случае незаконного получения информации или её незаконного использования иными лицами;</w:t>
      </w:r>
    </w:p>
    <w:p>
      <w:pPr>
        <w:spacing w:line="360" w:lineRule="auto" w:before="0" w:after="0"/>
        <w:ind w:firstLine="709"/>
        <w:jc w:val="both"/>
      </w:pPr>
      <w:r>
        <w:rPr>
          <w:rFonts w:ascii="Times New Roman" w:hAnsi="Times New Roman"/>
          <w:b w:val="0"/>
          <w:sz w:val="28"/>
        </w:rPr>
        <w:t>5) осуществлять иные действия с информацией или разрешать осуществление таких действий.</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6 Каковы обязанности обладателя информации (статья 6, часть 4).</w:t>
      </w:r>
    </w:p>
    <w:p>
      <w:pPr>
        <w:spacing w:line="360" w:lineRule="auto" w:before="0" w:after="0"/>
        <w:ind w:firstLine="709"/>
        <w:jc w:val="both"/>
      </w:pPr>
      <w:r>
        <w:rPr>
          <w:rFonts w:ascii="Times New Roman" w:hAnsi="Times New Roman"/>
          <w:b w:val="0"/>
          <w:sz w:val="28"/>
        </w:rPr>
        <w:t>При осуществлении своих прав обладатель информации обязан:</w:t>
      </w:r>
    </w:p>
    <w:p>
      <w:pPr>
        <w:spacing w:line="360" w:lineRule="auto" w:before="0" w:after="0"/>
        <w:ind w:firstLine="709"/>
        <w:jc w:val="both"/>
      </w:pPr>
      <w:r>
        <w:rPr>
          <w:rFonts w:ascii="Times New Roman" w:hAnsi="Times New Roman"/>
          <w:b w:val="0"/>
          <w:sz w:val="28"/>
        </w:rPr>
        <w:t>1) соблюдать права и законные интересы иных лиц;</w:t>
      </w:r>
    </w:p>
    <w:p>
      <w:pPr>
        <w:spacing w:line="360" w:lineRule="auto" w:before="0" w:after="0"/>
        <w:ind w:firstLine="709"/>
        <w:jc w:val="both"/>
      </w:pPr>
      <w:r>
        <w:rPr>
          <w:rFonts w:ascii="Times New Roman" w:hAnsi="Times New Roman"/>
          <w:b w:val="0"/>
          <w:sz w:val="28"/>
        </w:rPr>
        <w:t>2) принимать меры по защите информации;</w:t>
      </w:r>
    </w:p>
    <w:p>
      <w:pPr>
        <w:spacing w:line="360" w:lineRule="auto" w:before="0" w:after="0"/>
        <w:ind w:firstLine="709"/>
        <w:jc w:val="both"/>
      </w:pPr>
      <w:r>
        <w:rPr>
          <w:rFonts w:ascii="Times New Roman" w:hAnsi="Times New Roman"/>
          <w:b w:val="0"/>
          <w:sz w:val="28"/>
        </w:rPr>
        <w:t>3) ограничивать доступ к информации, если такая обязанность установлена федеральными законами.</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7 К какой информации не может быть ограничен доступ (статья 8, часть 4).</w:t>
      </w:r>
    </w:p>
    <w:p>
      <w:pPr>
        <w:spacing w:line="360" w:lineRule="auto" w:before="0" w:after="0"/>
        <w:ind w:firstLine="709"/>
        <w:jc w:val="both"/>
      </w:pPr>
      <w:r>
        <w:rPr>
          <w:rFonts w:ascii="Times New Roman" w:hAnsi="Times New Roman"/>
          <w:b w:val="0"/>
          <w:sz w:val="28"/>
        </w:rPr>
        <w:t>Доступ не может быть ограничен к:</w:t>
      </w:r>
    </w:p>
    <w:p>
      <w:pPr>
        <w:spacing w:line="360" w:lineRule="auto" w:before="0" w:after="0"/>
        <w:ind w:firstLine="709"/>
        <w:jc w:val="both"/>
      </w:pPr>
      <w:r>
        <w:rPr>
          <w:rFonts w:ascii="Times New Roman" w:hAnsi="Times New Roman"/>
          <w:b w:val="0"/>
          <w:sz w:val="28"/>
        </w:rPr>
        <w:t>1) нормативным правовым актам, затрагивающим права, свободы и обязанности человека и гражданина, а также устанавливающим правовое положение организаций и полномочия государственных органов и органов местного самоуправления;</w:t>
      </w:r>
    </w:p>
    <w:p>
      <w:pPr>
        <w:spacing w:line="360" w:lineRule="auto" w:before="0" w:after="0"/>
        <w:ind w:firstLine="709"/>
        <w:jc w:val="both"/>
      </w:pPr>
      <w:r>
        <w:rPr>
          <w:rFonts w:ascii="Times New Roman" w:hAnsi="Times New Roman"/>
          <w:b w:val="0"/>
          <w:sz w:val="28"/>
        </w:rPr>
        <w:t>2) информации о состоянии окружающей среды (экологической информации);</w:t>
      </w:r>
    </w:p>
    <w:p>
      <w:pPr>
        <w:spacing w:line="360" w:lineRule="auto" w:before="0" w:after="0"/>
        <w:ind w:firstLine="709"/>
        <w:jc w:val="both"/>
      </w:pPr>
      <w:r>
        <w:rPr>
          <w:rFonts w:ascii="Times New Roman" w:hAnsi="Times New Roman"/>
          <w:b w:val="0"/>
          <w:sz w:val="28"/>
        </w:rPr>
        <w:t>3) информации о деятельности государственных органов и органов местного самоуправления, а также об использовании бюджетных средств, за исключением сведений, составляющих государственную или служебную тайну;</w:t>
      </w:r>
    </w:p>
    <w:p>
      <w:pPr>
        <w:spacing w:line="360" w:lineRule="auto" w:before="0" w:after="0"/>
        <w:ind w:firstLine="709"/>
        <w:jc w:val="both"/>
      </w:pPr>
      <w:r>
        <w:rPr>
          <w:rFonts w:ascii="Times New Roman" w:hAnsi="Times New Roman"/>
          <w:b w:val="0"/>
          <w:sz w:val="28"/>
        </w:rPr>
        <w:t>4) информации, накапливаемой в открытых фондах библиотек, музеев, а также в государственных, муниципальных и иных информационных системах, созданных или предназначенных для обеспечения граждан и организаций такой информацией;</w:t>
      </w:r>
    </w:p>
    <w:p>
      <w:pPr>
        <w:spacing w:line="360" w:lineRule="auto" w:before="0" w:after="0"/>
        <w:ind w:firstLine="709"/>
        <w:jc w:val="both"/>
      </w:pPr>
      <w:r>
        <w:rPr>
          <w:rFonts w:ascii="Times New Roman" w:hAnsi="Times New Roman"/>
          <w:b w:val="0"/>
          <w:sz w:val="28"/>
        </w:rPr>
        <w:t>5) информации, содержащейся в архивных документах архивных фондов, за исключением сведений и документов, доступ к которым ограничен законодательством;</w:t>
      </w:r>
    </w:p>
    <w:p>
      <w:pPr>
        <w:spacing w:line="360" w:lineRule="auto" w:before="0" w:after="0"/>
        <w:ind w:firstLine="709"/>
        <w:jc w:val="both"/>
      </w:pPr>
      <w:r>
        <w:rPr>
          <w:rFonts w:ascii="Times New Roman" w:hAnsi="Times New Roman"/>
          <w:b w:val="0"/>
          <w:sz w:val="28"/>
        </w:rPr>
        <w:t>6) иной информации, недопустимость ограничения доступа к которой установлена федеральными законами.</w:t>
      </w:r>
    </w:p>
    <w:p>
      <w:pPr>
        <w:spacing w:line="360" w:lineRule="auto" w:before="0" w:after="0"/>
        <w:ind w:firstLine="709"/>
        <w:jc w:val="both"/>
      </w:pPr>
      <w:r>
        <w:rPr>
          <w:rFonts w:ascii="Times New Roman" w:hAnsi="Times New Roman"/>
          <w:b w:val="0"/>
          <w:sz w:val="28"/>
        </w:rPr>
        <w:t>В бланке задания под этот вопрос отведено четыре строки. Это соответствует прежней редакции статьи: архивы тогда упоминались внутри пункта про библиотеки и музеи, а отдельного пункта 4.1 не было. По действующей редакции позиций шесть, поэтому я выписал их полностью.</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8 Какие требования по защите информации в информационной системе должны быть обеспечены (статья 16, часть 4).</w:t>
      </w:r>
    </w:p>
    <w:p>
      <w:pPr>
        <w:spacing w:line="360" w:lineRule="auto" w:before="0" w:after="0"/>
        <w:ind w:firstLine="709"/>
        <w:jc w:val="both"/>
      </w:pPr>
      <w:r>
        <w:rPr>
          <w:rFonts w:ascii="Times New Roman" w:hAnsi="Times New Roman"/>
          <w:b w:val="0"/>
          <w:sz w:val="28"/>
        </w:rPr>
        <w:t>Обладатель информации и оператор информационной системы в случаях, установленных законодательством, обязаны обеспечить:</w:t>
      </w:r>
    </w:p>
    <w:p>
      <w:pPr>
        <w:spacing w:line="360" w:lineRule="auto" w:before="0" w:after="0"/>
        <w:ind w:firstLine="709"/>
        <w:jc w:val="both"/>
      </w:pPr>
      <w:r>
        <w:rPr>
          <w:rFonts w:ascii="Times New Roman" w:hAnsi="Times New Roman"/>
          <w:b w:val="0"/>
          <w:sz w:val="28"/>
        </w:rPr>
        <w:t>1) предотвращение несанкционированного доступа к информации и передачи её лицам, не имеющим права на доступ;</w:t>
      </w:r>
    </w:p>
    <w:p>
      <w:pPr>
        <w:spacing w:line="360" w:lineRule="auto" w:before="0" w:after="0"/>
        <w:ind w:firstLine="709"/>
        <w:jc w:val="both"/>
      </w:pPr>
      <w:r>
        <w:rPr>
          <w:rFonts w:ascii="Times New Roman" w:hAnsi="Times New Roman"/>
          <w:b w:val="0"/>
          <w:sz w:val="28"/>
        </w:rPr>
        <w:t>2) своевременное обнаружение фактов несанкционированного доступа к информации;</w:t>
      </w:r>
    </w:p>
    <w:p>
      <w:pPr>
        <w:spacing w:line="360" w:lineRule="auto" w:before="0" w:after="0"/>
        <w:ind w:firstLine="709"/>
        <w:jc w:val="both"/>
      </w:pPr>
      <w:r>
        <w:rPr>
          <w:rFonts w:ascii="Times New Roman" w:hAnsi="Times New Roman"/>
          <w:b w:val="0"/>
          <w:sz w:val="28"/>
        </w:rPr>
        <w:t>3) предупреждение возможности неблагоприятных последствий нарушения порядка доступа к информации;</w:t>
      </w:r>
    </w:p>
    <w:p>
      <w:pPr>
        <w:spacing w:line="360" w:lineRule="auto" w:before="0" w:after="0"/>
        <w:ind w:firstLine="709"/>
        <w:jc w:val="both"/>
      </w:pPr>
      <w:r>
        <w:rPr>
          <w:rFonts w:ascii="Times New Roman" w:hAnsi="Times New Roman"/>
          <w:b w:val="0"/>
          <w:sz w:val="28"/>
        </w:rPr>
        <w:t>4) недопущение воздействия на технические средства обработки информации, в результате которого нарушается их функционирование;</w:t>
      </w:r>
    </w:p>
    <w:p>
      <w:pPr>
        <w:spacing w:line="360" w:lineRule="auto" w:before="0" w:after="0"/>
        <w:ind w:firstLine="709"/>
        <w:jc w:val="both"/>
      </w:pPr>
      <w:r>
        <w:rPr>
          <w:rFonts w:ascii="Times New Roman" w:hAnsi="Times New Roman"/>
          <w:b w:val="0"/>
          <w:sz w:val="28"/>
        </w:rPr>
        <w:t>5) возможность незамедлительного восстановления информации, модифицированной или уничтоженной вследствие несанкционированного доступа к ней;</w:t>
      </w:r>
    </w:p>
    <w:p>
      <w:pPr>
        <w:spacing w:line="360" w:lineRule="auto" w:before="0" w:after="0"/>
        <w:ind w:firstLine="709"/>
        <w:jc w:val="both"/>
      </w:pPr>
      <w:r>
        <w:rPr>
          <w:rFonts w:ascii="Times New Roman" w:hAnsi="Times New Roman"/>
          <w:b w:val="0"/>
          <w:sz w:val="28"/>
        </w:rPr>
        <w:t>6) постоянный контроль за обеспечением уровня защищённости информации.</w:t>
      </w:r>
    </w:p>
    <w:p>
      <w:pPr>
        <w:spacing w:line="360" w:lineRule="auto" w:before="0" w:after="0"/>
        <w:ind w:firstLine="709"/>
        <w:jc w:val="both"/>
      </w:pPr>
      <w:r>
        <w:rPr>
          <w:rFonts w:ascii="Times New Roman" w:hAnsi="Times New Roman"/>
          <w:b w:val="0"/>
          <w:sz w:val="28"/>
        </w:rPr>
        <w:t>Закон говорит именно о несанкционированном доступе, а не о неправомерном: неправомерный доступ упоминается в части 1 этой же статьи, где перечислены цели защиты информации.</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9 Может ли государственный орган отказать гражданину в предоставлении информации, непосредственно затрагивающей его права и свободы (статья 8, части 2, 6, 7 и 8).</w:t>
      </w:r>
    </w:p>
    <w:p>
      <w:pPr>
        <w:spacing w:line="360" w:lineRule="auto" w:before="0" w:after="0"/>
        <w:ind w:firstLine="709"/>
        <w:jc w:val="both"/>
      </w:pPr>
      <w:r>
        <w:rPr>
          <w:rFonts w:ascii="Times New Roman" w:hAnsi="Times New Roman"/>
          <w:b w:val="0"/>
          <w:sz w:val="28"/>
        </w:rPr>
        <w:t>Нет, не может.</w:t>
      </w:r>
    </w:p>
    <w:p>
      <w:pPr>
        <w:spacing w:line="360" w:lineRule="auto" w:before="0" w:after="0"/>
        <w:ind w:firstLine="709"/>
        <w:jc w:val="both"/>
      </w:pPr>
      <w:r>
        <w:rPr>
          <w:rFonts w:ascii="Times New Roman" w:hAnsi="Times New Roman"/>
          <w:b w:val="0"/>
          <w:sz w:val="28"/>
        </w:rPr>
        <w:t>Гражданин имеет право на получение от государственных органов и органов местного самоуправления информации, непосредственно затрагивающей его права и свободы. Такая информация предоставляется бесплатно. Решения и действия, нарушающие право на доступ к информации, могут быть обжалованы в вышестоящий орган или в суд, а причинённые убытки подлежат возмещению.</w:t>
      </w:r>
    </w:p>
    <w:p>
      <w:pPr>
        <w:spacing w:line="360" w:lineRule="auto" w:before="0" w:after="0"/>
        <w:ind w:firstLine="709"/>
        <w:jc w:val="both"/>
      </w:pPr>
    </w:p>
    <w:p>
      <w:pPr>
        <w:spacing w:line="360" w:lineRule="auto" w:before="0" w:after="0"/>
        <w:ind w:firstLine="709"/>
        <w:jc w:val="both"/>
      </w:pPr>
      <w:r>
        <w:br w:type="page"/>
      </w:r>
    </w:p>
    <w:p>
      <w:pPr>
        <w:spacing w:line="360" w:lineRule="auto" w:before="0" w:after="0"/>
        <w:ind w:firstLine="709"/>
        <w:jc w:val="left"/>
      </w:pPr>
      <w:r>
        <w:rPr>
          <w:rFonts w:ascii="Times New Roman" w:hAnsi="Times New Roman"/>
          <w:b/>
          <w:sz w:val="28"/>
        </w:rPr>
        <w:t>4 Ответы на контрольные вопросы</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1 Какие существуют категории доступа к информации (статьи 5 и 9).</w:t>
      </w:r>
    </w:p>
    <w:p>
      <w:pPr>
        <w:spacing w:line="360" w:lineRule="auto" w:before="0" w:after="0"/>
        <w:ind w:firstLine="709"/>
        <w:jc w:val="both"/>
      </w:pPr>
      <w:r>
        <w:rPr>
          <w:rFonts w:ascii="Times New Roman" w:hAnsi="Times New Roman"/>
          <w:b w:val="0"/>
          <w:sz w:val="28"/>
        </w:rPr>
        <w:t>Информация делится на общедоступную и на информацию ограниченного доступа. К общедоступной относятся общеизвестные сведения и иная информация, доступ к которой не ограничен, её может использовать любое лицо по своему усмотрению. Ограничение доступа устанавливается только федеральными законами, поэтому произвольно закрыть информацию нельзя.</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2 К какой информации может быть ограничен доступ (статья 9).</w:t>
      </w:r>
    </w:p>
    <w:p>
      <w:pPr>
        <w:spacing w:line="360" w:lineRule="auto" w:before="0" w:after="0"/>
        <w:ind w:firstLine="709"/>
        <w:jc w:val="both"/>
      </w:pPr>
      <w:r>
        <w:rPr>
          <w:rFonts w:ascii="Times New Roman" w:hAnsi="Times New Roman"/>
          <w:b w:val="0"/>
          <w:sz w:val="28"/>
        </w:rPr>
        <w:t>К сведениям, составляющим государственную тайну, к коммерческой, служебной и профессиональной тайне (врачебной, нотариальной, адвокатской, тайне переписки и связи), а также к персональным данным. Во всех случаях обязательным является соблюдение конфиденциальности такой информации: получивший её не вправе передавать её третьим лицам без согласия обладателя.</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3 Какие требования по защите информации в информационной системе должны быть обеспечены (статья 16, часть 4).</w:t>
      </w:r>
    </w:p>
    <w:p>
      <w:pPr>
        <w:spacing w:line="360" w:lineRule="auto" w:before="0" w:after="0"/>
        <w:ind w:firstLine="709"/>
        <w:jc w:val="both"/>
      </w:pPr>
      <w:r>
        <w:rPr>
          <w:rFonts w:ascii="Times New Roman" w:hAnsi="Times New Roman"/>
          <w:b w:val="0"/>
          <w:sz w:val="28"/>
        </w:rPr>
        <w:t>Шесть требований: предотвращение несанкционированного доступа, своевременное обнаружение его фактов, предупреждение неблагоприятных последствий нарушения порядка доступа, недопущение воздействия на технические средства обработки информации, возможность незамедлительного восстановления изменённой или уничтоженной информации, постоянный контроль за уровнем защищённости.</w:t>
      </w:r>
    </w:p>
    <w:p>
      <w:pPr>
        <w:spacing w:line="360" w:lineRule="auto" w:before="0" w:after="0"/>
        <w:ind w:firstLine="709"/>
        <w:jc w:val="both"/>
      </w:pPr>
    </w:p>
    <w:p>
      <w:pPr>
        <w:spacing w:line="360" w:lineRule="auto" w:before="0" w:after="0"/>
        <w:ind w:firstLine="709"/>
        <w:jc w:val="both"/>
      </w:pPr>
      <w:r>
        <w:br w:type="page"/>
      </w:r>
    </w:p>
    <w:p>
      <w:pPr>
        <w:spacing w:line="360" w:lineRule="auto" w:before="0" w:after="0"/>
        <w:ind w:firstLine="709"/>
        <w:jc w:val="left"/>
      </w:pPr>
      <w:r>
        <w:rPr>
          <w:rFonts w:ascii="Times New Roman" w:hAnsi="Times New Roman"/>
          <w:b/>
          <w:sz w:val="28"/>
        </w:rPr>
        <w:t>5 Вывод</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В работе я разобрал ФЗ-149 и выписал из него ответы на вопросы задания. Закон задаёт рамку всей остальной темы: он определяет, что считается информацией, кто такой её обладатель и оператор информационной системы, какие у них права и обязанности и что именно понимается под защитой информации.</w:t>
      </w:r>
    </w:p>
    <w:p>
      <w:pPr>
        <w:spacing w:line="360" w:lineRule="auto" w:before="0" w:after="0"/>
        <w:ind w:firstLine="709"/>
        <w:jc w:val="both"/>
      </w:pPr>
      <w:r>
        <w:rPr>
          <w:rFonts w:ascii="Times New Roman" w:hAnsi="Times New Roman"/>
          <w:b w:val="0"/>
          <w:sz w:val="28"/>
        </w:rPr>
        <w:t>Главное, что я вынес: ограничить доступ к информации можно только федеральным законом, а не решением организации, и существует перечень сведений, закрыть которые нельзя в принципе. Требования статьи 16 при этом описывают не набор программ, а результат, которого нужно добиться, от предотвращения доступа до постоянного контроля защищённости. Конкретные средства защиты подбираются уже под эти требования.</w:t>
      </w:r>
    </w:p>
    <w:p>
      <w:pPr>
        <w:spacing w:line="360" w:lineRule="auto" w:before="0" w:after="0"/>
        <w:ind w:firstLine="709"/>
        <w:jc w:val="both"/>
      </w:pPr>
      <w:r>
        <w:rPr>
          <w:rFonts w:ascii="Times New Roman" w:hAnsi="Times New Roman"/>
          <w:b w:val="0"/>
          <w:sz w:val="28"/>
        </w:rPr>
        <w:t>Отдельно отмечу, что формулировки закона приходится брать дословно. Например, в части 4 статьи 16 речь о несанкционированном доступе, а неправомерный доступ упоминается в части 1 той же статьи, и подменять один термин другим в ответе нельзя.</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