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Практическое занятие №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Текст задания: Смоделировать бизнес-процессы - с</w:t>
      </w:r>
      <w:r w:rsidDel="00000000" w:rsidR="00000000" w:rsidRPr="00000000">
        <w:rPr>
          <w:sz w:val="28"/>
          <w:szCs w:val="28"/>
          <w:rtl w:val="0"/>
        </w:rPr>
        <w:t xml:space="preserve">оставить - DFD-диаграмму (потоков данных) и ее детализацию, используя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draw.io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firstLine="851"/>
        <w:jc w:val="both"/>
        <w:rPr>
          <w:sz w:val="28"/>
          <w:szCs w:val="28"/>
        </w:rPr>
      </w:pPr>
      <w:bookmarkStart w:colFirst="0" w:colLast="0" w:name="_heading=h.t8bqib5hea10" w:id="0"/>
      <w:bookmarkEnd w:id="0"/>
      <w:r w:rsidDel="00000000" w:rsidR="00000000" w:rsidRPr="00000000">
        <w:rPr>
          <w:sz w:val="28"/>
          <w:szCs w:val="28"/>
          <w:rtl w:val="0"/>
        </w:rPr>
        <w:t xml:space="preserve">1. для фирмы по сборке и ремонту ПК</w:t>
      </w:r>
    </w:p>
    <w:p w:rsidR="00000000" w:rsidDel="00000000" w:rsidP="00000000" w:rsidRDefault="00000000" w:rsidRPr="00000000" w14:paraId="00000005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для фармацевтической компании, занимающейся изготовлением, закупкой и распространением лекарственных средств.</w:t>
      </w:r>
    </w:p>
    <w:p w:rsidR="00000000" w:rsidDel="00000000" w:rsidP="00000000" w:rsidRDefault="00000000" w:rsidRPr="00000000" w14:paraId="00000006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133.8582677165355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777038" cy="41628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7038" cy="416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Время на подготовку и выполнение:</w:t>
      </w:r>
    </w:p>
    <w:p w:rsidR="00000000" w:rsidDel="00000000" w:rsidP="00000000" w:rsidRDefault="00000000" w:rsidRPr="00000000" w14:paraId="0000000B">
      <w:pPr>
        <w:ind w:left="9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90 мин.</w:t>
      </w:r>
    </w:p>
    <w:p w:rsidR="00000000" w:rsidDel="00000000" w:rsidP="00000000" w:rsidRDefault="00000000" w:rsidRPr="00000000" w14:paraId="0000000C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9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Перечень объектов контроля и оценки</w:t>
      </w:r>
    </w:p>
    <w:p w:rsidR="00000000" w:rsidDel="00000000" w:rsidP="00000000" w:rsidRDefault="00000000" w:rsidRPr="00000000" w14:paraId="00000016">
      <w:pPr>
        <w:spacing w:line="30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9"/>
        <w:gridCol w:w="2268"/>
        <w:gridCol w:w="1583"/>
        <w:tblGridChange w:id="0">
          <w:tblGrid>
            <w:gridCol w:w="5029"/>
            <w:gridCol w:w="2268"/>
            <w:gridCol w:w="1583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объектов контроля</w:t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 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Основные показатели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оценки результата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точность понимания поставленной задачи</w:t>
            </w:r>
          </w:p>
          <w:p w:rsidR="00000000" w:rsidDel="00000000" w:rsidP="00000000" w:rsidRDefault="00000000" w:rsidRPr="00000000" w14:paraId="0000001D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точность и грамотность понимания проектной программной документации на уровне взаимодействия компонент ПО</w:t>
            </w:r>
          </w:p>
          <w:p w:rsidR="00000000" w:rsidDel="00000000" w:rsidP="00000000" w:rsidRDefault="00000000" w:rsidRPr="00000000" w14:paraId="0000001E">
            <w:pPr>
              <w:ind w:firstLine="34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использование методов и средств эффективной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1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Знание технологии сбора и анализа требований</w:t>
            </w:r>
          </w:p>
          <w:p w:rsidR="00000000" w:rsidDel="00000000" w:rsidP="00000000" w:rsidRDefault="00000000" w:rsidRPr="00000000" w14:paraId="00000020">
            <w:pPr>
              <w:spacing w:line="21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Умение применять средства разработки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34" w:lineRule="auto"/>
        <w:ind w:left="260" w:right="160"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правильный ответ на вопросы или верное решение задачи выставляется положительная оценка.</w:t>
      </w:r>
    </w:p>
    <w:p w:rsidR="00000000" w:rsidDel="00000000" w:rsidP="00000000" w:rsidRDefault="00000000" w:rsidRPr="00000000" w14:paraId="00000024">
      <w:pPr>
        <w:spacing w:line="234" w:lineRule="auto"/>
        <w:ind w:left="260" w:right="160"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Контрольные вопросы?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моделируют работы в модели бизнес-процессов?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должны именоваться работы модели бизнес-процессов?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моделируют стрелки в модели бизнес-процессов?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34" w:lineRule="auto"/>
        <w:ind w:left="260" w:right="160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неправильный ответ на вопросы или неверное решение задачи выставляется отрицательная оценка – 0 баллов.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34" w:lineRule="auto"/>
        <w:ind w:left="260" w:right="160" w:firstLine="7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6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Шкала оценки образовательных достижений</w:t>
      </w:r>
    </w:p>
    <w:p w:rsidR="00000000" w:rsidDel="00000000" w:rsidP="00000000" w:rsidRDefault="00000000" w:rsidRPr="00000000" w14:paraId="00000030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80.0" w:type="dxa"/>
        <w:jc w:val="left"/>
        <w:tblInd w:w="110.0" w:type="dxa"/>
        <w:tblLayout w:type="fixed"/>
        <w:tblLook w:val="0000"/>
      </w:tblPr>
      <w:tblGrid>
        <w:gridCol w:w="4560"/>
        <w:gridCol w:w="2520"/>
        <w:gridCol w:w="2600"/>
        <w:tblGridChange w:id="0">
          <w:tblGrid>
            <w:gridCol w:w="4560"/>
            <w:gridCol w:w="2520"/>
            <w:gridCol w:w="260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Процент результативности (правильных</w:t>
            </w:r>
          </w:p>
        </w:tc>
        <w:tc>
          <w:tcPr>
            <w:gridSpan w:val="2"/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ind w:left="1180" w:firstLine="0"/>
              <w:rPr/>
            </w:pPr>
            <w:r w:rsidDel="00000000" w:rsidR="00000000" w:rsidRPr="00000000">
              <w:rPr>
                <w:rtl w:val="0"/>
              </w:rPr>
              <w:t xml:space="preserve">Оценка уровня подготовки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6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ответов)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балл (отметка)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вербальный аналог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 ÷ 100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 ÷ 89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 ÷ 79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удовлетворительно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менее 70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неудовлетворительно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List Paragraph"/>
    <w:basedOn w:val="1"/>
    <w:uiPriority w:val="34"/>
    <w:qFormat w:val="1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5" w:customStyle="1">
    <w:name w:val="Абзац 1"/>
    <w:basedOn w:val="1"/>
    <w:uiPriority w:val="0"/>
    <w:pPr>
      <w:autoSpaceDE w:val="0"/>
      <w:ind w:firstLine="720"/>
      <w:jc w:val="both"/>
    </w:pPr>
    <w:rPr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ksbvN1CH5fU1V0MuSO/hBIpdQ==">CgMxLjAyDmgudDhicWliNWhlYTEwOAByITFXU0NPOUFWd3AyMHBfNmc1WjdiODBuLW5jNlcxQ1VfMQ==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2025-09-04T10:17:02Z</dcterms:created>
  <dc:creator>valer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A12CC91E630F47738FADA393031EBD32_12</vt:lpwstr>
  </property>
</Properties>
</file>