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88E1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Практическая работа №1</w:t>
      </w:r>
    </w:p>
    <w:p w14:paraId="6A597B2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Создание адаптивного интерфейса веб-приложения с использованием HTML5, CSS3 и методологии БЭМ</w:t>
      </w:r>
    </w:p>
    <w:p w14:paraId="1C36D3E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CABD0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801" w:firstLineChars="28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 работы</w:t>
      </w:r>
    </w:p>
    <w:p w14:paraId="7DFF96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Целью данной практической работы является изучение современных принципов разработки пользовательских интерфейсов веб-приложений. В процессе выполнения задания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вы </w:t>
      </w:r>
      <w:r>
        <w:rPr>
          <w:rFonts w:hint="default" w:ascii="Times New Roman" w:hAnsi="Times New Roman" w:cs="Times New Roman"/>
          <w:sz w:val="28"/>
          <w:szCs w:val="28"/>
        </w:rPr>
        <w:t>познаком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итесь</w:t>
      </w:r>
      <w:r>
        <w:rPr>
          <w:rFonts w:hint="default" w:ascii="Times New Roman" w:hAnsi="Times New Roman" w:cs="Times New Roman"/>
          <w:sz w:val="28"/>
          <w:szCs w:val="28"/>
        </w:rPr>
        <w:t xml:space="preserve"> с семантической HTML-разметкой, науч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итесь</w:t>
      </w:r>
      <w:r>
        <w:rPr>
          <w:rFonts w:hint="default" w:ascii="Times New Roman" w:hAnsi="Times New Roman" w:cs="Times New Roman"/>
          <w:sz w:val="28"/>
          <w:szCs w:val="28"/>
        </w:rPr>
        <w:t xml:space="preserve"> использовать методологию БЭМ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Flexbox и CSS Grid, а также создад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ите </w:t>
      </w:r>
      <w:r>
        <w:rPr>
          <w:rFonts w:hint="default" w:ascii="Times New Roman" w:hAnsi="Times New Roman" w:cs="Times New Roman"/>
          <w:sz w:val="28"/>
          <w:szCs w:val="28"/>
        </w:rPr>
        <w:t>адаптивный интерфейс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для различных устройств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F8B4A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801" w:firstLineChars="28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37456C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клиентская часть веб-приложения</w:t>
      </w:r>
    </w:p>
    <w:p w14:paraId="41A0D2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Любое современное веб-приложение можно разделить на две основные части: клиентскую и серверную.</w:t>
      </w:r>
    </w:p>
    <w:p w14:paraId="222EC2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Клиентская часть (Frontend) отвечает за отображение информации пользователю и взаимодействие с интерфейсом. Именно с ней работает пользователь, открывая сайт или веб-приложение в браузере.</w:t>
      </w:r>
    </w:p>
    <w:p w14:paraId="0C54E7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Серверная часть (Backend) выполняет обработку данных, взаимодействует с базой данных и предоставляет клиентской части необходимую информацию через API.</w:t>
      </w:r>
    </w:p>
    <w:p w14:paraId="4417B8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Перед тем как изучать фреймворки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</w:rPr>
        <w:t>React, Vue или Angular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 xml:space="preserve"> необходимо уверенно владеть базовыми технологиями веб-разработки: HTML, CSS и JavaScript.</w:t>
      </w:r>
    </w:p>
    <w:p w14:paraId="680763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Семантическая разметка HTML</w:t>
      </w:r>
    </w:p>
    <w:p w14:paraId="47D5BF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Одной из особенностей современной веб-разработки является использование семантических тегов. Семантическими называются теги, которые отражают назначение содержимого.</w:t>
      </w:r>
    </w:p>
    <w:p w14:paraId="070B7C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Например, вместо большого количества универсальных блоков &lt;div&gt; рекомендуется использовать специальные элементы:</w:t>
      </w:r>
    </w:p>
    <w:p w14:paraId="7D788EB7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&lt;header&gt;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&lt;/header&gt;</w:t>
      </w:r>
    </w:p>
    <w:p w14:paraId="5A2C7BDA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&lt;nav&gt;&lt;/nav&gt;</w:t>
      </w:r>
    </w:p>
    <w:p w14:paraId="417EAD8A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&lt;main&gt;&lt;/main&gt;</w:t>
      </w:r>
    </w:p>
    <w:p w14:paraId="44384812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&lt;section&gt;&lt;/section&gt;</w:t>
      </w:r>
    </w:p>
    <w:p w14:paraId="4C3A5F70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8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&lt;footer&gt;&lt;/footer&gt;</w:t>
      </w:r>
    </w:p>
    <w:p w14:paraId="2E6D99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Использование семантических тегов делает структуру документа более понятной как для разработчиков, так и для поисковых систем.</w:t>
      </w:r>
    </w:p>
    <w:p w14:paraId="442027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Методология БЭМ</w:t>
      </w:r>
    </w:p>
    <w:p w14:paraId="360E6C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 мере роста проекта количество HTML-элементов и CSS-классов значительно увеличивается. Если не придерживаться определенных правил именования, поддерживать такой проект становится сложно.</w:t>
      </w:r>
    </w:p>
    <w:p w14:paraId="206AB9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решения этой проблемы используется методология БЭМ, название которой образовано от слов:</w:t>
      </w:r>
    </w:p>
    <w:p w14:paraId="16E074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Блок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</w:rPr>
        <w:t xml:space="preserve"> Элемент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</w:rPr>
        <w:t xml:space="preserve"> Модификатор.</w:t>
      </w:r>
    </w:p>
    <w:p w14:paraId="39F580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Блок представляет собой самостоятельный компонент интерфейса.</w:t>
      </w:r>
    </w:p>
    <w:p w14:paraId="1B56A2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Например:</w:t>
      </w:r>
    </w:p>
    <w:p w14:paraId="2FD257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&lt;div class="card"&gt;</w:t>
      </w:r>
    </w:p>
    <w:p w14:paraId="103F4E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&lt;/div&gt;</w:t>
      </w:r>
    </w:p>
    <w:p w14:paraId="70804F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Элемент является частью блока и не может существовать отдельно.</w:t>
      </w:r>
    </w:p>
    <w:p w14:paraId="19C1E4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&lt;div class="card__title"&gt;</w:t>
      </w:r>
    </w:p>
    <w:p w14:paraId="629FF0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&lt;/div&gt;</w:t>
      </w:r>
    </w:p>
    <w:p w14:paraId="42A5C4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Модификатор используется для изменения внешнего вида или состояния блока.</w:t>
      </w:r>
    </w:p>
    <w:p w14:paraId="400C01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&lt;div class="card card--active"&gt;</w:t>
      </w:r>
    </w:p>
    <w:p w14:paraId="52864D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&lt;/div&gt;</w:t>
      </w:r>
    </w:p>
    <w:p w14:paraId="2DB40C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Рассмотрим пример карточки товара:</w:t>
      </w:r>
    </w:p>
    <w:p w14:paraId="4ECDC8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&lt;div class="product-card"&gt;</w:t>
      </w:r>
    </w:p>
    <w:p w14:paraId="2B9436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&lt;h3 class="product-card__title"&gt; Монстера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&lt;/h3&gt;</w:t>
      </w:r>
    </w:p>
    <w:p w14:paraId="674CE7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&lt;p class="product-card__description"&gt;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Комнатное растение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&lt;/p&gt;</w:t>
      </w:r>
    </w:p>
    <w:p w14:paraId="62AFCC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&lt;button class="product-card__button"&gt;Подробнее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&lt;/button&gt;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&lt;/div&gt;</w:t>
      </w:r>
    </w:p>
    <w:p w14:paraId="5C7396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Подобный подход позволяет легко находить необходимые элементы в проекте и значительно упрощает поддержку кода.</w:t>
      </w:r>
    </w:p>
    <w:p w14:paraId="6D41CD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Технология Flexbox</w:t>
      </w:r>
    </w:p>
    <w:p w14:paraId="4877A3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разработке интерфейсов часто возникает необходимость расположить несколько элементов в одну строку или один столбец.</w:t>
      </w:r>
    </w:p>
    <w:p w14:paraId="6A283F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решения этой задачи используется технология Flexbox.</w:t>
      </w:r>
    </w:p>
    <w:p w14:paraId="029FFF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Flexbox (Flexible Box Layout)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</w:rPr>
        <w:t xml:space="preserve"> это модуль компоновки в CSS, который позволяет удобно и гибко выстраивать элементы на странице. Он автоматически распределяет пространство между элементами и позволяет легко выравнивать их по горизонтали и вертикали, делая верстку адаптивной. </w:t>
      </w:r>
    </w:p>
    <w:p w14:paraId="7931B2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 простого Flex-контейнера:</w:t>
      </w:r>
    </w:p>
    <w:p w14:paraId="52C9C8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.container {</w:t>
      </w:r>
    </w:p>
    <w:p w14:paraId="424542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display: flex;</w:t>
      </w:r>
    </w:p>
    <w:p w14:paraId="530040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justify-content: space-between;</w:t>
      </w:r>
    </w:p>
    <w:p w14:paraId="00A722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align-items: center;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294352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Свойство display: flex делает элемент flex-контейнером.</w:t>
      </w:r>
    </w:p>
    <w:p w14:paraId="1D352E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Свойство justify-content отвечает за расположение элементов по горизонтали, а свойство align-items управляет выравниванием по вертикали.</w:t>
      </w:r>
    </w:p>
    <w:p w14:paraId="1E6CC8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Flexbox является одним из наиболее востребованных инструментов современной веб-разработки и активно используется практически во всех современных проектах.</w:t>
      </w:r>
    </w:p>
    <w:p w14:paraId="4C18CC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Технология CSS Grid</w:t>
      </w:r>
    </w:p>
    <w:p w14:paraId="0EA122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Если Flexbox предназначен в первую очередь для расположения элементов вдоль одной оси, то CSS Grid позволяет строить полноценные двумерные сетки.</w:t>
      </w:r>
    </w:p>
    <w:p w14:paraId="138AF1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 помощью Grid удобно создавать каталоги товаров, галереи изображений, панели управления и другие сложные макеты.</w:t>
      </w:r>
    </w:p>
    <w:p w14:paraId="337A32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 создания сетки:</w:t>
      </w:r>
    </w:p>
    <w:p w14:paraId="42956F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.products {</w:t>
      </w:r>
    </w:p>
    <w:p w14:paraId="44F256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display: grid;</w:t>
      </w:r>
    </w:p>
    <w:p w14:paraId="74557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grid-template-columns: repeat(3, 1fr);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gap: 20px;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417F90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данном примере создаются три колонки одинаковой ширины.</w:t>
      </w:r>
    </w:p>
    <w:p w14:paraId="6631E0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современных адаптивных интерфейсов часто применяется следующий вариант:</w:t>
      </w:r>
    </w:p>
    <w:p w14:paraId="33FB8D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.products {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display: grid;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grid-template-columns: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repeat(auto-fit, minmax(250px, 1fr));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73EE68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этом случае количество колонок автоматически изменяется в зависимости от ширины экрана пользователя.</w:t>
      </w:r>
    </w:p>
    <w:p w14:paraId="6DE1D9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Адаптивная верстка</w:t>
      </w:r>
    </w:p>
    <w:p w14:paraId="66731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Сегодня пользователи посещают сайты не только с персональных компьютеров, но и со смартфонов, планшетов и других устройств.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Поэтому веб-интерфейс должен корректно отображаться на различных размерах экранов.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Для этого используются медиазапросы.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Пример:</w:t>
      </w:r>
    </w:p>
    <w:p w14:paraId="19218A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@media (max-width: 768px) {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.header {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flex-direction: column;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7C58B2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данном случае при уменьшении ширины экрана элементы будут располагаться не в строку, а в столбец.</w:t>
      </w:r>
    </w:p>
    <w:p w14:paraId="0F8900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Адаптивная верстка является обязательным требованием практически для любого современного веб-проекта.</w:t>
      </w:r>
    </w:p>
    <w:p w14:paraId="4ABBAC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801" w:firstLineChars="28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47B20A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Необходимо разработать адаптивную главную страницу веб-приложения по предоставленному макету.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226898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Ссылка на макет:</w:t>
      </w:r>
    </w:p>
    <w:p w14:paraId="5391D15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"https://www.figma.com/design/hcuCvUO6fzFNfrmFxALRYK/Untitled?node-id=0-1&amp;p=f&amp;t=JIUuQrFMdfLudJnz-0"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Style w:val="6"/>
          <w:rFonts w:hint="default" w:ascii="Times New Roman" w:hAnsi="Times New Roman" w:cs="Times New Roman"/>
          <w:sz w:val="28"/>
          <w:szCs w:val="28"/>
          <w:lang w:val="ru-RU"/>
        </w:rPr>
        <w:t>https://www.figma.com/design/hcuCvUO6fzFNfrmFxALRYK/Untitled?node-id=0-1&amp;p=f&amp;t=JIUuQrFMdfLudJnz-0</w:t>
      </w:r>
    </w:p>
    <w:p w14:paraId="485869F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Style w:val="6"/>
          <w:rFonts w:hint="default" w:ascii="Times New Roman" w:hAnsi="Times New Roman" w:cs="Times New Roman"/>
          <w:sz w:val="28"/>
          <w:szCs w:val="28"/>
          <w:lang w:val="ru-RU"/>
        </w:rPr>
        <w:t>https://www.figma.com/design/dMacgxyqn8IvJIHoG54ZHu/Untitled?node-id=63-367&amp;p=f&amp;t=aDmCiHhzDIss1Ngb-0</w:t>
      </w:r>
    </w:p>
    <w:p w14:paraId="28065B5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 данным выше ссылкам вы можете найти разные макеты. Выбирайте любой, который понравится.</w:t>
      </w:r>
    </w:p>
    <w:p w14:paraId="53CDF7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Страница должна содержать несколько логически завершенных блоков, характерных для современных веб-приложений.</w:t>
      </w:r>
    </w:p>
    <w:p w14:paraId="10B2DC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верхней части страницы необходимо разместить шапку сайта. В шапке должны находиться логотип проекта, название приложения, меню навигации и кнопка входа в систему. Для расположения элементов рекомендуется использовать Flexbox.</w:t>
      </w:r>
    </w:p>
    <w:p w14:paraId="70C159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Под шапкой должен располагаться главный информационный блок (Hero Section). В этом блоке необходимо разместить крупный заголовок, краткое описание проекта, кнопку действия и изображение. Основная задача данного блока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</w:rPr>
        <w:t xml:space="preserve"> привлечение внимания пользователя.</w:t>
      </w:r>
    </w:p>
    <w:p w14:paraId="5C6EEC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Следующим элементом страницы должен стать каталог карточек. Необходимо создать не менее шести карточек с использованием технологии CSS Grid. Каждая карточка должна содержать изображение, название объекта, краткое описание и кнопку взаимодействия.</w:t>
      </w:r>
    </w:p>
    <w:p w14:paraId="0E9468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каталога следует разместить блок преимуществ. В данном разделе необходимо представить информацию о достоинствах сервиса в виде отдельных карточек или информационных блоков.</w:t>
      </w:r>
    </w:p>
    <w:p w14:paraId="340847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нижней части страницы должен находиться подвал сайта, содержащий контактную информацию, ссылки на социальные сети и сведения об авторских правах.</w:t>
      </w:r>
    </w:p>
    <w:p w14:paraId="560AF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заполнения контента разрешается использовать текст-рыбу (Lorem Ipsum) и изображения-заглушки.</w:t>
      </w:r>
    </w:p>
    <w:p w14:paraId="76356D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801" w:firstLineChars="28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Требования к выполнению работы</w:t>
      </w:r>
    </w:p>
    <w:p w14:paraId="2CFAB5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разработке страницы необходимо использовать семантические теги HTML5. Структура документа должна быть логичной и читаемой.</w:t>
      </w:r>
    </w:p>
    <w:p w14:paraId="5E61B4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стили должны располагаться во внешнем CSS-файле. Использование встроенных стилей внутри HTML-документа не допускается.</w:t>
      </w:r>
    </w:p>
    <w:p w14:paraId="133325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именования классов необходимо применять методологию БЭМ.</w:t>
      </w:r>
    </w:p>
    <w:p w14:paraId="7B283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создании макета обязательно использовать Flexbox и CSS Grid.</w:t>
      </w:r>
    </w:p>
    <w:p w14:paraId="581111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Страница должна корректно отображаться как на экранах компьютеров, так и на мобильных устройствах.</w:t>
      </w:r>
    </w:p>
    <w:p w14:paraId="450028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уменьшении ширины окна браузера элементы интерфейса должны перестраиваться таким образом, чтобы не возникала горизонтальная прокрутка.</w:t>
      </w:r>
    </w:p>
    <w:p w14:paraId="16E9CA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801" w:firstLineChars="28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Результат выполнения работы</w:t>
      </w:r>
    </w:p>
    <w:p w14:paraId="554F62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результате выполнения практической работы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вы </w:t>
      </w:r>
      <w:r>
        <w:rPr>
          <w:rFonts w:hint="default" w:ascii="Times New Roman" w:hAnsi="Times New Roman" w:cs="Times New Roman"/>
          <w:sz w:val="28"/>
          <w:szCs w:val="28"/>
        </w:rPr>
        <w:t>долж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ны</w:t>
      </w:r>
      <w:r>
        <w:rPr>
          <w:rFonts w:hint="default" w:ascii="Times New Roman" w:hAnsi="Times New Roman" w:cs="Times New Roman"/>
          <w:sz w:val="28"/>
          <w:szCs w:val="28"/>
        </w:rPr>
        <w:t xml:space="preserve"> получить полноценную адаптивную веб-страницу, выполненную в современном стиле и соответствующую требованиям современной веб-разработки.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Также ответить на вопросы по теории, представленной выше). Готовая работа по проекту гарантирует тройку, но не больше.</w:t>
      </w:r>
    </w:p>
    <w:p w14:paraId="0AE0A3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Созданный интерфейс будет использоваться в последующих практических работах, где к нему будет добавляться функциональность на языке JavaScrip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7D03EF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98" w:firstLineChars="28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Ссылка на справочник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css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стилей https://webref.ru/css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9AF0C3"/>
    <w:multiLevelType w:val="singleLevel"/>
    <w:tmpl w:val="DE9AF0C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7DD82E05"/>
    <w:multiLevelType w:val="singleLevel"/>
    <w:tmpl w:val="7DD82E05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EE4B66"/>
    <w:rsid w:val="4EBB32D9"/>
    <w:rsid w:val="72F4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915</Words>
  <Characters>7019</Characters>
  <Lines>0</Lines>
  <Paragraphs>0</Paragraphs>
  <TotalTime>44</TotalTime>
  <ScaleCrop>false</ScaleCrop>
  <LinksUpToDate>false</LinksUpToDate>
  <CharactersWithSpaces>7848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2026-06-18T12:10:00Z</dcterms:created>
  <dc:creator>valer</dc:creator>
  <cp:lastModifiedBy>Валерия Павлова</cp:lastModifiedBy>
  <dcterms:modified xsi:type="dcterms:W3CDTF">2026-08-11T12:10:34Z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KSOTemplateDocerSaveRecord">
    <vt:lpwstr>eyJoZGlkIjoiZTYyOGVmMzk1ZjNiMjk2ZDk3NjM4MGEyMmNmMWViNzEiLCJ1c2VySWQiOiI4NDIxOTAxODg0MjcifQ==</vt:lpwstr>
  </property>
  <property fmtid="{D5CDD505-2E9C-101B-9397-08002B2CF9AE}" pid="4" name="ICV">
    <vt:lpwstr>74C76CFED93B43F2828E2E87B6A5DFDE_12</vt:lpwstr>
  </property>
</Properties>
</file>