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Тренажёр 2. Строчные печатные буквы</w:t>
      </w:r>
    </w:p>
    <w:p>
      <w:pPr>
        <w:spacing w:after="120" w:before="0"/>
      </w:pPr>
      <w:r>
        <w:rPr>
          <w:sz w:val="24"/>
          <w:szCs w:val="24"/>
        </w:rPr>
        <w:t xml:space="preserve">Большинство строчных печатных букв повторяют заглавные, только они ниже — от пунктира до основной линии. Особое внимание: а, б, д, е, р, у, ф, ц, щ — они отличаются от заглавных или выходят за пунктир / основную линию.</w:t>
      </w:r>
    </w:p>
    <w:p>
      <w:pPr>
        <w:pStyle w:val="Heading2"/>
        <w:keepNext/>
      </w:pPr>
      <w:r>
        <w:t xml:space="preserve">Как заниматься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sz w:val="24"/>
          <w:szCs w:val="24"/>
        </w:rPr>
        <w:t xml:space="preserve">Распечатайте листы (подойдёт обычный чёрно-белый принтер). Пишите ручкой или простым карандашом.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b/>
          <w:bCs/>
          <w:sz w:val="24"/>
          <w:szCs w:val="24"/>
        </w:rPr>
        <w:t xml:space="preserve">Чёрная буква</w:t>
      </w:r>
      <w:r>
        <w:rPr>
          <w:sz w:val="24"/>
          <w:szCs w:val="24"/>
        </w:rPr>
        <w:t xml:space="preserve"> в начале строки — образец. </w:t>
      </w:r>
      <w:r>
        <w:rPr>
          <w:b/>
          <w:bCs/>
          <w:sz w:val="24"/>
          <w:szCs w:val="24"/>
        </w:rPr>
        <w:t xml:space="preserve">Серые буквы</w:t>
      </w:r>
      <w:r>
        <w:rPr>
          <w:sz w:val="24"/>
          <w:szCs w:val="24"/>
        </w:rPr>
        <w:t xml:space="preserve"> — обведите точно по линиям. Пустое место — пишите сами, глядя на образец.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sz w:val="24"/>
          <w:szCs w:val="24"/>
        </w:rPr>
        <w:t xml:space="preserve">Разлиновка: верхняя сплошная линия, пунктир посередине и основная (нижняя) линия.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b/>
          <w:bCs/>
          <w:sz w:val="24"/>
          <w:szCs w:val="24"/>
        </w:rPr>
        <w:t xml:space="preserve">Заглавные</w:t>
      </w:r>
      <w:r>
        <w:rPr>
          <w:sz w:val="24"/>
          <w:szCs w:val="24"/>
        </w:rPr>
        <w:t xml:space="preserve"> буквы пишутся от верхней линии до основной.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b/>
          <w:bCs/>
          <w:sz w:val="24"/>
          <w:szCs w:val="24"/>
        </w:rPr>
        <w:t xml:space="preserve">Строчные</w:t>
      </w:r>
      <w:r>
        <w:rPr>
          <w:sz w:val="24"/>
          <w:szCs w:val="24"/>
        </w:rPr>
        <w:t xml:space="preserve"> — от пунктира до основной линии. У б — «хвостик» до верхней линии; у д, р, у, ф, ц, щ — элементы уходят ниже основной линии.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sz w:val="24"/>
          <w:szCs w:val="24"/>
        </w:rPr>
        <w:t xml:space="preserve">Печатные буквы пишутся раздельно, без наклона и без соединений. Прямые линии ведите сверху вниз и слева направо, овалы — против часовой стрелки.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sz w:val="24"/>
          <w:szCs w:val="24"/>
        </w:rPr>
        <w:t xml:space="preserve">Расстояние между буквами — одинаковое, между словами — примерно ширина буквы «о».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sz w:val="24"/>
          <w:szCs w:val="24"/>
        </w:rPr>
        <w:t xml:space="preserve">Лучше 15–20 минут каждый день, чем час раз в неделю. Пишите медленно: аккуратность важнее скорости, скорость придёт сама.</w:t>
      </w:r>
    </w:p>
    <w:p>
      <w:pPr>
        <w:pStyle w:val="Heading2"/>
        <w:keepNext/>
      </w:pPr>
      <w:r>
        <w:t xml:space="preserve">Весь алфавит</w:t>
      </w:r>
    </w:p>
    <w:p>
      <w:pPr>
        <w:spacing w:after="200" w:before="0"/>
      </w:pPr>
      <w:r>
        <w:rPr>
          <w:b/>
          <w:bCs/>
          <w:sz w:val="40"/>
          <w:szCs w:val="40"/>
        </w:rPr>
        <w:t xml:space="preserve">а  б  в  г  д  е  ё  ж  з  и  й  к  л  м  н  о  п  р  с  т  у  ф  х  ц  ч  ш  щ  ъ  ы  ь  э  ю  я</w:t>
      </w:r>
    </w:p>
    <w:p>
      <w:r>
        <w:br w:type="page"/>
      </w:r>
    </w:p>
    <w:p>
      <w:pPr>
        <w:keepNext/>
        <w:spacing w:after="40" w:before="0"/>
      </w:pPr>
      <w:r>
        <w:rPr>
          <w:b/>
          <w:bCs/>
          <w:color w:val="1F3864"/>
          <w:sz w:val="40"/>
          <w:szCs w:val="40"/>
        </w:rPr>
        <w:t xml:space="preserve">А а</w:t>
      </w:r>
      <w:r>
        <w:rPr>
          <w:color w:val="404040"/>
          <w:sz w:val="21"/>
          <w:szCs w:val="21"/>
        </w:rPr>
        <w:t xml:space="preserve">    1) дуга сверху и палочка справа вниз; 2) маленький овал внизу слева, примыкающий к палочке.</w:t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240"/>
      </w:pPr>
      <w:r>
        <w:rPr>
          <w:b/>
          <w:bCs/>
          <w:color w:val="1F3864"/>
          <w:sz w:val="40"/>
          <w:szCs w:val="40"/>
        </w:rPr>
        <w:t xml:space="preserve">Б б</w:t>
      </w:r>
      <w:r>
        <w:rPr>
          <w:color w:val="404040"/>
          <w:sz w:val="21"/>
          <w:szCs w:val="21"/>
        </w:rPr>
        <w:t xml:space="preserve">    1) «хвостик» от верхней линии вниз влево; 2) переходит в округлый овал в нижней части строки.</w:t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240"/>
      </w:pPr>
      <w:r>
        <w:rPr>
          <w:b/>
          <w:bCs/>
          <w:color w:val="1F3864"/>
          <w:sz w:val="40"/>
          <w:szCs w:val="40"/>
        </w:rPr>
        <w:t xml:space="preserve">В в</w:t>
      </w:r>
      <w:r>
        <w:rPr>
          <w:color w:val="404040"/>
          <w:sz w:val="21"/>
          <w:szCs w:val="21"/>
        </w:rPr>
        <w:t xml:space="preserve">    Как заглавная, только высотой от пунктира до основной линии.</w:t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40" w:before="0"/>
      </w:pPr>
      <w:r>
        <w:rPr>
          <w:b/>
          <w:bCs/>
          <w:color w:val="1F3864"/>
          <w:sz w:val="40"/>
          <w:szCs w:val="40"/>
        </w:rPr>
        <w:t xml:space="preserve">Г г</w:t>
      </w:r>
      <w:r>
        <w:rPr>
          <w:color w:val="404040"/>
          <w:sz w:val="21"/>
          <w:szCs w:val="21"/>
        </w:rPr>
        <w:t xml:space="preserve">    Как заглавная, только высотой от пунктира до основной линии.</w:t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240"/>
      </w:pPr>
      <w:r>
        <w:rPr>
          <w:b/>
          <w:bCs/>
          <w:color w:val="1F3864"/>
          <w:sz w:val="40"/>
          <w:szCs w:val="40"/>
        </w:rPr>
        <w:t xml:space="preserve">Д д</w:t>
      </w:r>
      <w:r>
        <w:rPr>
          <w:color w:val="404040"/>
          <w:sz w:val="21"/>
          <w:szCs w:val="21"/>
        </w:rPr>
        <w:t xml:space="preserve">    Как заглавная Д, только ниже: «домик» до пунктира, ножки уходят под основную линию.</w:t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240"/>
      </w:pPr>
      <w:r>
        <w:rPr>
          <w:b/>
          <w:bCs/>
          <w:color w:val="1F3864"/>
          <w:sz w:val="40"/>
          <w:szCs w:val="40"/>
        </w:rPr>
        <w:t xml:space="preserve">Е е</w:t>
      </w:r>
      <w:r>
        <w:rPr>
          <w:color w:val="404040"/>
          <w:sz w:val="21"/>
          <w:szCs w:val="21"/>
        </w:rPr>
        <w:t xml:space="preserve">    1) горизонталь посередине слева направо; 2) дуга вверх и против часовой стрелки, снизу справа не замыкать.</w:t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40" w:before="0"/>
      </w:pPr>
      <w:r>
        <w:rPr>
          <w:b/>
          <w:bCs/>
          <w:color w:val="1F3864"/>
          <w:sz w:val="40"/>
          <w:szCs w:val="40"/>
        </w:rPr>
        <w:t xml:space="preserve">Ё ё</w:t>
      </w:r>
      <w:r>
        <w:rPr>
          <w:color w:val="404040"/>
          <w:sz w:val="21"/>
          <w:szCs w:val="21"/>
        </w:rPr>
        <w:t xml:space="preserve">    Пишется как е, в конце — две точки сверху.</w:t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240"/>
      </w:pPr>
      <w:r>
        <w:rPr>
          <w:b/>
          <w:bCs/>
          <w:color w:val="1F3864"/>
          <w:sz w:val="40"/>
          <w:szCs w:val="40"/>
        </w:rPr>
        <w:t xml:space="preserve">Ж ж</w:t>
      </w:r>
      <w:r>
        <w:rPr>
          <w:color w:val="404040"/>
          <w:sz w:val="21"/>
          <w:szCs w:val="21"/>
        </w:rPr>
        <w:t xml:space="preserve">    Как заглавная, только высотой от пунктира до основной линии.</w:t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240"/>
      </w:pPr>
      <w:r>
        <w:rPr>
          <w:b/>
          <w:bCs/>
          <w:color w:val="1F3864"/>
          <w:sz w:val="40"/>
          <w:szCs w:val="40"/>
        </w:rPr>
        <w:t xml:space="preserve">З з</w:t>
      </w:r>
      <w:r>
        <w:rPr>
          <w:color w:val="404040"/>
          <w:sz w:val="21"/>
          <w:szCs w:val="21"/>
        </w:rPr>
        <w:t xml:space="preserve">    Как заглавная, только высотой от пунктира до основной линии.</w:t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40" w:before="0"/>
      </w:pPr>
      <w:r>
        <w:rPr>
          <w:b/>
          <w:bCs/>
          <w:color w:val="1F3864"/>
          <w:sz w:val="40"/>
          <w:szCs w:val="40"/>
        </w:rPr>
        <w:t xml:space="preserve">И и</w:t>
      </w:r>
      <w:r>
        <w:rPr>
          <w:color w:val="404040"/>
          <w:sz w:val="21"/>
          <w:szCs w:val="21"/>
        </w:rPr>
        <w:t xml:space="preserve">    Как заглавная, только высотой от пунктира до основной линии.</w:t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240"/>
      </w:pPr>
      <w:r>
        <w:rPr>
          <w:b/>
          <w:bCs/>
          <w:color w:val="1F3864"/>
          <w:sz w:val="40"/>
          <w:szCs w:val="40"/>
        </w:rPr>
        <w:t xml:space="preserve">Й й</w:t>
      </w:r>
      <w:r>
        <w:rPr>
          <w:color w:val="404040"/>
          <w:sz w:val="21"/>
          <w:szCs w:val="21"/>
        </w:rPr>
        <w:t xml:space="preserve">    Пишется как и, в конце — краткая сверху.</w:t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240"/>
      </w:pPr>
      <w:r>
        <w:rPr>
          <w:b/>
          <w:bCs/>
          <w:color w:val="1F3864"/>
          <w:sz w:val="40"/>
          <w:szCs w:val="40"/>
        </w:rPr>
        <w:t xml:space="preserve">К к</w:t>
      </w:r>
      <w:r>
        <w:rPr>
          <w:color w:val="404040"/>
          <w:sz w:val="21"/>
          <w:szCs w:val="21"/>
        </w:rPr>
        <w:t xml:space="preserve">    Как заглавная, только высотой от пунктира до основной линии.</w:t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40" w:before="0"/>
      </w:pPr>
      <w:r>
        <w:rPr>
          <w:b/>
          <w:bCs/>
          <w:color w:val="1F3864"/>
          <w:sz w:val="40"/>
          <w:szCs w:val="40"/>
        </w:rPr>
        <w:t xml:space="preserve">Л л</w:t>
      </w:r>
      <w:r>
        <w:rPr>
          <w:color w:val="404040"/>
          <w:sz w:val="21"/>
          <w:szCs w:val="21"/>
        </w:rPr>
        <w:t xml:space="preserve">    Как заглавная, только высотой от пунктира до основной линии.</w:t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240"/>
      </w:pPr>
      <w:r>
        <w:rPr>
          <w:b/>
          <w:bCs/>
          <w:color w:val="1F3864"/>
          <w:sz w:val="40"/>
          <w:szCs w:val="40"/>
        </w:rPr>
        <w:t xml:space="preserve">М м</w:t>
      </w:r>
      <w:r>
        <w:rPr>
          <w:color w:val="404040"/>
          <w:sz w:val="21"/>
          <w:szCs w:val="21"/>
        </w:rPr>
        <w:t xml:space="preserve">    Как заглавная, только высотой от пунктира до основной линии.</w:t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240"/>
      </w:pPr>
      <w:r>
        <w:rPr>
          <w:b/>
          <w:bCs/>
          <w:color w:val="1F3864"/>
          <w:sz w:val="40"/>
          <w:szCs w:val="40"/>
        </w:rPr>
        <w:t xml:space="preserve">Н н</w:t>
      </w:r>
      <w:r>
        <w:rPr>
          <w:color w:val="404040"/>
          <w:sz w:val="21"/>
          <w:szCs w:val="21"/>
        </w:rPr>
        <w:t xml:space="preserve">    Как заглавная, только высотой от пунктира до основной линии.</w:t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40" w:before="0"/>
      </w:pPr>
      <w:r>
        <w:rPr>
          <w:b/>
          <w:bCs/>
          <w:color w:val="1F3864"/>
          <w:sz w:val="40"/>
          <w:szCs w:val="40"/>
        </w:rPr>
        <w:t xml:space="preserve">О о</w:t>
      </w:r>
      <w:r>
        <w:rPr>
          <w:color w:val="404040"/>
          <w:sz w:val="21"/>
          <w:szCs w:val="21"/>
        </w:rPr>
        <w:t xml:space="preserve">    Как заглавная, только высотой от пунктира до основной линии.</w:t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240"/>
      </w:pPr>
      <w:r>
        <w:rPr>
          <w:b/>
          <w:bCs/>
          <w:color w:val="1F3864"/>
          <w:sz w:val="40"/>
          <w:szCs w:val="40"/>
        </w:rPr>
        <w:t xml:space="preserve">П п</w:t>
      </w:r>
      <w:r>
        <w:rPr>
          <w:color w:val="404040"/>
          <w:sz w:val="21"/>
          <w:szCs w:val="21"/>
        </w:rPr>
        <w:t xml:space="preserve">    Как заглавная, только высотой от пунктира до основной линии.</w:t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240"/>
      </w:pPr>
      <w:r>
        <w:rPr>
          <w:b/>
          <w:bCs/>
          <w:color w:val="1F3864"/>
          <w:sz w:val="40"/>
          <w:szCs w:val="40"/>
        </w:rPr>
        <w:t xml:space="preserve">Р р</w:t>
      </w:r>
      <w:r>
        <w:rPr>
          <w:color w:val="404040"/>
          <w:sz w:val="21"/>
          <w:szCs w:val="21"/>
        </w:rPr>
        <w:t xml:space="preserve">    1) вертикаль от пунктира вниз под основную линию; 2) овал справа в верхней части.</w:t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40" w:before="0"/>
      </w:pPr>
      <w:r>
        <w:rPr>
          <w:b/>
          <w:bCs/>
          <w:color w:val="1F3864"/>
          <w:sz w:val="40"/>
          <w:szCs w:val="40"/>
        </w:rPr>
        <w:t xml:space="preserve">С с</w:t>
      </w:r>
      <w:r>
        <w:rPr>
          <w:color w:val="404040"/>
          <w:sz w:val="21"/>
          <w:szCs w:val="21"/>
        </w:rPr>
        <w:t xml:space="preserve">    Как заглавная, только высотой от пунктира до основной линии.</w:t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240"/>
      </w:pPr>
      <w:r>
        <w:rPr>
          <w:b/>
          <w:bCs/>
          <w:color w:val="1F3864"/>
          <w:sz w:val="40"/>
          <w:szCs w:val="40"/>
        </w:rPr>
        <w:t xml:space="preserve">Т т</w:t>
      </w:r>
      <w:r>
        <w:rPr>
          <w:color w:val="404040"/>
          <w:sz w:val="21"/>
          <w:szCs w:val="21"/>
        </w:rPr>
        <w:t xml:space="preserve">    Как заглавная, только высотой от пунктира до основной линии.</w:t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240"/>
      </w:pPr>
      <w:r>
        <w:rPr>
          <w:b/>
          <w:bCs/>
          <w:color w:val="1F3864"/>
          <w:sz w:val="40"/>
          <w:szCs w:val="40"/>
        </w:rPr>
        <w:t xml:space="preserve">У у</w:t>
      </w:r>
      <w:r>
        <w:rPr>
          <w:color w:val="404040"/>
          <w:sz w:val="21"/>
          <w:szCs w:val="21"/>
        </w:rPr>
        <w:t xml:space="preserve">    1) наклонная слева сверху к основанию; 2) длинная наклонная справа сверху вниз — под основную линию.</w:t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40" w:before="0"/>
      </w:pPr>
      <w:r>
        <w:rPr>
          <w:b/>
          <w:bCs/>
          <w:color w:val="1F3864"/>
          <w:sz w:val="40"/>
          <w:szCs w:val="40"/>
        </w:rPr>
        <w:t xml:space="preserve">Ф ф</w:t>
      </w:r>
      <w:r>
        <w:rPr>
          <w:color w:val="404040"/>
          <w:sz w:val="21"/>
          <w:szCs w:val="21"/>
        </w:rPr>
        <w:t xml:space="preserve">    1) вертикаль от верхней линии до самого низа под строкой; 2) овал по центру — от пунктира до основной линии.</w:t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240"/>
      </w:pPr>
      <w:r>
        <w:rPr>
          <w:b/>
          <w:bCs/>
          <w:color w:val="1F3864"/>
          <w:sz w:val="40"/>
          <w:szCs w:val="40"/>
        </w:rPr>
        <w:t xml:space="preserve">Х х</w:t>
      </w:r>
      <w:r>
        <w:rPr>
          <w:color w:val="404040"/>
          <w:sz w:val="21"/>
          <w:szCs w:val="21"/>
        </w:rPr>
        <w:t xml:space="preserve">    Как заглавная, только высотой от пунктира до основной линии.</w:t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240"/>
      </w:pPr>
      <w:r>
        <w:rPr>
          <w:b/>
          <w:bCs/>
          <w:color w:val="1F3864"/>
          <w:sz w:val="40"/>
          <w:szCs w:val="40"/>
        </w:rPr>
        <w:t xml:space="preserve">Ц ц</w:t>
      </w:r>
      <w:r>
        <w:rPr>
          <w:color w:val="404040"/>
          <w:sz w:val="21"/>
          <w:szCs w:val="21"/>
        </w:rPr>
        <w:t xml:space="preserve">    Как заглавная Ц, только ниже; хвостик уходит под основную линию.</w:t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40" w:before="0"/>
      </w:pPr>
      <w:r>
        <w:rPr>
          <w:b/>
          <w:bCs/>
          <w:color w:val="1F3864"/>
          <w:sz w:val="40"/>
          <w:szCs w:val="40"/>
        </w:rPr>
        <w:t xml:space="preserve">Ч ч</w:t>
      </w:r>
      <w:r>
        <w:rPr>
          <w:color w:val="404040"/>
          <w:sz w:val="21"/>
          <w:szCs w:val="21"/>
        </w:rPr>
        <w:t xml:space="preserve">    Как заглавная, только высотой от пунктира до основной линии.</w:t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240"/>
      </w:pPr>
      <w:r>
        <w:rPr>
          <w:b/>
          <w:bCs/>
          <w:color w:val="1F3864"/>
          <w:sz w:val="40"/>
          <w:szCs w:val="40"/>
        </w:rPr>
        <w:t xml:space="preserve">Ш ш</w:t>
      </w:r>
      <w:r>
        <w:rPr>
          <w:color w:val="404040"/>
          <w:sz w:val="21"/>
          <w:szCs w:val="21"/>
        </w:rPr>
        <w:t xml:space="preserve">    Как заглавная, только высотой от пунктира до основной линии.</w:t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240"/>
      </w:pPr>
      <w:r>
        <w:rPr>
          <w:b/>
          <w:bCs/>
          <w:color w:val="1F3864"/>
          <w:sz w:val="40"/>
          <w:szCs w:val="40"/>
        </w:rPr>
        <w:t xml:space="preserve">Щ щ</w:t>
      </w:r>
      <w:r>
        <w:rPr>
          <w:color w:val="404040"/>
          <w:sz w:val="21"/>
          <w:szCs w:val="21"/>
        </w:rPr>
        <w:t xml:space="preserve">    Как заглавная Щ, только ниже; хвостик уходит под основную линию.</w:t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40" w:before="0"/>
      </w:pPr>
      <w:r>
        <w:rPr>
          <w:b/>
          <w:bCs/>
          <w:color w:val="1F3864"/>
          <w:sz w:val="40"/>
          <w:szCs w:val="40"/>
        </w:rPr>
        <w:t xml:space="preserve">Ъ ъ</w:t>
      </w:r>
      <w:r>
        <w:rPr>
          <w:color w:val="404040"/>
          <w:sz w:val="21"/>
          <w:szCs w:val="21"/>
        </w:rPr>
        <w:t xml:space="preserve">    Как заглавная, только высотой от пунктира до основной линии.</w:t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240"/>
      </w:pPr>
      <w:r>
        <w:rPr>
          <w:b/>
          <w:bCs/>
          <w:color w:val="1F3864"/>
          <w:sz w:val="40"/>
          <w:szCs w:val="40"/>
        </w:rPr>
        <w:t xml:space="preserve">Ы ы</w:t>
      </w:r>
      <w:r>
        <w:rPr>
          <w:color w:val="404040"/>
          <w:sz w:val="21"/>
          <w:szCs w:val="21"/>
        </w:rPr>
        <w:t xml:space="preserve">    Как заглавная, только высотой от пунктира до основной линии.</w:t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240"/>
      </w:pPr>
      <w:r>
        <w:rPr>
          <w:b/>
          <w:bCs/>
          <w:color w:val="1F3864"/>
          <w:sz w:val="40"/>
          <w:szCs w:val="40"/>
        </w:rPr>
        <w:t xml:space="preserve">Ь ь</w:t>
      </w:r>
      <w:r>
        <w:rPr>
          <w:color w:val="404040"/>
          <w:sz w:val="21"/>
          <w:szCs w:val="21"/>
        </w:rPr>
        <w:t xml:space="preserve">    Как заглавная, только высотой от пунктира до основной линии.</w:t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40" w:before="0"/>
      </w:pPr>
      <w:r>
        <w:rPr>
          <w:b/>
          <w:bCs/>
          <w:color w:val="1F3864"/>
          <w:sz w:val="40"/>
          <w:szCs w:val="40"/>
        </w:rPr>
        <w:t xml:space="preserve">Э э</w:t>
      </w:r>
      <w:r>
        <w:rPr>
          <w:color w:val="404040"/>
          <w:sz w:val="21"/>
          <w:szCs w:val="21"/>
        </w:rPr>
        <w:t xml:space="preserve">    Как заглавная, только высотой от пунктира до основной линии.</w:t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240"/>
      </w:pPr>
      <w:r>
        <w:rPr>
          <w:b/>
          <w:bCs/>
          <w:color w:val="1F3864"/>
          <w:sz w:val="40"/>
          <w:szCs w:val="40"/>
        </w:rPr>
        <w:t xml:space="preserve">Ю ю</w:t>
      </w:r>
      <w:r>
        <w:rPr>
          <w:color w:val="404040"/>
          <w:sz w:val="21"/>
          <w:szCs w:val="21"/>
        </w:rPr>
        <w:t xml:space="preserve">    Как заглавная, только высотой от пунктира до основной линии.</w:t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240"/>
      </w:pPr>
      <w:r>
        <w:rPr>
          <w:b/>
          <w:bCs/>
          <w:color w:val="1F3864"/>
          <w:sz w:val="40"/>
          <w:szCs w:val="40"/>
        </w:rPr>
        <w:t xml:space="preserve">Я я</w:t>
      </w:r>
      <w:r>
        <w:rPr>
          <w:color w:val="404040"/>
          <w:sz w:val="21"/>
          <w:szCs w:val="21"/>
        </w:rPr>
        <w:t xml:space="preserve">    Как заглавная, только высотой от пунктира до основной линии.</w:t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7"/>
      <w:pgSz w:w="11906" w:h="16838" w:orient="portrait"/>
      <w:pgMar w:top="850" w:right="850" w:bottom="850" w:left="850" w:header="708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Строчные печатные буквы — стр.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71de0adcef8de1ad4b57d96b4cd5c298fbd6234.png"/><Relationship Id="rId9" Type="http://schemas.openxmlformats.org/officeDocument/2006/relationships/image" Target="media/8ddd25e5f247d17da1222309498c275f3c6c195a.png"/><Relationship Id="rId10" Type="http://schemas.openxmlformats.org/officeDocument/2006/relationships/image" Target="media/03670ba16bee4a2476b1df7a5a4201c308daad25.png"/><Relationship Id="rId11" Type="http://schemas.openxmlformats.org/officeDocument/2006/relationships/image" Target="media/00a4750aba247f6038e5777cede95896093afa1a.png"/><Relationship Id="rId12" Type="http://schemas.openxmlformats.org/officeDocument/2006/relationships/image" Target="media/1f1182456b10418b297da7a0f88f8534e8c25d14.png"/><Relationship Id="rId13" Type="http://schemas.openxmlformats.org/officeDocument/2006/relationships/image" Target="media/baf0fc73f4d5512b8254a5697ae7cea198ed1bd9.png"/><Relationship Id="rId14" Type="http://schemas.openxmlformats.org/officeDocument/2006/relationships/image" Target="media/d3102d6df65e2c92d1b924077dd4699310b4cb5d.png"/><Relationship Id="rId15" Type="http://schemas.openxmlformats.org/officeDocument/2006/relationships/image" Target="media/1963d57a84d65b15610ef807f886edbba785a47d.png"/><Relationship Id="rId16" Type="http://schemas.openxmlformats.org/officeDocument/2006/relationships/image" Target="media/64b6a5564cfad57f702a3c208d7b9f5cc65de970.png"/><Relationship Id="rId17" Type="http://schemas.openxmlformats.org/officeDocument/2006/relationships/image" Target="media/bcbfc715f8cc3c077a6162485976eea06d501150.png"/><Relationship Id="rId18" Type="http://schemas.openxmlformats.org/officeDocument/2006/relationships/image" Target="media/a2055c241cc285edec8950bd6400ff5abebc0085.png"/><Relationship Id="rId19" Type="http://schemas.openxmlformats.org/officeDocument/2006/relationships/image" Target="media/99fcdf75f46cbd4a2c9175a005363c58b9dd4764.png"/><Relationship Id="rId20" Type="http://schemas.openxmlformats.org/officeDocument/2006/relationships/image" Target="media/1014a51a9c9a90b34f132d2db47e7a9b5b966720.png"/><Relationship Id="rId21" Type="http://schemas.openxmlformats.org/officeDocument/2006/relationships/image" Target="media/100af182dd39b69ec6dc1a3cab82ccbe65e9fe65.png"/><Relationship Id="rId22" Type="http://schemas.openxmlformats.org/officeDocument/2006/relationships/image" Target="media/55c37dd097c49eb07812acdd5eb13e7fe45ffbb4.png"/><Relationship Id="rId23" Type="http://schemas.openxmlformats.org/officeDocument/2006/relationships/image" Target="media/826daaa7b7b5a5e9d6d619e684eeadd3fa3eb945.png"/><Relationship Id="rId24" Type="http://schemas.openxmlformats.org/officeDocument/2006/relationships/image" Target="media/c534b23410bba4110bcebcc6881553e6336017fe.png"/><Relationship Id="rId25" Type="http://schemas.openxmlformats.org/officeDocument/2006/relationships/image" Target="media/ec0834e77686da4a4e1ea63946a5e549b8536fa5.png"/><Relationship Id="rId26" Type="http://schemas.openxmlformats.org/officeDocument/2006/relationships/image" Target="media/762bd65d6bf367927f62b475e8d85b468d628ccb.png"/><Relationship Id="rId27" Type="http://schemas.openxmlformats.org/officeDocument/2006/relationships/image" Target="media/e5e5ce400b595b70484f037c8627eaddc6e5e912.png"/><Relationship Id="rId28" Type="http://schemas.openxmlformats.org/officeDocument/2006/relationships/image" Target="media/252b2dcce049e118ec9fa87e012c81cd1a78bc7e.png"/><Relationship Id="rId29" Type="http://schemas.openxmlformats.org/officeDocument/2006/relationships/image" Target="media/727a4b2cd7aa3ba3a6a6db2ff55fe39252656cd7.png"/><Relationship Id="rId30" Type="http://schemas.openxmlformats.org/officeDocument/2006/relationships/image" Target="media/ebf9acb3bcd93a8b1ce5afaa878f6dac0e98ce61.png"/><Relationship Id="rId31" Type="http://schemas.openxmlformats.org/officeDocument/2006/relationships/image" Target="media/a3ce9977550880832fc8ab40e83a3924e4e2a60f.png"/><Relationship Id="rId32" Type="http://schemas.openxmlformats.org/officeDocument/2006/relationships/image" Target="media/63a9e6c19c03ff14d49abecad34f89656eec7be1.png"/><Relationship Id="rId33" Type="http://schemas.openxmlformats.org/officeDocument/2006/relationships/image" Target="media/b629ed5e48476682bc766a81ae7fbf45b1eaa6c0.png"/><Relationship Id="rId34" Type="http://schemas.openxmlformats.org/officeDocument/2006/relationships/image" Target="media/1ab3e33adec0c7b2c6938b3bf05a234fe34ae44f.png"/><Relationship Id="rId35" Type="http://schemas.openxmlformats.org/officeDocument/2006/relationships/image" Target="media/7afe18f3b69453f3d9b9bd7d11ad9f6ded20c5de.png"/><Relationship Id="rId36" Type="http://schemas.openxmlformats.org/officeDocument/2006/relationships/image" Target="media/3029788e4923dc7cb359c339eae71d982befda85.png"/><Relationship Id="rId37" Type="http://schemas.openxmlformats.org/officeDocument/2006/relationships/image" Target="media/a51c43e0dee8293aadb69dfb664dd72e5175400f.png"/><Relationship Id="rId38" Type="http://schemas.openxmlformats.org/officeDocument/2006/relationships/image" Target="media/257e0bac99f26ae576e52aa3c128103730f15451.png"/><Relationship Id="rId39" Type="http://schemas.openxmlformats.org/officeDocument/2006/relationships/image" Target="media/89f49726b5dc18861f811adb4faca5c6eceea672.png"/><Relationship Id="rId40" Type="http://schemas.openxmlformats.org/officeDocument/2006/relationships/image" Target="media/9fd285389f4f4152fc55dd719b727b4a56a11b5d.png"/><Relationship Id="rId41" Type="http://schemas.openxmlformats.org/officeDocument/2006/relationships/image" Target="media/50faa0a1d59487d58dfb4e02d610d1a3c3c0ea17.png"/><Relationship Id="rId42" Type="http://schemas.openxmlformats.org/officeDocument/2006/relationships/image" Target="media/e7ccb5f04fcbf0fdeb4ab3f332999fb2ecc00a26.png"/><Relationship Id="rId43" Type="http://schemas.openxmlformats.org/officeDocument/2006/relationships/image" Target="media/ff1d7c6b186addb04388857b764ad9343d31b8ad.png"/><Relationship Id="rId44" Type="http://schemas.openxmlformats.org/officeDocument/2006/relationships/image" Target="media/7f8082f09821fe3234772642a74786a622298cad.png"/><Relationship Id="rId45" Type="http://schemas.openxmlformats.org/officeDocument/2006/relationships/image" Target="media/ad6d8dbdcd129f3441b4cb315277bd00252d2b63.png"/><Relationship Id="rId46" Type="http://schemas.openxmlformats.org/officeDocument/2006/relationships/image" Target="media/c058842dbed40b132f521b92ea3e89043f08274d.png"/><Relationship Id="rId47" Type="http://schemas.openxmlformats.org/officeDocument/2006/relationships/image" Target="media/74c4db5cbc7ad80e69b415f6f5ccfb919218fc54.png"/><Relationship Id="rId48" Type="http://schemas.openxmlformats.org/officeDocument/2006/relationships/image" Target="media/98f401e1d826e49a38a024d00e43f5ca50bd91c7.png"/><Relationship Id="rId49" Type="http://schemas.openxmlformats.org/officeDocument/2006/relationships/image" Target="media/df144870c20b7ed400bf890380390f5cb903e4f4.png"/><Relationship Id="rId50" Type="http://schemas.openxmlformats.org/officeDocument/2006/relationships/image" Target="media/6d3eb7f4cc3395e1969e6f02fe33942c6a91373f.png"/><Relationship Id="rId51" Type="http://schemas.openxmlformats.org/officeDocument/2006/relationships/image" Target="media/7710b96d40954f94248faa605b10a385494bcb7f.png"/><Relationship Id="rId52" Type="http://schemas.openxmlformats.org/officeDocument/2006/relationships/image" Target="media/9b3395d25d59da9e75da2da0ece4df9701200d41.png"/><Relationship Id="rId53" Type="http://schemas.openxmlformats.org/officeDocument/2006/relationships/image" Target="media/2fce36bef312c5b257b0db5166424de4604a1d7d.png"/><Relationship Id="rId54" Type="http://schemas.openxmlformats.org/officeDocument/2006/relationships/image" Target="media/c68d151a9963b946860129f654083668b358ae89.png"/><Relationship Id="rId55" Type="http://schemas.openxmlformats.org/officeDocument/2006/relationships/image" Target="media/490e99db76b7d8cd6a51d5ecc335ef2fdfaaee52.png"/><Relationship Id="rId56" Type="http://schemas.openxmlformats.org/officeDocument/2006/relationships/image" Target="media/8d6ce9061515a609a500e7d3432cfc72cb8ce8db.png"/><Relationship Id="rId57" Type="http://schemas.openxmlformats.org/officeDocument/2006/relationships/image" Target="media/d9e858656347528f6409d80bca5a6e19655de9ef.png"/><Relationship Id="rId58" Type="http://schemas.openxmlformats.org/officeDocument/2006/relationships/image" Target="media/d7884216b3e4ec4c344d13563ad36b4323c2a0c1.png"/><Relationship Id="rId59" Type="http://schemas.openxmlformats.org/officeDocument/2006/relationships/image" Target="media/da548303633c3d1102d5b34ae697b63abb2035be.png"/><Relationship Id="rId60" Type="http://schemas.openxmlformats.org/officeDocument/2006/relationships/image" Target="media/5d0dd30d895c0f08f738f64ffea603d0f9fd4a2b.png"/><Relationship Id="rId61" Type="http://schemas.openxmlformats.org/officeDocument/2006/relationships/image" Target="media/3e8d3f807868ac4a3e480674dbb3810ef603c13b.png"/><Relationship Id="rId62" Type="http://schemas.openxmlformats.org/officeDocument/2006/relationships/image" Target="media/9f719c2084e8fbcc1a277708e534ce78c6d65903.png"/><Relationship Id="rId63" Type="http://schemas.openxmlformats.org/officeDocument/2006/relationships/image" Target="media/1048b26478d2a6d618b8fac589fe8b4a451a6b34.png"/><Relationship Id="rId64" Type="http://schemas.openxmlformats.org/officeDocument/2006/relationships/image" Target="media/09604dc3a72fceda0c02affa1fea53eca72b61e0.png"/><Relationship Id="rId65" Type="http://schemas.openxmlformats.org/officeDocument/2006/relationships/image" Target="media/9bb91b70beea814c446234b6017677f549a055bb.png"/><Relationship Id="rId66" Type="http://schemas.openxmlformats.org/officeDocument/2006/relationships/image" Target="media/1ab0d6594838e12762a6ee893f2442c07eacfd60.png"/><Relationship Id="rId67" Type="http://schemas.openxmlformats.org/officeDocument/2006/relationships/image" Target="media/4a6e94a2598f482d7a4e7742517aaca7512e32ef.png"/><Relationship Id="rId68" Type="http://schemas.openxmlformats.org/officeDocument/2006/relationships/image" Target="media/ffde1bf0894120559fb59425cbdcb7f6d1aaa9ab.png"/><Relationship Id="rId69" Type="http://schemas.openxmlformats.org/officeDocument/2006/relationships/image" Target="media/2823c888fbd18557d69fda0380f5ff877b820912.png"/><Relationship Id="rId70" Type="http://schemas.openxmlformats.org/officeDocument/2006/relationships/image" Target="media/a38c0c96a3253f45bac2768f00bf43fa69778cd6.png"/><Relationship Id="rId71" Type="http://schemas.openxmlformats.org/officeDocument/2006/relationships/image" Target="media/ae9a3e4e30f5ac53b1300e13fc59a50907067433.png"/><Relationship Id="rId72" Type="http://schemas.openxmlformats.org/officeDocument/2006/relationships/image" Target="media/d6946a7f3be87096e32ce2239e39665e614b96af.png"/><Relationship Id="rId73" Type="http://schemas.openxmlformats.org/officeDocument/2006/relationships/image" Target="media/236518e173127cedd81f1fde80c388bae4e2f4aa.png"/><Relationship Id="rId74" Type="http://schemas.openxmlformats.org/officeDocument/2006/relationships/image" Target="media/5d177f5b01ba46560e39cea10ba52edf3a5da0ab.png"/><Relationship Id="rId75" Type="http://schemas.openxmlformats.org/officeDocument/2006/relationships/image" Target="media/8410c9fc74f55f250e4b334a00da268918d3741e.png"/><Relationship Id="rId76" Type="http://schemas.openxmlformats.org/officeDocument/2006/relationships/image" Target="media/9319f30421517fd49aeffb77b83b673951853b5d.png"/><Relationship Id="rId77" Type="http://schemas.openxmlformats.org/officeDocument/2006/relationships/image" Target="media/f81550014fda94a9e75aa61997167b66490d2193.png"/><Relationship Id="rId78" Type="http://schemas.openxmlformats.org/officeDocument/2006/relationships/image" Target="media/c6975faf1853ad5f9a165f1790687eba17e803de.png"/><Relationship Id="rId79" Type="http://schemas.openxmlformats.org/officeDocument/2006/relationships/image" Target="media/c2606c57dbf7404bb6b3a9cecaae3bc260e7d354.png"/><Relationship Id="rId80" Type="http://schemas.openxmlformats.org/officeDocument/2006/relationships/image" Target="media/5c7c4441bafadfbb08f09024781970889108c6c6.png"/><Relationship Id="rId81" Type="http://schemas.openxmlformats.org/officeDocument/2006/relationships/image" Target="media/6c6f9aee40f4d6258e81afc5fadc8d49acc221d2.png"/><Relationship Id="rId82" Type="http://schemas.openxmlformats.org/officeDocument/2006/relationships/image" Target="media/3fbfc4806b68c5f8f37c35b5af15932451624aaa.png"/><Relationship Id="rId83" Type="http://schemas.openxmlformats.org/officeDocument/2006/relationships/image" Target="media/2dee847462dd7e70d06e91982e9041d69baa3554.png"/><Relationship Id="rId84" Type="http://schemas.openxmlformats.org/officeDocument/2006/relationships/image" Target="media/ea1c5335d0314176218a69f9fc61bbd07c2d09ce.png"/><Relationship Id="rId85" Type="http://schemas.openxmlformats.org/officeDocument/2006/relationships/image" Target="media/d0ec48d52c2497bcf72bb55e435e98fb63e49641.png"/><Relationship Id="rId86" Type="http://schemas.openxmlformats.org/officeDocument/2006/relationships/image" Target="media/b528763cc184a157220c9a48b03c1cb58c402558.png"/><Relationship Id="rId87" Type="http://schemas.openxmlformats.org/officeDocument/2006/relationships/image" Target="media/cb772ae142de372769f007a23f07aa7feda5f99e.png"/><Relationship Id="rId88" Type="http://schemas.openxmlformats.org/officeDocument/2006/relationships/image" Target="media/7af403742bd7e7f9424b70496abd2e35c20971c9.png"/><Relationship Id="rId89" Type="http://schemas.openxmlformats.org/officeDocument/2006/relationships/image" Target="media/dfa3c1bc04c7be710a909df30c19140df888a116.png"/><Relationship Id="rId90" Type="http://schemas.openxmlformats.org/officeDocument/2006/relationships/image" Target="media/05206feafe9fc314331681ed4ca33d0ce8a8d09f.png"/><Relationship Id="rId91" Type="http://schemas.openxmlformats.org/officeDocument/2006/relationships/image" Target="media/fab5428fabf606e0b2ac2309ac309938b6ae7f79.png"/><Relationship Id="rId92" Type="http://schemas.openxmlformats.org/officeDocument/2006/relationships/image" Target="media/5f716a2cc66ec19c1353c78e1ff37e28d8316068.png"/><Relationship Id="rId93" Type="http://schemas.openxmlformats.org/officeDocument/2006/relationships/image" Target="media/3990fd49769941996dc519cea2209aebb5111522.png"/><Relationship Id="rId94" Type="http://schemas.openxmlformats.org/officeDocument/2006/relationships/image" Target="media/0da44000561ffa9541542e097a399001a860e9db.png"/><Relationship Id="rId95" Type="http://schemas.openxmlformats.org/officeDocument/2006/relationships/image" Target="media/4e789504dde50fca402d6a8b387e393f2c5a6b67.png"/><Relationship Id="rId96" Type="http://schemas.openxmlformats.org/officeDocument/2006/relationships/image" Target="media/612d1971a44c48ab0e9d36e886e38bddc2d34337.png"/><Relationship Id="rId97" Type="http://schemas.openxmlformats.org/officeDocument/2006/relationships/image" Target="media/d794c98a3076a6949973878b97de34ba54f3938f.png"/><Relationship Id="rId98" Type="http://schemas.openxmlformats.org/officeDocument/2006/relationships/image" Target="media/31d2e3b4cb20c0971b31fd69cf8105ab7c6828ac.png"/><Relationship Id="rId99" Type="http://schemas.openxmlformats.org/officeDocument/2006/relationships/image" Target="media/e96c8aa5d16c74e126b3b66c394942f9b1cf0222.png"/><Relationship Id="rId100" Type="http://schemas.openxmlformats.org/officeDocument/2006/relationships/image" Target="media/d4f01808fb28b808c27d6d5230f460c03d22a9f8.png"/><Relationship Id="rId101" Type="http://schemas.openxmlformats.org/officeDocument/2006/relationships/image" Target="media/bf9825946438dc04971b0d97112409a279c989b8.png"/><Relationship Id="rId102" Type="http://schemas.openxmlformats.org/officeDocument/2006/relationships/image" Target="media/564db4d4469ae2ac7329f379bc5bba034d9b8871.png"/><Relationship Id="rId103" Type="http://schemas.openxmlformats.org/officeDocument/2006/relationships/image" Target="media/e02584f2766a9cd8e259850fabbe9ab3306b254b.png"/><Relationship Id="rId104" Type="http://schemas.openxmlformats.org/officeDocument/2006/relationships/image" Target="media/1d114ac1c953b2e94c1cde1b5d1b72090492b5fe.png"/><Relationship Id="rId105" Type="http://schemas.openxmlformats.org/officeDocument/2006/relationships/image" Target="media/c68d56f004565f8e02163efcc5df856ffee0b97e.png"/><Relationship Id="rId106" Type="http://schemas.openxmlformats.org/officeDocument/2006/relationships/image" Target="media/cc6a90367fdf46becd031e9142ebfe3b3c0f2011.png"/><Relationship Id="rId10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Строчные печатные буквы</dc:title>
  <dc:creator>Тренажёр печатных букв</dc:creator>
  <cp:lastModifiedBy>Un-named</cp:lastModifiedBy>
  <cp:revision>1</cp:revision>
  <dcterms:created xsi:type="dcterms:W3CDTF">2026-10-01T18:02:49.049Z</dcterms:created>
  <dcterms:modified xsi:type="dcterms:W3CDTF">2026-10-01T18:02:49.049Z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