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F451F">
      <w:pPr>
        <w:spacing w:line="240" w:lineRule="auto"/>
        <w:jc w:val="center"/>
        <w:rPr>
          <w:rFonts w:cs="Times New Roman"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sz w:val="44"/>
          <w:szCs w:val="44"/>
        </w:rPr>
        <w:t>Xi’an Jiaotong University</w:t>
      </w:r>
    </w:p>
    <w:p w14:paraId="2BC9F275">
      <w:pPr>
        <w:pBdr>
          <w:bottom w:val="single" w:color="auto" w:sz="12" w:space="1"/>
        </w:pBdr>
        <w:spacing w:line="240" w:lineRule="auto"/>
        <w:jc w:val="both"/>
        <w:rPr>
          <w:rFonts w:ascii="Times New Roman" w:hAnsi="Times New Roman" w:cs="Times New Roman" w:eastAsiaTheme="minorEastAsia"/>
          <w:sz w:val="36"/>
          <w:szCs w:val="36"/>
        </w:rPr>
      </w:pPr>
    </w:p>
    <w:p w14:paraId="76EEE128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040658A8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195AC8EE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25A0755F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3657EA74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5CB401CC">
      <w:pPr>
        <w:spacing w:line="240" w:lineRule="auto"/>
        <w:jc w:val="center"/>
        <w:rPr>
          <w:rFonts w:hint="eastAsia" w:ascii="Times New Roman" w:hAnsi="Times New Roman" w:cs="Times New Roman" w:eastAsiaTheme="minorEastAsia"/>
          <w:b/>
          <w:sz w:val="36"/>
          <w:szCs w:val="36"/>
        </w:rPr>
      </w:pPr>
    </w:p>
    <w:p w14:paraId="2BEC371D">
      <w:pPr>
        <w:spacing w:line="240" w:lineRule="auto"/>
        <w:jc w:val="center"/>
        <w:rPr>
          <w:rFonts w:hint="default" w:asciiTheme="minorEastAsia" w:hAnsiTheme="minorEastAsia" w:eastAsiaTheme="minorEastAsia"/>
          <w:b/>
          <w:bCs/>
          <w:sz w:val="84"/>
          <w:szCs w:val="84"/>
          <w:lang w:val="en-US" w:eastAsia="zh-CN"/>
        </w:rPr>
      </w:pPr>
      <w:r>
        <w:rPr>
          <w:rFonts w:hint="eastAsia" w:asciiTheme="minorEastAsia" w:hAnsiTheme="minorEastAsia"/>
          <w:b/>
          <w:bCs/>
          <w:sz w:val="84"/>
          <w:szCs w:val="84"/>
          <w:lang w:val="en-US" w:eastAsia="zh-CN"/>
        </w:rPr>
        <w:t>课 程 实 验 报 告</w:t>
      </w:r>
    </w:p>
    <w:p w14:paraId="3EC021A4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3589B63C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39AC72F3">
      <w:pPr>
        <w:spacing w:line="240" w:lineRule="auto"/>
        <w:ind w:firstLine="420" w:firstLineChars="0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 w14:paraId="4A0780A4">
      <w:pPr>
        <w:spacing w:line="240" w:lineRule="auto"/>
        <w:ind w:firstLine="420" w:firstLineChars="0"/>
        <w:jc w:val="left"/>
        <w:rPr>
          <w:rFonts w:hint="default" w:asciiTheme="minorEastAsia" w:hAnsiTheme="minorEastAsia" w:eastAsia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/>
          <w:sz w:val="44"/>
          <w:szCs w:val="44"/>
          <w:lang w:val="en-US" w:eastAsia="zh-CN"/>
        </w:rPr>
        <w:t>实验名称：</w:t>
      </w:r>
      <w:r>
        <w:rPr>
          <w:rFonts w:hint="eastAsia" w:asciiTheme="minorEastAsia" w:hAnsiTheme="minorEastAsia"/>
          <w:sz w:val="44"/>
          <w:szCs w:val="44"/>
          <w:u w:val="single"/>
          <w:lang w:val="en-US" w:eastAsia="zh-CN"/>
        </w:rPr>
        <w:t xml:space="preserve"> RAG(DB+LLM) </w:t>
      </w:r>
    </w:p>
    <w:p w14:paraId="514AFBBC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033EC6F7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4F87FE95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66E5F3EA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62437142"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 w14:paraId="7F5A5AFB">
      <w:pPr>
        <w:spacing w:line="276" w:lineRule="auto"/>
        <w:ind w:firstLine="2175" w:firstLineChars="725"/>
        <w:rPr>
          <w:rFonts w:hint="default" w:ascii="Times New Roman" w:hAnsi="Times New Roman" w:cs="Times New Roman" w:eastAsiaTheme="minorEastAsia"/>
          <w:color w:val="000000"/>
          <w:kern w:val="0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姓名:   </w:t>
      </w:r>
      <w:r>
        <w:rPr>
          <w:rFonts w:hint="eastAsia" w:cs="Times New Roman"/>
          <w:sz w:val="30"/>
          <w:szCs w:val="30"/>
          <w:u w:val="single"/>
          <w:lang w:val="en-US" w:eastAsia="zh-CN"/>
        </w:rPr>
        <w:t>王顺平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          </w:t>
      </w:r>
      <w:r>
        <w:rPr>
          <w:rFonts w:hint="eastAsia" w:cs="Times New Roman" w:eastAsiaTheme="minorEastAsia"/>
          <w:sz w:val="30"/>
          <w:szCs w:val="30"/>
          <w:u w:val="single"/>
          <w:lang w:val="en-US" w:eastAsia="zh-CN"/>
        </w:rPr>
        <w:t xml:space="preserve">   </w:t>
      </w:r>
    </w:p>
    <w:p w14:paraId="5497329D">
      <w:pPr>
        <w:spacing w:line="276" w:lineRule="auto"/>
        <w:ind w:firstLine="2175" w:firstLineChars="725"/>
        <w:rPr>
          <w:rFonts w:hint="eastAsia" w:ascii="Times New Roman" w:hAnsi="Times New Roman" w:cs="Times New Roman" w:eastAsiaTheme="minorEastAsia"/>
          <w:color w:val="000000"/>
          <w:kern w:val="0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学号:  </w:t>
      </w:r>
      <w:r>
        <w:rPr>
          <w:rFonts w:ascii="Times New Roman" w:hAnsi="Times New Roman" w:cs="Times New Roman" w:eastAsiaTheme="minorEastAsia"/>
          <w:sz w:val="30"/>
          <w:szCs w:val="30"/>
          <w:u w:val="single"/>
        </w:rPr>
        <w:t xml:space="preserve"> </w:t>
      </w:r>
      <w:r>
        <w:rPr>
          <w:rFonts w:hint="eastAsia" w:cs="Times New Roman" w:eastAsiaTheme="minorEastAsia"/>
          <w:sz w:val="30"/>
          <w:szCs w:val="30"/>
          <w:u w:val="single"/>
          <w:lang w:val="en-US" w:eastAsia="zh-CN"/>
        </w:rPr>
        <w:t>2223211946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      </w:t>
      </w:r>
      <w:r>
        <w:rPr>
          <w:rFonts w:hint="eastAsia" w:cs="Times New Roman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 </w:t>
      </w:r>
    </w:p>
    <w:p w14:paraId="4D10D358">
      <w:pPr>
        <w:spacing w:line="276" w:lineRule="auto"/>
        <w:ind w:firstLine="2175" w:firstLineChars="725"/>
        <w:rPr>
          <w:rFonts w:hint="default" w:ascii="Times New Roman" w:hAnsi="Times New Roman" w:cs="Times New Roman" w:eastAsiaTheme="minorEastAsia"/>
          <w:color w:val="000000"/>
          <w:kern w:val="0"/>
          <w:sz w:val="30"/>
          <w:szCs w:val="30"/>
          <w:u w:val="single"/>
          <w:lang w:val="en-US"/>
        </w:rPr>
      </w:pPr>
      <w:r>
        <w:rPr>
          <w:rFonts w:hint="eastAsia" w:ascii="Times New Roman" w:hAnsi="Times New Roman" w:cs="Times New Roman"/>
          <w:color w:val="000000"/>
          <w:kern w:val="0"/>
          <w:sz w:val="30"/>
          <w:szCs w:val="30"/>
          <w:u w:val="single"/>
          <w:lang w:val="en-US" w:eastAsia="zh-CN"/>
        </w:rPr>
        <w:t xml:space="preserve">专业班级:    </w:t>
      </w:r>
      <w:r>
        <w:rPr>
          <w:rFonts w:hint="eastAsia" w:cs="Times New Roman"/>
          <w:color w:val="000000"/>
          <w:kern w:val="0"/>
          <w:sz w:val="30"/>
          <w:szCs w:val="30"/>
          <w:u w:val="single"/>
          <w:lang w:val="en-US" w:eastAsia="zh-CN"/>
        </w:rPr>
        <w:t>计试2201</w:t>
      </w:r>
      <w:r>
        <w:rPr>
          <w:rFonts w:hint="eastAsia" w:ascii="Times New Roman" w:hAnsi="Times New Roman" w:cs="Times New Roman"/>
          <w:color w:val="000000"/>
          <w:kern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cs="Times New Roman"/>
          <w:color w:val="00000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30"/>
          <w:szCs w:val="30"/>
          <w:u w:val="single"/>
          <w:lang w:val="en-US" w:eastAsia="zh-CN"/>
        </w:rPr>
        <w:t xml:space="preserve"> </w:t>
      </w:r>
    </w:p>
    <w:p w14:paraId="0C99E294">
      <w:pPr>
        <w:spacing w:line="276" w:lineRule="auto"/>
        <w:ind w:firstLine="2175" w:firstLineChars="725"/>
        <w:rPr>
          <w:rFonts w:hint="default" w:ascii="Times New Roman" w:hAnsi="Times New Roman" w:cs="Times New Roman" w:eastAsiaTheme="minorEastAsia"/>
          <w:color w:val="000000"/>
          <w:kern w:val="0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30"/>
          <w:szCs w:val="30"/>
          <w:u w:val="single"/>
          <w:lang w:val="en-US" w:eastAsia="zh-CN"/>
        </w:rPr>
        <w:t>指导教师</w:t>
      </w:r>
      <w:r>
        <w:rPr>
          <w:rFonts w:ascii="Times New Roman" w:hAnsi="Times New Roman" w:cs="Times New Roman" w:eastAsiaTheme="minorEastAsia"/>
          <w:color w:val="000000"/>
          <w:kern w:val="0"/>
          <w:sz w:val="30"/>
          <w:szCs w:val="30"/>
          <w:u w:val="single"/>
        </w:rPr>
        <w:t xml:space="preserve">: </w:t>
      </w:r>
      <w:r>
        <w:rPr>
          <w:rFonts w:hint="eastAsia" w:ascii="Times New Roman" w:hAnsi="Times New Roman" w:cs="Times New Roman"/>
          <w:color w:val="000000"/>
          <w:kern w:val="0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cs="Times New Roman"/>
          <w:color w:val="000000"/>
          <w:kern w:val="0"/>
          <w:sz w:val="30"/>
          <w:szCs w:val="30"/>
          <w:u w:val="single"/>
          <w:lang w:val="en-US" w:eastAsia="zh-CN"/>
        </w:rPr>
        <w:t>任雪斌</w:t>
      </w:r>
      <w:r>
        <w:rPr>
          <w:rFonts w:hint="eastAsia" w:ascii="Times New Roman" w:hAnsi="Times New Roman" w:cs="Times New Roman"/>
          <w:color w:val="000000"/>
          <w:kern w:val="0"/>
          <w:sz w:val="30"/>
          <w:szCs w:val="30"/>
          <w:u w:val="single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cs="Times New Roman" w:eastAsiaTheme="minorEastAsia"/>
          <w:color w:val="000000"/>
          <w:kern w:val="0"/>
          <w:sz w:val="30"/>
          <w:szCs w:val="30"/>
          <w:u w:val="single"/>
          <w:lang w:val="en-US" w:eastAsia="zh-CN"/>
        </w:rPr>
        <w:t xml:space="preserve"> </w:t>
      </w:r>
    </w:p>
    <w:p w14:paraId="7B197DBD">
      <w:pPr>
        <w:spacing w:line="276" w:lineRule="auto"/>
        <w:ind w:firstLine="2175" w:firstLineChars="725"/>
        <w:jc w:val="left"/>
        <w:rPr>
          <w:rFonts w:ascii="Times New Roman" w:hAnsi="Times New Roman" w:cs="Times New Roman" w:eastAsiaTheme="minorEastAsia"/>
          <w:color w:val="000000"/>
          <w:kern w:val="0"/>
          <w:sz w:val="30"/>
          <w:szCs w:val="30"/>
          <w:u w:val="single"/>
        </w:rPr>
      </w:pP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>报告日期</w:t>
      </w:r>
      <w:r>
        <w:rPr>
          <w:rFonts w:ascii="Times New Roman" w:hAnsi="Times New Roman" w:cs="Times New Roman" w:eastAsiaTheme="minorEastAsia"/>
          <w:sz w:val="30"/>
          <w:szCs w:val="30"/>
          <w:u w:val="single"/>
        </w:rPr>
        <w:t>: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cs="Times New Roman"/>
          <w:sz w:val="30"/>
          <w:szCs w:val="30"/>
          <w:u w:val="single"/>
          <w:lang w:val="en-US" w:eastAsia="zh-CN"/>
        </w:rPr>
        <w:t>2025.5.21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        </w:t>
      </w:r>
      <w:r>
        <w:rPr>
          <w:rFonts w:ascii="Times New Roman" w:hAnsi="Times New Roman" w:cs="Times New Roman" w:eastAsiaTheme="minorEastAsia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 </w:t>
      </w:r>
    </w:p>
    <w:p w14:paraId="00B2B2F7">
      <w:pPr>
        <w:widowControl/>
        <w:spacing w:line="240" w:lineRule="auto"/>
        <w:jc w:val="center"/>
        <w:rPr>
          <w:rFonts w:cs="Times New Roman" w:asciiTheme="minorEastAsia" w:hAnsiTheme="minorEastAsia" w:eastAsiaTheme="minorEastAsia"/>
          <w:b/>
          <w:sz w:val="24"/>
          <w:szCs w:val="24"/>
        </w:rPr>
      </w:pPr>
    </w:p>
    <w:p w14:paraId="3EE5B9A0">
      <w:pPr>
        <w:jc w:val="center"/>
        <w:rPr>
          <w:rFonts w:cs="Arial Unicode MS" w:asciiTheme="minorEastAsia" w:hAnsiTheme="minorEastAsia" w:eastAsiaTheme="minorEastAsia"/>
          <w:b/>
          <w:sz w:val="24"/>
          <w:szCs w:val="24"/>
        </w:rPr>
      </w:pPr>
    </w:p>
    <w:p w14:paraId="1FDB6C6E">
      <w:pPr>
        <w:jc w:val="center"/>
        <w:rPr>
          <w:rFonts w:cs="Arial Unicode MS" w:asciiTheme="minorEastAsia" w:hAnsiTheme="minorEastAsia" w:eastAsiaTheme="minorEastAsia"/>
          <w:b/>
          <w:sz w:val="24"/>
          <w:szCs w:val="24"/>
        </w:rPr>
      </w:pPr>
    </w:p>
    <w:p w14:paraId="128EF89F">
      <w:pPr>
        <w:jc w:val="center"/>
        <w:rPr>
          <w:rFonts w:hint="eastAsia"/>
          <w:lang w:val="en-US" w:eastAsia="zh-CN"/>
        </w:rPr>
      </w:pPr>
      <w:r>
        <w:rPr>
          <w:rFonts w:cs="Arial Unicode MS" w:asciiTheme="minorEastAsia" w:hAnsiTheme="minorEastAsia" w:eastAsiaTheme="minorEastAsia"/>
          <w:b/>
          <w:sz w:val="24"/>
          <w:szCs w:val="24"/>
        </w:rPr>
        <w:drawing>
          <wp:inline distT="0" distB="0" distL="0" distR="0">
            <wp:extent cx="965200" cy="963295"/>
            <wp:effectExtent l="0" t="0" r="6350" b="8255"/>
            <wp:docPr id="1" name="图片 1" descr="D:\吉乐文档\class\学术英语I\teaching material\xjt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吉乐文档\class\学术英语I\teaching material\xjtu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90" cy="10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 w:asciiTheme="minorEastAsia" w:hAnsiTheme="minorEastAsia" w:eastAsiaTheme="minorEastAsia"/>
          <w:b/>
          <w:sz w:val="24"/>
          <w:szCs w:val="24"/>
        </w:rPr>
        <w:t xml:space="preserve"> </w:t>
      </w:r>
      <w:r>
        <w:rPr>
          <w:rFonts w:hint="eastAsia"/>
          <w:lang w:val="en-US" w:eastAsia="zh-CN"/>
        </w:rPr>
        <w:br w:type="page"/>
      </w:r>
    </w:p>
    <w:p w14:paraId="7501922D">
      <w:pPr>
        <w:pStyle w:val="2"/>
        <w:bidi w:val="0"/>
        <w:rPr>
          <w:rFonts w:hint="eastAsia"/>
        </w:rPr>
      </w:pPr>
      <w:r>
        <w:rPr>
          <w:rFonts w:hint="eastAsia"/>
          <w:sz w:val="44"/>
          <w:szCs w:val="44"/>
          <w:lang w:val="en-US" w:eastAsia="zh-CN"/>
        </w:rPr>
        <w:t>一、</w:t>
      </w:r>
      <w:r>
        <w:rPr>
          <w:rFonts w:hint="eastAsia"/>
          <w:sz w:val="44"/>
          <w:szCs w:val="44"/>
        </w:rPr>
        <w:t>实验目的</w:t>
      </w:r>
    </w:p>
    <w:p w14:paraId="11923977">
      <w:pPr>
        <w:tabs>
          <w:tab w:val="left" w:pos="7242"/>
        </w:tabs>
        <w:spacing w:before="156" w:beforeLines="50" w:after="156" w:afterLines="50"/>
        <w:ind w:right="74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1) 了解RAG的定义和实现过程；</w:t>
      </w:r>
    </w:p>
    <w:p w14:paraId="4C4852E8">
      <w:pPr>
        <w:tabs>
          <w:tab w:val="left" w:pos="7242"/>
        </w:tabs>
        <w:spacing w:before="156" w:beforeLines="50" w:after="156" w:afterLines="50"/>
        <w:ind w:right="74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2) 体会数据库与大模型结合的应用实践；</w:t>
      </w:r>
    </w:p>
    <w:p w14:paraId="2A12B147">
      <w:pPr>
        <w:tabs>
          <w:tab w:val="left" w:pos="7242"/>
        </w:tabs>
        <w:spacing w:before="156" w:beforeLines="50" w:after="156" w:afterLines="50"/>
        <w:ind w:right="74"/>
        <w:rPr>
          <w:rFonts w:hint="eastAsia"/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3</w:t>
      </w:r>
      <w:r>
        <w:rPr>
          <w:rFonts w:hint="eastAsia"/>
          <w:bCs/>
          <w:sz w:val="24"/>
        </w:rPr>
        <w:t>) 学会在本地部署一个专属的AI知识库。</w:t>
      </w:r>
    </w:p>
    <w:p w14:paraId="548A30A5"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A737ECA">
      <w:pPr>
        <w:pStyle w:val="2"/>
        <w:bidi w:val="0"/>
        <w:rPr>
          <w:rFonts w:hint="eastAsia"/>
        </w:rPr>
      </w:pPr>
      <w:r>
        <w:rPr>
          <w:rFonts w:hint="eastAsia"/>
          <w:sz w:val="44"/>
          <w:szCs w:val="44"/>
          <w:lang w:val="en-US" w:eastAsia="zh-CN"/>
        </w:rPr>
        <w:t>二、</w:t>
      </w:r>
      <w:r>
        <w:rPr>
          <w:rFonts w:hint="eastAsia"/>
          <w:sz w:val="44"/>
          <w:szCs w:val="44"/>
        </w:rPr>
        <w:t>实验内容</w:t>
      </w:r>
    </w:p>
    <w:p w14:paraId="374BE354">
      <w:pPr>
        <w:rPr>
          <w:rFonts w:hint="eastAsia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/>
          <w:kern w:val="2"/>
          <w:sz w:val="24"/>
          <w:szCs w:val="24"/>
          <w:lang w:val="en-US" w:eastAsia="zh-CN" w:bidi="ar-SA"/>
        </w:rPr>
        <w:t>完成给定的关于RAG的题目练习。</w:t>
      </w:r>
    </w:p>
    <w:p w14:paraId="0381F89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以本课程中的一个章节为主题（如：关系模型、事务管理等），收集至少 20 篇相关文档，完成以下步骤：</w:t>
      </w:r>
    </w:p>
    <w:p w14:paraId="3582179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此次实验的选中的章节是第六章存储部分。</w:t>
      </w:r>
    </w:p>
    <w:p w14:paraId="0B20EF55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1）数据预处理：对相关文档进行清洗、分割段落等。</w:t>
      </w:r>
    </w:p>
    <w:p w14:paraId="373A947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2）数据库部署：在 opengauss 中创建专属表，导入数据并建立向量索引。</w:t>
      </w:r>
    </w:p>
    <w:p w14:paraId="0FD1E38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3）系统集成：编写代码，实现 “用户提问→向量检索→上下文拼接→模型生成” 全流程。</w:t>
      </w:r>
    </w:p>
    <w:p w14:paraId="3549251D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4）测试评估：设计 6 个测试用例（问题），比较RAG与直接LLM的回答质量，撰写 500 字以上的实验总结。</w:t>
      </w:r>
    </w:p>
    <w:p w14:paraId="0607D116">
      <w:pPr>
        <w:rPr>
          <w:rFonts w:hint="eastAsia" w:cs="Times New Roman"/>
          <w:bCs/>
          <w:kern w:val="2"/>
          <w:sz w:val="24"/>
          <w:szCs w:val="24"/>
          <w:lang w:val="en-US" w:eastAsia="zh-CN" w:bidi="ar-SA"/>
        </w:rPr>
      </w:pPr>
    </w:p>
    <w:p w14:paraId="2DF954A3">
      <w:pPr>
        <w:pStyle w:val="2"/>
        <w:numPr>
          <w:ilvl w:val="0"/>
          <w:numId w:val="1"/>
        </w:numPr>
        <w:bidi w:val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实验主要步骤</w:t>
      </w:r>
    </w:p>
    <w:p w14:paraId="295E246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搜集文档：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在网络上搜集二十篇有关存储与数据库索引等相关的文档。例如：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3740150" cy="2115185"/>
            <wp:effectExtent l="0" t="0" r="12700" b="18415"/>
            <wp:docPr id="13" name="图片 13" descr="0_1}}[%D0DJJWE]G2P13Z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_1}}[%D0DJJWE]G2P13Z(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p w14:paraId="4BAF70E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8E4B89E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预处理：</w:t>
      </w:r>
    </w:p>
    <w:p w14:paraId="0CE3C2C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当搜集到足够多的文档后，进行预处理，将文档内容进行清洗，统一格式，提取有效文本。</w:t>
      </w:r>
    </w:p>
    <w:p w14:paraId="2A2CAD4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例如图片中的文档就预处理成：</w:t>
      </w:r>
    </w:p>
    <w:p w14:paraId="316F3C9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entury" w:hAnsi="Century" w:eastAsia="Consolas" w:cs="Century"/>
          <w:b w:val="0"/>
          <w:bCs w:val="0"/>
          <w:color w:val="3B3B3B"/>
          <w:sz w:val="15"/>
          <w:szCs w:val="15"/>
        </w:rPr>
      </w:pPr>
      <w:r>
        <w:rPr>
          <w:rFonts w:hint="default" w:ascii="Century" w:hAnsi="Century" w:eastAsia="Consolas" w:cs="Century"/>
          <w:b/>
          <w:bCs/>
          <w:color w:val="800000"/>
          <w:kern w:val="0"/>
          <w:sz w:val="15"/>
          <w:szCs w:val="15"/>
          <w:shd w:val="clear" w:fill="FFFFFF"/>
          <w:lang w:val="en-US" w:eastAsia="zh-CN" w:bidi="ar"/>
        </w:rPr>
        <w:t>## 47.为什么用B+树而不用B树，B+树有什么优势？</w:t>
      </w:r>
    </w:p>
    <w:p w14:paraId="6B30D86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entury" w:hAnsi="Century" w:eastAsia="Consolas" w:cs="Century"/>
          <w:b w:val="0"/>
          <w:bCs w:val="0"/>
          <w:color w:val="3B3B3B"/>
          <w:sz w:val="15"/>
          <w:szCs w:val="15"/>
        </w:rPr>
      </w:pPr>
    </w:p>
    <w:p w14:paraId="2FD3382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entury" w:hAnsi="Century" w:eastAsia="Consolas" w:cs="Century"/>
          <w:b w:val="0"/>
          <w:bCs w:val="0"/>
          <w:color w:val="3B3B3B"/>
          <w:sz w:val="15"/>
          <w:szCs w:val="15"/>
        </w:rPr>
      </w:pPr>
      <w:r>
        <w:rPr>
          <w:rFonts w:hint="default" w:ascii="Century" w:hAnsi="Century" w:eastAsia="Consolas" w:cs="Century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（1）IO代价更低。B+树由于非叶子节点中不存放data，因此可以存放更多的索引值（单个大节点的容量固定，每个小单位size变小了），从而使得树的高度更低，磁盘IO次数更少。</w:t>
      </w:r>
    </w:p>
    <w:p w14:paraId="2B68676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entury" w:hAnsi="Century" w:eastAsia="Consolas" w:cs="Century"/>
          <w:b w:val="0"/>
          <w:bCs w:val="0"/>
          <w:color w:val="3B3B3B"/>
          <w:sz w:val="15"/>
          <w:szCs w:val="15"/>
        </w:rPr>
      </w:pPr>
      <w:r>
        <w:rPr>
          <w:rFonts w:hint="default" w:ascii="Century" w:hAnsi="Century" w:eastAsia="Consolas" w:cs="Century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（2）查询效率稳定。B+树由于所有data都放在叶子节点中，因此每次查询都要走完整的根节点到叶子节点的路径，所有查询的路径长度相同，查询效率更加稳定。</w:t>
      </w:r>
    </w:p>
    <w:p w14:paraId="40385A5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entury" w:hAnsi="Century" w:eastAsia="Consolas" w:cs="Century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entury" w:hAnsi="Century" w:eastAsia="Consolas" w:cs="Century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（3）更利于范围查询。B+树叶子节点之间有指针，注意是双向的指针，更利于范围查询。</w:t>
      </w:r>
    </w:p>
    <w:p w14:paraId="71F04562">
      <w:pPr>
        <w:rPr>
          <w:rFonts w:hint="default"/>
          <w:lang w:val="en-US" w:eastAsia="zh-CN"/>
        </w:rPr>
      </w:pPr>
    </w:p>
    <w:p w14:paraId="19E9CF1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数据库部署：</w:t>
      </w:r>
    </w:p>
    <w:p w14:paraId="4E58D8E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接着，进行数据库部署。在程序中，分割段落，</w:t>
      </w:r>
      <w:r>
        <w:rPr>
          <w:rFonts w:hint="eastAsia"/>
          <w:b w:val="0"/>
          <w:bCs w:val="0"/>
          <w:lang w:val="en-US" w:eastAsia="zh-CN"/>
        </w:rPr>
        <w:t>在 opengauss 中创建专属表，导入数据并建立向量索引。将向量表的内容打印到result.txt文件中。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4568190" cy="3185160"/>
            <wp:effectExtent l="0" t="0" r="3810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4B15">
      <w:pPr>
        <w:rPr>
          <w:rFonts w:hint="default"/>
          <w:b w:val="0"/>
          <w:bCs w:val="0"/>
          <w:lang w:val="en-US" w:eastAsia="zh-CN"/>
        </w:rPr>
      </w:pPr>
    </w:p>
    <w:p w14:paraId="550ACC47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系统集成：</w:t>
      </w:r>
    </w:p>
    <w:p w14:paraId="77D447CB"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编写代码，具体见ipynb文件。</w:t>
      </w:r>
    </w:p>
    <w:p w14:paraId="76E05514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 w14:paraId="301F9084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测试评估：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设计六个问题，分别是：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1.磁盘按磁头设计有哪些分类？</w:t>
      </w:r>
    </w:p>
    <w:p w14:paraId="0B7CC7C9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2.具有变长字段的记录以什么格式存储？</w:t>
      </w:r>
    </w:p>
    <w:p w14:paraId="1C822E9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3.指针混写中，被钉住的记录与块该怎么理解？</w:t>
      </w:r>
    </w:p>
    <w:p w14:paraId="0BEDD878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4.B+tree与B-tree的主要区别在于什么？</w:t>
      </w:r>
    </w:p>
    <w:p w14:paraId="5E43827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5.用通俗易懂的话介绍聚集索引和非聚集索引。</w:t>
      </w:r>
    </w:p>
    <w:p w14:paraId="5C02277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6.为什么用B+树而不用B树，B+树有什么优势？</w:t>
      </w:r>
    </w:p>
    <w:p w14:paraId="1D4812C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并比较RAG和LLM的回答质量。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结果：</w:t>
      </w:r>
    </w:p>
    <w:p w14:paraId="538968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问题4成功使用了数据库中的语料文件，生成了更准确的回答。</w:t>
      </w:r>
    </w:p>
    <w:p w14:paraId="122BC56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B+tree与B-tree的主要区别在于什么？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使用语料文件中的</w:t>
      </w:r>
    </w:p>
    <w:p w14:paraId="3BE299C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1.节点存储内容的不同‌：</w:t>
      </w:r>
    </w:p>
    <w:p w14:paraId="735E43F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B+tree中，非叶节点只存储关键字和子节点的引用，不保存物理数据；所有的物理数据都保存在叶子节点中‌‌。</w:t>
      </w:r>
    </w:p>
    <w:p w14:paraId="7CD44EE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B-tree中，每个节点都存储关键字和对应的物理数据。</w:t>
      </w:r>
    </w:p>
    <w:p w14:paraId="601420E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2.树的高度差异‌：</w:t>
      </w:r>
    </w:p>
    <w:p w14:paraId="5212798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由于B+tree的非叶节点不存储数据，只存储关键字和索引，因此每个节点可以容纳更多的元素，这导致B+tree的树高比B-tree小。</w:t>
      </w:r>
    </w:p>
    <w:p w14:paraId="0946620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由于B-tree中，每个节点都存储关键字和对应的物理数据，导致每个节点存放的元素更少，树的高度也更高。</w:t>
      </w:r>
    </w:p>
    <w:p w14:paraId="0CC471E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3.叶子节点的特性‌：</w:t>
      </w:r>
    </w:p>
    <w:p w14:paraId="3811AA1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B+tree的叶子节点是顺序排列的，并且相邻节点具有顺序引用关系，形成一个有序的链表，这支持高效的范围查询和顺序遍历‌‌。</w:t>
      </w:r>
    </w:p>
    <w:p w14:paraId="2A4F37D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B-tree的叶子节点虽然也位于同一层，但并不具备这种顺序引用关系‌‌。</w:t>
      </w:r>
    </w:p>
    <w:p w14:paraId="0841123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4.查询性能的差异‌：</w:t>
      </w:r>
    </w:p>
    <w:p w14:paraId="57873E8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在B+tree中，由于所有记录都在叶子节点，每个记录的查找时间基本相同，查询速度更稳定，都需要从根节点走到叶子节点，并在叶子节点中比较关键字。并且由于B+tree的树高比B-tree小，从而减少了磁盘的访问次数，使得在实际应用中B+树的性能往往更好‌‌。</w:t>
      </w:r>
    </w:p>
    <w:p w14:paraId="3B3D0FD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在B-tree中，越靠近根节点的记录查找时间越快，找到关键字即可确定记录的存在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7"/>
          <w:szCs w:val="27"/>
          <w:shd w:val="clear" w:fill="FFFFFF"/>
          <w:lang w:val="en-US" w:eastAsia="zh-CN" w:bidi="ar"/>
        </w:rPr>
        <w:t>‌。</w:t>
      </w:r>
    </w:p>
    <w:p w14:paraId="5FC88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回答更准确。</w:t>
      </w:r>
    </w:p>
    <w:p w14:paraId="4DEBDA56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设计的六个问题只有第四个问题的回答使用到了数据库的相关资料，回答效果更出色，其余问题RAG改善效果不明显。</w:t>
      </w:r>
    </w:p>
    <w:p w14:paraId="6B1380A9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其中第一个、第三个问题的回答效果甚至明显下降。</w:t>
      </w:r>
    </w:p>
    <w:p w14:paraId="3415247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314825" cy="4325620"/>
            <wp:effectExtent l="0" t="0" r="9525" b="177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0" cy="3713480"/>
            <wp:effectExtent l="0" t="0" r="635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9683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 w14:paraId="16D6EEAC">
      <w:pPr>
        <w:pStyle w:val="2"/>
        <w:numPr>
          <w:ilvl w:val="0"/>
          <w:numId w:val="3"/>
        </w:numPr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实验问题以及解决过程</w:t>
      </w:r>
    </w:p>
    <w:p w14:paraId="33251028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起初提示数据库权限缺失。</w:t>
      </w:r>
    </w:p>
    <w:p w14:paraId="489D023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解决方案：发现是db1的schema没有指定，将public schema的全部权限赋予到user1就解决了问题。</w:t>
      </w:r>
    </w:p>
    <w:p w14:paraId="3FEE0A7F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生成到第五个问题突然报错。</w:t>
      </w:r>
    </w:p>
    <w:p w14:paraId="5544121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解决方案：发现是电脑内存不足，关闭后台软件解决。</w:t>
      </w:r>
    </w:p>
    <w:p w14:paraId="0999878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0AFC3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320B531">
      <w:pPr>
        <w:pStyle w:val="2"/>
        <w:bidi w:val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五、</w:t>
      </w:r>
      <w:r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  <w:lang w:val="en-US" w:eastAsia="zh-CN"/>
        </w:rPr>
        <w:t>总</w:t>
      </w:r>
      <w:r>
        <w:rPr>
          <w:rFonts w:hint="eastAsia"/>
          <w:sz w:val="44"/>
          <w:szCs w:val="44"/>
        </w:rPr>
        <w:t>结</w:t>
      </w:r>
    </w:p>
    <w:p w14:paraId="031E2B1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RAG系统在本次测试中成功使得一个问题回答更精确，其余问题回答效果未能得到明显改善。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分析问题：</w:t>
      </w:r>
    </w:p>
    <w:p w14:paraId="1BAC08F9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问题4搜索到了匹配的文本，结合上下文，使得回答更精确。体现了RAG系统在消除幻觉等方面的优势，得到了验证。</w:t>
      </w:r>
    </w:p>
    <w:p w14:paraId="50CEA6D5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实验中的RAG系统仍然存在问题需要得到解决。在数据库已有相关问题的情况下，六个问题只有一个问题正确匹配到了原问题，向量检索很失败。这其中的潜在原因有很多。可能是由于文本分割策略不当导致的，段落信息过长，而文本问题所占太小，导致向量标征模糊。但这不是实验参与者可以改变的，若精简段落，又会导致回答效果不佳。所以考虑其他原因：检索策略缺陷，例如没有设置相似度阈值，导致匹配到了低质量效果，没能选择高效索引类型等等。</w:t>
      </w:r>
    </w:p>
    <w:p w14:paraId="3128C39E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但是，即使是能够保证正确匹配，实验中的RAG系统仍然是具有缺陷的。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在本次测试样例的设计中，六个测试样例其实已经在语料文件中有完全覆盖了，这样的情况下，仍会出现匹配失败导致效果不佳的情况，而实际运用时，不可能保证所有样例都能有对应的语料文件覆盖。在这种情况下，实验中的RAG系统会强行匹配一条不相关的信息。而大模型的PROMPT是结合匹配到的上下文来回答。在这种情况下，回答效果不仅可能不会有改善，甚至会得到下降。（例如第一个测试样例的回答），强行使用上下文的信息进行回答，导致结果出现严重偏差。</w:t>
      </w:r>
    </w:p>
    <w:p w14:paraId="31C38A68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因此，我们可以得到结论：实验中的简易RAG系统，只有当语料文件极小，</w:t>
      </w:r>
    </w:p>
    <w:p w14:paraId="3E5D5B8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且question均被语料文件覆盖的情况下，才能得到明显改善的回答效果。除此之外，语料文件过大，question不被覆盖时，实验中的RAG系统回答效果可能不会有明显改善。</w:t>
      </w:r>
    </w:p>
    <w:p w14:paraId="7306B5B2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想改善这种情况，必须使用更先进的向量检索策略，提高文本匹配成功率，并且添加匹配度阈值，当匹配到的文本相似度小于阈值时，放弃结合匹配到的文本进行回答，转而直接回答。这样才能保证RAG系统的效果是良性的。</w:t>
      </w:r>
    </w:p>
    <w:p w14:paraId="27AE68CC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399B2BF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而在实际的RAG系统中</w:t>
      </w:r>
      <w:r>
        <w:rPr>
          <w:rFonts w:hint="eastAsia"/>
          <w:lang w:val="en-US" w:eastAsia="zh-CN"/>
        </w:rPr>
        <w:t>，RAG 通过接入外部数据库，实时调取最新数据，确保回答时效性。针对幻觉问题：RAG生成内容前先检索权威信源（如学术数据库、政府官网），通过 “证据锚定” 强制大模型基于检索结果输出，大幅降低幻觉率。而在本次实验中，问题4成功使用了数据库中的语料文件，生成了更准确的回答，因此可以认为成功验证了RAG在消除幻觉等方面的优势，实验是成功的。</w:t>
      </w:r>
    </w:p>
    <w:p w14:paraId="219F155D">
      <w:pPr>
        <w:ind w:firstLine="48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通过本次实验，我掌握了RAG技术核心流程：从文本预处理、向量数据库部署到检索生成全链路实现；深入理解了数据库与大模型的协同机制，通过本地构建AI知识库，验证了RAG在专业领域问答中减少幻觉、提升准确性的优势，为垂直场景应用奠定实践基础。</w:t>
      </w:r>
    </w:p>
    <w:p w14:paraId="07529280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753C5663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C1B30"/>
    <w:multiLevelType w:val="singleLevel"/>
    <w:tmpl w:val="C07C1B3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C90291"/>
    <w:multiLevelType w:val="singleLevel"/>
    <w:tmpl w:val="D5C90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F6C8E1"/>
    <w:multiLevelType w:val="singleLevel"/>
    <w:tmpl w:val="27F6C8E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3ECCD5B"/>
    <w:multiLevelType w:val="singleLevel"/>
    <w:tmpl w:val="33ECCD5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2MDA3Yzg0NzFkODdhZTcwODU5Y2E4Yzg2MzIyMDEifQ=="/>
  </w:docVars>
  <w:rsids>
    <w:rsidRoot w:val="0EC56E83"/>
    <w:rsid w:val="05D871E6"/>
    <w:rsid w:val="067302D8"/>
    <w:rsid w:val="073C7668"/>
    <w:rsid w:val="0E3634E0"/>
    <w:rsid w:val="0EC56E83"/>
    <w:rsid w:val="10352FA6"/>
    <w:rsid w:val="11FB2AA6"/>
    <w:rsid w:val="174A5225"/>
    <w:rsid w:val="19111C0F"/>
    <w:rsid w:val="19F76D99"/>
    <w:rsid w:val="1E6E4153"/>
    <w:rsid w:val="1FCA77A2"/>
    <w:rsid w:val="24D65FA2"/>
    <w:rsid w:val="280344EE"/>
    <w:rsid w:val="290336EA"/>
    <w:rsid w:val="29E21551"/>
    <w:rsid w:val="2D0F7EC8"/>
    <w:rsid w:val="2D515206"/>
    <w:rsid w:val="3EC935E7"/>
    <w:rsid w:val="3EF52D38"/>
    <w:rsid w:val="3F8362FD"/>
    <w:rsid w:val="45C66607"/>
    <w:rsid w:val="46F05CCC"/>
    <w:rsid w:val="5A1F6788"/>
    <w:rsid w:val="6A6C2C34"/>
    <w:rsid w:val="6C5119C0"/>
    <w:rsid w:val="79170BF3"/>
    <w:rsid w:val="7EB0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2250</Words>
  <Characters>5639</Characters>
  <Lines>0</Lines>
  <Paragraphs>0</Paragraphs>
  <TotalTime>5</TotalTime>
  <ScaleCrop>false</ScaleCrop>
  <LinksUpToDate>false</LinksUpToDate>
  <CharactersWithSpaces>6656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2025-03-07T08:35:00Z</dcterms:created>
  <dc:creator>茶壶盖</dc:creator>
  <cp:lastModifiedBy>王顺平</cp:lastModifiedBy>
  <dcterms:modified xsi:type="dcterms:W3CDTF">2025-05-21T05:48:38Z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304CDE260CB34EB6AC3165CE5E64D358_13</vt:lpwstr>
  </property>
  <property fmtid="{D5CDD505-2E9C-101B-9397-08002B2CF9AE}" pid="4" name="KSOTemplateDocerSaveRecord">
    <vt:lpwstr>eyJoZGlkIjoiNjYzZjZmZTViMmM0ZjA2MDRhMDNhMTMxYzUzZTk4OGEiLCJ1c2VySWQiOiI2NjgxNTkxMTYifQ==</vt:lpwstr>
  </property>
</Properties>
</file>