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数据库管理系统配置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王顺平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cs="Times New Roman" w:eastAsiaTheme="minorEastAsia"/>
          <w:sz w:val="30"/>
          <w:szCs w:val="30"/>
          <w:u w:val="single"/>
          <w:lang w:val="en-US" w:eastAsia="zh-CN"/>
        </w:rPr>
        <w:t>2223211946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 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任雪斌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2025.3.21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75C42B4F">
      <w:r>
        <w:rPr>
          <w:lang w:val="en-US" w:eastAsia="zh-CN"/>
        </w:rPr>
        <w:t xml:space="preserve">1) 熟悉常见数据库管理系统（以opengauss开源数据库为例）的安装与部署。 </w:t>
      </w:r>
    </w:p>
    <w:p w14:paraId="682D1CED">
      <w:r>
        <w:rPr>
          <w:rFonts w:hint="eastAsia"/>
          <w:lang w:val="en-US" w:eastAsia="zh-CN"/>
        </w:rPr>
        <w:t>2) 熟悉常见数据库系统（以opengauss开源数据库为例）的多种连接与访问方式 。</w:t>
      </w:r>
    </w:p>
    <w:p w14:paraId="5B4CA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通过实验，可以完成简单的数据库任务。</w:t>
      </w:r>
    </w:p>
    <w:p w14:paraId="090997A0"/>
    <w:p w14:paraId="6FA06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整体目标：</w:t>
      </w:r>
      <w:r>
        <w:t>系统性掌握数据库环境搭建、连接访问及基础操作的完整链路，形成对数据库系统的全流程认知，提升解决实际数据管理问题的能力。</w:t>
      </w:r>
    </w:p>
    <w:p w14:paraId="548A30A5">
      <w:pPr>
        <w:rPr>
          <w:rFonts w:hint="eastAsia"/>
          <w:sz w:val="32"/>
          <w:szCs w:val="32"/>
        </w:rPr>
      </w:pPr>
    </w:p>
    <w:p w14:paraId="2A737ECA"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340FAC7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  <w:lang w:val="en-US" w:eastAsia="zh-CN"/>
        </w:rPr>
        <w:t>数据库相关软件的安装与配置</w:t>
      </w:r>
    </w:p>
    <w:p w14:paraId="5BFE2D3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2、连接数据库</w:t>
      </w:r>
    </w:p>
    <w:p w14:paraId="0E8B6A3E">
      <w:pPr>
        <w:rPr>
          <w:rFonts w:hint="default"/>
          <w:sz w:val="24"/>
          <w:szCs w:val="24"/>
          <w:lang w:val="en-US" w:eastAsia="zh-CN"/>
        </w:rPr>
      </w:pPr>
    </w:p>
    <w:p w14:paraId="4170B743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、实验主要步骤</w:t>
      </w:r>
    </w:p>
    <w:p w14:paraId="620B1E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本地实验部分：</w:t>
      </w:r>
    </w:p>
    <w:p w14:paraId="2DF95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使用docker启动opengauss容器并进入，</w:t>
      </w:r>
    </w:p>
    <w:p w14:paraId="06B638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切换opengauss用户，登录默认数据库，</w:t>
      </w:r>
    </w:p>
    <w:p w14:paraId="2F2F2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创建用户myuser，创建用户mydb，授予用户对该数据库的全部权限，创建视图，并授予用户视图。</w:t>
      </w:r>
    </w:p>
    <w:p w14:paraId="291294AA">
      <w:pPr>
        <w:rPr>
          <w:rFonts w:hint="default"/>
          <w:lang w:val="en-US" w:eastAsia="zh-CN"/>
        </w:rPr>
      </w:pPr>
    </w:p>
    <w:p w14:paraId="78A44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创建学生信息表，进入数据库mydb并展示。在本次实验中，在空表插入了实验者的学号，以作实例。</w:t>
      </w:r>
    </w:p>
    <w:p w14:paraId="12E4D8F9">
      <w:pPr>
        <w:rPr>
          <w:rFonts w:hint="default"/>
          <w:lang w:val="en-US" w:eastAsia="zh-CN"/>
        </w:rPr>
      </w:pPr>
    </w:p>
    <w:p w14:paraId="63B48AE3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本地gsql方法实例展示：</w:t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67325" cy="2270760"/>
            <wp:effectExtent l="0" t="0" r="9525" b="15240"/>
            <wp:docPr id="2" name="图片 2" descr="YG~DRCFPVC9MW7[(4XC{L`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YG~DRCFPVC9MW7[(4XC{L`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1CEB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2405" cy="1235710"/>
            <wp:effectExtent l="0" t="0" r="4445" b="2540"/>
            <wp:docPr id="3" name="图片 3" descr="BII[[P{WIL4{I6~Z`O9OCS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II[[P{WIL4{I6~Z`O9OCS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02EE">
      <w:p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本地Jupyter-Notebook：安装opengauss数据库连接器psycopg，配置好环境，启动Jupyter-Notebook并编写测试代码，成功展示。</w:t>
      </w: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2405" cy="2070100"/>
            <wp:effectExtent l="0" t="0" r="4445" b="6350"/>
            <wp:docPr id="4" name="图片 4" descr="A0()R@@26DFZY5UV4I{E{J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0()R@@26DFZY5UV4I{E{J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D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本地DataStudio：下载软件，打开，新建连接，输入主机为localhost，端口为默认5432，连接成功后，SELECT * FROM 展示即可。</w:t>
      </w:r>
    </w:p>
    <w:p w14:paraId="0D929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533775"/>
            <wp:effectExtent l="0" t="0" r="10160" b="9525"/>
            <wp:docPr id="6" name="图片 6" descr="NG1YHU83IIHP}26ICP%`F[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NG1YHU83IIHP}26ICP%`F[V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4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云数据库：</w:t>
      </w:r>
    </w:p>
    <w:p w14:paraId="324B6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首先在华为官网购买gaussDB和弹性公网IP，配置。</w:t>
      </w:r>
    </w:p>
    <w:p w14:paraId="469C1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云数据库gsql：下载windows版本gsql客户端，在命令行中使用命令</w:t>
      </w:r>
      <w:r>
        <w:rPr>
          <w:rFonts w:hint="eastAsia"/>
          <w:lang w:val="en-US" w:eastAsia="zh-CN"/>
        </w:rPr>
        <w:drawing>
          <wp:inline distT="0" distB="0" distL="114300" distR="114300">
            <wp:extent cx="5272405" cy="167640"/>
            <wp:effectExtent l="0" t="0" r="4445" b="3810"/>
            <wp:docPr id="8" name="图片 8" descr="ZWBIBP2DM@MOB$L914%~FL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ZWBIBP2DM@MOB$L914%~FLX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登录。登录后按照本地的流程即可展示信息。</w:t>
      </w:r>
    </w:p>
    <w:p w14:paraId="667061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云数据库实例如下：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957830"/>
            <wp:effectExtent l="0" t="0" r="10160" b="13970"/>
            <wp:docPr id="9" name="图片 9" descr="L}Y)[@FS29E@N6HI4)@LY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}Y)[@FS29E@N6HI4)@LY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1376680"/>
            <wp:effectExtent l="0" t="0" r="6350" b="13970"/>
            <wp:docPr id="10" name="图片 10" descr="~01W)@`Z}NVMC)){33U{%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~01W)@`Z}NVMC)){33U{%H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8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Jupyter notebook：先在参数管理中将dn:password_encryption_type修改为1，打开Notebook后，再将连接IP与端口改成对应云数据库的，其余步骤与本地相同。</w:t>
      </w:r>
    </w:p>
    <w:p w14:paraId="14D24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云数据库Jupyter notebook实例展示：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9230" cy="5301615"/>
            <wp:effectExtent l="0" t="0" r="7620" b="13335"/>
            <wp:docPr id="11" name="图片 11" descr="IMN0A5LA(VY5%GT0P6JZGR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N0A5LA(VY5%GT0P6JZGRH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2A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云数据库DataStudio：在新建连接时，将主机和端口号改为云数据库对应IP和端口号，正常连接，其余与本地相同。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云数据库DataStudio实例展示：</w:t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2879725"/>
            <wp:effectExtent l="0" t="0" r="11430" b="15875"/>
            <wp:docPr id="12" name="图片 12" descr="8ML86HW%01YKGGHJ7{SZNM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ML86HW%01YKGGHJ7{SZNMJ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D556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实验问题以及解决过程</w:t>
      </w:r>
    </w:p>
    <w:p w14:paraId="5D0139F0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DataStudio起初无法新建连接，提示发生了未知错误。</w:t>
      </w:r>
    </w:p>
    <w:p w14:paraId="50FE994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发现是PPT提示的datastudio版本有误，已经无法使用。在华为云官网下载即成功结局了问题。</w:t>
      </w:r>
    </w:p>
    <w:p w14:paraId="1482824C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gsql客户端起初无法正常使用，且终端无法正常关闭。</w:t>
      </w:r>
    </w:p>
    <w:p w14:paraId="3FFE54A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联想datastudio的问题所在，迅速从官网下载了gsql客户端，问题解决。</w:t>
      </w:r>
    </w:p>
    <w:p w14:paraId="742A84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3)按照PPT执行sql语句 SELECT * FROM Students发现无法执行。发现是由于没有指点视窗导致的。改为SELECT * FROM myschema.Students成功。</w:t>
      </w:r>
    </w:p>
    <w:p w14:paraId="033AC09A">
      <w:pPr>
        <w:rPr>
          <w:rFonts w:hint="default"/>
          <w:lang w:val="en-US" w:eastAsia="zh-CN"/>
        </w:rPr>
      </w:pPr>
    </w:p>
    <w:p w14:paraId="4320B531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实验小结</w:t>
      </w:r>
    </w:p>
    <w:p w14:paraId="0B8C631F">
      <w:pPr>
        <w:rPr>
          <w:rFonts w:hint="eastAsia"/>
        </w:rPr>
      </w:pPr>
      <w:r>
        <w:t>通过本次实验，我成功完成了OpenGauss数据库的安装部署，并掌握了多种连接与访问方式。实验过程中，我熟悉了数据库的基本操作，如建表、数据插入和查询等，进一步理解了数据库管理的核心概念。此次实践让我对数据库系统的运行机制有了更直观的认识，为后续深入学习与应用打下了坚实基础。</w:t>
      </w:r>
      <w:bookmarkStart w:id="0" w:name="_GoBack"/>
      <w:bookmarkEnd w:id="0"/>
    </w:p>
    <w:p w14:paraId="15161607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2C3FF079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07529280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753C5663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B79F8A8"/>
    <w:multiLevelType w:val="singleLevel"/>
    <w:tmpl w:val="FB79F8A8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EC56E83"/>
    <w:rsid w:val="03EC1E97"/>
    <w:rsid w:val="067302D8"/>
    <w:rsid w:val="073C7668"/>
    <w:rsid w:val="0E3634E0"/>
    <w:rsid w:val="0EC56E83"/>
    <w:rsid w:val="10A003C2"/>
    <w:rsid w:val="174A5225"/>
    <w:rsid w:val="19F76D99"/>
    <w:rsid w:val="1E6E4153"/>
    <w:rsid w:val="24D65FA2"/>
    <w:rsid w:val="290336EA"/>
    <w:rsid w:val="29E21551"/>
    <w:rsid w:val="39E66E3B"/>
    <w:rsid w:val="3EF52D38"/>
    <w:rsid w:val="45C66607"/>
    <w:rsid w:val="46685E10"/>
    <w:rsid w:val="5CB325EE"/>
    <w:rsid w:val="6C5119C0"/>
    <w:rsid w:val="7917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184</Words>
  <Characters>210</Characters>
  <Lines>0</Lines>
  <Paragraphs>0</Paragraphs>
  <TotalTime>25</TotalTime>
  <ScaleCrop>false</ScaleCrop>
  <LinksUpToDate>false</LinksUpToDate>
  <CharactersWithSpaces>318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王顺平</cp:lastModifiedBy>
  <dcterms:modified xsi:type="dcterms:W3CDTF">2025-03-21T07:23:35Z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06B349EC811D4382929ABDC922F91B36_13</vt:lpwstr>
  </property>
  <property fmtid="{D5CDD505-2E9C-101B-9397-08002B2CF9AE}" pid="4" name="KSOTemplateDocerSaveRecord">
    <vt:lpwstr>eyJoZGlkIjoiNjYzZjZmZTViMmM0ZjA2MDRhMDNhMTMxYzUzZTk4OGEiLCJ1c2VySWQiOiI2NjgxNTkxMTYifQ==</vt:lpwstr>
  </property>
</Properties>
</file>