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89BEF">
      <w:pPr>
        <w:pStyle w:val="6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聚类算法实践挑战1：时序数据聚类</w:t>
      </w:r>
    </w:p>
    <w:p w14:paraId="035894E5">
      <w:pPr>
        <w:pStyle w:val="8"/>
      </w:pPr>
      <w:bookmarkStart w:id="1" w:name="_GoBack"/>
      <w:bookmarkEnd w:id="1"/>
      <w:r>
        <w:rPr>
          <w:vertAlign w:val="superscript"/>
        </w:rPr>
        <w:t>1</w:t>
      </w:r>
      <w:r>
        <w:t xml:space="preserve"> </w:t>
      </w:r>
      <w:r>
        <w:rPr>
          <w:rFonts w:hint="eastAsia" w:eastAsia="宋体"/>
          <w:lang w:val="en-US" w:eastAsia="zh-CN"/>
        </w:rPr>
        <w:t>Xi</w:t>
      </w:r>
      <w:r>
        <w:rPr>
          <w:rFonts w:hint="default" w:eastAsia="宋体"/>
          <w:lang w:val="en-US" w:eastAsia="zh-CN"/>
        </w:rPr>
        <w:t>’</w:t>
      </w:r>
      <w:r>
        <w:rPr>
          <w:rFonts w:hint="eastAsia" w:eastAsia="宋体"/>
          <w:lang w:val="en-US" w:eastAsia="zh-CN"/>
        </w:rPr>
        <w:t>an Jiaotong</w:t>
      </w:r>
      <w:r>
        <w:t xml:space="preserve"> University,</w:t>
      </w:r>
    </w:p>
    <w:p w14:paraId="65018D84">
      <w:pPr>
        <w:pStyle w:val="10"/>
        <w:spacing w:after="0"/>
        <w:ind w:firstLine="0"/>
        <w:rPr>
          <w:rFonts w:hint="default" w:eastAsia="宋体"/>
          <w:lang w:val="en-US" w:eastAsia="zh-CN"/>
        </w:rPr>
      </w:pPr>
      <w:r>
        <w:rPr>
          <w:b/>
          <w:bCs/>
        </w:rPr>
        <w:t xml:space="preserve">Abstract. </w:t>
      </w:r>
      <w:r>
        <w:rPr>
          <w:rFonts w:hint="eastAsia" w:eastAsia="宋体"/>
          <w:lang w:val="en-US" w:eastAsia="zh-CN"/>
        </w:rPr>
        <w:t>该实践在timeData3数据集上测试了K-Means算法和Slink算法的性能表现。通过轮廓系数评估聚类质量，验证了K-means和Slink算法在时序数据聚类中的有效性。</w:t>
      </w:r>
    </w:p>
    <w:p w14:paraId="05E2F70D">
      <w:pPr>
        <w:pStyle w:val="11"/>
        <w:bidi w:val="0"/>
      </w:pPr>
      <w:r>
        <w:rPr>
          <w:b/>
          <w:bCs/>
        </w:rPr>
        <w:t>Keywords:</w:t>
      </w:r>
      <w:r>
        <w:t xml:space="preserve"> </w:t>
      </w:r>
      <w:r>
        <w:rPr>
          <w:rFonts w:hint="eastAsia" w:eastAsia="宋体"/>
          <w:lang w:val="en-US" w:eastAsia="zh-CN"/>
        </w:rPr>
        <w:t>时序聚类，K-Means，Slink</w:t>
      </w:r>
      <w:r>
        <w:t>.</w:t>
      </w:r>
    </w:p>
    <w:p w14:paraId="2560A195">
      <w:pPr>
        <w:pStyle w:val="14"/>
        <w:numPr>
          <w:ilvl w:val="1"/>
          <w:numId w:val="0"/>
        </w:numPr>
        <w:spacing w:before="0"/>
        <w:ind w:leftChars="0"/>
        <w:rPr>
          <w:sz w:val="24"/>
          <w:szCs w:val="24"/>
        </w:rPr>
      </w:pPr>
      <w:r>
        <w:rPr>
          <w:rFonts w:hint="eastAsia" w:eastAsia="宋体"/>
          <w:sz w:val="24"/>
          <w:szCs w:val="24"/>
          <w:lang w:val="en-US" w:eastAsia="zh-CN"/>
        </w:rPr>
        <w:t>1</w:t>
      </w:r>
      <w:r>
        <w:rPr>
          <w:rFonts w:hint="eastAsia" w:eastAsia="宋体"/>
          <w:sz w:val="24"/>
          <w:szCs w:val="24"/>
          <w:lang w:val="en-US" w:eastAsia="zh-CN"/>
        </w:rPr>
        <w:tab/>
      </w:r>
      <w:r>
        <w:rPr>
          <w:rFonts w:hint="eastAsia" w:eastAsia="宋体"/>
          <w:sz w:val="24"/>
          <w:szCs w:val="24"/>
          <w:lang w:val="en-US" w:eastAsia="zh-CN"/>
        </w:rPr>
        <w:t>引言</w:t>
      </w:r>
    </w:p>
    <w:p w14:paraId="439ECFBE">
      <w:pPr>
        <w:ind w:left="227" w:leftChars="0"/>
        <w:rPr>
          <w:rFonts w:hint="default" w:eastAsia="宋体"/>
          <w:lang w:val="en-US" w:eastAsia="zh-CN"/>
        </w:rPr>
      </w:pPr>
      <w:r>
        <w:t>本</w:t>
      </w:r>
      <w:r>
        <w:rPr>
          <w:rFonts w:hint="eastAsia" w:eastAsia="宋体"/>
          <w:lang w:val="en-US" w:eastAsia="zh-CN"/>
        </w:rPr>
        <w:t>实践</w:t>
      </w:r>
      <w:r>
        <w:t>通过手动实现K-Means和Single-Linkage层次聚类算法，对时间序列数据进行聚类分析。通过对比轮廓系数指标，探讨</w:t>
      </w:r>
      <w:r>
        <w:rPr>
          <w:rFonts w:hint="eastAsia" w:eastAsia="宋体"/>
          <w:lang w:val="en-US" w:eastAsia="zh-CN"/>
        </w:rPr>
        <w:t>两种算法之间的性能差异，并比较手工实现算法和标准库实现的性能差异，并分析影响聚类效果的关键因素。</w:t>
      </w:r>
    </w:p>
    <w:p w14:paraId="32902720">
      <w:pPr>
        <w:ind w:left="0" w:leftChars="0" w:firstLine="0" w:firstLineChars="0"/>
      </w:pPr>
    </w:p>
    <w:p w14:paraId="20921522">
      <w:pPr>
        <w:pStyle w:val="14"/>
        <w:numPr>
          <w:ilvl w:val="0"/>
          <w:numId w:val="3"/>
        </w:numPr>
        <w:tabs>
          <w:tab w:val="clear" w:pos="567"/>
        </w:tabs>
        <w:spacing w:before="0"/>
        <w:ind w:left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实验设置</w:t>
      </w:r>
    </w:p>
    <w:p w14:paraId="674ACAF7">
      <w:pPr>
        <w:pStyle w:val="14"/>
        <w:numPr>
          <w:ilvl w:val="1"/>
          <w:numId w:val="0"/>
        </w:numPr>
        <w:tabs>
          <w:tab w:val="clear" w:pos="567"/>
        </w:tabs>
        <w:spacing w:before="0"/>
        <w:ind w:leftChars="0"/>
      </w:pPr>
      <w:r>
        <w:rPr>
          <w:rFonts w:hint="eastAsia" w:eastAsia="宋体"/>
          <w:lang w:val="en-US" w:eastAsia="zh-CN"/>
        </w:rPr>
        <w:t>2.1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 xml:space="preserve">数据集  </w:t>
      </w:r>
    </w:p>
    <w:p w14:paraId="5252D039">
      <w:pPr>
        <w:ind w:left="227"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imeData3共有33个时序数据，分别命名为A1.txt,A2.txt~A11.txt,B1.txt,B2.txt~B11.txt,C1.txt,C2.txt~C11.txt。每个txt文件由两列构成，左列为时间戳，右列为数据。实践作业中取第二列数据进行分析，因为左列各个数据的值是相同的。</w:t>
      </w:r>
    </w:p>
    <w:p w14:paraId="0D1758D1">
      <w:pPr>
        <w:rPr>
          <w:rFonts w:hint="eastAsia" w:eastAsia="宋体"/>
          <w:lang w:val="en-US" w:eastAsia="zh-CN"/>
        </w:rPr>
      </w:pPr>
    </w:p>
    <w:p w14:paraId="52DACD8D">
      <w:pPr>
        <w:ind w:left="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2.2</w:t>
      </w:r>
      <w:r>
        <w:rPr>
          <w:rFonts w:hint="eastAsia" w:eastAsia="宋体"/>
          <w:b/>
          <w:bCs/>
          <w:lang w:val="en-US" w:eastAsia="zh-CN"/>
        </w:rPr>
        <w:tab/>
      </w:r>
      <w:r>
        <w:rPr>
          <w:rFonts w:hint="eastAsia" w:eastAsia="宋体"/>
          <w:b/>
          <w:bCs/>
          <w:lang w:val="en-US" w:eastAsia="zh-CN"/>
        </w:rPr>
        <w:t>预处理流程</w:t>
      </w:r>
    </w:p>
    <w:p w14:paraId="30F3CF7C">
      <w:pPr>
        <w:ind w:left="227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对每个时间序列单独进行z-score标准化，PCA降维保留95%的主成分。</w:t>
      </w:r>
    </w:p>
    <w:p w14:paraId="67EEB791">
      <w:pPr>
        <w:ind w:left="0" w:leftChars="0" w:firstLine="0" w:firstLineChars="0"/>
        <w:rPr>
          <w:rFonts w:hint="eastAsia" w:eastAsia="宋体"/>
          <w:lang w:val="en-US" w:eastAsia="zh-CN"/>
        </w:rPr>
      </w:pPr>
    </w:p>
    <w:p w14:paraId="5C879840">
      <w:pPr>
        <w:ind w:left="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2.3    评估指标</w:t>
      </w:r>
    </w:p>
    <w:p w14:paraId="2F5F3365">
      <w:pPr>
        <w:ind w:left="227" w:leftChars="0" w:firstLine="227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eastAsia" w:eastAsia="宋体"/>
          <w:b w:val="0"/>
          <w:bCs w:val="0"/>
          <w:lang w:val="en-US" w:eastAsia="zh-CN"/>
        </w:rPr>
        <w:t>轮廓系数：衡量聚类紧密度和分离度，范围[-1,1]</w:t>
      </w:r>
    </w:p>
    <w:p w14:paraId="267A40B4">
      <w:pPr>
        <w:ind w:left="0" w:leftChars="0" w:firstLine="0" w:firstLineChars="0"/>
        <w:rPr>
          <w:rFonts w:hint="default" w:eastAsia="宋体"/>
          <w:b w:val="0"/>
          <w:bCs w:val="0"/>
          <w:lang w:val="en-US" w:eastAsia="zh-CN"/>
        </w:rPr>
      </w:pPr>
    </w:p>
    <w:p w14:paraId="1AEAC5C3">
      <w:pPr>
        <w:rPr>
          <w:rFonts w:hint="default" w:eastAsia="宋体"/>
          <w:sz w:val="24"/>
          <w:szCs w:val="24"/>
          <w:lang w:val="en-US" w:eastAsia="zh-CN"/>
        </w:rPr>
      </w:pPr>
    </w:p>
    <w:p w14:paraId="293CB38B">
      <w:pPr>
        <w:pStyle w:val="14"/>
        <w:numPr>
          <w:ilvl w:val="0"/>
          <w:numId w:val="3"/>
        </w:numPr>
        <w:tabs>
          <w:tab w:val="clear" w:pos="567"/>
        </w:tabs>
        <w:spacing w:before="0"/>
        <w:ind w:left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算法原理及实现思路</w:t>
      </w:r>
    </w:p>
    <w:p w14:paraId="306F203D">
      <w:pPr>
        <w:pStyle w:val="13"/>
        <w:rPr>
          <w:rFonts w:hint="eastAsia" w:eastAsia="宋体"/>
          <w:sz w:val="24"/>
          <w:szCs w:val="24"/>
          <w:lang w:val="en-US" w:eastAsia="zh-CN"/>
        </w:rPr>
      </w:pPr>
    </w:p>
    <w:p w14:paraId="3BBC27D2">
      <w:pPr>
        <w:numPr>
          <w:ilvl w:val="1"/>
          <w:numId w:val="3"/>
        </w:numPr>
        <w:ind w:left="0" w:leftChars="0" w:firstLine="0" w:firstLineChars="0"/>
        <w:rPr>
          <w:rFonts w:hint="eastAsia" w:eastAsia="宋体"/>
          <w:b/>
          <w:bCs/>
          <w:sz w:val="20"/>
          <w:szCs w:val="20"/>
          <w:lang w:val="en-US" w:eastAsia="zh-CN"/>
        </w:rPr>
      </w:pPr>
      <w:r>
        <w:rPr>
          <w:rFonts w:hint="eastAsia" w:eastAsia="宋体"/>
          <w:b/>
          <w:bCs/>
          <w:sz w:val="20"/>
          <w:szCs w:val="20"/>
          <w:lang w:val="en-US" w:eastAsia="zh-CN"/>
        </w:rPr>
        <w:t>读数据集和预处理</w:t>
      </w:r>
    </w:p>
    <w:p w14:paraId="5E4321B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[]</w:t>
      </w:r>
    </w:p>
    <w:p w14:paraId="1F63160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prefix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]:</w:t>
      </w:r>
    </w:p>
    <w:p w14:paraId="6871CA6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7943201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prefix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2237AB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</w:p>
    <w:p w14:paraId="183F7D9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[]</w:t>
      </w:r>
    </w:p>
    <w:p w14:paraId="0FEA016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50F6868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loadtxt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2659D0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</w:t>
      </w:r>
    </w:p>
    <w:p w14:paraId="212FACB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C64633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823703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([(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.mean())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.std()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])</w:t>
      </w:r>
    </w:p>
    <w:p w14:paraId="071A386F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146AD80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PCA降维</w:t>
      </w:r>
    </w:p>
    <w:p w14:paraId="124CD3A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pca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PCA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n_components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0.95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A0EA06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X_pca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pca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AD3C9A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X_cluster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X_pca</w:t>
      </w:r>
    </w:p>
    <w:p w14:paraId="2E1A1D1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</w:pPr>
    </w:p>
    <w:p w14:paraId="07A0E36C"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240" w:lineRule="auto"/>
        <w:ind w:firstLine="227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首先生成文件名列表files.遍历前缀ABC，再给每个前缀生成1~12的序号，就得到了3*11=33个文件。</w:t>
      </w:r>
    </w:p>
    <w:p w14:paraId="46A2F0F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240" w:lineRule="auto"/>
        <w:ind w:firstLine="227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接着，从files中加载数据，通过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</w:t>
      </w:r>
      <w:r>
        <w:rPr>
          <w:rFonts w:hint="eastAsia"/>
          <w:lang w:val="en-US" w:eastAsia="zh-CN"/>
        </w:rPr>
        <w:t>提取第二列数据，添加到列表中。接着，将数据转换为Numpy数组，形状为（33，时间点数量），进行样本标准化。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([(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.mean())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.std()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])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。</w:t>
      </w:r>
      <w:r>
        <w:rPr>
          <w:rFonts w:hint="eastAsia"/>
          <w:lang w:val="en-US" w:eastAsia="zh-CN"/>
        </w:rPr>
        <w:t>标准化逻辑：对每个样本（每行数据）独立进行标准化：(x - 均值)/标准差。这是为了消除不同时间序列的幅度差异，保留波形特征。</w:t>
      </w:r>
    </w:p>
    <w:p w14:paraId="73CB89C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24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然后，通过PCA降低数据维度。降低数据维度是为了减少噪声，提高聚类显效率。n_components=0.95是保留95%的原始方差，fit_transform(X)是对输入数据进行拟合并转换。</w:t>
      </w:r>
    </w:p>
    <w:p w14:paraId="7C2FCADE">
      <w:pPr>
        <w:pStyle w:val="2"/>
        <w:numPr>
          <w:ilvl w:val="1"/>
          <w:numId w:val="3"/>
        </w:numPr>
        <w:ind w:left="0" w:leftChars="0" w:firstLine="0" w:firstLineChars="0"/>
        <w:rPr>
          <w:rStyle w:val="15"/>
          <w:rFonts w:hint="eastAsia" w:eastAsia="宋体"/>
          <w:b/>
          <w:bCs w:val="0"/>
          <w:lang w:val="en-US" w:eastAsia="zh-CN"/>
        </w:rPr>
      </w:pPr>
      <w:r>
        <w:rPr>
          <w:rStyle w:val="15"/>
          <w:rFonts w:hint="eastAsia" w:eastAsia="宋体"/>
          <w:b/>
          <w:bCs w:val="0"/>
          <w:lang w:val="en-US" w:eastAsia="zh-CN"/>
        </w:rPr>
        <w:t>实现K-means</w:t>
      </w:r>
    </w:p>
    <w:p w14:paraId="546107F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240" w:lineRule="auto"/>
        <w:ind w:firstLine="227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KMeans是一种基于质心的无监督聚类算法，其核心思想是通过最小化样本点与其所属簇质心之间的平方距离，将数据划分为k个互不重叠的簇。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Kmeans算法初始化要随机选择K个初始质心，接着将每个样本点分配到与其欧式距离最近的质心所属的簇，然后重新计算每个簇的质心。重复这个步骤，直到质心的位置变化小于阈值。</w:t>
      </w:r>
    </w:p>
    <w:p w14:paraId="0F5BA7F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Mykmean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6959E75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max_iter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1e-8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1D8A413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n_clusters</w:t>
      </w:r>
    </w:p>
    <w:p w14:paraId="0C965C5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max_iter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max_iter</w:t>
      </w:r>
    </w:p>
    <w:p w14:paraId="45836FE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tol</w:t>
      </w:r>
    </w:p>
    <w:p w14:paraId="14CF40B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random_state</w:t>
      </w:r>
    </w:p>
    <w:p w14:paraId="4DB9629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</w:p>
    <w:p w14:paraId="6272892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</w:p>
    <w:p w14:paraId="16D96E4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</w:p>
    <w:p w14:paraId="73DAF66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fit_predict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0EBC5F8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28AF4B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随机初始化中心点</w:t>
      </w:r>
    </w:p>
    <w:p w14:paraId="138D563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764F66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</w:t>
      </w:r>
    </w:p>
    <w:p w14:paraId="5EB9345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3B4AA17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max_iter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37A356D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计算每个样本到各中心的距离</w:t>
      </w:r>
    </w:p>
    <w:p w14:paraId="1EA689C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distances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newaxis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).sum(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</w:t>
      </w:r>
    </w:p>
    <w:p w14:paraId="59867A1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argmin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distances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分配标签</w:t>
      </w:r>
    </w:p>
    <w:p w14:paraId="3362348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</w:p>
    <w:p w14:paraId="4787899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计算新中心点</w:t>
      </w:r>
    </w:p>
    <w:p w14:paraId="1E3E076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new_centroids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].mean(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)])</w:t>
      </w:r>
    </w:p>
    <w:p w14:paraId="20D90A1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</w:p>
    <w:p w14:paraId="4733730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判断是否收敛</w:t>
      </w:r>
    </w:p>
    <w:p w14:paraId="476DFB2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new_centroids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60F0E9F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break</w:t>
      </w:r>
    </w:p>
    <w:p w14:paraId="0F0C045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new_centroids</w:t>
      </w:r>
    </w:p>
    <w:p w14:paraId="294A0EE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1FBAA58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</w:p>
    <w:p w14:paraId="3A93B1E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labels_</w:t>
      </w:r>
    </w:p>
    <w:p w14:paraId="191062F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24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初始化设定了聚类数，最大迭代次数等参数。核心逻辑则是在fit_predict中实现。np.random.seed随机初始化质心，接着对于每个样本，计算其到所有质心的距离：X[:, np.newaxis] 将数据扩展为 (33, 1, k)，与质心 (n_clusters, k) 进行广播sum(axis=2) 计算每个样本到质心的平方和，取平方根得欧氏距离。再给每个样本分配到最近质心的簇，计算每个簇的均值作为新质心，若质心变化小于阈值则提前停止迭代（该处代码实现使用大模型辅助完成，将大体思路告知deepseek后，让其给出示例代码，再人工进行调整）。</w:t>
      </w:r>
    </w:p>
    <w:p w14:paraId="170F607D">
      <w:pPr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240" w:lineRule="auto"/>
        <w:ind w:left="0" w:leftChars="0" w:firstLine="0" w:firstLineChars="0"/>
        <w:textAlignment w:val="baseline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实现Slink</w:t>
      </w:r>
    </w:p>
    <w:p w14:paraId="501622C2">
      <w:pPr>
        <w:numPr>
          <w:ilvl w:val="0"/>
          <w:numId w:val="0"/>
        </w:numPr>
        <w:ind w:leftChars="0" w:firstLine="22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Slink</w:t>
      </w:r>
      <w:r>
        <w:t>是一种自底向上的聚合式层次聚类算法，属于</w:t>
      </w:r>
      <w:r>
        <w:rPr>
          <w:rFonts w:hint="default"/>
        </w:rPr>
        <w:t> 单连接方法。其核心是通过逐步合并距离最近的两个簇（簇间距离定义为两簇中最近样本对的距离），最终形成树状结构（树状图）。适合发现非凸形状的簇，但对噪声敏感，易产生链式效应。</w:t>
      </w:r>
    </w:p>
    <w:p w14:paraId="2F73FD1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Myslink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1CDCE09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78C3896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n_clusters</w:t>
      </w:r>
    </w:p>
    <w:p w14:paraId="3E8686E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</w:p>
    <w:p w14:paraId="613E28E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</w:p>
    <w:p w14:paraId="67B465A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fit_predict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25DDC57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</w:t>
      </w:r>
    </w:p>
    <w:p w14:paraId="57FD254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)]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初始每个样本为一个簇</w:t>
      </w:r>
    </w:p>
    <w:p w14:paraId="2BAA2E6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2A6EEC1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48F4489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min_dist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inf</w:t>
      </w:r>
    </w:p>
    <w:p w14:paraId="6FDCF51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merge_i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merge_j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</w:p>
    <w:p w14:paraId="532B842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</w:p>
    <w:p w14:paraId="090A3F6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遍历所有簇对寻找最小距离</w:t>
      </w:r>
    </w:p>
    <w:p w14:paraId="2E205DA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)):</w:t>
      </w:r>
    </w:p>
    <w:p w14:paraId="710E95D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)):</w:t>
      </w:r>
    </w:p>
    <w:p w14:paraId="6C31F35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计算单链接距离（簇间最近样本距离）</w:t>
      </w:r>
    </w:p>
    <w:p w14:paraId="6B79415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)) </w:t>
      </w:r>
    </w:p>
    <w:p w14:paraId="3564152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])</w:t>
      </w:r>
    </w:p>
    <w:p w14:paraId="29ABE05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min_dist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521D134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min_dist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merge_i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merge_j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</w:p>
    <w:p w14:paraId="0B43439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</w:p>
    <w:p w14:paraId="293170A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合并簇</w:t>
      </w:r>
    </w:p>
    <w:p w14:paraId="1EA8EDF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merge_i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merge_j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])</w:t>
      </w:r>
    </w:p>
    <w:p w14:paraId="403EB78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merge_j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</w:t>
      </w:r>
    </w:p>
    <w:p w14:paraId="495BF2D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56F52CB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生成最终标签</w:t>
      </w:r>
    </w:p>
    <w:p w14:paraId="11171E8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374D330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192FD84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6D9C8DA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</w:t>
      </w:r>
    </w:p>
    <w:p w14:paraId="368FDCD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labels_</w:t>
      </w:r>
    </w:p>
    <w:p w14:paraId="4B818DF2">
      <w:pPr>
        <w:numPr>
          <w:ilvl w:val="0"/>
          <w:numId w:val="0"/>
        </w:numPr>
        <w:ind w:leftChars="0" w:firstLine="22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初始化给出目标聚类数。将每个样本设为一个簇。遍历所有簇对，寻找最小单链接距离，合并距离最小的两个簇clusters[merge_i].extend(clusters[merge_j])。</w:t>
      </w:r>
    </w:p>
    <w:p w14:paraId="597270B6">
      <w:pPr>
        <w:numPr>
          <w:ilvl w:val="0"/>
          <w:numId w:val="0"/>
        </w:numPr>
        <w:ind w:leftChars="0" w:firstLine="22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最后根据最终簇结构来分配标签（代码实现由大模型辅助完成）。</w:t>
      </w:r>
    </w:p>
    <w:p w14:paraId="2EB78168">
      <w:pPr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240" w:lineRule="auto"/>
        <w:ind w:left="0" w:leftChars="0" w:firstLine="0" w:firstLineChars="0"/>
        <w:textAlignment w:val="baseline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选择最好k</w:t>
      </w:r>
    </w:p>
    <w:p w14:paraId="141301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240" w:lineRule="auto"/>
        <w:ind w:leftChars="0" w:firstLine="227" w:firstLineChars="0"/>
        <w:textAlignment w:val="baseline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在给定k在2~10的范围里，把所有k跑一遍，找到轮廓系数最大的那个k，就是最好的k。</w:t>
      </w:r>
    </w:p>
    <w:p w14:paraId="2349A2C6">
      <w:pPr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240" w:lineRule="auto"/>
        <w:ind w:left="0" w:leftChars="0" w:firstLine="0" w:firstLineChars="0"/>
        <w:textAlignment w:val="baseline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结果可视化</w:t>
      </w:r>
    </w:p>
    <w:p w14:paraId="6B057A62">
      <w:pPr>
        <w:numPr>
          <w:ilvl w:val="0"/>
          <w:numId w:val="0"/>
        </w:numPr>
        <w:ind w:firstLine="22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画图。</w:t>
      </w:r>
    </w:p>
    <w:p w14:paraId="06A0F4F4">
      <w:pPr>
        <w:pStyle w:val="14"/>
        <w:numPr>
          <w:ilvl w:val="0"/>
          <w:numId w:val="3"/>
        </w:numPr>
        <w:tabs>
          <w:tab w:val="clear" w:pos="567"/>
        </w:tabs>
        <w:spacing w:before="0"/>
        <w:ind w:left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ab/>
      </w:r>
      <w:r>
        <w:rPr>
          <w:rFonts w:hint="eastAsia" w:eastAsia="宋体"/>
          <w:sz w:val="24"/>
          <w:szCs w:val="24"/>
          <w:lang w:val="en-US" w:eastAsia="zh-CN"/>
        </w:rPr>
        <w:t>聚类结果及分析</w:t>
      </w:r>
    </w:p>
    <w:p w14:paraId="36BED6CA">
      <w:pPr>
        <w:numPr>
          <w:ilvl w:val="1"/>
          <w:numId w:val="3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K-means和Slink结果</w:t>
      </w:r>
    </w:p>
    <w:p w14:paraId="7F2DD824">
      <w:pPr>
        <w:numPr>
          <w:ilvl w:val="0"/>
          <w:numId w:val="0"/>
        </w:numPr>
        <w:ind w:leftChars="0" w:firstLine="227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Kmeans轮廓系数为0.2896,Slink轮廓系数为0.2294，轮廓系数较低。对比使用库函数的轮廓系数0.4115和0.4213相比有明显降低。聚类效果不佳，见fig.1.。</w:t>
      </w:r>
    </w:p>
    <w:p w14:paraId="21FCAEEC">
      <w:pPr>
        <w:numPr>
          <w:ilvl w:val="0"/>
          <w:numId w:val="0"/>
        </w:numPr>
        <w:ind w:leftChars="0" w:firstLine="227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4276090" cy="1781810"/>
            <wp:effectExtent l="0" t="0" r="10160" b="8890"/>
            <wp:docPr id="2" name="图片 2" descr="manual_clus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anual_cluster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609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777D">
      <w:pPr>
        <w:numPr>
          <w:ilvl w:val="0"/>
          <w:numId w:val="0"/>
        </w:numPr>
        <w:ind w:leftChars="0" w:firstLine="227" w:firstLineChars="0"/>
        <w:rPr>
          <w:rFonts w:hint="default" w:eastAsia="宋体"/>
          <w:b w:val="0"/>
          <w:bCs w:val="0"/>
          <w:lang w:val="en-US" w:eastAsia="zh-CN"/>
        </w:rPr>
      </w:pPr>
      <w:bookmarkStart w:id="0" w:name="_Ref467515387"/>
      <w:r>
        <w:rPr>
          <w:b/>
        </w:rPr>
        <w:t xml:space="preserve">Fig. </w:t>
      </w:r>
      <w:r>
        <w:rPr>
          <w:b/>
        </w:rPr>
        <w:fldChar w:fldCharType="begin"/>
      </w:r>
      <w:r>
        <w:rPr>
          <w:b/>
        </w:rPr>
        <w:instrText xml:space="preserve"> SEQ "Figure" \* MERGEFORMAT </w:instrText>
      </w:r>
      <w:r>
        <w:rPr>
          <w:b/>
        </w:rPr>
        <w:fldChar w:fldCharType="separate"/>
      </w:r>
      <w:r>
        <w:rPr>
          <w:b/>
        </w:rPr>
        <w:t>1</w:t>
      </w:r>
      <w:r>
        <w:rPr>
          <w:b/>
        </w:rPr>
        <w:fldChar w:fldCharType="end"/>
      </w:r>
      <w:bookmarkEnd w:id="0"/>
      <w:r>
        <w:rPr>
          <w:rFonts w:hint="eastAsia" w:eastAsia="宋体"/>
          <w:b/>
          <w:lang w:val="en-US" w:eastAsia="zh-CN"/>
        </w:rPr>
        <w:t xml:space="preserve"> </w:t>
      </w:r>
      <w:r>
        <w:rPr>
          <w:rFonts w:hint="eastAsia"/>
          <w:lang w:val="en-US" w:eastAsia="zh-CN"/>
        </w:rPr>
        <w:t>Mykmean和MysLink的聚类结果PCA投影图</w:t>
      </w:r>
    </w:p>
    <w:p w14:paraId="1F9AB5C3">
      <w:pPr>
        <w:numPr>
          <w:ilvl w:val="0"/>
          <w:numId w:val="0"/>
        </w:numPr>
        <w:ind w:leftChars="0" w:firstLine="227" w:firstLineChars="0"/>
        <w:rPr>
          <w:rFonts w:hint="default"/>
          <w:b w:val="0"/>
          <w:bCs w:val="0"/>
          <w:lang w:val="en-US" w:eastAsia="zh-CN"/>
        </w:rPr>
      </w:pPr>
    </w:p>
    <w:p w14:paraId="462863F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4.2 </w:t>
      </w:r>
      <w:r>
        <w:rPr>
          <w:rFonts w:hint="eastAsia"/>
          <w:b/>
          <w:bCs/>
          <w:lang w:val="en-US" w:eastAsia="zh-CN"/>
        </w:rPr>
        <w:t>结果分析</w:t>
      </w:r>
    </w:p>
    <w:p w14:paraId="09E3286E">
      <w:pPr>
        <w:ind w:left="0" w:leftChars="0" w:firstLine="0" w:firstLineChars="0"/>
        <w:rPr>
          <w:rFonts w:hint="eastAsia" w:eastAsia="宋体"/>
          <w:b w:val="0"/>
          <w:bCs w:val="0"/>
          <w:sz w:val="20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0"/>
          <w:szCs w:val="20"/>
          <w:lang w:val="en-US" w:eastAsia="zh-CN"/>
        </w:rPr>
        <w:t>·Kmeans手动实现使用了随机初始化，而非优化的kmeans++,容易陷入局部最优；手动实现未处理空簇情况，而Mykmean中将空簇质心重置为最远样本点；手动实现使用逐样本计算距离，导致误差累积。</w:t>
      </w:r>
    </w:p>
    <w:p w14:paraId="5F87B5D5">
      <w:pPr>
        <w:ind w:left="0" w:leftChars="0" w:firstLine="0" w:firstLineChars="0"/>
        <w:rPr>
          <w:rFonts w:hint="eastAsia" w:eastAsia="宋体"/>
          <w:b w:val="0"/>
          <w:bCs w:val="0"/>
          <w:sz w:val="20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0"/>
          <w:szCs w:val="20"/>
          <w:lang w:val="en-US" w:eastAsia="zh-CN"/>
        </w:rPr>
        <w:t>·Slink逐对计算多次开平方导致精度损失。</w:t>
      </w:r>
    </w:p>
    <w:p w14:paraId="468901F4">
      <w:pPr>
        <w:ind w:left="0" w:leftChars="0" w:firstLine="227" w:firstLineChars="0"/>
        <w:rPr>
          <w:rFonts w:hint="default" w:eastAsia="宋体"/>
          <w:b w:val="0"/>
          <w:bCs w:val="0"/>
          <w:sz w:val="20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0"/>
          <w:szCs w:val="20"/>
          <w:lang w:val="en-US" w:eastAsia="zh-CN"/>
        </w:rPr>
        <w:t>本次实践中，Kmeans的结果要略优于Slink的结果。这可能是由于实验数据中存在自然球形簇导致的。</w:t>
      </w:r>
    </w:p>
    <w:p w14:paraId="78456C73">
      <w:pPr>
        <w:ind w:left="227" w:leftChars="0" w:firstLine="227" w:firstLineChars="0"/>
        <w:rPr>
          <w:rFonts w:hint="default" w:eastAsia="宋体"/>
          <w:b/>
          <w:bCs/>
          <w:sz w:val="24"/>
          <w:szCs w:val="24"/>
          <w:lang w:val="en-US" w:eastAsia="zh-CN"/>
        </w:rPr>
      </w:pPr>
    </w:p>
    <w:p w14:paraId="462EFB33">
      <w:pPr>
        <w:numPr>
          <w:ilvl w:val="0"/>
          <w:numId w:val="3"/>
        </w:numPr>
        <w:ind w:left="567" w:leftChars="0" w:hanging="567" w:firstLineChars="0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>总结</w:t>
      </w:r>
    </w:p>
    <w:p w14:paraId="448B1129">
      <w:pPr>
        <w:numPr>
          <w:ilvl w:val="0"/>
          <w:numId w:val="0"/>
        </w:numPr>
        <w:ind w:left="227" w:leftChars="0" w:firstLine="227" w:firstLineChars="0"/>
        <w:rPr>
          <w:rFonts w:hint="default" w:eastAsia="宋体"/>
          <w:b w:val="0"/>
          <w:bCs w:val="0"/>
          <w:sz w:val="20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0"/>
          <w:szCs w:val="20"/>
          <w:lang w:val="en-US" w:eastAsia="zh-CN"/>
        </w:rPr>
        <w:t>在本次实践中，通过手动实现Kmeans算法和Slink算法，深入理解了kmeans算法的迭代优化机制和层次聚类的合并策略。同时，认识到了初始化策略对最终结果的显著影响。了解了性能评估指标的应用场景</w:t>
      </w:r>
      <w:r>
        <w:rPr>
          <w:rFonts w:hint="eastAsia" w:eastAsia="宋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eastAsia" w:eastAsia="宋体"/>
          <w:b/>
          <w:bCs/>
          <w:sz w:val="24"/>
          <w:szCs w:val="24"/>
          <w:lang w:val="en-US" w:eastAsia="zh-CN"/>
        </w:rPr>
        <w:tab/>
      </w:r>
      <w:r>
        <w:rPr>
          <w:rFonts w:hint="eastAsia" w:eastAsia="宋体"/>
          <w:b/>
          <w:bCs/>
          <w:sz w:val="24"/>
          <w:szCs w:val="24"/>
          <w:lang w:val="en-US" w:eastAsia="zh-CN"/>
        </w:rPr>
        <w:tab/>
      </w:r>
    </w:p>
    <w:p w14:paraId="5A428D1E">
      <w:pPr>
        <w:ind w:left="0" w:leftChars="0" w:firstLine="0" w:firstLineChars="0"/>
        <w:rPr>
          <w:rFonts w:hint="eastAsia" w:eastAsia="宋体"/>
          <w:lang w:eastAsia="zh-CN"/>
        </w:rPr>
      </w:pPr>
    </w:p>
    <w:p w14:paraId="18FC0D23">
      <w:pPr>
        <w:pStyle w:val="12"/>
        <w:numPr>
          <w:ilvl w:val="0"/>
          <w:numId w:val="0"/>
        </w:numPr>
        <w:ind w:left="567" w:hanging="567"/>
      </w:pPr>
      <w:r>
        <w:t>References</w:t>
      </w:r>
    </w:p>
    <w:p w14:paraId="77BE1286">
      <w:pPr>
        <w:pStyle w:val="16"/>
        <w:numPr>
          <w:ilvl w:val="0"/>
          <w:numId w:val="0"/>
        </w:numPr>
        <w:ind w:left="227"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互联网博客；大模型搜索提问。</w:t>
      </w:r>
    </w:p>
    <w:p w14:paraId="2DAACC38"/>
    <w:p w14:paraId="5719242E">
      <w:pPr>
        <w:ind w:left="0" w:leftChars="0" w:firstLine="0" w:firstLineChars="0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>附录</w:t>
      </w:r>
    </w:p>
    <w:p w14:paraId="273947FA">
      <w:pPr>
        <w:ind w:left="0" w:leftChars="0" w:firstLine="0" w:firstLineChars="0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>```cluster.py</w:t>
      </w:r>
    </w:p>
    <w:p w14:paraId="66E4950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</w:p>
    <w:p w14:paraId="5C9F83D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plt</w:t>
      </w:r>
    </w:p>
    <w:p w14:paraId="058F791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decomposition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PCA</w:t>
      </w:r>
    </w:p>
    <w:p w14:paraId="11060D5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silhouette_score</w:t>
      </w:r>
    </w:p>
    <w:p w14:paraId="245B0C3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preprocessing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StandardScaler</w:t>
      </w:r>
    </w:p>
    <w:p w14:paraId="55ED8C0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</w:p>
    <w:p w14:paraId="2FFC7DB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[]</w:t>
      </w:r>
    </w:p>
    <w:p w14:paraId="451259F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prefix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]:</w:t>
      </w:r>
    </w:p>
    <w:p w14:paraId="2A6606C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04BF2B8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prefix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29059CA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37F9098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[]</w:t>
      </w:r>
    </w:p>
    <w:p w14:paraId="7D30E0F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4783989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loadtxt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DD2E3F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</w:t>
      </w:r>
    </w:p>
    <w:p w14:paraId="5DF3DBC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810B57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8BBC50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([(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.mean())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.std()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])</w:t>
      </w:r>
    </w:p>
    <w:p w14:paraId="498B189F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23F74DE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PCA降维</w:t>
      </w:r>
    </w:p>
    <w:p w14:paraId="383BB8A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pca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PCA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n_components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0.95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FD51B5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X_pca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pca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3551EE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X_cluster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X_pca</w:t>
      </w:r>
    </w:p>
    <w:p w14:paraId="31A092C3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after="240" w:afterAutospacing="0"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5400223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Mykmean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1DBD5CA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max_iter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1e-8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606C623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n_clusters</w:t>
      </w:r>
    </w:p>
    <w:p w14:paraId="7C9A831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max_iter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max_iter</w:t>
      </w:r>
    </w:p>
    <w:p w14:paraId="3C8C73B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tol</w:t>
      </w:r>
    </w:p>
    <w:p w14:paraId="16B0A62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random_state</w:t>
      </w:r>
    </w:p>
    <w:p w14:paraId="7FB1B24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</w:p>
    <w:p w14:paraId="3B58216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</w:p>
    <w:p w14:paraId="23EEFE3A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5CC203D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fit_predict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5062189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3E1E492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随机初始化中心点</w:t>
      </w:r>
    </w:p>
    <w:p w14:paraId="60823D5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E8ABD0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</w:t>
      </w:r>
    </w:p>
    <w:p w14:paraId="7EF1DF7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47E7221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max_iter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2E89326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计算每个样本到各中心的距离</w:t>
      </w:r>
    </w:p>
    <w:p w14:paraId="0DA6E5B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distances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newaxis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).sum(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</w:t>
      </w:r>
    </w:p>
    <w:p w14:paraId="02BA6E5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argmin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distances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分配标签</w:t>
      </w:r>
    </w:p>
    <w:p w14:paraId="06DF2DA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</w:p>
    <w:p w14:paraId="4069167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计算新中心点</w:t>
      </w:r>
    </w:p>
    <w:p w14:paraId="534057C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new_centroids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].mean(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)])</w:t>
      </w:r>
    </w:p>
    <w:p w14:paraId="692BA05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</w:p>
    <w:p w14:paraId="0C8AA3D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判断是否收敛</w:t>
      </w:r>
    </w:p>
    <w:p w14:paraId="2329763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new_centroids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621AE46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break</w:t>
      </w:r>
    </w:p>
    <w:p w14:paraId="24CEFEA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new_centroids</w:t>
      </w:r>
    </w:p>
    <w:p w14:paraId="0F2FCB6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1CBDE68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</w:p>
    <w:p w14:paraId="29BAB55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labels_</w:t>
      </w:r>
    </w:p>
    <w:p w14:paraId="39C7F350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after="240" w:afterAutospacing="0" w:line="192" w:lineRule="auto"/>
        <w:ind w:firstLine="227"/>
        <w:jc w:val="left"/>
        <w:textAlignment w:val="baseline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br w:type="textWrapping"/>
      </w:r>
    </w:p>
    <w:p w14:paraId="12A3B48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Myslink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1CFBF87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1B1B9CD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n_clusters</w:t>
      </w:r>
    </w:p>
    <w:p w14:paraId="24C8A34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</w:p>
    <w:p w14:paraId="2CD039CB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4B4A372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fit_predict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07661C1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</w:t>
      </w:r>
    </w:p>
    <w:p w14:paraId="626F45A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)]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初始每个样本为一个簇</w:t>
      </w:r>
    </w:p>
    <w:p w14:paraId="33C9551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10478F6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1ACD433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min_dist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inf</w:t>
      </w:r>
    </w:p>
    <w:p w14:paraId="3612DCC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merge_i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merge_j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</w:p>
    <w:p w14:paraId="6426078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</w:p>
    <w:p w14:paraId="746F579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遍历所有簇对寻找最小距离</w:t>
      </w:r>
    </w:p>
    <w:p w14:paraId="6B0376E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)):</w:t>
      </w:r>
    </w:p>
    <w:p w14:paraId="76C9BF1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)):</w:t>
      </w:r>
    </w:p>
    <w:p w14:paraId="547401B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计算单链接距离（簇间最近样本距离）</w:t>
      </w:r>
    </w:p>
    <w:p w14:paraId="146975C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)) </w:t>
      </w:r>
    </w:p>
    <w:p w14:paraId="4756D36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])</w:t>
      </w:r>
    </w:p>
    <w:p w14:paraId="09530A7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min_dist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493F176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min_dist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merge_i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merge_j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</w:p>
    <w:p w14:paraId="7ADB34C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</w:p>
    <w:p w14:paraId="4CD5955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合并簇</w:t>
      </w:r>
    </w:p>
    <w:p w14:paraId="30BADAA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merge_i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merge_j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])</w:t>
      </w:r>
    </w:p>
    <w:p w14:paraId="563B224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merge_j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</w:t>
      </w:r>
    </w:p>
    <w:p w14:paraId="5D88537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0F13CC9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生成最终标签</w:t>
      </w:r>
    </w:p>
    <w:p w14:paraId="4ACF14A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D69B89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6DCF1F2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cluster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57E3604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</w:t>
      </w:r>
    </w:p>
    <w:p w14:paraId="7E4F2D2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labels_</w:t>
      </w:r>
    </w:p>
    <w:p w14:paraId="1CC4208F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after="240" w:afterAutospacing="0"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40FC88B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手动K-Means聚类</w:t>
      </w:r>
    </w:p>
    <w:p w14:paraId="090A5BC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best_k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best_score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</w:p>
    <w:p w14:paraId="58898F3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0AA29A5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Mykmean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A31A7B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fit_predict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X_cluster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D17484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64FEB7B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continue</w:t>
      </w:r>
    </w:p>
    <w:p w14:paraId="1CE309E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silhouette_score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X_cluster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BBBCBC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best_score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4A075C4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best_k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best_score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score</w:t>
      </w:r>
    </w:p>
    <w:p w14:paraId="157DBDC5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697F9D6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mykmeans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Mykmean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best_k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B4F12C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kmeans_labels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mykmeans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fit_predict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X_cluster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C48325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kmeans_score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silhouette_score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X_cluster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kmeans_labels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D4C5AC6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7D44C57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手动层次聚类</w:t>
      </w:r>
    </w:p>
    <w:p w14:paraId="3DA9C38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best_hc_k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best_hc_score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</w:p>
    <w:p w14:paraId="777F2E3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4492FA2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Myslink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0A0737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fit_predict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X_cluster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A0D407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760F33B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continue</w:t>
      </w:r>
    </w:p>
    <w:p w14:paraId="037B632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silhouette_score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X_cluster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B3BED4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best_hc_score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7D5DEB7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best_hc_k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best_hc_score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score</w:t>
      </w:r>
    </w:p>
    <w:p w14:paraId="0CE5C07E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7556BC9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myslink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Myslink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best_hc_k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8162BC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hc_labels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myslink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fit_predict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X_cluster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86F8F4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hc_score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silhouette_score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X_cluster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hc_labels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32CF4F0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4A4575A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可视化</w:t>
      </w:r>
    </w:p>
    <w:p w14:paraId="06FFD2A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pca_vis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PCA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n_components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15A4D8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X_vis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pca_vis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90A8799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7A7F520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</w:t>
      </w:r>
    </w:p>
    <w:p w14:paraId="66C9060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4A5024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X_vis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X_vis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kmeans_labels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'viridis'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7393E5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'MyKMeans (k=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best_k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, Sil=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kmeans_score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)'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9C2E41C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276F6E5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05A396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X_vis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X_vis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hc_labels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'viridis'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634D12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'MySingleLink (k=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best_hc_k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, Sil=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hc_score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)'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792FC70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61CA614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23F2FA9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'manual_clusters.png'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2AE1F3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10AE1310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63CCB04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"MyKMeans Silhouette: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kmeans_score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A56EF7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"MySingleLink Silhouette: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hc_score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55A7D56">
      <w:pPr>
        <w:ind w:left="0" w:leftChars="0" w:firstLine="0" w:firstLineChars="0"/>
        <w:rPr>
          <w:rFonts w:hint="eastAsia" w:eastAsia="宋体"/>
          <w:b/>
          <w:bCs/>
          <w:sz w:val="24"/>
          <w:szCs w:val="24"/>
          <w:lang w:val="en-US" w:eastAsia="zh-CN"/>
        </w:rPr>
      </w:pPr>
    </w:p>
    <w:p w14:paraId="18A164D6">
      <w:pPr>
        <w:ind w:left="0" w:leftChars="0" w:firstLine="0" w:firstLineChars="0"/>
        <w:rPr>
          <w:rFonts w:hint="default" w:eastAsia="宋体"/>
          <w:b/>
          <w:bCs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>```</w:t>
      </w:r>
    </w:p>
    <w:sectPr>
      <w:headerReference r:id="rId5" w:type="default"/>
      <w:headerReference r:id="rId6" w:type="even"/>
      <w:pgSz w:w="11906" w:h="16838"/>
      <w:pgMar w:top="2948" w:right="2494" w:bottom="2948" w:left="2494" w:header="2381" w:footer="2324" w:gutter="0"/>
      <w:cols w:space="227" w:num="1"/>
      <w:titlePg/>
      <w:docGrid w:linePitch="24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8D48B">
    <w:pPr>
      <w:pStyle w:val="3"/>
      <w:jc w:val="right"/>
    </w:pPr>
    <w:r>
      <w:fldChar w:fldCharType="begin"/>
    </w:r>
    <w:r>
      <w:instrText xml:space="preserve">PAGE   \* MERGEFORMAT</w:instrText>
    </w:r>
    <w:r>
      <w:fldChar w:fldCharType="separate"/>
    </w:r>
    <w:r>
      <w:t>3</w:t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B07156">
    <w:pPr>
      <w:pStyle w:val="3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854C66"/>
    <w:multiLevelType w:val="multilevel"/>
    <w:tmpl w:val="CB854C66"/>
    <w:lvl w:ilvl="0" w:tentative="0">
      <w:start w:val="2"/>
      <w:numFmt w:val="decimal"/>
      <w:lvlText w:val="%1"/>
      <w:lvlJc w:val="left"/>
    </w:lvl>
    <w:lvl w:ilvl="1" w:tentative="0">
      <w:start w:val="1"/>
      <w:numFmt w:val="decimal"/>
      <w:lvlText w:val="%1.%2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</w:abstractNum>
  <w:abstractNum w:abstractNumId="1">
    <w:nsid w:val="7738779A"/>
    <w:multiLevelType w:val="multilevel"/>
    <w:tmpl w:val="7738779A"/>
    <w:lvl w:ilvl="0" w:tentative="0">
      <w:start w:val="1"/>
      <w:numFmt w:val="decimal"/>
      <w:pStyle w:val="12"/>
      <w:lvlText w:val="%1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1" w:tentative="0">
      <w:start w:val="1"/>
      <w:numFmt w:val="decimal"/>
      <w:pStyle w:val="14"/>
      <w:lvlText w:val="%1.%2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851"/>
        </w:tabs>
        <w:ind w:left="851" w:hanging="851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851"/>
        </w:tabs>
        <w:ind w:left="851" w:hanging="851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964"/>
        </w:tabs>
        <w:ind w:left="964" w:hanging="964"/>
      </w:pPr>
      <w:rPr>
        <w:rFonts w:hint="default" w:ascii="Times New Roman" w:hAnsi="Times New Roman"/>
        <w:b w:val="0"/>
        <w:i/>
        <w:sz w:val="20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">
    <w:nsid w:val="7D9521C8"/>
    <w:multiLevelType w:val="multilevel"/>
    <w:tmpl w:val="7D9521C8"/>
    <w:lvl w:ilvl="0" w:tentative="0">
      <w:start w:val="1"/>
      <w:numFmt w:val="decimal"/>
      <w:pStyle w:val="16"/>
      <w:lvlText w:val="%1."/>
      <w:lvlJc w:val="right"/>
      <w:pPr>
        <w:tabs>
          <w:tab w:val="left" w:pos="341"/>
        </w:tabs>
        <w:ind w:left="341" w:hanging="114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896"/>
        </w:tabs>
        <w:ind w:left="1896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2616"/>
        </w:tabs>
        <w:ind w:left="2616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3336"/>
        </w:tabs>
        <w:ind w:left="3336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056"/>
        </w:tabs>
        <w:ind w:left="4056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4776"/>
        </w:tabs>
        <w:ind w:left="4776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5496"/>
        </w:tabs>
        <w:ind w:left="5496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6216"/>
        </w:tabs>
        <w:ind w:left="6216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tabs>
          <w:tab w:val="left" w:pos="6936"/>
        </w:tabs>
        <w:ind w:left="6936" w:hanging="18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YwYTU3OTNjOWQ3Nzk5N2JlYjE5MDI0N2I0ZTg4ZGYifQ=="/>
  </w:docVars>
  <w:rsids>
    <w:rsidRoot w:val="00000000"/>
    <w:rsid w:val="3D0770B7"/>
    <w:rsid w:val="451738E7"/>
    <w:rsid w:val="757C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2">
    <w:name w:val="heading 3"/>
    <w:basedOn w:val="1"/>
    <w:next w:val="1"/>
    <w:qFormat/>
    <w:uiPriority w:val="0"/>
    <w:pPr>
      <w:spacing w:before="360"/>
      <w:ind w:firstLine="0"/>
      <w:outlineLvl w:val="2"/>
    </w:p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semiHidden/>
    <w:unhideWhenUsed/>
    <w:qFormat/>
    <w:uiPriority w:val="0"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6">
    <w:name w:val="papertitle"/>
    <w:basedOn w:val="1"/>
    <w:next w:val="7"/>
    <w:qFormat/>
    <w:uiPriority w:val="0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7">
    <w:name w:val="author"/>
    <w:basedOn w:val="1"/>
    <w:next w:val="8"/>
    <w:qFormat/>
    <w:uiPriority w:val="0"/>
    <w:pPr>
      <w:spacing w:after="200" w:line="220" w:lineRule="atLeast"/>
      <w:ind w:firstLine="0"/>
      <w:jc w:val="center"/>
    </w:pPr>
  </w:style>
  <w:style w:type="paragraph" w:customStyle="1" w:styleId="8">
    <w:name w:val="address"/>
    <w:basedOn w:val="1"/>
    <w:qFormat/>
    <w:uiPriority w:val="0"/>
    <w:pPr>
      <w:spacing w:after="200" w:line="220" w:lineRule="atLeast"/>
      <w:ind w:firstLine="0"/>
      <w:contextualSpacing/>
      <w:jc w:val="center"/>
    </w:pPr>
    <w:rPr>
      <w:sz w:val="18"/>
    </w:rPr>
  </w:style>
  <w:style w:type="character" w:customStyle="1" w:styleId="9">
    <w:name w:val="ORCID"/>
    <w:basedOn w:val="5"/>
    <w:qFormat/>
    <w:uiPriority w:val="0"/>
    <w:rPr>
      <w:position w:val="0"/>
      <w:vertAlign w:val="superscript"/>
    </w:rPr>
  </w:style>
  <w:style w:type="paragraph" w:customStyle="1" w:styleId="10">
    <w:name w:val="abstract"/>
    <w:basedOn w:val="1"/>
    <w:qFormat/>
    <w:uiPriority w:val="0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11">
    <w:name w:val="keywords"/>
    <w:basedOn w:val="10"/>
    <w:next w:val="12"/>
    <w:qFormat/>
    <w:uiPriority w:val="0"/>
    <w:pPr>
      <w:spacing w:before="220"/>
      <w:ind w:firstLine="0"/>
      <w:contextualSpacing w:val="0"/>
      <w:jc w:val="left"/>
    </w:pPr>
  </w:style>
  <w:style w:type="paragraph" w:customStyle="1" w:styleId="12">
    <w:name w:val="heading1"/>
    <w:basedOn w:val="1"/>
    <w:next w:val="13"/>
    <w:qFormat/>
    <w:uiPriority w:val="0"/>
    <w:pPr>
      <w:keepNext/>
      <w:keepLines/>
      <w:numPr>
        <w:ilvl w:val="0"/>
        <w:numId w:val="1"/>
      </w:numPr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customStyle="1" w:styleId="13">
    <w:name w:val="p1a"/>
    <w:basedOn w:val="1"/>
    <w:next w:val="1"/>
    <w:qFormat/>
    <w:uiPriority w:val="0"/>
    <w:pPr>
      <w:ind w:firstLine="0"/>
    </w:pPr>
  </w:style>
  <w:style w:type="paragraph" w:customStyle="1" w:styleId="14">
    <w:name w:val="heading2"/>
    <w:basedOn w:val="1"/>
    <w:next w:val="13"/>
    <w:qFormat/>
    <w:uiPriority w:val="0"/>
    <w:pPr>
      <w:keepNext/>
      <w:keepLines/>
      <w:numPr>
        <w:ilvl w:val="1"/>
        <w:numId w:val="1"/>
      </w:numPr>
      <w:suppressAutoHyphens/>
      <w:spacing w:before="360" w:after="160"/>
      <w:ind w:left="567" w:hanging="567"/>
      <w:jc w:val="left"/>
      <w:outlineLvl w:val="1"/>
    </w:pPr>
    <w:rPr>
      <w:b/>
    </w:rPr>
  </w:style>
  <w:style w:type="character" w:customStyle="1" w:styleId="15">
    <w:name w:val="heading3"/>
    <w:basedOn w:val="5"/>
    <w:qFormat/>
    <w:uiPriority w:val="0"/>
    <w:rPr>
      <w:b/>
    </w:rPr>
  </w:style>
  <w:style w:type="paragraph" w:customStyle="1" w:styleId="16">
    <w:name w:val="referenceitem"/>
    <w:basedOn w:val="1"/>
    <w:qFormat/>
    <w:uiPriority w:val="0"/>
    <w:pPr>
      <w:numPr>
        <w:ilvl w:val="0"/>
        <w:numId w:val="2"/>
      </w:numPr>
      <w:spacing w:line="220" w:lineRule="atLeas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2291</Words>
  <Characters>6845</Characters>
  <Lines>0</Lines>
  <Paragraphs>0</Paragraphs>
  <TotalTime>1</TotalTime>
  <ScaleCrop>false</ScaleCrop>
  <LinksUpToDate>false</LinksUpToDate>
  <CharactersWithSpaces>8725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2025-05-02T07:38:00Z</dcterms:created>
  <dc:creator>王顺平</dc:creator>
  <cp:lastModifiedBy>王顺平</cp:lastModifiedBy>
  <dcterms:modified xsi:type="dcterms:W3CDTF">2025-07-01T15:42:51Z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3D18DD7B1CEB4448A23F460C39F129F0_12</vt:lpwstr>
  </property>
</Properties>
</file>