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BB34" w14:textId="77777777" w:rsidR="00DD45B4" w:rsidRPr="008C7FA7" w:rsidRDefault="00DD45B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098ABEF" w14:textId="77777777" w:rsidR="00DD45B4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ПРОФЕСИОНАЛНА ГИМНАЗИЯ</w:t>
      </w:r>
    </w:p>
    <w:p w14:paraId="3C08B4D5" w14:textId="77777777" w:rsidR="00DD45B4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„ПРОФ. Д-Р АСЕН ЗЛАТАРОВ”</w:t>
      </w:r>
    </w:p>
    <w:p w14:paraId="350E3462" w14:textId="77777777" w:rsidR="00DD45B4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ВИДИН</w:t>
      </w:r>
    </w:p>
    <w:p w14:paraId="7CFC67BE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noProof/>
          <w:color w:val="000000" w:themeColor="text1"/>
          <w:spacing w:val="4"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48C851B2" wp14:editId="6A2ACBE4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1766570" cy="1752600"/>
            <wp:effectExtent l="0" t="0" r="508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4E38C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743A780E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021C9738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1DE1E2A3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2D9BD0AB" w14:textId="77777777" w:rsidR="005337C3" w:rsidRPr="008C7FA7" w:rsidRDefault="005337C3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0D546D48" w14:textId="77777777" w:rsidR="005337C3" w:rsidRPr="008C7FA7" w:rsidRDefault="005337C3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7DC04FE5" w14:textId="2E4E4FB4" w:rsidR="00FD54AC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ТЕМА НА ДИПЛОМНИЯ ПРОЕКТ:</w:t>
      </w:r>
    </w:p>
    <w:p w14:paraId="276FD634" w14:textId="74A705F0" w:rsidR="00573CF7" w:rsidRPr="008C7FA7" w:rsidRDefault="00B97DC3" w:rsidP="003538E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НА ПРИЛОЖЕНИЕ</w:t>
      </w: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ДАННИ ЗА ЗАВЪРШИЛИ УЧЕНИЦИ</w:t>
      </w:r>
    </w:p>
    <w:p w14:paraId="08794EE1" w14:textId="5ED133C4" w:rsidR="00573CF7" w:rsidRPr="008C7FA7" w:rsidRDefault="00B97DC3" w:rsidP="003538E3">
      <w:pPr>
        <w:pStyle w:val="af5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Ивайло Георгиев Петров</w:t>
      </w:r>
    </w:p>
    <w:p w14:paraId="30D3B3E1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(трите имена на ученика/ученичката)</w:t>
      </w:r>
    </w:p>
    <w:p w14:paraId="44A883AC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0FD03B86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36472188" w14:textId="77777777" w:rsidR="000B060A" w:rsidRPr="008C7FA7" w:rsidRDefault="00573CF7" w:rsidP="003538E3">
      <w:pPr>
        <w:pStyle w:val="af5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Професия 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481030</w:t>
      </w: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 „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Приложен програмист</w:t>
      </w:r>
      <w:r w:rsidR="000B060A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“</w:t>
      </w:r>
    </w:p>
    <w:p w14:paraId="42883595" w14:textId="34152477" w:rsidR="00573CF7" w:rsidRPr="008C7FA7" w:rsidRDefault="000B060A" w:rsidP="003538E3">
      <w:pPr>
        <w:pStyle w:val="af5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С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пециалност </w:t>
      </w: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4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810301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  „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Приложно програмиране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“</w:t>
      </w:r>
    </w:p>
    <w:p w14:paraId="0691B394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1EA2FB20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6D88C39A" w14:textId="424DB57F" w:rsidR="00573CF7" w:rsidRPr="008C7FA7" w:rsidRDefault="00512831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  <w:lang w:val="en-US"/>
        </w:rPr>
        <w:t>…………………………………………</w:t>
      </w:r>
    </w:p>
    <w:p w14:paraId="1A076C7C" w14:textId="2C1B09A2" w:rsidR="005337C3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(име и фамилия на ръководителя/консултанта)</w:t>
      </w:r>
    </w:p>
    <w:p w14:paraId="244D55BC" w14:textId="77777777" w:rsidR="005337C3" w:rsidRPr="008C7FA7" w:rsidRDefault="005337C3" w:rsidP="008C7FA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br w:type="page"/>
      </w:r>
    </w:p>
    <w:p w14:paraId="1B371B32" w14:textId="77777777" w:rsidR="00573CF7" w:rsidRPr="008C7FA7" w:rsidRDefault="00573CF7" w:rsidP="008C7FA7">
      <w:pPr>
        <w:pStyle w:val="af5"/>
        <w:ind w:left="0" w:firstLine="709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5CF035B3" w14:textId="3FF8377F" w:rsidR="00643724" w:rsidRPr="002F6A07" w:rsidRDefault="00FD54AC" w:rsidP="008C7FA7">
      <w:pPr>
        <w:pStyle w:val="af5"/>
        <w:ind w:left="0" w:firstLine="709"/>
        <w:rPr>
          <w:rFonts w:ascii="Times New Roman" w:hAnsi="Times New Roman"/>
          <w:b/>
          <w:color w:val="000000" w:themeColor="text1"/>
          <w:spacing w:val="4"/>
          <w:sz w:val="28"/>
          <w:szCs w:val="24"/>
          <w:lang w:val="en-US"/>
        </w:rPr>
      </w:pPr>
      <w:r w:rsidRPr="002F6A07">
        <w:rPr>
          <w:rFonts w:ascii="Times New Roman" w:hAnsi="Times New Roman"/>
          <w:b/>
          <w:color w:val="000000" w:themeColor="text1"/>
          <w:spacing w:val="4"/>
          <w:sz w:val="28"/>
          <w:szCs w:val="24"/>
        </w:rPr>
        <w:t>СЪДЪРЖАНИЕ</w:t>
      </w:r>
    </w:p>
    <w:p w14:paraId="252C37F5" w14:textId="504CCBA2" w:rsidR="00BE31DA" w:rsidRPr="008C7FA7" w:rsidRDefault="0068091D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УВОД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 1)</w:t>
      </w:r>
    </w:p>
    <w:p w14:paraId="2C6B7DAF" w14:textId="4AEF0826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ОСНОВНА ЧАСТ</w:t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(Heading1)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</w:p>
    <w:p w14:paraId="32C16796" w14:textId="4F18652F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ТЕОРЕТИЧНА ЧАСТ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2)</w:t>
      </w:r>
    </w:p>
    <w:p w14:paraId="40AFA422" w14:textId="75EE8B92" w:rsidR="00BE31DA" w:rsidRPr="008C7FA7" w:rsidRDefault="00F97D8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1.1.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Точка </w:t>
      </w:r>
      <w:r w:rsidR="00BE31D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</w:t>
      </w:r>
      <w:r w:rsidR="00BE31D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2D38807F" w14:textId="12B23E54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1.2.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2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6BA6614D" w14:textId="5B0DEAF7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1.3.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3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68EFA6A7" w14:textId="3FFBE663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1.4.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4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4CD95339" w14:textId="7A562178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2.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ПРАКТИЧЕСКА ЧАСТ</w:t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 2)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</w:p>
    <w:p w14:paraId="485A8387" w14:textId="060D2E6F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III.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ЗАКЛЮЧЕНИЕ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1)</w:t>
      </w:r>
    </w:p>
    <w:p w14:paraId="42BB0EA6" w14:textId="77777777" w:rsidR="0068091D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IV.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ИЗПОЛЗВАНА ЛИТЕРАТУРА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1)</w:t>
      </w:r>
    </w:p>
    <w:p w14:paraId="52ACCAAB" w14:textId="3494253B" w:rsidR="00E34588" w:rsidRPr="008C7FA7" w:rsidRDefault="00E34588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9E6774C" w14:textId="43CD1E5C" w:rsidR="00E34588" w:rsidRPr="008C7FA7" w:rsidRDefault="00E34588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6941EC0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B2E7BF8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7C7993B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311207B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6FE1153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5E4588F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7959AA6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215772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C3F7E96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A54866E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C28C65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EBB351D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FCA1CB7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7B8A85" w14:textId="77777777" w:rsidR="005D59EA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022FCA7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43647D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972F6BC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A7076A5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7846472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0E2E58" w14:textId="77777777" w:rsidR="008C7FA7" w:rsidRP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6923AFF" w14:textId="0C441D43" w:rsidR="005D59EA" w:rsidRPr="008C7FA7" w:rsidRDefault="005D59EA" w:rsidP="008C7FA7">
      <w:pPr>
        <w:pStyle w:val="aff"/>
        <w:numPr>
          <w:ilvl w:val="0"/>
          <w:numId w:val="38"/>
        </w:numPr>
        <w:spacing w:after="0" w:line="360" w:lineRule="auto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УВОД</w:t>
      </w:r>
    </w:p>
    <w:p w14:paraId="29661CDB" w14:textId="7CA98C70" w:rsidR="00600F89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дипломен проект е свързан с разработката на приложение, което съхранява и предоставя информация за бивши възпитаници на гимназия. Целта на приложението е, да улесни контакта с вече завършили ученици и персонала на гимназията.</w:t>
      </w:r>
      <w:r w:rsidR="00600F89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Често, години след като са завършили, учениците прекъсват връзка с бившите си учители, а също и съученици. Това е пропуск, тъй като връзката с училището може да бъде много полезна и за двете страни, както за обмяна на опит, така и за професионални възможности.</w:t>
      </w:r>
    </w:p>
    <w:p w14:paraId="5FB04D3B" w14:textId="0DDCA0B6" w:rsidR="00600F89" w:rsidRPr="008C7FA7" w:rsidRDefault="00600F89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Точно този проблем трябва да реши приложението – да даде информация за местоживеенето и професионалната реализация на бившите ученици на гимназията, като по този начин даде възможност за връзка с тях.</w:t>
      </w:r>
    </w:p>
    <w:p w14:paraId="19D3B078" w14:textId="378B3963" w:rsidR="00085E1F" w:rsidRPr="008C7FA7" w:rsidRDefault="00085E1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Приложението има форма за регистрация на нов потребител, с име и имейл, който може да бъде администратор или ученик. Има също форма за въвеждане на данни за бивш ученик – име, адрес, имейл, телефон, месторабота, професия, класен ръководител. Приложението поддържа форма за вписване на потребител с имейл и парола. Има търсачка, чрез която могат да се търсят записи на ученици по зададени критерии.</w:t>
      </w:r>
    </w:p>
    <w:p w14:paraId="4920BAD1" w14:textId="1F389CC1" w:rsidR="004B4DFF" w:rsidRPr="00390A0A" w:rsidRDefault="004B4DF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Използваните технологии за реализацията на проекта са език за програмиране на програмната логика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C#,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база данни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Microsoft SQL Server 2022, Visual Studio 2022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 проект на база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 Forms (Net Core).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Използван е подход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MVC (Model-View-Controller)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(Object-Related-Model)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изграждането на базата данни.</w:t>
      </w:r>
    </w:p>
    <w:p w14:paraId="17FB9027" w14:textId="1698B7D3" w:rsidR="004B4DFF" w:rsidRPr="008C7FA7" w:rsidRDefault="004B4DF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Очакваните резултати са приложението успешно да записва и предоставя информация за ученици в база данни, като по този начин улесни контакта между текущите учители и ученици, с бившите възпитаници на гимназията. </w:t>
      </w:r>
      <w:r w:rsidR="003F594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Очаква се приложението да работи без възможност за грешки като дублирани или повредени записи.</w:t>
      </w:r>
    </w:p>
    <w:p w14:paraId="305B130B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0F65827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38DD619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35B76EB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6EDD656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446739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438E892" w14:textId="77777777" w:rsidR="004D7786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414EA5E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16FF07D" w14:textId="77777777" w:rsidR="008C7FA7" w:rsidRP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5A08AC2" w14:textId="2EB8BB7D" w:rsidR="004D7786" w:rsidRPr="008C7FA7" w:rsidRDefault="004D7786" w:rsidP="008C7FA7">
      <w:pPr>
        <w:pStyle w:val="aff"/>
        <w:numPr>
          <w:ilvl w:val="0"/>
          <w:numId w:val="38"/>
        </w:numPr>
        <w:spacing w:after="0" w:line="360" w:lineRule="auto"/>
        <w:ind w:left="709" w:hanging="11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ОСНОВНА ЧАСТ</w:t>
      </w:r>
    </w:p>
    <w:p w14:paraId="2AF83654" w14:textId="5500DDB9" w:rsidR="004D7786" w:rsidRPr="008C7FA7" w:rsidRDefault="004D7786" w:rsidP="008C7FA7">
      <w:pPr>
        <w:pStyle w:val="aff"/>
        <w:numPr>
          <w:ilvl w:val="0"/>
          <w:numId w:val="39"/>
        </w:numPr>
        <w:spacing w:after="0" w:line="360" w:lineRule="auto"/>
        <w:ind w:left="0"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ТЕОРЕТИЧНА ЧАСТ</w:t>
      </w:r>
    </w:p>
    <w:p w14:paraId="606D8159" w14:textId="20923F3C" w:rsidR="004D7786" w:rsidRPr="00D5192B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 1</w:t>
      </w:r>
      <w:r w:rsidR="0013005A"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 xml:space="preserve"> – технически изисквания към проекта</w:t>
      </w:r>
    </w:p>
    <w:p w14:paraId="64082525" w14:textId="73A71FCC" w:rsidR="004D7786" w:rsidRPr="008C7FA7" w:rsidRDefault="00696A4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разработката на проекта, използваме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версия 2019,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WinForm</w:t>
      </w:r>
      <w:r w:rsidR="00C06F1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.NET Core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тип приложение. 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Техническите изисквания, на които трябва да отговаря компютърната система за разработка на проекта са следните :</w:t>
      </w:r>
    </w:p>
    <w:p w14:paraId="6007C5D8" w14:textId="6BB35103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Операционна система</w:t>
      </w:r>
    </w:p>
    <w:p w14:paraId="253DE57C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2000</w:t>
      </w:r>
    </w:p>
    <w:p w14:paraId="52998B21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XP</w:t>
      </w:r>
    </w:p>
    <w:p w14:paraId="677B5CF5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Vista</w:t>
      </w:r>
    </w:p>
    <w:p w14:paraId="02AA1965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7</w:t>
      </w:r>
    </w:p>
    <w:p w14:paraId="529CEADE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8</w:t>
      </w:r>
    </w:p>
    <w:p w14:paraId="68EB22CF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10</w:t>
      </w:r>
    </w:p>
    <w:p w14:paraId="1FA36014" w14:textId="4490C8F2" w:rsidR="00C257FC" w:rsidRPr="008C7FA7" w:rsidRDefault="00220E7D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Server (от 2003 до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последна версия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59A9A2ED" w14:textId="4BCA7B47" w:rsidR="00C257FC" w:rsidRPr="008C7FA7" w:rsidRDefault="00C257FC" w:rsidP="008C7FA7">
      <w:pPr>
        <w:spacing w:after="0" w:line="360" w:lineRule="auto"/>
        <w:ind w:hanging="11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Хардуерни изисквания</w:t>
      </w:r>
    </w:p>
    <w:p w14:paraId="5BDC38C2" w14:textId="7BC40987" w:rsidR="00C257FC" w:rsidRPr="008C7FA7" w:rsidRDefault="00C257F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Процесор: x86 или x64</w:t>
      </w:r>
    </w:p>
    <w:p w14:paraId="45A156D9" w14:textId="77777777" w:rsidR="0010299C" w:rsidRPr="008C7FA7" w:rsidRDefault="00C257F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RAM : 512 MB (минимум), 1 GB (</w:t>
      </w:r>
      <w:r w:rsidR="0010299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препоръчителни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2DB85EF6" w14:textId="598D9913" w:rsidR="0010299C" w:rsidRPr="008C7FA7" w:rsidRDefault="0010299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Хард диск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до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4 GB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може да се изискват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</w:t>
      </w:r>
    </w:p>
    <w:p w14:paraId="2C454585" w14:textId="45CFB12B" w:rsidR="00C257FC" w:rsidRPr="008C7FA7" w:rsidRDefault="0010299C" w:rsidP="008C7FA7">
      <w:pPr>
        <w:spacing w:after="0" w:line="360" w:lineRule="auto"/>
        <w:ind w:left="720" w:hanging="11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Среда за разработка</w:t>
      </w:r>
    </w:p>
    <w:p w14:paraId="7888CAB1" w14:textId="614E2B45" w:rsidR="00C257FC" w:rsidRPr="008C7FA7" w:rsidRDefault="00C44281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2008/2010/2012/2013/2015/2017/2019/2022</w:t>
      </w:r>
    </w:p>
    <w:p w14:paraId="32D4DE2A" w14:textId="77777777" w:rsidR="00C257FC" w:rsidRPr="008C7FA7" w:rsidRDefault="00C257FC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.NET Framework 2.0/3.5/4.0/4.5/4.5.1/4.6</w:t>
      </w:r>
    </w:p>
    <w:p w14:paraId="0017D3CB" w14:textId="78E3FBE4" w:rsidR="00C257FC" w:rsidRPr="008C7FA7" w:rsidRDefault="00C257FC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.NET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10299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се поддържа от версия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hyperlink r:id="rId9" w:history="1"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 xml:space="preserve">2019 </w:t>
        </w:r>
        <w:proofErr w:type="spellStart"/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Volume</w:t>
        </w:r>
        <w:proofErr w:type="spellEnd"/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 xml:space="preserve"> 1 </w:t>
        </w:r>
        <w:r w:rsidR="00C44281">
          <w:rPr>
            <w:rStyle w:val="afa"/>
            <w:rFonts w:ascii="Times New Roman" w:hAnsi="Times New Roman" w:cs="Times New Roman"/>
            <w:spacing w:val="4"/>
            <w:sz w:val="24"/>
            <w:szCs w:val="24"/>
            <w:lang w:val="en-US"/>
          </w:rPr>
          <w:t xml:space="preserve">             </w:t>
        </w:r>
        <w:proofErr w:type="spellStart"/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release</w:t>
        </w:r>
        <w:proofErr w:type="spellEnd"/>
      </w:hyperlink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(17.1.0.32).</w:t>
      </w:r>
    </w:p>
    <w:p w14:paraId="2D24CE77" w14:textId="77777777" w:rsidR="00C257FC" w:rsidRPr="008C7FA7" w:rsidRDefault="00C257FC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9BDA913" w14:textId="77777777" w:rsidR="00696A4F" w:rsidRPr="008C7FA7" w:rsidRDefault="00696A4F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Системни изисквания към среда за разработка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Visual Studio 2019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:</w:t>
      </w:r>
    </w:p>
    <w:p w14:paraId="5C0C247A" w14:textId="77777777" w:rsidR="00696A4F" w:rsidRPr="008C7FA7" w:rsidRDefault="00696A4F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ab/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Операционна система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 следните:</w:t>
      </w:r>
    </w:p>
    <w:p w14:paraId="58E04FB5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Windows 11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version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21H2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higher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Home, Pro, Pro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Pro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Workstations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Enterprise,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</w:p>
    <w:p w14:paraId="305EC878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10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version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1703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higher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Home, Professional,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Enterprise (LTSC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S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not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supported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3F3D64C8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Server 2019: Standard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3150278C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Server 2016: Standard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6B09E5FF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8.1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2919355):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Professional,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Enterprise</w:t>
      </w:r>
    </w:p>
    <w:p w14:paraId="75C9540E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Server 2012 R2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2919355): Essentials, Standard,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47AA96FE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7 SP1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latest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Windows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): Home Premium, Professional, Enterprise,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Ultimate</w:t>
      </w:r>
      <w:proofErr w:type="spellEnd"/>
    </w:p>
    <w:p w14:paraId="766F7C7D" w14:textId="77777777" w:rsidR="00696A4F" w:rsidRPr="008C7FA7" w:rsidRDefault="00696A4F" w:rsidP="008C7FA7">
      <w:pPr>
        <w:spacing w:after="0" w:line="360" w:lineRule="auto"/>
        <w:ind w:left="720"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Хардуерни изисквания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2E07CF08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1.8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GHz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по-бърз процесор. Препоръчва се поне четириядрен</w:t>
      </w:r>
    </w:p>
    <w:p w14:paraId="7C9E370D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2 GB  RAM; 8 GB  RAM препоръчително</w:t>
      </w:r>
    </w:p>
    <w:p w14:paraId="5CB2E30F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Място на хард диска: Минимум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of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800MB до 210 GB в зависимост от избраните пакети за инсталация. За нашите нужди между 20 и 50 GB свободно място.</w:t>
      </w:r>
    </w:p>
    <w:p w14:paraId="55BDA1AC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Скорост на записващото устройство: за да се подобри скоростта на работа, се препоръча инсталацията на SSD (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solid state drive)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78117C27" w14:textId="66F01A8D" w:rsidR="00C257FC" w:rsidRDefault="00696A4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Видеокарта, която поддържа минимум разделителна способност 720p (1280 х 720);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ще работи най-добре с разделителна способност на екрана WXGA (1366 х 768) или по висока.</w:t>
      </w:r>
    </w:p>
    <w:p w14:paraId="447A410E" w14:textId="2D983C5B" w:rsidR="00840B4D" w:rsidRDefault="00840B4D" w:rsidP="00840B4D">
      <w:pPr>
        <w:pStyle w:val="aff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40B4D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Дейности по събиране и съхранение на информация</w:t>
      </w:r>
    </w:p>
    <w:p w14:paraId="787BA5CD" w14:textId="423C458B" w:rsidR="00840B4D" w:rsidRDefault="00840B4D" w:rsidP="00936B42">
      <w:pPr>
        <w:spacing w:after="0" w:line="360" w:lineRule="auto"/>
        <w:ind w:left="360" w:firstLine="348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нуждите на проекта, е необходимо да се </w:t>
      </w:r>
      <w:r w:rsidR="00936B42" w:rsidRP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събере и съхрани информация за завършили ученици в нашата гимназия. Проведената справка показва, че </w:t>
      </w:r>
      <w:r w:rsid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 от тази информация може да бъде намерена в архива на училището.</w:t>
      </w:r>
      <w:r w:rsidR="00612F5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Имената, професията и класният ръководител, с който се е обучавал ученика, могат да бъдат взети от архива на училището. От друга страна, актуалните данни, като телефонен номер, имейл, месторабота и текущо образование, трябва да бъдат набавени чрез контакт с ученика или негови близки и познати. Трябва да имаме предвид, че личните данни са чувствителна информация, която подлежи на регулация от Българските и Европейски власти.</w:t>
      </w:r>
      <w:r w:rsidR="00DB62B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Личните данни, които можем да </w:t>
      </w:r>
      <w:r w:rsidR="00DB62B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съхраняваме, трябва да бъдат внимателно преценени, за да се избегнат нарушения, особено след като учениците вече са завършили и не са част от системата на средното образование, а и пълнолетни граждани.</w:t>
      </w:r>
      <w:r w:rsidR="009C5DA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Вероятно ще е необходимо личното съгласие на бившите възпитаници на гимназията, дали техните данни могат да бъдат съхранявани и споделени с екипа на училището.</w:t>
      </w:r>
    </w:p>
    <w:p w14:paraId="00923765" w14:textId="065059CC" w:rsidR="00CC7684" w:rsidRPr="00936B42" w:rsidRDefault="00CC7684" w:rsidP="00936B42">
      <w:pPr>
        <w:spacing w:after="0" w:line="360" w:lineRule="auto"/>
        <w:ind w:left="360" w:firstLine="348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Веднъж набавени, данните могат да бъдат въвеждани в приложението от оператор, с администраторски профил. Приложението също ще позволява редакция на данните, ако възникне промяна или се установи грешка в предоставените данни.</w:t>
      </w:r>
    </w:p>
    <w:p w14:paraId="211E971F" w14:textId="77777777" w:rsidR="00840B4D" w:rsidRPr="00840B4D" w:rsidRDefault="00840B4D" w:rsidP="00840B4D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E0B6041" w14:textId="698A9B01" w:rsidR="00D5192B" w:rsidRPr="00D5192B" w:rsidRDefault="00D5192B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  <w:lang w:val="en-US"/>
        </w:rPr>
      </w:pPr>
      <w:r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 2 – използвани технологии в проекта</w:t>
      </w:r>
    </w:p>
    <w:p w14:paraId="51D4D23D" w14:textId="0D98477F" w:rsidR="00C257FC" w:rsidRPr="00985715" w:rsidRDefault="00B204EC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Какво представляват </w:t>
      </w: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 xml:space="preserve">WinForms </w:t>
      </w: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приложенията?</w:t>
      </w:r>
    </w:p>
    <w:p w14:paraId="6879394E" w14:textId="445FFF4A" w:rsidR="00B204EC" w:rsidRPr="008C7FA7" w:rsidRDefault="00A32B4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графична софтуерна рамка за създаване на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desktop 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приложения, </w:t>
      </w:r>
      <w:r w:rsidR="00C44281" w:rsidRP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е</w:t>
      </w:r>
      <w:r w:rsidR="00C44281" w:rsidRP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 .NET Framework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Microsoft.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Тя предоставя един от най-продуктивните начини да се създават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desktop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приложения, базирани на графичният дизайнер на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Studio.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Функциите, като например изтегли-и-пусни на графичните контроли, правят изграждането на приложения лесно.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 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Forms, 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могат да се разработват богати на функции и добре изглеждащи приложения, които са лесни за пускане в експлоатация, обновяване. Могат да работят както офлайн, така и свързани към интернет.</w:t>
      </w:r>
    </w:p>
    <w:p w14:paraId="64A92BEA" w14:textId="77777777" w:rsidR="004C3C17" w:rsidRPr="008C7FA7" w:rsidRDefault="00DC5365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 приложенията, направени на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можем да изискваме въвеждане на информация от потребител, да възпроизвеждаме информация в дадена форма, както и да комуникираме с отдалечени компютри в мрежата. В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Form, </w:t>
      </w:r>
      <w:proofErr w:type="spellStart"/>
      <w:r w:rsidRPr="008C7FA7">
        <w:rPr>
          <w:rFonts w:ascii="Times New Roman" w:hAnsi="Times New Roman" w:cs="Times New Roman"/>
          <w:b/>
          <w:i/>
          <w:color w:val="000000" w:themeColor="text1"/>
          <w:spacing w:val="4"/>
          <w:sz w:val="24"/>
          <w:szCs w:val="24"/>
          <w:lang w:val="en-US"/>
        </w:rPr>
        <w:t>форма</w:t>
      </w:r>
      <w:proofErr w:type="spellEnd"/>
      <w:r w:rsidRPr="008C7FA7"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визуален елемент, на който извеждаме информация на потребителя. 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Традиционно, построяването на такова приложение е свързано с добавянето на контроли от инструментите на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Studio,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които откликват на действия от страна на потребителя. Като например – клик на мишката, движение на курсора, натискане на бутон, въвеждане на текст, отмятане на радио бутон и др.</w:t>
      </w:r>
      <w:r w:rsidR="004C3C1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Когато дадено действие бъде извършено, това създава </w:t>
      </w:r>
      <w:r w:rsidR="004C3C17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събитие</w:t>
      </w:r>
      <w:r w:rsidR="004C3C1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 програмата. Събитията могат да бъдат обработени в програмна среда, така че да се получи очакван резултат.</w:t>
      </w:r>
    </w:p>
    <w:p w14:paraId="7FBE830E" w14:textId="5E5AB145" w:rsidR="00DC5365" w:rsidRDefault="004C3C1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lastRenderedPageBreak/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приложенията могат да осъществяват връзка с база данни за четене или запис на информация. Това става, чрез т.н.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Data Sources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BindingSource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методи, т.е. източник на данни и свързващ компонент. В зависимост от използваният подход, може първо да се дефинират класовете (обектите) в приложението, а на база тях да бъдат създадени таблиците и съответните колони в базата данни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(code first 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подход)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обратно – на база изградена база данни, да се опишат необходимите класове в приложението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database first)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7A9FC522" w14:textId="7A2BFBD3" w:rsidR="00C44281" w:rsidRDefault="00E25A2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класовете са имплементирани в библиотеката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System.Windows.Forms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са достъпни през едноименното пространство от имена.</w:t>
      </w:r>
    </w:p>
    <w:p w14:paraId="53EB5E2A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Форми</w:t>
      </w:r>
    </w:p>
    <w:p w14:paraId="078851B2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Формите (прозорците) в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наследяват класа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За създаване на нова форма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файлов шаблон. Някои от свойствата на формите са:</w:t>
      </w:r>
    </w:p>
    <w:p w14:paraId="13B2C460" w14:textId="2736D565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Size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размерът на формата;</w:t>
      </w:r>
    </w:p>
    <w:p w14:paraId="4C245EE1" w14:textId="02443F2B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Text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текстът, който се изписва в заглавната лента;</w:t>
      </w:r>
    </w:p>
    <w:p w14:paraId="2A58CCEF" w14:textId="68AAF9F6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StartPosition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определя къде да бъде разположена инстанция на формата при създаването си (на определеното по подразбиране от Windows място, в центъра на екрана, на фиксирана от разработчика позиция);</w:t>
      </w:r>
    </w:p>
    <w:p w14:paraId="2BBAB595" w14:textId="0F37FE36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FormBorderStyle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определя стила на рамката на формата (дебела, тънка, разрешаваща промяна на размерите или не и др.);</w:t>
      </w:r>
    </w:p>
    <w:p w14:paraId="34D4D6EB" w14:textId="3D51F5C5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MinimizeBox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MaximizeBox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указват дали да бъдат видими съответно бутона за минимизиране и максимизиране на формата;</w:t>
      </w:r>
    </w:p>
    <w:p w14:paraId="6445BB47" w14:textId="5889E639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ShowInTaskbar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формата да има асоцииран с нея бутон в лентата със задачи на Windows;</w:t>
      </w:r>
    </w:p>
    <w:p w14:paraId="622E7EB0" w14:textId="556681AE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ShowIcon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формата да има иконка в лявата част на заглавната си лента;</w:t>
      </w:r>
    </w:p>
    <w:p w14:paraId="2CBF155B" w14:textId="71F4BF94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AcceptButton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бутон от формата, който да бъде автоматично натиснат при натискане на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Enter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;</w:t>
      </w:r>
    </w:p>
    <w:p w14:paraId="39A321B8" w14:textId="56B17C27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CancelButton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бутон от формата, който да бъде автоматично натиснат при натискане на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Escape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42516BA2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По подразбиране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приложенията се стартират с инстанция на главна форма, така че изпълнението на приложението автоматично да приключи при нейното затваряне.</w:t>
      </w:r>
    </w:p>
    <w:p w14:paraId="1300C181" w14:textId="489AECE2" w:rsid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показване на екрана на допълнителни форми (които не са модални) се използва методът </w:t>
      </w:r>
      <w:proofErr w:type="spellStart"/>
      <w:r w:rsidRPr="00E25A2C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().</w:t>
      </w:r>
    </w:p>
    <w:p w14:paraId="064C7B4C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Контроли</w:t>
      </w:r>
    </w:p>
    <w:p w14:paraId="3F22BB98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стандартния набор от Windows контроли –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Label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TextBox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ComboBox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CheckBox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RadioButton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ListView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TreeView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MonthCalendar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DateTimePicker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се използват за избор на дата и/или час.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RichTextBox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се използва за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реадктиране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текст с богато форматиране (цвят, шрифт и т.н.).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WebBrowser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служи за визуализиране на HTML документи.</w:t>
      </w:r>
    </w:p>
    <w:p w14:paraId="32839DC5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Повечето контроли имат следните свойства:</w:t>
      </w:r>
    </w:p>
    <w:p w14:paraId="7E486973" w14:textId="65CE127F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Parent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родителската контрола (контейнер) на контролата.</w:t>
      </w:r>
    </w:p>
    <w:p w14:paraId="3B026DA5" w14:textId="2DA89064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Size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размерът на контролата;</w:t>
      </w:r>
    </w:p>
    <w:p w14:paraId="673518FF" w14:textId="36B828A4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Location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са координатите на горния ляв ъгъл на контролата спрямо горния ляв ъгъл на контейнера ѝ;</w:t>
      </w:r>
    </w:p>
    <w:p w14:paraId="7B0CE878" w14:textId="51FBED06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Margin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дебелината на рамката на контролата (от четирите страни);</w:t>
      </w:r>
    </w:p>
    <w:p w14:paraId="393F2AC5" w14:textId="48C0EA07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Dock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контролата да бъде „прилепена” към някой от ръбовете на контейнера (заемайки цялата дължина на ръба); възможно е и да запълва цялото свободно пространство в контейнера (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DockStyle.Fill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);</w:t>
      </w:r>
    </w:p>
    <w:p w14:paraId="4758A60D" w14:textId="2BDEE922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Anchor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позволява „закачване” на контролата за един или повече от ръбовете на контейнера, така че при промяна размерите на контейнера, разстоянието между закачените ръбове на контролата и контейнера да остава едно и също;</w:t>
      </w:r>
    </w:p>
    <w:p w14:paraId="2EE71C70" w14:textId="21A287FB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Text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текста на контролата;</w:t>
      </w:r>
    </w:p>
    <w:p w14:paraId="733AB4C0" w14:textId="73477EB9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Enabled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взаимодействието на потребителя с контролата е разрешено или не;</w:t>
      </w:r>
    </w:p>
    <w:p w14:paraId="2E350F34" w14:textId="18D5778B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Visible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контролата е видима или не;</w:t>
      </w:r>
    </w:p>
    <w:p w14:paraId="449515A2" w14:textId="5057DE8B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ForeColor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цвета на текста;</w:t>
      </w:r>
    </w:p>
    <w:p w14:paraId="266BB63A" w14:textId="56016C89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BackColor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цвета на фона;</w:t>
      </w:r>
    </w:p>
    <w:p w14:paraId="0D3AA8C3" w14:textId="0FADAF25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lastRenderedPageBreak/>
        <w:t>Font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шрифта на текста;</w:t>
      </w:r>
    </w:p>
    <w:p w14:paraId="1E690494" w14:textId="1524DD16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TabIndex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поредния номер на контролата в рамките на контейнера ѝ; определя реда на обхождане на контролите в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Tab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;</w:t>
      </w:r>
    </w:p>
    <w:p w14:paraId="3DE15D09" w14:textId="424242C6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Tag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произволен обект, закачен към контролата.</w:t>
      </w:r>
    </w:p>
    <w:p w14:paraId="4143633A" w14:textId="09BAEFC0" w:rsid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Всяка контрола предоставя и специфични за нея свойства, както и множество събития, свързани с функционалността ѝ.</w:t>
      </w:r>
    </w:p>
    <w:p w14:paraId="6D158614" w14:textId="77777777" w:rsidR="00C91CB4" w:rsidRPr="00C91CB4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Контейнери</w:t>
      </w:r>
    </w:p>
    <w:p w14:paraId="6DC59257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Контейнерите са специални контроли, които могат да съдържат други контроли.</w:t>
      </w:r>
    </w:p>
    <w:p w14:paraId="4F8C1528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Panel</w:t>
      </w:r>
      <w:proofErr w:type="spellEnd"/>
    </w:p>
    <w:p w14:paraId="4C147B9E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Това е най-простият контейнер – служи за невизуално групиране на контроли.</w:t>
      </w:r>
    </w:p>
    <w:p w14:paraId="48D73F4E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GroupBox</w:t>
      </w:r>
      <w:proofErr w:type="spellEnd"/>
    </w:p>
    <w:p w14:paraId="04A46430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служи за визуално групиране на контроли.</w:t>
      </w:r>
    </w:p>
    <w:p w14:paraId="31A4388A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FlowLayoutPanel</w:t>
      </w:r>
      <w:proofErr w:type="spellEnd"/>
    </w:p>
    <w:p w14:paraId="0419DB5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автоматично подрежда съдържащите се в него контроли една след друга (или една под друга).</w:t>
      </w:r>
    </w:p>
    <w:p w14:paraId="6EFFED25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SplitContainer</w:t>
      </w:r>
      <w:proofErr w:type="spellEnd"/>
    </w:p>
    <w:p w14:paraId="6B399728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разделя видимата си област на две части (хоризонтално или вертикално), границата между които може да се премества от потребителя.</w:t>
      </w:r>
    </w:p>
    <w:p w14:paraId="1B68B6F8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TabControl</w:t>
      </w:r>
      <w:proofErr w:type="spellEnd"/>
    </w:p>
    <w:p w14:paraId="1B400F0E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Този контейнер предоставя възможност за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странициране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видимата си област.</w:t>
      </w:r>
    </w:p>
    <w:p w14:paraId="038E4017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TableLayoutPanel</w:t>
      </w:r>
      <w:proofErr w:type="spellEnd"/>
    </w:p>
    <w:p w14:paraId="033D681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Това е контейнер, който позволява дефинирането на редове и колони с абсолютни или относителни височини/ширини. За всяка от съдържащите се в него контроли се указва клетка, в която контролата да бъде разположена. В допълнение може да се посочи дали контролата да заема повече от един ред или колона.</w:t>
      </w:r>
    </w:p>
    <w:p w14:paraId="65CEAA2B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Събития</w:t>
      </w:r>
    </w:p>
    <w:p w14:paraId="44632AD6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Обработчици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събития се създават и закачат лесно през визуалния редактор на формата. Всяко събитие предоставя информация за контролата или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компонентата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която е изпратила събитието, както и специфични за събитието параметри.</w:t>
      </w:r>
    </w:p>
    <w:p w14:paraId="2B6F1DD9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Модални диалози</w:t>
      </w:r>
    </w:p>
    <w:p w14:paraId="60D8D9F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Модалните диалози са просто форми, който са показани модално с метода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ShowDialog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() вместо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(). Всяка форма има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което по подразбиране има стойност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DialogResult.None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Когато тази стойност бъде променена, диалогът автоматично се затваря и стойността се предава като резултат на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ShowDialog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() метода.</w:t>
      </w:r>
    </w:p>
    <w:p w14:paraId="7A2E7AD2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Бутоните също имат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Ако стойността му е различна от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DialogResult.None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след натискане на бутона свойството на формата автоматично се приравнява на свойството на бутона, затваряйки модалния диалог.</w:t>
      </w:r>
    </w:p>
    <w:p w14:paraId="642ABCED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Data </w:t>
      </w: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Binding</w:t>
      </w:r>
      <w:proofErr w:type="spellEnd"/>
    </w:p>
    <w:p w14:paraId="24E30C6D" w14:textId="569ECD01" w:rsidR="00C91CB4" w:rsidRPr="008C7FA7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попълване на списъчна контрола (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ListBox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ComboBox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 може да се използва нейното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DataSource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което приема стойности от тип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IList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IListSource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Контролата автоматично добавя всички елементи на източника в своя списък от елементи. В допълнение могат да се използват свойствата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DisplayMember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ValueMember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за да се посочи съответно кое свойство на елемент от източника да се използва за визуализиране на елемента в текстова форма и кое – за генериране на стойност на свойството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SelectedValue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(по подразбиране се използва целият елемент).</w:t>
      </w:r>
    </w:p>
    <w:p w14:paraId="79F0C0EE" w14:textId="02158C1E" w:rsidR="00CA0964" w:rsidRPr="008C7FA7" w:rsidRDefault="00CA096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Подходът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ORM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–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object relational mapping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 техника в компютърното програмиране, която се ползва за преобразуване на данни между системи от несъвместим типове, чрез обектно-ориентирани езици за програмиране.</w:t>
      </w:r>
    </w:p>
    <w:p w14:paraId="44E03C18" w14:textId="6B378715" w:rsidR="007523F6" w:rsidRPr="008C7FA7" w:rsidRDefault="007523F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Защо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ORM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 полезна техника?</w:t>
      </w:r>
    </w:p>
    <w:p w14:paraId="36A82245" w14:textId="0BCFEBF0" w:rsidR="007523F6" w:rsidRPr="001422CE" w:rsidRDefault="007523F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Основно предимство на тази техника е спестяването на време, чрез предотвратяване на повтарянето на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SQL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заявки.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SQL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structured query language)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заявките са специален синтаксис за обръщение към различни системи от бази данни.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ORM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техниката осъществява връзка между таблиците и колонките в базата данни и моделът от класове в обектно-ориентиран език за програмиране. Обекти, дефинирани в приложението, могат да бъдат преобразувани в таблица в базата данни. Освен това, методи за запис,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редакция и изтриване на обекти в приложението, могат да генерират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 за същите операции в базата данни.</w:t>
      </w:r>
    </w:p>
    <w:p w14:paraId="4E2A7840" w14:textId="2000ECFD" w:rsidR="007523F6" w:rsidRPr="008C7FA7" w:rsidRDefault="00D1117D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Друго важно предимство е възможността за проследяване на промените, направени по базата данни. Съществуват библиотеки, които специализират в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техниката, които записват данните от създаването им, до последните промени.</w:t>
      </w:r>
      <w:r w:rsidR="00322E7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 контекста на 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Microsoft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.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NET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Платформата, техниката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се нарича 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Entity Framework Core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6C92418E" w14:textId="5DC5CBFA" w:rsidR="00C257FC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Езикът за програмиране, използван в този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проект, е </w:t>
      </w:r>
      <w:r w:rsidRPr="007A4C96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C#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6FC9940F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Какво представлява езикът C#?</w:t>
      </w:r>
    </w:p>
    <w:p w14:paraId="2342066D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C# се произнася като „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Шарп“. Той е създаден от Microsoft през 2001 г., а последното обновление за него излезе в края на 2021, т.е. това е един актуален език. Може да се каже, че C# e Microsoft-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ският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отговор на програмния език Java, продукт на компанията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Sun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Microsystems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(понастоящем собственост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Oracle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Corporation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).</w:t>
      </w:r>
    </w:p>
    <w:p w14:paraId="36FD4A8E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C# е обектно-ориентиран език,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</w:t>
      </w:r>
    </w:p>
    <w:p w14:paraId="2E2203F3" w14:textId="43D80FB6" w:rsidR="00262F91" w:rsidRPr="008C7FA7" w:rsidRDefault="00985715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74303FAA" wp14:editId="4A9C96A1">
            <wp:simplePos x="0" y="0"/>
            <wp:positionH relativeFrom="margin">
              <wp:align>center</wp:align>
            </wp:positionH>
            <wp:positionV relativeFrom="paragraph">
              <wp:posOffset>1577340</wp:posOffset>
            </wp:positionV>
            <wp:extent cx="6096000" cy="2714625"/>
            <wp:effectExtent l="0" t="0" r="0" b="9525"/>
            <wp:wrapSquare wrapText="bothSides"/>
            <wp:docPr id="2" name="Picture 2" descr="https://softuni.bg/Files/UserFiles/ImageGallery/high-level-machine-code-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uni.bg/Files/UserFiles/ImageGallery/high-level-machine-code-comparis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F9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C# е програмен език от високо ниво.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</w:t>
      </w:r>
      <w:r w:rsidR="00262F9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69FE5D5D" w14:textId="251F7BAB" w:rsidR="00262F91" w:rsidRPr="008C7FA7" w:rsidRDefault="00262F91" w:rsidP="008C7FA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E509BB0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Освен това, C# разчита и на т.нар.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garbage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collector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който се грижи автоматично за правилното управление на паметта като ресурс, който използваш по време на разработване. Това дава изключително много свобода на програмистите, освобождава ти време и премахва излишни затруднения в процеса на работа.</w:t>
      </w:r>
    </w:p>
    <w:p w14:paraId="5571A626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Къде и за какво се използва C#?</w:t>
      </w:r>
    </w:p>
    <w:p w14:paraId="03FFD946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Днес С# е един от най-използваните езици за програмиране. Той е език за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back-end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разработка, т.е. се грижи за сървърната логика, a през технологията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Blazer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вече опитва да се конкурира с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JavaScript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за целите на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front-end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разработката. Ето какво може да се създава със C#:</w:t>
      </w:r>
    </w:p>
    <w:p w14:paraId="093F0143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1. Десктоп приложения</w:t>
      </w:r>
    </w:p>
    <w:p w14:paraId="51202EF8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5AB6D2CF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2. Уеб приложения</w:t>
      </w:r>
    </w:p>
    <w:p w14:paraId="32C22C90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фреймуърка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ASP.NET правят програмния език подходящ и за уеб сайтове, платформи и уеб приложения.</w:t>
      </w:r>
    </w:p>
    <w:p w14:paraId="5E34503A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3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. Мобилни и 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cross-platform</w:t>
      </w:r>
      <w:proofErr w:type="spellEnd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мобилни разработки</w:t>
      </w:r>
    </w:p>
    <w:p w14:paraId="17F69897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C# е подходящ също и за създаване на мобилни и междуплатформени приложения.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IDE-то на Microsoft e съвместимо с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Xamarin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 – платформа за разработка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native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Android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iOS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Windows приложения.</w:t>
      </w:r>
    </w:p>
    <w:p w14:paraId="6A489253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4. Игри</w:t>
      </w:r>
    </w:p>
    <w:p w14:paraId="7D226034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Unity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който е микс от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2AD193DE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Какво е MVC</w:t>
      </w:r>
    </w:p>
    <w:p w14:paraId="4522718E" w14:textId="4463CFE0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MVC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е съкратено от “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Model-view-controller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”. Представлява архитектурен шаблон при програмния дизайн. Той отговаря за разделянето на бизнес логиката на три взаимосвързани части: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Model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”,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View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 и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Controler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”.</w:t>
      </w:r>
      <w:r w:rsidR="004C2356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4C235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C2356" w:rsidRPr="004C2356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Разделяне на бизнес логиката от графичния интерфейс и данните в дадено приложение.</w:t>
      </w:r>
      <w:r w:rsidR="004C235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Какво представляват те и какви са техните функции?</w:t>
      </w:r>
    </w:p>
    <w:p w14:paraId="556B407B" w14:textId="34490C2E" w:rsidR="00262F91" w:rsidRPr="008C7FA7" w:rsidRDefault="00262F91" w:rsidP="00372AC7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Model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 Например в банково приложение това са класовете, описващи клиентите, техните сметки, транзакциите, които са осъществили и т.н., както и класовете за извършване на операции над тези обекти (</w:t>
      </w:r>
      <w:proofErr w:type="spellStart"/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engines</w:t>
      </w:r>
      <w:proofErr w:type="spellEnd"/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  <w:r w:rsid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0E959E1B" w14:textId="77777777" w:rsidR="00262F91" w:rsidRPr="008C7FA7" w:rsidRDefault="00262F91" w:rsidP="004131C4">
      <w:pPr>
        <w:numPr>
          <w:ilvl w:val="0"/>
          <w:numId w:val="37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View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най-общо казано това е изходна част от софтуера, която визуализира наличните, обработени данни. Чрез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View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компонентите, данните от приложението се извеждат или въвеждат в уеб страницата. Например, когато имаме поле за писане или таблица с данни, тези данни могат да бъдат изпратени или заредени във формата, с натискането на бутон.</w:t>
      </w:r>
    </w:p>
    <w:p w14:paraId="7B8C4006" w14:textId="08BDAA1C" w:rsidR="00433654" w:rsidRDefault="00262F91" w:rsidP="00372AC7">
      <w:pPr>
        <w:numPr>
          <w:ilvl w:val="0"/>
          <w:numId w:val="37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Controller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 Например може да бъде създаден един малък обект, в който да бъдат сложени данните за транзакцията – като в контролера бъдат взети данните за транзакцията от модела, бъдат преведени датите от UNIX формат в четим от потребителя формат, бъде преобразувана валутата от долари в евро например, бъде закръглено до втория знак вместо да се виждат данните както са в модела (и в базата)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до 10-ия. Също така когато се прави уеб графичен интерфейс това би довело до много лесна модификация на HTML кода дори от човек, който не е програмист – той ще гледа на шаблона просто като на обикновена HTML страница.</w:t>
      </w:r>
    </w:p>
    <w:p w14:paraId="15AD8855" w14:textId="77777777" w:rsidR="00DD3734" w:rsidRDefault="00DD3734" w:rsidP="00DD3734">
      <w:pPr>
        <w:spacing w:after="0" w:line="360" w:lineRule="auto"/>
        <w:ind w:left="360" w:firstLine="34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Предимства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3D53D429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Моделът е независим от контролера и изгледа.</w:t>
      </w:r>
    </w:p>
    <w:p w14:paraId="53FEF3F9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Моделът може да бъде планиран и осъществен независимо от другите части на системата.</w:t>
      </w:r>
    </w:p>
    <w:p w14:paraId="76E27171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един и същи модел могат да бъдат осъществени различни изгледи (интерфейси) – например уеб интерфейс и </w:t>
      </w:r>
      <w:proofErr w:type="spellStart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нативен</w:t>
      </w:r>
      <w:proofErr w:type="spellEnd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интерфейс към </w:t>
      </w:r>
      <w:proofErr w:type="spellStart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Facebook</w:t>
      </w:r>
      <w:proofErr w:type="spellEnd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68270205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Контролерът и изгледът могат да бъдат променени, без да се налага промяна в модела.</w:t>
      </w:r>
    </w:p>
    <w:p w14:paraId="3B857154" w14:textId="77777777" w:rsidR="00DD3734" w:rsidRDefault="00DD3734" w:rsidP="00DD373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Недостатъци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0959727E" w14:textId="77777777" w:rsidR="00DD3734" w:rsidRDefault="00DD3734" w:rsidP="00DD3734">
      <w:pPr>
        <w:pStyle w:val="aff"/>
        <w:numPr>
          <w:ilvl w:val="0"/>
          <w:numId w:val="43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Софтуерната система достига ново ниво на сложност, което я прави по-трудно разбираема за софтуерните разработчици, работещи по нея.</w:t>
      </w:r>
    </w:p>
    <w:p w14:paraId="48E18E0B" w14:textId="1455CB02" w:rsidR="00074791" w:rsidRDefault="00074791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Възможности за създаване на база данни с </w:t>
      </w:r>
      <w:proofErr w:type="spellStart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MySQL</w:t>
      </w:r>
      <w:proofErr w:type="spellEnd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Workbench</w:t>
      </w:r>
      <w:proofErr w:type="spellEnd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.</w:t>
      </w:r>
    </w:p>
    <w:p w14:paraId="3A59CC51" w14:textId="25CC43EC" w:rsidR="00074791" w:rsidRDefault="00074791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универсално графично приложение, подходящо за архитекти на база данни, разработчици и администратори. Подходящо е за администриране, разработка на база данни, изпълнение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заявки, конфигурация на сървъри, администрация на потребители на базата данни, създаване на резервни копия, и други. Програмата е налична за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Windows, Linux и MacOS.</w:t>
      </w:r>
    </w:p>
    <w:p w14:paraId="28567E17" w14:textId="50D4EFDD" w:rsidR="00074791" w:rsidRPr="002161F3" w:rsidRDefault="00074791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ab/>
      </w:r>
      <w:r w:rsidRPr="002161F3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Дизайн на база данни</w:t>
      </w:r>
    </w:p>
    <w:p w14:paraId="63370558" w14:textId="32082D84" w:rsidR="00074791" w:rsidRDefault="00074791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позволява на администратор или разработчик на база данни да визуализира, моделира и генерира модел на база данни. Включва всичко, което е необходимо за създаването на сложни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диаграми, както и ключови функции за създаването на документация и отбелязването на промени, които типично изискват много усилия.</w:t>
      </w:r>
    </w:p>
    <w:p w14:paraId="3B887B38" w14:textId="5EC92601" w:rsidR="002161F3" w:rsidRDefault="002161F3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Разработка</w:t>
      </w:r>
    </w:p>
    <w:p w14:paraId="2A94E6B9" w14:textId="77777777" w:rsidR="00BA5C64" w:rsidRDefault="002161F3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MySQL Workbench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графични инструменти за създаване, изпълнение и оптимизиране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заявки.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редактора има цветово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подчертаване на синтактичните правила, автоматично коригиране и попълване,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преизползване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блокове от код и история на използваните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заявки. Панелът за връзки помага на разработчиците бързо да се свързват и управляват по няколко бази данни.</w:t>
      </w:r>
    </w:p>
    <w:p w14:paraId="69AFF999" w14:textId="77777777" w:rsidR="00BA5C64" w:rsidRPr="00256071" w:rsidRDefault="00BA5C64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Pr="0025607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Създаване на база данни с </w:t>
      </w:r>
      <w:r w:rsidRPr="0025607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MySQL Workbench</w:t>
      </w:r>
    </w:p>
    <w:p w14:paraId="375F5192" w14:textId="15E4B699" w:rsidR="002161F3" w:rsidRPr="00B83B77" w:rsidRDefault="00BA5C64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Съществуват няколко възможности за съхранение на данни с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Workbench.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Единият подход е, чрез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команди, в прозорец за създаване на заявки. Дизайна на базата данни може да бъде планиран отделно, а в средата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да бъде само изпълнен. Втори вариант обаче е, да използваме графичната среда за дизайн и планиране на база данни. Да бъде създадена диаграма, включваща имената, колоните и връзките между необходимите таблици. Кодът за генериране на така описаната база данни, ще бъде автоматично генериран.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Така създадената база данни може да бъде редактирана или управляване с графичните инструменти на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Workbench.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Също така, могат да бъдат добавяни и редактирани записи в таблиците. В нашият проект обаче, записите на данни ще се случват не в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Workbench,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а чрез </w:t>
      </w:r>
      <w:proofErr w:type="spellStart"/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WindowsForms</w:t>
      </w:r>
      <w:proofErr w:type="spellEnd"/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AD091D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приложението, чрез връзка с базата данни.</w:t>
      </w:r>
    </w:p>
    <w:p w14:paraId="76A0E63C" w14:textId="77777777" w:rsidR="00DD3734" w:rsidRPr="008C7FA7" w:rsidRDefault="00DD3734" w:rsidP="00DD3734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05AF686" w14:textId="715FAA0B" w:rsidR="00433654" w:rsidRPr="00A872A5" w:rsidRDefault="00D5192B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A872A5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</w:t>
      </w:r>
      <w:r w:rsidR="00433654" w:rsidRPr="00A872A5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 xml:space="preserve"> 3 – Създаване на приложението и контрол на версиите</w:t>
      </w:r>
    </w:p>
    <w:p w14:paraId="1A44214E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процесът на работа по проекта, наложително е да имаме някаква форма за контрол на версиите на файловете. По този начин се проследяват промените и могат да се отстраняват грешки и несъвършенства по приложението, с възможност да се виждат хронологично.</w:t>
      </w:r>
    </w:p>
    <w:p w14:paraId="42BE5ECA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За такава система, без избрана 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Github</w:t>
      </w:r>
      <w:proofErr w:type="spellEnd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.</w:t>
      </w:r>
    </w:p>
    <w:p w14:paraId="1C4740BB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GitHub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 уеб базирана услуга за разполагане на софтуерни проекти и техни съвместни разработки върху отдалечен интернет сървър в т.нар. хранилище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software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repository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). Базира се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Git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системите за контрол и управление на версиите. Услугата може да бъде както платена за частни проекти, така и безплатна за т.нар. проекти с общодостъпен код, като и в двата случая потребителите могат да ползват всички възможности на услугата.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Сайтът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предоставя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функционалност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изграждане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социални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мрежи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lastRenderedPageBreak/>
        <w:t>споделяне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софтуерни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програми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работа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с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тях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като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например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индивидуално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участие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всеки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програмист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групови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разработки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както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възможност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наблюдение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върху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работата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всеки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участник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екипа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748AF523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Според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условията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услугата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ако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обемът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трансферирани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даден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значително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надхвърля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обичайната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големина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трафика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останалите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GitHub,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хостинг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услугата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към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този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може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бъде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незабавно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прекратена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или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ограничена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докато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трансферът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нормализира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.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Освен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това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макар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няма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конкретно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ограничение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препоръчително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максималният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размер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хранилище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един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гигабайт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2CB1ECE4" w14:textId="11EB2A31" w:rsidR="00433654" w:rsidRDefault="00433654" w:rsidP="00461ABF">
      <w:pPr>
        <w:spacing w:after="0" w:line="360" w:lineRule="auto"/>
        <w:ind w:left="360" w:firstLine="34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 контекстът на нашият проект, основните ползи от тази система е проследяването на промените по кода, хронология на промените и удобство при трансфер на файлове.</w:t>
      </w:r>
    </w:p>
    <w:p w14:paraId="41E9C4CB" w14:textId="65CBE4C0" w:rsidR="00C257FC" w:rsidRPr="00563BA6" w:rsidRDefault="00F93112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563BA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Част 4 – функционалност на проекта</w:t>
      </w:r>
    </w:p>
    <w:p w14:paraId="494B38B9" w14:textId="7BA0E9ED" w:rsidR="00F93112" w:rsidRDefault="00F93112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Приложението, което представям в този проект, съхранява, обработва и визуализира данни за бивши възпитаници на гимназия. С помощта на горе упоменатите технологии, приложението бе планирано спрямо нуждите на </w:t>
      </w:r>
      <w:r w:rsidR="00E573C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гимназията. Данните, които се съхраняват за бившите ученици са следните : </w:t>
      </w:r>
    </w:p>
    <w:p w14:paraId="1C6C23AA" w14:textId="262B33B1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Три имена на ученика</w:t>
      </w:r>
    </w:p>
    <w:p w14:paraId="3D66A741" w14:textId="3A37E17E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Актуален адрес</w:t>
      </w:r>
    </w:p>
    <w:p w14:paraId="626AE74A" w14:textId="001C7FB7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Телефон</w:t>
      </w:r>
    </w:p>
    <w:p w14:paraId="0CD26FED" w14:textId="4B56E726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Специалност, в която ученика се е обучавал</w:t>
      </w:r>
    </w:p>
    <w:p w14:paraId="605C2DD3" w14:textId="58508060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Бивш класен ръководител на ученика</w:t>
      </w:r>
    </w:p>
    <w:p w14:paraId="0114F6C2" w14:textId="1C4B212F" w:rsidR="0075522E" w:rsidRDefault="0075522E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Година на завършване</w:t>
      </w:r>
    </w:p>
    <w:p w14:paraId="5FEE6974" w14:textId="0F18F83A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Дали работи и ако да – къде</w:t>
      </w:r>
    </w:p>
    <w:p w14:paraId="2359B8AC" w14:textId="31893403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Дали учи и ако да </w:t>
      </w:r>
      <w:r w:rsidR="0075522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къде</w:t>
      </w:r>
    </w:p>
    <w:p w14:paraId="0944BE1A" w14:textId="4995289D" w:rsidR="0075522E" w:rsidRDefault="0075522E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Имейл адрес</w:t>
      </w:r>
    </w:p>
    <w:p w14:paraId="46F866FD" w14:textId="2E462BAB" w:rsidR="00841A15" w:rsidRPr="00841A15" w:rsidRDefault="00841A15" w:rsidP="0026745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 целта, бяха дефинирани и съответните форми и елементи в приложението, за съхраняване, редактиране и изтриване на данни. Необходимо бе и избор на подходящ тип данни на променливите.</w:t>
      </w:r>
    </w:p>
    <w:p w14:paraId="402F8247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9A5B229" w14:textId="0DC87498" w:rsidR="00C257FC" w:rsidRPr="00CA1194" w:rsidRDefault="00CA1194" w:rsidP="00CB11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CA1194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ПРАКТИЧЕСКА ЧАСТ</w:t>
      </w:r>
    </w:p>
    <w:p w14:paraId="17CBFD3A" w14:textId="1EA5A0EF" w:rsidR="00CA1194" w:rsidRPr="00CB11C6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CB11C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Аналитична част</w:t>
      </w:r>
    </w:p>
    <w:p w14:paraId="69DC28B7" w14:textId="415BC436" w:rsidR="00572713" w:rsidRDefault="00CB11C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Съхраняването на данни изисква връзка с база данни. За целта на приложението, в конфигурационния файл, е необходимо да се запише т.н. „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connection string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Текстът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записан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променлива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връзка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база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съдържа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следното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: </w:t>
      </w:r>
    </w:p>
    <w:p w14:paraId="2F7436B0" w14:textId="77777777" w:rsidR="00275A0E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public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static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ConnectionString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= "Data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Source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=.\\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SQLEXPRESS;Initial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Catalog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studentsdb;Integrated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Security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True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";</w:t>
      </w:r>
    </w:p>
    <w:p w14:paraId="76BB2657" w14:textId="77777777" w:rsidR="00275A0E" w:rsidRPr="00275A0E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5943D68E" w14:textId="04BABC3D" w:rsidR="00CB11C6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SqlConnection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sqlCon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=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new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SqlConnection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(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ConnectionString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);</w:t>
      </w:r>
    </w:p>
    <w:p w14:paraId="14B3FD53" w14:textId="29C88D46" w:rsidR="00275A0E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Където:</w:t>
      </w:r>
    </w:p>
    <w:p w14:paraId="789E94AB" w14:textId="6AD7B190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 – </w:t>
      </w:r>
      <w:r w:rsidRPr="00275A0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ниво на достъп и тип на данните на променливата</w:t>
      </w:r>
    </w:p>
    <w:p w14:paraId="6F27F86B" w14:textId="66E00CAB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ConnectionString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Име на променливата</w:t>
      </w:r>
    </w:p>
    <w:p w14:paraId="3E992C3E" w14:textId="05956DB5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Data</w:t>
      </w:r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Source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=.\\SQLEXPRESS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 - Източник на данни, път до сървъра на базата данни</w:t>
      </w:r>
    </w:p>
    <w:p w14:paraId="0CD7B6E7" w14:textId="5694EF8A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Initial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Catalog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studentsdb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 - Име на базата данни</w:t>
      </w:r>
    </w:p>
    <w:p w14:paraId="37A5A024" w14:textId="768A3474" w:rsidR="00275A0E" w:rsidRP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Integrated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Security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 - Ниво на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автетинкация</w:t>
      </w:r>
      <w:proofErr w:type="spellEnd"/>
    </w:p>
    <w:p w14:paraId="48E3145F" w14:textId="3BA19A89" w:rsidR="00275A0E" w:rsidRDefault="00275A0E" w:rsidP="003E16C1">
      <w:pPr>
        <w:spacing w:after="0" w:line="360" w:lineRule="auto"/>
        <w:ind w:firstLine="708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След декларирането на данните, необходими за връзка с базата данни, се създава нова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връзка, записана в нова променлива от тип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>SqlConnection</w:t>
      </w:r>
      <w:proofErr w:type="spellEnd"/>
      <w:r w:rsidR="003E16C1"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. </w:t>
      </w:r>
      <w:r w:rsidR="003E16C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От тук натам, за всяка нужда от връзка с базата данни, ще се ползва този тип връзка.</w:t>
      </w:r>
    </w:p>
    <w:p w14:paraId="6FC3016A" w14:textId="7DAB170B" w:rsidR="003E16C1" w:rsidRPr="003E16C1" w:rsidRDefault="00F72BAE" w:rsidP="003E16C1">
      <w:pPr>
        <w:spacing w:after="0" w:line="360" w:lineRule="auto"/>
        <w:ind w:firstLine="708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съхраняването на записи за бивши ученици, трябва да се прецени внимателно какъв тип данни са най-подходящи, за отделните колони в таблиците в базата данни. </w:t>
      </w:r>
    </w:p>
    <w:p w14:paraId="07177983" w14:textId="77777777" w:rsidR="00275A0E" w:rsidRDefault="00275A0E" w:rsidP="00275A0E">
      <w:pPr>
        <w:spacing w:after="0" w:line="360" w:lineRule="auto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6F29801B" w14:textId="77777777" w:rsidR="00275A0E" w:rsidRDefault="00275A0E" w:rsidP="00275A0E">
      <w:pPr>
        <w:spacing w:after="0" w:line="360" w:lineRule="auto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5E87559A" w14:textId="77777777" w:rsidR="00275A0E" w:rsidRPr="00275A0E" w:rsidRDefault="00275A0E" w:rsidP="00275A0E">
      <w:pPr>
        <w:spacing w:after="0" w:line="360" w:lineRule="auto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7644E622" w14:textId="276A2137" w:rsid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Проектна част</w:t>
      </w:r>
    </w:p>
    <w:p w14:paraId="7ACEBD8D" w14:textId="77777777" w:rsid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5816929" w14:textId="77777777" w:rsid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490AFBE" w14:textId="44621635" w:rsidR="00572713" w:rsidRP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Заключителна част</w:t>
      </w:r>
    </w:p>
    <w:p w14:paraId="64B0BCF6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4E2320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FA662D6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D2A67E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EE12A03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F15A32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C212F4B" w14:textId="77777777" w:rsidR="00C257FC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334D278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C7B44D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00C169D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ACC553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EDB9BA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9FB0EDB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F75ABD1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04D5CF8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2F4937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BC9784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B17D29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BF60D4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67EEEC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0200A17" w14:textId="77777777" w:rsidR="00C257FC" w:rsidRPr="008C7FA7" w:rsidRDefault="00C257FC" w:rsidP="00AB616C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82FF6E3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31F36D5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F877772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AFE4A19" w14:textId="7D5CAF61" w:rsidR="00C257FC" w:rsidRPr="006C1C00" w:rsidRDefault="00C257FC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6C1C00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ИЗПОЛЗВАНА ЛИТЕРАТУРА:</w:t>
      </w:r>
    </w:p>
    <w:p w14:paraId="4659C80F" w14:textId="3D5F8980" w:rsidR="00C257FC" w:rsidRPr="00985715" w:rsidRDefault="00000000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1" w:history="1">
        <w:r w:rsidR="00C257FC" w:rsidRPr="00985715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https://help.syncfusion.com/windowsforms/installation-and-upgrade/system-requirements</w:t>
        </w:r>
      </w:hyperlink>
    </w:p>
    <w:p w14:paraId="47303AF6" w14:textId="08BBEAB1" w:rsidR="00C257FC" w:rsidRDefault="00000000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2" w:history="1">
        <w:r w:rsidR="00A566C7" w:rsidRPr="00CD2825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https://www.telerik.com/blogs/dotnet-basics-orm-object-relational-mapping</w:t>
        </w:r>
      </w:hyperlink>
    </w:p>
    <w:p w14:paraId="2CB6CC72" w14:textId="50DB0760" w:rsidR="00A566C7" w:rsidRDefault="00000000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3" w:history="1">
        <w:r w:rsidR="00FF483E" w:rsidRPr="00CD2825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https://nakov.com/blog/2015/10/17/ruseconf-2015-orm-technologies-entity-framework/</w:t>
        </w:r>
      </w:hyperlink>
    </w:p>
    <w:p w14:paraId="486D7A52" w14:textId="48AB1758" w:rsidR="00C257FC" w:rsidRDefault="00000000" w:rsidP="008C7FA7">
      <w:pPr>
        <w:spacing w:after="0" w:line="360" w:lineRule="auto"/>
        <w:ind w:firstLine="709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4" w:history="1">
        <w:r w:rsidR="00CA1194" w:rsidRPr="000301B3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https://www.geeksforgeeks.org/introduction-to-c-sharp-windows-forms-applications/</w:t>
        </w:r>
      </w:hyperlink>
    </w:p>
    <w:p w14:paraId="62B6B9D2" w14:textId="5576805B" w:rsidR="00CA1194" w:rsidRPr="00CA1194" w:rsidRDefault="00CA1194" w:rsidP="00CA11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pacing w:val="4"/>
          <w:sz w:val="24"/>
          <w:szCs w:val="24"/>
        </w:rPr>
        <w:t>ПРИЛОЖЕНИЯ</w:t>
      </w:r>
    </w:p>
    <w:p w14:paraId="2AFA8271" w14:textId="0BB60DBF" w:rsidR="00C257FC" w:rsidRDefault="002B157E" w:rsidP="002B157E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ab/>
        <w:t>В тази част на проекта, са представени екранни снимки от интерфейса на приложението.</w:t>
      </w:r>
    </w:p>
    <w:p w14:paraId="69B79A01" w14:textId="04150700" w:rsidR="002B157E" w:rsidRPr="002B157E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2B157E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Начален екран</w:t>
      </w:r>
    </w:p>
    <w:p w14:paraId="472946E7" w14:textId="71ED7280" w:rsidR="002B157E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30E1E020" wp14:editId="6F0019DF">
            <wp:extent cx="5212080" cy="3810000"/>
            <wp:effectExtent l="0" t="0" r="7620" b="0"/>
            <wp:docPr id="4506160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2125" w14:textId="047824F0" w:rsidR="002B157E" w:rsidRPr="00E518B1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Форма за регистрация</w:t>
      </w:r>
    </w:p>
    <w:p w14:paraId="45461973" w14:textId="36E9A914" w:rsidR="002B157E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22803D46" wp14:editId="79A12A88">
            <wp:extent cx="5212080" cy="3802380"/>
            <wp:effectExtent l="0" t="0" r="7620" b="7620"/>
            <wp:docPr id="79014651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061" w14:textId="2BD1F64F" w:rsidR="002B157E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lastRenderedPageBreak/>
        <w:t>Забравена парола</w:t>
      </w:r>
    </w:p>
    <w:p w14:paraId="0CD7CDAD" w14:textId="27771F70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407D50FF" wp14:editId="0B0DB220">
            <wp:extent cx="5212080" cy="3810000"/>
            <wp:effectExtent l="0" t="0" r="7620" b="0"/>
            <wp:docPr id="57242485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A864" w14:textId="3BFDA65B" w:rsidR="009F1011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Невалиден вход (име/парола)</w:t>
      </w:r>
    </w:p>
    <w:p w14:paraId="19A6AE55" w14:textId="169A38D0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2A78B500" wp14:editId="735ECAE2">
            <wp:extent cx="5212080" cy="3810000"/>
            <wp:effectExtent l="0" t="0" r="7620" b="0"/>
            <wp:docPr id="93714146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22EB" w14:textId="77777777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15A5FAF" w14:textId="77777777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9F3E352" w14:textId="5427CA90" w:rsidR="009F1011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lastRenderedPageBreak/>
        <w:t>Търсене на запис, без администраторски права</w:t>
      </w:r>
    </w:p>
    <w:p w14:paraId="3F2AF89A" w14:textId="26C081BF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46A75DA4" wp14:editId="5B690BD9">
            <wp:extent cx="5212080" cy="3992880"/>
            <wp:effectExtent l="0" t="0" r="7620" b="7620"/>
            <wp:docPr id="716717619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E0D0" w14:textId="5E435041" w:rsidR="009F1011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Търсене, с администраторски права</w:t>
      </w:r>
    </w:p>
    <w:p w14:paraId="350DD7A1" w14:textId="23C9C6EA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68657B43" wp14:editId="29B3379B">
            <wp:extent cx="5212080" cy="3985260"/>
            <wp:effectExtent l="0" t="0" r="7620" b="0"/>
            <wp:docPr id="77356921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2C52" w14:textId="77777777" w:rsid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EC23318" w14:textId="24C90D9F" w:rsidR="002230C0" w:rsidRP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2230C0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lastRenderedPageBreak/>
        <w:t>Подробности за ученик</w:t>
      </w:r>
    </w:p>
    <w:p w14:paraId="6B5CCD58" w14:textId="76E79668" w:rsid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03265738" wp14:editId="07141D43">
            <wp:extent cx="5212080" cy="3992880"/>
            <wp:effectExtent l="0" t="0" r="7620" b="7620"/>
            <wp:docPr id="11104507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A7BF" w14:textId="3F2182FE" w:rsidR="002230C0" w:rsidRP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2230C0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Добави запис</w:t>
      </w:r>
    </w:p>
    <w:p w14:paraId="7CF44F45" w14:textId="2A6F05E7" w:rsidR="002230C0" w:rsidRP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58E3D1DD" wp14:editId="30CB6CA7">
            <wp:extent cx="4084320" cy="3946983"/>
            <wp:effectExtent l="0" t="0" r="0" b="0"/>
            <wp:docPr id="1384328578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11" cy="39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0C0" w:rsidRPr="002230C0" w:rsidSect="001D520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8" w:right="1985" w:bottom="1418" w:left="1418" w:header="709" w:footer="459" w:gutter="289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5C15" w14:textId="77777777" w:rsidR="001D5201" w:rsidRDefault="001D5201" w:rsidP="00925ED1">
      <w:pPr>
        <w:spacing w:after="0" w:line="240" w:lineRule="auto"/>
      </w:pPr>
      <w:r>
        <w:separator/>
      </w:r>
    </w:p>
  </w:endnote>
  <w:endnote w:type="continuationSeparator" w:id="0">
    <w:p w14:paraId="3F81AF50" w14:textId="77777777" w:rsidR="001D5201" w:rsidRDefault="001D5201" w:rsidP="0092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1E60" w14:textId="77777777" w:rsidR="0016546A" w:rsidRDefault="0016546A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177120"/>
      <w:docPartObj>
        <w:docPartGallery w:val="Page Numbers (Bottom of Page)"/>
        <w:docPartUnique/>
      </w:docPartObj>
    </w:sdtPr>
    <w:sdtContent>
      <w:p w14:paraId="48BE6173" w14:textId="77777777" w:rsidR="0067625C" w:rsidRDefault="0067625C" w:rsidP="007A7F6A">
        <w:pPr>
          <w:pStyle w:val="afb"/>
          <w:jc w:val="center"/>
        </w:pPr>
      </w:p>
      <w:p w14:paraId="41891DB2" w14:textId="2BD083E4" w:rsidR="00FF6923" w:rsidRDefault="00A53C93" w:rsidP="007A7F6A">
        <w:pPr>
          <w:pStyle w:val="afb"/>
          <w:jc w:val="center"/>
        </w:pPr>
        <w:r w:rsidRPr="007A7F6A">
          <w:rPr>
            <w:rFonts w:ascii="Times New Roman" w:hAnsi="Times New Roman" w:cs="Times New Roman"/>
            <w:sz w:val="22"/>
          </w:rPr>
          <w:fldChar w:fldCharType="begin"/>
        </w:r>
        <w:r w:rsidRPr="007A7F6A">
          <w:rPr>
            <w:rFonts w:ascii="Times New Roman" w:hAnsi="Times New Roman" w:cs="Times New Roman"/>
            <w:sz w:val="22"/>
          </w:rPr>
          <w:instrText>PAGE   \* MERGEFORMAT</w:instrText>
        </w:r>
        <w:r w:rsidRPr="007A7F6A">
          <w:rPr>
            <w:rFonts w:ascii="Times New Roman" w:hAnsi="Times New Roman" w:cs="Times New Roman"/>
            <w:sz w:val="22"/>
          </w:rPr>
          <w:fldChar w:fldCharType="separate"/>
        </w:r>
        <w:r w:rsidR="00256071">
          <w:rPr>
            <w:rFonts w:ascii="Times New Roman" w:hAnsi="Times New Roman" w:cs="Times New Roman"/>
            <w:noProof/>
            <w:sz w:val="22"/>
          </w:rPr>
          <w:t>16</w:t>
        </w:r>
        <w:r w:rsidRPr="007A7F6A">
          <w:rPr>
            <w:rFonts w:ascii="Times New Roman" w:hAnsi="Times New Roman" w:cs="Times New Roman"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0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BA3E6" w14:textId="62914474" w:rsidR="0016546A" w:rsidRDefault="0016546A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9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62C727B8" w14:textId="77777777" w:rsidR="0016546A" w:rsidRDefault="0016546A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54C6" w14:textId="77777777" w:rsidR="001D5201" w:rsidRDefault="001D5201" w:rsidP="00925ED1">
      <w:pPr>
        <w:spacing w:after="0" w:line="240" w:lineRule="auto"/>
      </w:pPr>
      <w:r>
        <w:separator/>
      </w:r>
    </w:p>
  </w:footnote>
  <w:footnote w:type="continuationSeparator" w:id="0">
    <w:p w14:paraId="7565C18A" w14:textId="77777777" w:rsidR="001D5201" w:rsidRDefault="001D5201" w:rsidP="0092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55E3" w14:textId="77777777" w:rsidR="0016546A" w:rsidRDefault="0016546A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D56F" w14:textId="77777777" w:rsidR="0016546A" w:rsidRDefault="0016546A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2718" w14:textId="77777777" w:rsidR="0016546A" w:rsidRDefault="0016546A">
    <w:pPr>
      <w:pStyle w:val="af5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+fWCLB7NQCnyl" id="DpYbAhbj"/>
    <int:WordHash hashCode="ZApi+8C91RMMTX" id="3KmnScdL"/>
  </int:Manifest>
  <int:Observations>
    <int:Content id="DpYbAhbj">
      <int:Rejection type="LegacyProofing"/>
    </int:Content>
    <int:Content id="3KmnScd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92A"/>
    <w:multiLevelType w:val="multilevel"/>
    <w:tmpl w:val="CBAC2A0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484E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0877FF"/>
    <w:multiLevelType w:val="hybridMultilevel"/>
    <w:tmpl w:val="94ACED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63A0"/>
    <w:multiLevelType w:val="multilevel"/>
    <w:tmpl w:val="563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17DE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587456"/>
    <w:multiLevelType w:val="hybridMultilevel"/>
    <w:tmpl w:val="87FC38EA"/>
    <w:lvl w:ilvl="0" w:tplc="B3F8CF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088A"/>
    <w:multiLevelType w:val="multilevel"/>
    <w:tmpl w:val="67A8F3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C77C25"/>
    <w:multiLevelType w:val="hybridMultilevel"/>
    <w:tmpl w:val="9A74D842"/>
    <w:lvl w:ilvl="0" w:tplc="F9C0D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B07D2"/>
    <w:multiLevelType w:val="hybridMultilevel"/>
    <w:tmpl w:val="16EE0632"/>
    <w:lvl w:ilvl="0" w:tplc="0402001B">
      <w:start w:val="1"/>
      <w:numFmt w:val="low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642B9"/>
    <w:multiLevelType w:val="hybridMultilevel"/>
    <w:tmpl w:val="0D6C37AE"/>
    <w:lvl w:ilvl="0" w:tplc="A094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276C11"/>
    <w:multiLevelType w:val="hybridMultilevel"/>
    <w:tmpl w:val="FBE05B9A"/>
    <w:lvl w:ilvl="0" w:tplc="B3600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68BF"/>
    <w:multiLevelType w:val="hybridMultilevel"/>
    <w:tmpl w:val="4E08EB48"/>
    <w:lvl w:ilvl="0" w:tplc="04020015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A14AB"/>
    <w:multiLevelType w:val="hybridMultilevel"/>
    <w:tmpl w:val="9814DFCE"/>
    <w:lvl w:ilvl="0" w:tplc="A58A1C0C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76358D"/>
    <w:multiLevelType w:val="hybridMultilevel"/>
    <w:tmpl w:val="61404BB2"/>
    <w:lvl w:ilvl="0" w:tplc="3C90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25EB0"/>
    <w:multiLevelType w:val="hybridMultilevel"/>
    <w:tmpl w:val="BA7A608C"/>
    <w:lvl w:ilvl="0" w:tplc="A600D2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FF5CD9"/>
    <w:multiLevelType w:val="hybridMultilevel"/>
    <w:tmpl w:val="52B2F50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AD7707"/>
    <w:multiLevelType w:val="hybridMultilevel"/>
    <w:tmpl w:val="1430F308"/>
    <w:lvl w:ilvl="0" w:tplc="04020013">
      <w:start w:val="1"/>
      <w:numFmt w:val="upperRoman"/>
      <w:lvlText w:val="%1."/>
      <w:lvlJc w:val="righ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E40CDA"/>
    <w:multiLevelType w:val="hybridMultilevel"/>
    <w:tmpl w:val="7284CC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3A17"/>
    <w:multiLevelType w:val="multilevel"/>
    <w:tmpl w:val="00A88B2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F1CB4"/>
    <w:multiLevelType w:val="multilevel"/>
    <w:tmpl w:val="C6F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C443B"/>
    <w:multiLevelType w:val="hybridMultilevel"/>
    <w:tmpl w:val="E9749118"/>
    <w:lvl w:ilvl="0" w:tplc="D4B263EA">
      <w:start w:val="1"/>
      <w:numFmt w:val="upperRoman"/>
      <w:lvlText w:val="%1."/>
      <w:lvlJc w:val="righ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A45939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1860130"/>
    <w:multiLevelType w:val="hybridMultilevel"/>
    <w:tmpl w:val="6EA660B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4F552B"/>
    <w:multiLevelType w:val="hybridMultilevel"/>
    <w:tmpl w:val="3D403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D6A67"/>
    <w:multiLevelType w:val="hybridMultilevel"/>
    <w:tmpl w:val="8FAE8D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C5706"/>
    <w:multiLevelType w:val="hybridMultilevel"/>
    <w:tmpl w:val="83049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D0B0E"/>
    <w:multiLevelType w:val="multilevel"/>
    <w:tmpl w:val="B1A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26AB1"/>
    <w:multiLevelType w:val="multilevel"/>
    <w:tmpl w:val="AC0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63A9D"/>
    <w:multiLevelType w:val="multilevel"/>
    <w:tmpl w:val="8E9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6458A"/>
    <w:multiLevelType w:val="hybridMultilevel"/>
    <w:tmpl w:val="209C41F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167AE"/>
    <w:multiLevelType w:val="hybridMultilevel"/>
    <w:tmpl w:val="BBD21C18"/>
    <w:lvl w:ilvl="0" w:tplc="F3F6A93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B12C6"/>
    <w:multiLevelType w:val="hybridMultilevel"/>
    <w:tmpl w:val="7284CC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F17B3"/>
    <w:multiLevelType w:val="hybridMultilevel"/>
    <w:tmpl w:val="249A9CB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D17C6"/>
    <w:multiLevelType w:val="hybridMultilevel"/>
    <w:tmpl w:val="D834C660"/>
    <w:lvl w:ilvl="0" w:tplc="D07CC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F4727900">
      <w:numFmt w:val="bullet"/>
      <w:lvlText w:val="•"/>
      <w:lvlJc w:val="left"/>
      <w:pPr>
        <w:ind w:left="3228" w:hanging="708"/>
      </w:pPr>
      <w:rPr>
        <w:rFonts w:ascii="Times New Roman" w:eastAsiaTheme="minorEastAsia" w:hAnsi="Times New Roman" w:cs="Times New Roman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1BCA"/>
    <w:multiLevelType w:val="hybridMultilevel"/>
    <w:tmpl w:val="CE74C2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3A7273"/>
    <w:multiLevelType w:val="multilevel"/>
    <w:tmpl w:val="E556B26C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054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1F5225"/>
    <w:multiLevelType w:val="hybridMultilevel"/>
    <w:tmpl w:val="189C670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3B56AA"/>
    <w:multiLevelType w:val="hybridMultilevel"/>
    <w:tmpl w:val="79A8C2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ECA"/>
    <w:multiLevelType w:val="hybridMultilevel"/>
    <w:tmpl w:val="116E184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5">
      <w:start w:val="1"/>
      <w:numFmt w:val="upperLetter"/>
      <w:lvlText w:val="%2."/>
      <w:lvlJc w:val="left"/>
      <w:pPr>
        <w:ind w:left="1440" w:hanging="360"/>
      </w:pPr>
    </w:lvl>
    <w:lvl w:ilvl="2" w:tplc="66D6AC82">
      <w:start w:val="1"/>
      <w:numFmt w:val="decimal"/>
      <w:lvlText w:val="(%3)"/>
      <w:lvlJc w:val="left"/>
      <w:pPr>
        <w:ind w:left="2400" w:hanging="42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11092"/>
    <w:multiLevelType w:val="hybridMultilevel"/>
    <w:tmpl w:val="61404BB2"/>
    <w:lvl w:ilvl="0" w:tplc="3C90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F32DF"/>
    <w:multiLevelType w:val="hybridMultilevel"/>
    <w:tmpl w:val="C7C8C7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8695C"/>
    <w:multiLevelType w:val="multilevel"/>
    <w:tmpl w:val="6B0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53A94"/>
    <w:multiLevelType w:val="hybridMultilevel"/>
    <w:tmpl w:val="31947B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1769E"/>
    <w:multiLevelType w:val="multilevel"/>
    <w:tmpl w:val="5DECA86E"/>
    <w:lvl w:ilvl="0">
      <w:start w:val="1"/>
      <w:numFmt w:val="upperRoman"/>
      <w:pStyle w:val="1"/>
      <w:lvlText w:val="%1."/>
      <w:lvlJc w:val="right"/>
      <w:pPr>
        <w:ind w:left="3479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152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38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2" w:hanging="180"/>
      </w:pPr>
      <w:rPr>
        <w:rFonts w:hint="default"/>
      </w:rPr>
    </w:lvl>
  </w:abstractNum>
  <w:num w:numId="1" w16cid:durableId="1930120163">
    <w:abstractNumId w:val="38"/>
  </w:num>
  <w:num w:numId="2" w16cid:durableId="648049250">
    <w:abstractNumId w:val="43"/>
  </w:num>
  <w:num w:numId="3" w16cid:durableId="1898197296">
    <w:abstractNumId w:val="0"/>
  </w:num>
  <w:num w:numId="4" w16cid:durableId="976683088">
    <w:abstractNumId w:val="6"/>
  </w:num>
  <w:num w:numId="5" w16cid:durableId="691758102">
    <w:abstractNumId w:val="8"/>
  </w:num>
  <w:num w:numId="6" w16cid:durableId="666711590">
    <w:abstractNumId w:val="16"/>
  </w:num>
  <w:num w:numId="7" w16cid:durableId="124742284">
    <w:abstractNumId w:val="17"/>
  </w:num>
  <w:num w:numId="8" w16cid:durableId="626787367">
    <w:abstractNumId w:val="30"/>
  </w:num>
  <w:num w:numId="9" w16cid:durableId="934479088">
    <w:abstractNumId w:val="1"/>
  </w:num>
  <w:num w:numId="10" w16cid:durableId="307324263">
    <w:abstractNumId w:val="22"/>
  </w:num>
  <w:num w:numId="11" w16cid:durableId="1678920472">
    <w:abstractNumId w:val="21"/>
  </w:num>
  <w:num w:numId="12" w16cid:durableId="1017582145">
    <w:abstractNumId w:val="4"/>
  </w:num>
  <w:num w:numId="13" w16cid:durableId="1070080744">
    <w:abstractNumId w:val="31"/>
  </w:num>
  <w:num w:numId="14" w16cid:durableId="570425388">
    <w:abstractNumId w:val="35"/>
  </w:num>
  <w:num w:numId="15" w16cid:durableId="1770811488">
    <w:abstractNumId w:val="20"/>
  </w:num>
  <w:num w:numId="16" w16cid:durableId="1588423212">
    <w:abstractNumId w:val="11"/>
  </w:num>
  <w:num w:numId="17" w16cid:durableId="2005207784">
    <w:abstractNumId w:val="33"/>
  </w:num>
  <w:num w:numId="18" w16cid:durableId="444203825">
    <w:abstractNumId w:val="10"/>
  </w:num>
  <w:num w:numId="19" w16cid:durableId="621034206">
    <w:abstractNumId w:val="40"/>
  </w:num>
  <w:num w:numId="20" w16cid:durableId="112483630">
    <w:abstractNumId w:val="12"/>
  </w:num>
  <w:num w:numId="21" w16cid:durableId="1575622262">
    <w:abstractNumId w:val="5"/>
  </w:num>
  <w:num w:numId="22" w16cid:durableId="1356886333">
    <w:abstractNumId w:val="39"/>
  </w:num>
  <w:num w:numId="23" w16cid:durableId="1484546444">
    <w:abstractNumId w:val="13"/>
  </w:num>
  <w:num w:numId="24" w16cid:durableId="1353605752">
    <w:abstractNumId w:val="18"/>
  </w:num>
  <w:num w:numId="25" w16cid:durableId="1588080047">
    <w:abstractNumId w:val="25"/>
  </w:num>
  <w:num w:numId="26" w16cid:durableId="1322346667">
    <w:abstractNumId w:val="15"/>
  </w:num>
  <w:num w:numId="27" w16cid:durableId="183711434">
    <w:abstractNumId w:val="42"/>
  </w:num>
  <w:num w:numId="28" w16cid:durableId="1398015925">
    <w:abstractNumId w:val="37"/>
  </w:num>
  <w:num w:numId="29" w16cid:durableId="38551955">
    <w:abstractNumId w:val="7"/>
  </w:num>
  <w:num w:numId="30" w16cid:durableId="1230457685">
    <w:abstractNumId w:val="29"/>
  </w:num>
  <w:num w:numId="31" w16cid:durableId="2118720137">
    <w:abstractNumId w:val="24"/>
  </w:num>
  <w:num w:numId="32" w16cid:durableId="337314056">
    <w:abstractNumId w:val="3"/>
  </w:num>
  <w:num w:numId="33" w16cid:durableId="1115178955">
    <w:abstractNumId w:val="19"/>
  </w:num>
  <w:num w:numId="34" w16cid:durableId="1610619113">
    <w:abstractNumId w:val="27"/>
  </w:num>
  <w:num w:numId="35" w16cid:durableId="1462530757">
    <w:abstractNumId w:val="28"/>
  </w:num>
  <w:num w:numId="36" w16cid:durableId="565337501">
    <w:abstractNumId w:val="41"/>
  </w:num>
  <w:num w:numId="37" w16cid:durableId="120197604">
    <w:abstractNumId w:val="26"/>
  </w:num>
  <w:num w:numId="38" w16cid:durableId="1117022487">
    <w:abstractNumId w:val="14"/>
  </w:num>
  <w:num w:numId="39" w16cid:durableId="1566143174">
    <w:abstractNumId w:val="9"/>
  </w:num>
  <w:num w:numId="40" w16cid:durableId="1604726424">
    <w:abstractNumId w:val="36"/>
  </w:num>
  <w:num w:numId="41" w16cid:durableId="1822232383">
    <w:abstractNumId w:val="2"/>
  </w:num>
  <w:num w:numId="42" w16cid:durableId="722677644">
    <w:abstractNumId w:val="32"/>
  </w:num>
  <w:num w:numId="43" w16cid:durableId="1261063956">
    <w:abstractNumId w:val="34"/>
  </w:num>
  <w:num w:numId="44" w16cid:durableId="32579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AB"/>
    <w:rsid w:val="000167B9"/>
    <w:rsid w:val="00023215"/>
    <w:rsid w:val="00026486"/>
    <w:rsid w:val="000310A1"/>
    <w:rsid w:val="00031A9E"/>
    <w:rsid w:val="000369B5"/>
    <w:rsid w:val="00043793"/>
    <w:rsid w:val="00043F5D"/>
    <w:rsid w:val="000627F5"/>
    <w:rsid w:val="0006587D"/>
    <w:rsid w:val="00065BC0"/>
    <w:rsid w:val="000663A0"/>
    <w:rsid w:val="0007292F"/>
    <w:rsid w:val="00074791"/>
    <w:rsid w:val="000774D0"/>
    <w:rsid w:val="000776C3"/>
    <w:rsid w:val="00081EFA"/>
    <w:rsid w:val="00085E1F"/>
    <w:rsid w:val="0009200E"/>
    <w:rsid w:val="000978B4"/>
    <w:rsid w:val="000A4000"/>
    <w:rsid w:val="000A688F"/>
    <w:rsid w:val="000A75E7"/>
    <w:rsid w:val="000B060A"/>
    <w:rsid w:val="000B194E"/>
    <w:rsid w:val="000B462F"/>
    <w:rsid w:val="000C1386"/>
    <w:rsid w:val="000C4FFA"/>
    <w:rsid w:val="000D032C"/>
    <w:rsid w:val="000D2617"/>
    <w:rsid w:val="000D37C7"/>
    <w:rsid w:val="000D6055"/>
    <w:rsid w:val="000E3475"/>
    <w:rsid w:val="000F0376"/>
    <w:rsid w:val="0010299C"/>
    <w:rsid w:val="0013005A"/>
    <w:rsid w:val="001353B7"/>
    <w:rsid w:val="001422CE"/>
    <w:rsid w:val="001433CC"/>
    <w:rsid w:val="00162936"/>
    <w:rsid w:val="0016546A"/>
    <w:rsid w:val="00165D08"/>
    <w:rsid w:val="00166AD4"/>
    <w:rsid w:val="00170687"/>
    <w:rsid w:val="00172F8A"/>
    <w:rsid w:val="00180452"/>
    <w:rsid w:val="0018054C"/>
    <w:rsid w:val="001813FA"/>
    <w:rsid w:val="001829B5"/>
    <w:rsid w:val="0018796A"/>
    <w:rsid w:val="0019459C"/>
    <w:rsid w:val="001A320A"/>
    <w:rsid w:val="001B0D0B"/>
    <w:rsid w:val="001C60FC"/>
    <w:rsid w:val="001D5201"/>
    <w:rsid w:val="001E011D"/>
    <w:rsid w:val="001E5C02"/>
    <w:rsid w:val="001F21DE"/>
    <w:rsid w:val="001F4A91"/>
    <w:rsid w:val="0020084F"/>
    <w:rsid w:val="0020115F"/>
    <w:rsid w:val="00206477"/>
    <w:rsid w:val="00206CC6"/>
    <w:rsid w:val="00213E9F"/>
    <w:rsid w:val="002161F3"/>
    <w:rsid w:val="00220E7D"/>
    <w:rsid w:val="002230C0"/>
    <w:rsid w:val="00245B7F"/>
    <w:rsid w:val="002535C4"/>
    <w:rsid w:val="00256071"/>
    <w:rsid w:val="00262F91"/>
    <w:rsid w:val="0026537A"/>
    <w:rsid w:val="00266986"/>
    <w:rsid w:val="00267458"/>
    <w:rsid w:val="0026774B"/>
    <w:rsid w:val="00270247"/>
    <w:rsid w:val="002726BA"/>
    <w:rsid w:val="00273046"/>
    <w:rsid w:val="00275A0E"/>
    <w:rsid w:val="0028260B"/>
    <w:rsid w:val="00295347"/>
    <w:rsid w:val="002A1E11"/>
    <w:rsid w:val="002A5435"/>
    <w:rsid w:val="002B157E"/>
    <w:rsid w:val="002C544E"/>
    <w:rsid w:val="002C60D0"/>
    <w:rsid w:val="002D1B52"/>
    <w:rsid w:val="002D7C3F"/>
    <w:rsid w:val="002E71A3"/>
    <w:rsid w:val="002E7781"/>
    <w:rsid w:val="002F6A07"/>
    <w:rsid w:val="0030319C"/>
    <w:rsid w:val="003050B9"/>
    <w:rsid w:val="0031485F"/>
    <w:rsid w:val="003175EE"/>
    <w:rsid w:val="00322E76"/>
    <w:rsid w:val="0032430F"/>
    <w:rsid w:val="003278F5"/>
    <w:rsid w:val="00327B62"/>
    <w:rsid w:val="003458F4"/>
    <w:rsid w:val="003518BE"/>
    <w:rsid w:val="003538E3"/>
    <w:rsid w:val="0035630E"/>
    <w:rsid w:val="00356F93"/>
    <w:rsid w:val="003575CF"/>
    <w:rsid w:val="003575ED"/>
    <w:rsid w:val="00361930"/>
    <w:rsid w:val="00370A31"/>
    <w:rsid w:val="0037235B"/>
    <w:rsid w:val="00372AC7"/>
    <w:rsid w:val="00376132"/>
    <w:rsid w:val="003768F0"/>
    <w:rsid w:val="00383441"/>
    <w:rsid w:val="00385263"/>
    <w:rsid w:val="003864EF"/>
    <w:rsid w:val="0039001E"/>
    <w:rsid w:val="00390A0A"/>
    <w:rsid w:val="0039233B"/>
    <w:rsid w:val="003B1ABE"/>
    <w:rsid w:val="003B3552"/>
    <w:rsid w:val="003B4D96"/>
    <w:rsid w:val="003E16C1"/>
    <w:rsid w:val="003F5947"/>
    <w:rsid w:val="003F79D1"/>
    <w:rsid w:val="004045DA"/>
    <w:rsid w:val="00410A02"/>
    <w:rsid w:val="004131C4"/>
    <w:rsid w:val="00413515"/>
    <w:rsid w:val="00433654"/>
    <w:rsid w:val="00433E03"/>
    <w:rsid w:val="00435565"/>
    <w:rsid w:val="004364A1"/>
    <w:rsid w:val="0044327F"/>
    <w:rsid w:val="0044694E"/>
    <w:rsid w:val="004503F3"/>
    <w:rsid w:val="00454C74"/>
    <w:rsid w:val="00456300"/>
    <w:rsid w:val="00460E1A"/>
    <w:rsid w:val="00461ABF"/>
    <w:rsid w:val="0046306B"/>
    <w:rsid w:val="00463EE5"/>
    <w:rsid w:val="00467041"/>
    <w:rsid w:val="00477670"/>
    <w:rsid w:val="004802E4"/>
    <w:rsid w:val="00483E8E"/>
    <w:rsid w:val="004B4DFF"/>
    <w:rsid w:val="004B75DF"/>
    <w:rsid w:val="004C024E"/>
    <w:rsid w:val="004C2356"/>
    <w:rsid w:val="004C3C17"/>
    <w:rsid w:val="004C4304"/>
    <w:rsid w:val="004D1230"/>
    <w:rsid w:val="004D62AF"/>
    <w:rsid w:val="004D7786"/>
    <w:rsid w:val="004F34AC"/>
    <w:rsid w:val="00512831"/>
    <w:rsid w:val="00517AD9"/>
    <w:rsid w:val="005267B2"/>
    <w:rsid w:val="005337C3"/>
    <w:rsid w:val="00534775"/>
    <w:rsid w:val="0054086B"/>
    <w:rsid w:val="00541B9A"/>
    <w:rsid w:val="00563BA6"/>
    <w:rsid w:val="00572713"/>
    <w:rsid w:val="005728D6"/>
    <w:rsid w:val="00573CF7"/>
    <w:rsid w:val="00574325"/>
    <w:rsid w:val="005767F8"/>
    <w:rsid w:val="00591A28"/>
    <w:rsid w:val="00592F2E"/>
    <w:rsid w:val="0059344D"/>
    <w:rsid w:val="005A03F3"/>
    <w:rsid w:val="005A771F"/>
    <w:rsid w:val="005C0C08"/>
    <w:rsid w:val="005D2552"/>
    <w:rsid w:val="005D59EA"/>
    <w:rsid w:val="005E73E7"/>
    <w:rsid w:val="005F5FF0"/>
    <w:rsid w:val="005F6D9F"/>
    <w:rsid w:val="00600F89"/>
    <w:rsid w:val="00601972"/>
    <w:rsid w:val="00612F5A"/>
    <w:rsid w:val="00626F20"/>
    <w:rsid w:val="0063392B"/>
    <w:rsid w:val="00643724"/>
    <w:rsid w:val="006533CE"/>
    <w:rsid w:val="006654FE"/>
    <w:rsid w:val="0067625C"/>
    <w:rsid w:val="006765F5"/>
    <w:rsid w:val="0068091D"/>
    <w:rsid w:val="006825EB"/>
    <w:rsid w:val="00687FB7"/>
    <w:rsid w:val="006904C5"/>
    <w:rsid w:val="00690827"/>
    <w:rsid w:val="006922A1"/>
    <w:rsid w:val="00696A4F"/>
    <w:rsid w:val="006A65A5"/>
    <w:rsid w:val="006A6770"/>
    <w:rsid w:val="006C1C00"/>
    <w:rsid w:val="006D00B3"/>
    <w:rsid w:val="006D1E82"/>
    <w:rsid w:val="006D3841"/>
    <w:rsid w:val="006E018C"/>
    <w:rsid w:val="006E1BE6"/>
    <w:rsid w:val="006E3FF8"/>
    <w:rsid w:val="006F15D9"/>
    <w:rsid w:val="007052E2"/>
    <w:rsid w:val="00707C8D"/>
    <w:rsid w:val="00717BF7"/>
    <w:rsid w:val="00731D0B"/>
    <w:rsid w:val="00733C23"/>
    <w:rsid w:val="00736169"/>
    <w:rsid w:val="0073650C"/>
    <w:rsid w:val="00741032"/>
    <w:rsid w:val="00747BFF"/>
    <w:rsid w:val="007523F6"/>
    <w:rsid w:val="00752706"/>
    <w:rsid w:val="00754519"/>
    <w:rsid w:val="0075522E"/>
    <w:rsid w:val="00761AB8"/>
    <w:rsid w:val="00764DF4"/>
    <w:rsid w:val="00767AD3"/>
    <w:rsid w:val="00770783"/>
    <w:rsid w:val="007712E6"/>
    <w:rsid w:val="00786FC9"/>
    <w:rsid w:val="00787CDB"/>
    <w:rsid w:val="00797832"/>
    <w:rsid w:val="007A4C96"/>
    <w:rsid w:val="007A6CBB"/>
    <w:rsid w:val="007A7F6A"/>
    <w:rsid w:val="007B43FC"/>
    <w:rsid w:val="007B692A"/>
    <w:rsid w:val="007B7046"/>
    <w:rsid w:val="007C427E"/>
    <w:rsid w:val="007D69B2"/>
    <w:rsid w:val="007E08D4"/>
    <w:rsid w:val="007E4D0F"/>
    <w:rsid w:val="007E4D18"/>
    <w:rsid w:val="007E5654"/>
    <w:rsid w:val="007F0B80"/>
    <w:rsid w:val="007F266B"/>
    <w:rsid w:val="00814CE2"/>
    <w:rsid w:val="00820F5B"/>
    <w:rsid w:val="00821B13"/>
    <w:rsid w:val="008251B2"/>
    <w:rsid w:val="00826CFC"/>
    <w:rsid w:val="00835B82"/>
    <w:rsid w:val="00835FF2"/>
    <w:rsid w:val="00840B4D"/>
    <w:rsid w:val="00841A15"/>
    <w:rsid w:val="00850054"/>
    <w:rsid w:val="008521E3"/>
    <w:rsid w:val="008538AA"/>
    <w:rsid w:val="0085654F"/>
    <w:rsid w:val="00866F8F"/>
    <w:rsid w:val="00871599"/>
    <w:rsid w:val="0087370E"/>
    <w:rsid w:val="00881A83"/>
    <w:rsid w:val="008A1A4A"/>
    <w:rsid w:val="008A3B7B"/>
    <w:rsid w:val="008A7A40"/>
    <w:rsid w:val="008C03E3"/>
    <w:rsid w:val="008C7CBE"/>
    <w:rsid w:val="008C7FA7"/>
    <w:rsid w:val="008D32FF"/>
    <w:rsid w:val="008D3B33"/>
    <w:rsid w:val="008D5E91"/>
    <w:rsid w:val="008D6A15"/>
    <w:rsid w:val="008D7E47"/>
    <w:rsid w:val="008E4D53"/>
    <w:rsid w:val="008F56BE"/>
    <w:rsid w:val="00906B45"/>
    <w:rsid w:val="0090792D"/>
    <w:rsid w:val="0091545D"/>
    <w:rsid w:val="009174AA"/>
    <w:rsid w:val="00925ED1"/>
    <w:rsid w:val="00933441"/>
    <w:rsid w:val="00936B42"/>
    <w:rsid w:val="00946F84"/>
    <w:rsid w:val="009619D1"/>
    <w:rsid w:val="00964141"/>
    <w:rsid w:val="0096466D"/>
    <w:rsid w:val="009722D0"/>
    <w:rsid w:val="00976152"/>
    <w:rsid w:val="00976E60"/>
    <w:rsid w:val="00985715"/>
    <w:rsid w:val="00990B9F"/>
    <w:rsid w:val="009937E6"/>
    <w:rsid w:val="0099640F"/>
    <w:rsid w:val="009B51FC"/>
    <w:rsid w:val="009B7343"/>
    <w:rsid w:val="009C5DAB"/>
    <w:rsid w:val="009E37B9"/>
    <w:rsid w:val="009E7539"/>
    <w:rsid w:val="009F1011"/>
    <w:rsid w:val="009F4C22"/>
    <w:rsid w:val="009F5BC0"/>
    <w:rsid w:val="00A02FFC"/>
    <w:rsid w:val="00A0659B"/>
    <w:rsid w:val="00A11FF3"/>
    <w:rsid w:val="00A12A7A"/>
    <w:rsid w:val="00A1372B"/>
    <w:rsid w:val="00A17826"/>
    <w:rsid w:val="00A21DE3"/>
    <w:rsid w:val="00A22A06"/>
    <w:rsid w:val="00A2379B"/>
    <w:rsid w:val="00A2707E"/>
    <w:rsid w:val="00A32B46"/>
    <w:rsid w:val="00A35B00"/>
    <w:rsid w:val="00A37D8E"/>
    <w:rsid w:val="00A53786"/>
    <w:rsid w:val="00A53C93"/>
    <w:rsid w:val="00A566C7"/>
    <w:rsid w:val="00A600B3"/>
    <w:rsid w:val="00A7701D"/>
    <w:rsid w:val="00A81F71"/>
    <w:rsid w:val="00A8504B"/>
    <w:rsid w:val="00A851AF"/>
    <w:rsid w:val="00A872A5"/>
    <w:rsid w:val="00A9332F"/>
    <w:rsid w:val="00A96B6C"/>
    <w:rsid w:val="00AA5E24"/>
    <w:rsid w:val="00AA6B8A"/>
    <w:rsid w:val="00AA7B5F"/>
    <w:rsid w:val="00AB0065"/>
    <w:rsid w:val="00AB616C"/>
    <w:rsid w:val="00AC63AC"/>
    <w:rsid w:val="00AD07A2"/>
    <w:rsid w:val="00AD091D"/>
    <w:rsid w:val="00AD4D43"/>
    <w:rsid w:val="00AE406C"/>
    <w:rsid w:val="00AF4721"/>
    <w:rsid w:val="00AF4C64"/>
    <w:rsid w:val="00AF4D3D"/>
    <w:rsid w:val="00AF6CE6"/>
    <w:rsid w:val="00B0049D"/>
    <w:rsid w:val="00B04E07"/>
    <w:rsid w:val="00B0F0BD"/>
    <w:rsid w:val="00B1672C"/>
    <w:rsid w:val="00B204EC"/>
    <w:rsid w:val="00B352BB"/>
    <w:rsid w:val="00B42514"/>
    <w:rsid w:val="00B43B1D"/>
    <w:rsid w:val="00B46683"/>
    <w:rsid w:val="00B47B36"/>
    <w:rsid w:val="00B51410"/>
    <w:rsid w:val="00B52E27"/>
    <w:rsid w:val="00B7070D"/>
    <w:rsid w:val="00B80625"/>
    <w:rsid w:val="00B83B77"/>
    <w:rsid w:val="00B84D16"/>
    <w:rsid w:val="00B85E3B"/>
    <w:rsid w:val="00B87780"/>
    <w:rsid w:val="00B9210A"/>
    <w:rsid w:val="00B9274A"/>
    <w:rsid w:val="00B92EE5"/>
    <w:rsid w:val="00B97DC3"/>
    <w:rsid w:val="00BA5C64"/>
    <w:rsid w:val="00BA64E6"/>
    <w:rsid w:val="00BC5DEE"/>
    <w:rsid w:val="00BC611B"/>
    <w:rsid w:val="00BC6202"/>
    <w:rsid w:val="00BD3EE5"/>
    <w:rsid w:val="00BD4186"/>
    <w:rsid w:val="00BD6A18"/>
    <w:rsid w:val="00BE31DA"/>
    <w:rsid w:val="00BF17D3"/>
    <w:rsid w:val="00BF441B"/>
    <w:rsid w:val="00BF55A2"/>
    <w:rsid w:val="00C06F1B"/>
    <w:rsid w:val="00C103CD"/>
    <w:rsid w:val="00C12991"/>
    <w:rsid w:val="00C2080F"/>
    <w:rsid w:val="00C257FC"/>
    <w:rsid w:val="00C3182B"/>
    <w:rsid w:val="00C35AB8"/>
    <w:rsid w:val="00C430FF"/>
    <w:rsid w:val="00C44281"/>
    <w:rsid w:val="00C536AE"/>
    <w:rsid w:val="00C5596F"/>
    <w:rsid w:val="00C55FC2"/>
    <w:rsid w:val="00C625B3"/>
    <w:rsid w:val="00C67518"/>
    <w:rsid w:val="00C70A94"/>
    <w:rsid w:val="00C713F6"/>
    <w:rsid w:val="00C73CE5"/>
    <w:rsid w:val="00C816CC"/>
    <w:rsid w:val="00C836D6"/>
    <w:rsid w:val="00C91CB4"/>
    <w:rsid w:val="00C96B91"/>
    <w:rsid w:val="00CA0964"/>
    <w:rsid w:val="00CA1194"/>
    <w:rsid w:val="00CA4566"/>
    <w:rsid w:val="00CA7980"/>
    <w:rsid w:val="00CB11C6"/>
    <w:rsid w:val="00CB64A4"/>
    <w:rsid w:val="00CC7684"/>
    <w:rsid w:val="00CC7C55"/>
    <w:rsid w:val="00CD7339"/>
    <w:rsid w:val="00CE0ECE"/>
    <w:rsid w:val="00CE21B9"/>
    <w:rsid w:val="00CE5C2D"/>
    <w:rsid w:val="00CE7207"/>
    <w:rsid w:val="00CF1195"/>
    <w:rsid w:val="00CF3B82"/>
    <w:rsid w:val="00D037F9"/>
    <w:rsid w:val="00D073C0"/>
    <w:rsid w:val="00D1117D"/>
    <w:rsid w:val="00D12AB5"/>
    <w:rsid w:val="00D135CF"/>
    <w:rsid w:val="00D140F5"/>
    <w:rsid w:val="00D21B6D"/>
    <w:rsid w:val="00D27F57"/>
    <w:rsid w:val="00D316ED"/>
    <w:rsid w:val="00D503AE"/>
    <w:rsid w:val="00D5192B"/>
    <w:rsid w:val="00D51C5F"/>
    <w:rsid w:val="00D52A12"/>
    <w:rsid w:val="00D53567"/>
    <w:rsid w:val="00D55AFE"/>
    <w:rsid w:val="00D57426"/>
    <w:rsid w:val="00D602EE"/>
    <w:rsid w:val="00D60769"/>
    <w:rsid w:val="00D65697"/>
    <w:rsid w:val="00D70C83"/>
    <w:rsid w:val="00D76640"/>
    <w:rsid w:val="00D804FD"/>
    <w:rsid w:val="00D810E3"/>
    <w:rsid w:val="00DA6DAF"/>
    <w:rsid w:val="00DB17CF"/>
    <w:rsid w:val="00DB62BE"/>
    <w:rsid w:val="00DC5365"/>
    <w:rsid w:val="00DC7197"/>
    <w:rsid w:val="00DD3213"/>
    <w:rsid w:val="00DD3734"/>
    <w:rsid w:val="00DD45B4"/>
    <w:rsid w:val="00DD6015"/>
    <w:rsid w:val="00DF2491"/>
    <w:rsid w:val="00DF5551"/>
    <w:rsid w:val="00DF5C79"/>
    <w:rsid w:val="00E03EB6"/>
    <w:rsid w:val="00E12A71"/>
    <w:rsid w:val="00E12DAB"/>
    <w:rsid w:val="00E23729"/>
    <w:rsid w:val="00E25A2C"/>
    <w:rsid w:val="00E30A5E"/>
    <w:rsid w:val="00E338E5"/>
    <w:rsid w:val="00E34077"/>
    <w:rsid w:val="00E34588"/>
    <w:rsid w:val="00E366C3"/>
    <w:rsid w:val="00E3717A"/>
    <w:rsid w:val="00E42347"/>
    <w:rsid w:val="00E43659"/>
    <w:rsid w:val="00E45025"/>
    <w:rsid w:val="00E46AF9"/>
    <w:rsid w:val="00E46AFA"/>
    <w:rsid w:val="00E518B1"/>
    <w:rsid w:val="00E573CC"/>
    <w:rsid w:val="00E6272D"/>
    <w:rsid w:val="00E7538D"/>
    <w:rsid w:val="00E826CB"/>
    <w:rsid w:val="00E83B93"/>
    <w:rsid w:val="00E85909"/>
    <w:rsid w:val="00E9266E"/>
    <w:rsid w:val="00E94A6B"/>
    <w:rsid w:val="00E94DDD"/>
    <w:rsid w:val="00E97AFC"/>
    <w:rsid w:val="00EA529D"/>
    <w:rsid w:val="00EB453C"/>
    <w:rsid w:val="00EC2559"/>
    <w:rsid w:val="00EC4A33"/>
    <w:rsid w:val="00EC4AB4"/>
    <w:rsid w:val="00ED1A77"/>
    <w:rsid w:val="00ED1FFD"/>
    <w:rsid w:val="00EE33D4"/>
    <w:rsid w:val="00EF7F55"/>
    <w:rsid w:val="00F004D5"/>
    <w:rsid w:val="00F026A6"/>
    <w:rsid w:val="00F12842"/>
    <w:rsid w:val="00F23B2C"/>
    <w:rsid w:val="00F23F52"/>
    <w:rsid w:val="00F32055"/>
    <w:rsid w:val="00F35B81"/>
    <w:rsid w:val="00F37D2B"/>
    <w:rsid w:val="00F41055"/>
    <w:rsid w:val="00F44C3F"/>
    <w:rsid w:val="00F5358B"/>
    <w:rsid w:val="00F5436C"/>
    <w:rsid w:val="00F63E3A"/>
    <w:rsid w:val="00F71D67"/>
    <w:rsid w:val="00F72BAE"/>
    <w:rsid w:val="00F73949"/>
    <w:rsid w:val="00F743A3"/>
    <w:rsid w:val="00F77450"/>
    <w:rsid w:val="00F777F6"/>
    <w:rsid w:val="00F86E6D"/>
    <w:rsid w:val="00F87C0B"/>
    <w:rsid w:val="00F93112"/>
    <w:rsid w:val="00F97D8A"/>
    <w:rsid w:val="00FC2919"/>
    <w:rsid w:val="00FD3C14"/>
    <w:rsid w:val="00FD54AC"/>
    <w:rsid w:val="00FD5835"/>
    <w:rsid w:val="00FE10A9"/>
    <w:rsid w:val="00FE46CF"/>
    <w:rsid w:val="00FE5AF8"/>
    <w:rsid w:val="00FE7BBA"/>
    <w:rsid w:val="00FF457E"/>
    <w:rsid w:val="00FF483E"/>
    <w:rsid w:val="00FF6923"/>
    <w:rsid w:val="00FF6DA8"/>
    <w:rsid w:val="01BD11C4"/>
    <w:rsid w:val="01FFAAD3"/>
    <w:rsid w:val="024BF6D5"/>
    <w:rsid w:val="02C5DAD2"/>
    <w:rsid w:val="038C4713"/>
    <w:rsid w:val="067EB098"/>
    <w:rsid w:val="068C2CC9"/>
    <w:rsid w:val="086CA39F"/>
    <w:rsid w:val="089F8141"/>
    <w:rsid w:val="0964DE64"/>
    <w:rsid w:val="0A5708BA"/>
    <w:rsid w:val="0B01A6D9"/>
    <w:rsid w:val="0E4F07E1"/>
    <w:rsid w:val="0E84257B"/>
    <w:rsid w:val="10395D6B"/>
    <w:rsid w:val="126A0825"/>
    <w:rsid w:val="131E9B85"/>
    <w:rsid w:val="14E2A3B6"/>
    <w:rsid w:val="1577DD2B"/>
    <w:rsid w:val="162CB147"/>
    <w:rsid w:val="163BD81D"/>
    <w:rsid w:val="1700AC4D"/>
    <w:rsid w:val="18640EA7"/>
    <w:rsid w:val="18D949A9"/>
    <w:rsid w:val="1BAB1165"/>
    <w:rsid w:val="1DFF9759"/>
    <w:rsid w:val="1E687DF9"/>
    <w:rsid w:val="1E70DBC7"/>
    <w:rsid w:val="1F3AE6C3"/>
    <w:rsid w:val="1FCC8F56"/>
    <w:rsid w:val="20AF8463"/>
    <w:rsid w:val="212A1BCB"/>
    <w:rsid w:val="22007FCD"/>
    <w:rsid w:val="25619AEB"/>
    <w:rsid w:val="2599477F"/>
    <w:rsid w:val="2710A604"/>
    <w:rsid w:val="27C090A6"/>
    <w:rsid w:val="2855303A"/>
    <w:rsid w:val="287DB66B"/>
    <w:rsid w:val="28D0E841"/>
    <w:rsid w:val="295A493F"/>
    <w:rsid w:val="2A0BBF7B"/>
    <w:rsid w:val="2A486A5D"/>
    <w:rsid w:val="2C05843D"/>
    <w:rsid w:val="2C081C1C"/>
    <w:rsid w:val="2D8B3107"/>
    <w:rsid w:val="2DED7E38"/>
    <w:rsid w:val="2DF1C268"/>
    <w:rsid w:val="2EBBB9DA"/>
    <w:rsid w:val="32591E17"/>
    <w:rsid w:val="33655E00"/>
    <w:rsid w:val="3370EA4F"/>
    <w:rsid w:val="343E99F4"/>
    <w:rsid w:val="3897CAB1"/>
    <w:rsid w:val="3B72955F"/>
    <w:rsid w:val="3E3E915E"/>
    <w:rsid w:val="43522EA4"/>
    <w:rsid w:val="436888E7"/>
    <w:rsid w:val="439645A3"/>
    <w:rsid w:val="458DBA46"/>
    <w:rsid w:val="45FAAE5A"/>
    <w:rsid w:val="4728D585"/>
    <w:rsid w:val="4732C5AC"/>
    <w:rsid w:val="4750249D"/>
    <w:rsid w:val="47994971"/>
    <w:rsid w:val="47EB2519"/>
    <w:rsid w:val="4AEA6210"/>
    <w:rsid w:val="4B44182C"/>
    <w:rsid w:val="4BD063EA"/>
    <w:rsid w:val="4E3EE15B"/>
    <w:rsid w:val="4FA45B56"/>
    <w:rsid w:val="4FFE4AC9"/>
    <w:rsid w:val="50B33EE4"/>
    <w:rsid w:val="540FFB35"/>
    <w:rsid w:val="54C99F0E"/>
    <w:rsid w:val="55ABCB96"/>
    <w:rsid w:val="57DFBC0D"/>
    <w:rsid w:val="58A5286C"/>
    <w:rsid w:val="5A38D971"/>
    <w:rsid w:val="5AC52FC7"/>
    <w:rsid w:val="5B40D72B"/>
    <w:rsid w:val="5BD66E09"/>
    <w:rsid w:val="613ECF67"/>
    <w:rsid w:val="6212FD58"/>
    <w:rsid w:val="658B2257"/>
    <w:rsid w:val="65B2E7CF"/>
    <w:rsid w:val="676343D4"/>
    <w:rsid w:val="67AEF959"/>
    <w:rsid w:val="67BFDA21"/>
    <w:rsid w:val="67FE4671"/>
    <w:rsid w:val="6803D4F1"/>
    <w:rsid w:val="69999DBE"/>
    <w:rsid w:val="6AD1AAD8"/>
    <w:rsid w:val="6C5A6074"/>
    <w:rsid w:val="6E4B81AE"/>
    <w:rsid w:val="6F99BA9D"/>
    <w:rsid w:val="70052850"/>
    <w:rsid w:val="707AE6FA"/>
    <w:rsid w:val="724F682A"/>
    <w:rsid w:val="7328FE85"/>
    <w:rsid w:val="7405EC63"/>
    <w:rsid w:val="767469D4"/>
    <w:rsid w:val="7907B41A"/>
    <w:rsid w:val="796E709E"/>
    <w:rsid w:val="7B6E40D9"/>
    <w:rsid w:val="7BA88D56"/>
    <w:rsid w:val="7BDCB550"/>
    <w:rsid w:val="7E163D5C"/>
    <w:rsid w:val="7E9A6F7E"/>
    <w:rsid w:val="7F63D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7834C"/>
  <w15:chartTrackingRefBased/>
  <w15:docId w15:val="{219CBBE8-6722-4F4E-9AAD-7F506ED1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DAB"/>
  </w:style>
  <w:style w:type="paragraph" w:styleId="10">
    <w:name w:val="heading 1"/>
    <w:basedOn w:val="a"/>
    <w:next w:val="a"/>
    <w:link w:val="11"/>
    <w:uiPriority w:val="9"/>
    <w:qFormat/>
    <w:rsid w:val="00E34588"/>
    <w:pPr>
      <w:spacing w:before="300" w:after="40"/>
      <w:jc w:val="left"/>
      <w:outlineLvl w:val="0"/>
    </w:pPr>
    <w:rPr>
      <w:rFonts w:ascii="Times New Roman" w:hAnsi="Times New Roman"/>
      <w:smallCaps/>
      <w:spacing w:val="5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E34588"/>
    <w:pPr>
      <w:spacing w:after="0"/>
      <w:jc w:val="left"/>
      <w:outlineLvl w:val="1"/>
    </w:pPr>
    <w:rPr>
      <w:rFonts w:ascii="Times New Roman" w:hAnsi="Times New Roman"/>
      <w:smallCaps/>
      <w:spacing w:val="5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12D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DA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DA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DA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DA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DA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DA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2DA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E12DAB"/>
    <w:rPr>
      <w:smallCaps/>
      <w:color w:val="262626" w:themeColor="text1" w:themeTint="D9"/>
      <w:sz w:val="52"/>
      <w:szCs w:val="52"/>
    </w:rPr>
  </w:style>
  <w:style w:type="character" w:customStyle="1" w:styleId="11">
    <w:name w:val="Заглавие 1 Знак"/>
    <w:basedOn w:val="a0"/>
    <w:link w:val="10"/>
    <w:uiPriority w:val="9"/>
    <w:rsid w:val="00E34588"/>
    <w:rPr>
      <w:rFonts w:ascii="Times New Roman" w:hAnsi="Times New Roman"/>
      <w:smallCaps/>
      <w:spacing w:val="5"/>
      <w:sz w:val="32"/>
      <w:szCs w:val="32"/>
    </w:rPr>
  </w:style>
  <w:style w:type="character" w:customStyle="1" w:styleId="21">
    <w:name w:val="Заглавие 2 Знак"/>
    <w:basedOn w:val="a0"/>
    <w:link w:val="20"/>
    <w:uiPriority w:val="9"/>
    <w:rsid w:val="00E34588"/>
    <w:rPr>
      <w:rFonts w:ascii="Times New Roman" w:hAnsi="Times New Roman"/>
      <w:smallCaps/>
      <w:spacing w:val="5"/>
      <w:sz w:val="28"/>
      <w:szCs w:val="28"/>
    </w:rPr>
  </w:style>
  <w:style w:type="character" w:customStyle="1" w:styleId="31">
    <w:name w:val="Заглавие 3 Знак"/>
    <w:basedOn w:val="a0"/>
    <w:link w:val="30"/>
    <w:uiPriority w:val="9"/>
    <w:semiHidden/>
    <w:rsid w:val="00E12DAB"/>
    <w:rPr>
      <w:smallCaps/>
      <w:spacing w:val="5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12DAB"/>
    <w:rPr>
      <w:i/>
      <w:iCs/>
      <w:smallCaps/>
      <w:spacing w:val="10"/>
      <w:sz w:val="22"/>
      <w:szCs w:val="22"/>
    </w:rPr>
  </w:style>
  <w:style w:type="character" w:customStyle="1" w:styleId="50">
    <w:name w:val="Заглавие 5 Знак"/>
    <w:basedOn w:val="a0"/>
    <w:link w:val="5"/>
    <w:uiPriority w:val="9"/>
    <w:semiHidden/>
    <w:rsid w:val="00E12DA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E12DA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лавие 7 Знак"/>
    <w:basedOn w:val="a0"/>
    <w:link w:val="7"/>
    <w:uiPriority w:val="9"/>
    <w:semiHidden/>
    <w:rsid w:val="00E12DAB"/>
    <w:rPr>
      <w:b/>
      <w:bCs/>
      <w:smallCaps/>
      <w:color w:val="70AD47" w:themeColor="accent6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E12DA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лавие 9 Знак"/>
    <w:basedOn w:val="a0"/>
    <w:link w:val="9"/>
    <w:uiPriority w:val="9"/>
    <w:semiHidden/>
    <w:rsid w:val="00E12DAB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E12DAB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E12DA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лавие Знак"/>
    <w:basedOn w:val="a0"/>
    <w:link w:val="a6"/>
    <w:uiPriority w:val="11"/>
    <w:rsid w:val="00E12DAB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E12DAB"/>
    <w:rPr>
      <w:b/>
      <w:bCs/>
      <w:color w:val="70AD47" w:themeColor="accent6"/>
    </w:rPr>
  </w:style>
  <w:style w:type="character" w:styleId="a9">
    <w:name w:val="Emphasis"/>
    <w:uiPriority w:val="20"/>
    <w:qFormat/>
    <w:rsid w:val="00E12DAB"/>
    <w:rPr>
      <w:b/>
      <w:bCs/>
      <w:i/>
      <w:iCs/>
      <w:spacing w:val="10"/>
    </w:rPr>
  </w:style>
  <w:style w:type="paragraph" w:styleId="aa">
    <w:name w:val="No Spacing"/>
    <w:uiPriority w:val="1"/>
    <w:qFormat/>
    <w:rsid w:val="00E12DA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12DAB"/>
    <w:rPr>
      <w:i/>
      <w:iCs/>
    </w:rPr>
  </w:style>
  <w:style w:type="character" w:customStyle="1" w:styleId="ac">
    <w:name w:val="Цитат Знак"/>
    <w:basedOn w:val="a0"/>
    <w:link w:val="ab"/>
    <w:uiPriority w:val="29"/>
    <w:rsid w:val="00E12DA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12DA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Интензивно цитиране Знак"/>
    <w:basedOn w:val="a0"/>
    <w:link w:val="ad"/>
    <w:uiPriority w:val="30"/>
    <w:rsid w:val="00E12DAB"/>
    <w:rPr>
      <w:b/>
      <w:bCs/>
      <w:i/>
      <w:iCs/>
    </w:rPr>
  </w:style>
  <w:style w:type="character" w:styleId="af">
    <w:name w:val="Subtle Emphasis"/>
    <w:uiPriority w:val="19"/>
    <w:qFormat/>
    <w:rsid w:val="00E12DAB"/>
    <w:rPr>
      <w:i/>
      <w:iCs/>
    </w:rPr>
  </w:style>
  <w:style w:type="character" w:styleId="af0">
    <w:name w:val="Intense Emphasis"/>
    <w:uiPriority w:val="21"/>
    <w:qFormat/>
    <w:rsid w:val="00E12DAB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E12DAB"/>
    <w:rPr>
      <w:b/>
      <w:bCs/>
    </w:rPr>
  </w:style>
  <w:style w:type="character" w:styleId="af2">
    <w:name w:val="Intense Reference"/>
    <w:uiPriority w:val="32"/>
    <w:qFormat/>
    <w:rsid w:val="00E12DAB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E12D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0"/>
    <w:next w:val="a"/>
    <w:uiPriority w:val="39"/>
    <w:unhideWhenUsed/>
    <w:qFormat/>
    <w:rsid w:val="00E12DAB"/>
    <w:pPr>
      <w:outlineLvl w:val="9"/>
    </w:pPr>
  </w:style>
  <w:style w:type="paragraph" w:styleId="af5">
    <w:name w:val="header"/>
    <w:basedOn w:val="a"/>
    <w:link w:val="af6"/>
    <w:unhideWhenUsed/>
    <w:rsid w:val="00DD45B4"/>
    <w:pPr>
      <w:tabs>
        <w:tab w:val="center" w:pos="4536"/>
        <w:tab w:val="right" w:pos="9072"/>
      </w:tabs>
      <w:spacing w:after="0" w:line="360" w:lineRule="auto"/>
      <w:ind w:left="360" w:hanging="360"/>
    </w:pPr>
    <w:rPr>
      <w:rFonts w:ascii="Calibri" w:eastAsia="Calibri" w:hAnsi="Calibri" w:cs="Times New Roman"/>
      <w:sz w:val="22"/>
      <w:szCs w:val="22"/>
    </w:rPr>
  </w:style>
  <w:style w:type="character" w:customStyle="1" w:styleId="af6">
    <w:name w:val="Горен колонтитул Знак"/>
    <w:basedOn w:val="a0"/>
    <w:link w:val="af5"/>
    <w:rsid w:val="00DD45B4"/>
    <w:rPr>
      <w:rFonts w:ascii="Calibri" w:eastAsia="Calibri" w:hAnsi="Calibri" w:cs="Times New Roman"/>
      <w:sz w:val="22"/>
      <w:szCs w:val="22"/>
    </w:rPr>
  </w:style>
  <w:style w:type="paragraph" w:customStyle="1" w:styleId="1">
    <w:name w:val="1"/>
    <w:basedOn w:val="10"/>
    <w:link w:val="1Char"/>
    <w:autoRedefine/>
    <w:qFormat/>
    <w:rsid w:val="009F5BC0"/>
    <w:pPr>
      <w:numPr>
        <w:numId w:val="2"/>
      </w:numPr>
      <w:tabs>
        <w:tab w:val="left" w:pos="630"/>
      </w:tabs>
      <w:spacing w:before="120" w:after="120" w:line="360" w:lineRule="auto"/>
      <w:ind w:left="810"/>
    </w:pPr>
    <w:rPr>
      <w:rFonts w:eastAsia="Times New Roman" w:cs="Times New Roman"/>
      <w:b/>
      <w:bCs/>
      <w:smallCaps w:val="0"/>
      <w:sz w:val="40"/>
      <w:lang w:eastAsia="bg-BG"/>
    </w:rPr>
  </w:style>
  <w:style w:type="character" w:customStyle="1" w:styleId="1Char">
    <w:name w:val="1 Char"/>
    <w:link w:val="1"/>
    <w:rsid w:val="009F5BC0"/>
    <w:rPr>
      <w:rFonts w:ascii="Times New Roman" w:eastAsia="Times New Roman" w:hAnsi="Times New Roman" w:cs="Times New Roman"/>
      <w:b/>
      <w:bCs/>
      <w:spacing w:val="5"/>
      <w:sz w:val="40"/>
      <w:szCs w:val="32"/>
      <w:lang w:eastAsia="bg-BG"/>
    </w:rPr>
  </w:style>
  <w:style w:type="paragraph" w:customStyle="1" w:styleId="2">
    <w:name w:val="2"/>
    <w:basedOn w:val="20"/>
    <w:link w:val="2Char"/>
    <w:autoRedefine/>
    <w:qFormat/>
    <w:rsid w:val="00A96B6C"/>
    <w:pPr>
      <w:numPr>
        <w:numId w:val="24"/>
      </w:numPr>
      <w:tabs>
        <w:tab w:val="left" w:pos="990"/>
      </w:tabs>
      <w:spacing w:before="120" w:after="240" w:line="240" w:lineRule="auto"/>
      <w:ind w:hanging="270"/>
    </w:pPr>
    <w:rPr>
      <w:rFonts w:eastAsia="Times New Roman" w:cs="Times New Roman"/>
      <w:b/>
      <w:caps/>
      <w:smallCaps w:val="0"/>
      <w:sz w:val="36"/>
      <w:lang w:eastAsia="bg-BG"/>
    </w:rPr>
  </w:style>
  <w:style w:type="character" w:customStyle="1" w:styleId="2Char">
    <w:name w:val="2 Char"/>
    <w:link w:val="2"/>
    <w:rsid w:val="00A96B6C"/>
    <w:rPr>
      <w:rFonts w:ascii="Times New Roman" w:eastAsia="Times New Roman" w:hAnsi="Times New Roman" w:cs="Times New Roman"/>
      <w:b/>
      <w:caps/>
      <w:spacing w:val="5"/>
      <w:sz w:val="36"/>
      <w:szCs w:val="28"/>
      <w:lang w:eastAsia="bg-BG"/>
    </w:rPr>
  </w:style>
  <w:style w:type="paragraph" w:styleId="af7">
    <w:name w:val="footnote text"/>
    <w:basedOn w:val="a"/>
    <w:link w:val="af8"/>
    <w:uiPriority w:val="99"/>
    <w:unhideWhenUsed/>
    <w:rsid w:val="00925ED1"/>
    <w:pPr>
      <w:spacing w:after="0" w:line="240" w:lineRule="auto"/>
    </w:pPr>
  </w:style>
  <w:style w:type="character" w:customStyle="1" w:styleId="af8">
    <w:name w:val="Текст под линия Знак"/>
    <w:basedOn w:val="a0"/>
    <w:link w:val="af7"/>
    <w:uiPriority w:val="99"/>
    <w:rsid w:val="00925ED1"/>
  </w:style>
  <w:style w:type="character" w:styleId="af9">
    <w:name w:val="footnote reference"/>
    <w:basedOn w:val="a0"/>
    <w:uiPriority w:val="99"/>
    <w:semiHidden/>
    <w:unhideWhenUsed/>
    <w:rsid w:val="00925ED1"/>
    <w:rPr>
      <w:vertAlign w:val="superscript"/>
    </w:rPr>
  </w:style>
  <w:style w:type="character" w:styleId="afa">
    <w:name w:val="Hyperlink"/>
    <w:basedOn w:val="a0"/>
    <w:uiPriority w:val="99"/>
    <w:unhideWhenUsed/>
    <w:rsid w:val="00925ED1"/>
    <w:rPr>
      <w:color w:val="0000FF"/>
      <w:u w:val="single"/>
    </w:rPr>
  </w:style>
  <w:style w:type="character" w:customStyle="1" w:styleId="scnt">
    <w:name w:val="scnt"/>
    <w:basedOn w:val="a0"/>
    <w:rsid w:val="00EF7F55"/>
  </w:style>
  <w:style w:type="paragraph" w:styleId="afb">
    <w:name w:val="footer"/>
    <w:basedOn w:val="a"/>
    <w:link w:val="afc"/>
    <w:uiPriority w:val="99"/>
    <w:unhideWhenUsed/>
    <w:rsid w:val="00FF69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c">
    <w:name w:val="Долен колонтитул Знак"/>
    <w:basedOn w:val="a0"/>
    <w:link w:val="afb"/>
    <w:uiPriority w:val="99"/>
    <w:rsid w:val="00FF6923"/>
  </w:style>
  <w:style w:type="character" w:styleId="afd">
    <w:name w:val="FollowedHyperlink"/>
    <w:basedOn w:val="a0"/>
    <w:uiPriority w:val="99"/>
    <w:semiHidden/>
    <w:unhideWhenUsed/>
    <w:rsid w:val="000D6055"/>
    <w:rPr>
      <w:color w:val="954F72" w:themeColor="followedHyperlink"/>
      <w:u w:val="single"/>
    </w:rPr>
  </w:style>
  <w:style w:type="paragraph" w:styleId="afe">
    <w:name w:val="Normal (Web)"/>
    <w:basedOn w:val="a"/>
    <w:uiPriority w:val="99"/>
    <w:semiHidden/>
    <w:unhideWhenUsed/>
    <w:rsid w:val="005A771F"/>
    <w:rPr>
      <w:rFonts w:ascii="Times New Roman" w:hAnsi="Times New Roman" w:cs="Times New Roman"/>
      <w:sz w:val="24"/>
      <w:szCs w:val="24"/>
    </w:rPr>
  </w:style>
  <w:style w:type="paragraph" w:styleId="aff">
    <w:name w:val="List Paragraph"/>
    <w:basedOn w:val="a"/>
    <w:uiPriority w:val="34"/>
    <w:qFormat/>
    <w:rsid w:val="000A75E7"/>
    <w:pPr>
      <w:ind w:left="720"/>
      <w:contextualSpacing/>
    </w:pPr>
  </w:style>
  <w:style w:type="table" w:styleId="aff0">
    <w:name w:val="Table Grid"/>
    <w:basedOn w:val="a1"/>
    <w:rsid w:val="0019459C"/>
    <w:pPr>
      <w:spacing w:after="0" w:line="240" w:lineRule="auto"/>
      <w:jc w:val="left"/>
    </w:pPr>
    <w:rPr>
      <w:rFonts w:ascii="Times New Roman" w:eastAsia="Times New Roman" w:hAnsi="Times New Roman" w:cs="Times New Roman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Bibliography"/>
    <w:basedOn w:val="a"/>
    <w:next w:val="a"/>
    <w:uiPriority w:val="37"/>
    <w:semiHidden/>
    <w:unhideWhenUsed/>
    <w:rsid w:val="00376132"/>
  </w:style>
  <w:style w:type="character" w:customStyle="1" w:styleId="12">
    <w:name w:val="Неразрешено споменаване1"/>
    <w:basedOn w:val="a0"/>
    <w:uiPriority w:val="99"/>
    <w:semiHidden/>
    <w:unhideWhenUsed/>
    <w:rsid w:val="00383441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6765F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65F5"/>
    <w:pPr>
      <w:spacing w:after="100"/>
      <w:ind w:left="200"/>
    </w:pPr>
  </w:style>
  <w:style w:type="paragraph" w:customStyle="1" w:styleId="3">
    <w:name w:val="3"/>
    <w:basedOn w:val="30"/>
    <w:autoRedefine/>
    <w:qFormat/>
    <w:rsid w:val="003864EF"/>
    <w:pPr>
      <w:numPr>
        <w:ilvl w:val="1"/>
        <w:numId w:val="24"/>
      </w:numPr>
      <w:tabs>
        <w:tab w:val="left" w:pos="720"/>
      </w:tabs>
      <w:spacing w:after="120" w:line="240" w:lineRule="auto"/>
      <w:ind w:left="532" w:hanging="446"/>
    </w:pPr>
    <w:rPr>
      <w:rFonts w:ascii="Times New Roman" w:hAnsi="Times New Roman"/>
      <w:b/>
      <w:sz w:val="3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643724"/>
    <w:pPr>
      <w:spacing w:after="100"/>
      <w:ind w:left="400"/>
    </w:pPr>
  </w:style>
  <w:style w:type="paragraph" w:customStyle="1" w:styleId="14">
    <w:name w:val="хеадинг 1"/>
    <w:basedOn w:val="10"/>
    <w:link w:val="1Char0"/>
    <w:qFormat/>
    <w:rsid w:val="00E34588"/>
    <w:rPr>
      <w:rFonts w:cs="Times New Roman"/>
      <w:sz w:val="24"/>
    </w:rPr>
  </w:style>
  <w:style w:type="character" w:customStyle="1" w:styleId="1Char0">
    <w:name w:val="хеадинг 1 Char"/>
    <w:basedOn w:val="11"/>
    <w:link w:val="14"/>
    <w:rsid w:val="00E34588"/>
    <w:rPr>
      <w:rFonts w:ascii="Times New Roman" w:hAnsi="Times New Roman" w:cs="Times New Roman"/>
      <w:smallCaps/>
      <w:spacing w:val="5"/>
      <w:sz w:val="24"/>
      <w:szCs w:val="32"/>
    </w:rPr>
  </w:style>
  <w:style w:type="character" w:styleId="aff2">
    <w:name w:val="Unresolved Mention"/>
    <w:basedOn w:val="a0"/>
    <w:uiPriority w:val="99"/>
    <w:semiHidden/>
    <w:unhideWhenUsed/>
    <w:rsid w:val="00CA1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akov.com/blog/2015/10/17/ruseconf-2015-orm-technologies-entity-framework/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telerik.com/blogs/dotnet-basics-orm-object-relational-mapping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syncfusion.com/windowsforms/installation-and-upgrade/system-requirement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47863b0fc15e4bbf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yperlink" Target="https://help.syncfusion.com/windowsforms/release-notes" TargetMode="External"/><Relationship Id="rId14" Type="http://schemas.openxmlformats.org/officeDocument/2006/relationships/hyperlink" Target="https://www.geeksforgeeks.org/introduction-to-c-sharp-windows-forms-applications/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Hja15</b:Tag>
    <b:SourceType>JournalArticle</b:SourceType>
    <b:Guid>{C21F969C-B8D5-4AC3-995C-ECBB046691E8}</b:Guid>
    <b:Author>
      <b:Author>
        <b:NameList>
          <b:Person>
            <b:Last>Hjalager</b:Last>
            <b:First>Anne-Mette</b:First>
          </b:Person>
        </b:NameList>
      </b:Author>
    </b:Author>
    <b:Title>100 Innovations That Transformed Tourism </b:Title>
    <b:JournalName>Journal of Travel Research</b:JournalName>
    <b:Year>2015 </b:Year>
    <b:Pages>3-21</b:Pages>
    <b:RefOrder>1</b:RefOrder>
  </b:Source>
</b:Sources>
</file>

<file path=customXml/itemProps1.xml><?xml version="1.0" encoding="utf-8"?>
<ds:datastoreItem xmlns:ds="http://schemas.openxmlformats.org/officeDocument/2006/customXml" ds:itemID="{E9D77FDB-6899-4DE2-B0DA-6FEAD629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22</Pages>
  <Words>3974</Words>
  <Characters>22654</Characters>
  <Application>Microsoft Office Word</Application>
  <DocSecurity>0</DocSecurity>
  <Lines>188</Lines>
  <Paragraphs>53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Иванов</dc:creator>
  <cp:keywords/>
  <dc:description/>
  <cp:lastModifiedBy>Ивайло Георгиев Петров</cp:lastModifiedBy>
  <cp:revision>100</cp:revision>
  <dcterms:created xsi:type="dcterms:W3CDTF">2023-06-23T06:38:00Z</dcterms:created>
  <dcterms:modified xsi:type="dcterms:W3CDTF">2024-02-12T09:29:00Z</dcterms:modified>
</cp:coreProperties>
</file>