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014B1F" w:rsidRDefault="005F3ABC" w:rsidP="005F3ABC">
      <w:pPr>
        <w:spacing w:line="480" w:lineRule="auto"/>
        <w:jc w:val="center"/>
        <w:rPr>
          <w:rFonts w:ascii="Times New Roman" w:hAnsi="Times New Roman" w:cs="Times New Roman"/>
          <w:sz w:val="24"/>
          <w:vertAlign w:val="superscript"/>
          <w:lang w:val="nl-BE"/>
        </w:rPr>
      </w:pPr>
      <w:r w:rsidRPr="00014B1F">
        <w:rPr>
          <w:rFonts w:ascii="Times New Roman" w:hAnsi="Times New Roman" w:cs="Times New Roman"/>
          <w:sz w:val="24"/>
          <w:lang w:val="nl-BE"/>
        </w:rPr>
        <w:t>Ivan Grahek</w:t>
      </w:r>
      <w:r w:rsidR="0047282E" w:rsidRPr="00014B1F">
        <w:rPr>
          <w:rFonts w:ascii="Times New Roman" w:hAnsi="Times New Roman" w:cs="Times New Roman"/>
          <w:sz w:val="24"/>
          <w:vertAlign w:val="superscript"/>
          <w:lang w:val="nl-BE"/>
        </w:rPr>
        <w:t>1+*</w:t>
      </w:r>
      <w:r w:rsidR="0047282E" w:rsidRPr="00014B1F">
        <w:rPr>
          <w:rFonts w:ascii="Times New Roman" w:hAnsi="Times New Roman" w:cs="Times New Roman"/>
          <w:sz w:val="24"/>
          <w:lang w:val="nl-BE"/>
        </w:rPr>
        <w:t>, Antonio Schettino</w:t>
      </w:r>
      <w:r w:rsidR="0047282E" w:rsidRPr="00014B1F">
        <w:rPr>
          <w:rFonts w:ascii="Times New Roman" w:hAnsi="Times New Roman" w:cs="Times New Roman"/>
          <w:sz w:val="24"/>
          <w:vertAlign w:val="superscript"/>
          <w:lang w:val="nl-BE"/>
        </w:rPr>
        <w:t>1+</w:t>
      </w:r>
      <w:r w:rsidRPr="00014B1F">
        <w:rPr>
          <w:rFonts w:ascii="Times New Roman" w:hAnsi="Times New Roman" w:cs="Times New Roman"/>
          <w:sz w:val="24"/>
          <w:lang w:val="nl-BE"/>
        </w:rPr>
        <w:t xml:space="preserve">, </w:t>
      </w:r>
      <w:r w:rsidR="0047282E" w:rsidRPr="00014B1F">
        <w:rPr>
          <w:rFonts w:ascii="Times New Roman" w:hAnsi="Times New Roman" w:cs="Times New Roman"/>
          <w:sz w:val="24"/>
          <w:lang w:val="nl-BE"/>
        </w:rPr>
        <w:t>Gilles Pourtois</w:t>
      </w:r>
      <w:r w:rsidR="0047282E" w:rsidRPr="00014B1F">
        <w:rPr>
          <w:rFonts w:ascii="Times New Roman" w:hAnsi="Times New Roman" w:cs="Times New Roman"/>
          <w:sz w:val="24"/>
          <w:vertAlign w:val="superscript"/>
          <w:lang w:val="nl-BE"/>
        </w:rPr>
        <w:t>1</w:t>
      </w:r>
      <w:r w:rsidRPr="00014B1F">
        <w:rPr>
          <w:rFonts w:ascii="Times New Roman" w:hAnsi="Times New Roman" w:cs="Times New Roman"/>
          <w:sz w:val="24"/>
          <w:lang w:val="nl-BE"/>
        </w:rPr>
        <w:t>, Ernst H.W. Koster</w:t>
      </w:r>
      <w:r w:rsidRPr="00014B1F">
        <w:rPr>
          <w:rFonts w:ascii="Times New Roman" w:hAnsi="Times New Roman" w:cs="Times New Roman"/>
          <w:sz w:val="24"/>
          <w:vertAlign w:val="superscript"/>
          <w:lang w:val="nl-BE"/>
        </w:rPr>
        <w:t>1</w:t>
      </w:r>
      <w:r w:rsidR="0047282E" w:rsidRPr="00014B1F">
        <w:rPr>
          <w:rFonts w:ascii="Times New Roman" w:hAnsi="Times New Roman" w:cs="Times New Roman"/>
          <w:sz w:val="24"/>
          <w:lang w:val="nl-BE"/>
        </w:rPr>
        <w:t xml:space="preserve">, &amp; </w:t>
      </w:r>
      <w:proofErr w:type="spellStart"/>
      <w:r w:rsidR="0047282E" w:rsidRPr="00014B1F">
        <w:rPr>
          <w:rFonts w:ascii="Times New Roman" w:hAnsi="Times New Roman" w:cs="Times New Roman"/>
          <w:sz w:val="24"/>
          <w:lang w:val="nl-BE"/>
        </w:rPr>
        <w:t>Søren</w:t>
      </w:r>
      <w:proofErr w:type="spellEnd"/>
      <w:r w:rsidR="0047282E" w:rsidRPr="00014B1F">
        <w:rPr>
          <w:rFonts w:ascii="Times New Roman" w:hAnsi="Times New Roman" w:cs="Times New Roman"/>
          <w:sz w:val="24"/>
          <w:lang w:val="nl-BE"/>
        </w:rPr>
        <w:t xml:space="preserve"> K. Andersen</w:t>
      </w:r>
      <w:r w:rsidR="0047282E" w:rsidRPr="00014B1F">
        <w:rPr>
          <w:rFonts w:ascii="Times New Roman" w:hAnsi="Times New Roman" w:cs="Times New Roman"/>
          <w:sz w:val="24"/>
          <w:vertAlign w:val="superscript"/>
          <w:lang w:val="nl-BE"/>
        </w:rPr>
        <w:t>2</w:t>
      </w:r>
    </w:p>
    <w:p w14:paraId="10A59581" w14:textId="77777777" w:rsidR="005F3ABC" w:rsidRPr="00014B1F" w:rsidRDefault="005F3ABC" w:rsidP="005F3ABC">
      <w:pPr>
        <w:spacing w:after="0" w:line="480" w:lineRule="auto"/>
        <w:jc w:val="center"/>
        <w:rPr>
          <w:rFonts w:ascii="Times New Roman" w:hAnsi="Times New Roman" w:cs="Times New Roman"/>
          <w:sz w:val="24"/>
          <w:vertAlign w:val="superscript"/>
          <w:lang w:val="nl-BE"/>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rPr>
          <w:rFonts w:ascii="Times New Roman" w:hAnsi="Times New Roman" w:cs="Times New Roman"/>
          <w:sz w:val="24"/>
        </w:rP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r w:rsidR="00014B1F">
        <w:rPr>
          <w:rFonts w:ascii="Times New Roman" w:hAnsi="Times New Roman" w:cs="Times New Roman"/>
          <w:sz w:val="24"/>
        </w:rPr>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bookmarkStart w:id="0" w:name="_GoBack"/>
      <w:bookmarkEnd w:id="0"/>
    </w:p>
    <w:p w14:paraId="7FF8EFA3" w14:textId="77777777" w:rsidR="0098037D" w:rsidRDefault="00B035F3" w:rsidP="00A733BB">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681D72">
        <w:rPr>
          <w:rFonts w:ascii="Times New Roman" w:hAnsi="Times New Roman" w:cs="Times New Roman"/>
          <w:sz w:val="24"/>
        </w:rPr>
        <w:t>Visual s</w:t>
      </w:r>
      <w:r w:rsidR="00293801">
        <w:rPr>
          <w:rFonts w:ascii="Times New Roman" w:hAnsi="Times New Roman" w:cs="Times New Roman"/>
          <w:sz w:val="24"/>
        </w:rPr>
        <w:t>elective attention</w:t>
      </w:r>
      <w:r w:rsidR="00E43CBB">
        <w:rPr>
          <w:rFonts w:ascii="Times New Roman" w:hAnsi="Times New Roman" w:cs="Times New Roman"/>
          <w:sz w:val="24"/>
        </w:rPr>
        <w:t xml:space="preserve"> (VSA)</w:t>
      </w:r>
      <w:r w:rsidR="00293801">
        <w:rPr>
          <w:rFonts w:ascii="Times New Roman" w:hAnsi="Times New Roman" w:cs="Times New Roman"/>
          <w:sz w:val="24"/>
        </w:rPr>
        <w:t xml:space="preserve">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43CBB">
        <w:rPr>
          <w:rFonts w:ascii="Times New Roman" w:hAnsi="Times New Roman" w:cs="Times New Roman"/>
          <w:sz w:val="24"/>
        </w:rPr>
        <w:t xml:space="preserve">Della Libera and Chelazzi were the first to show that </w:t>
      </w:r>
      <w:r w:rsidR="00DB3C42">
        <w:rPr>
          <w:rFonts w:ascii="Times New Roman" w:hAnsi="Times New Roman" w:cs="Times New Roman"/>
          <w:sz w:val="24"/>
        </w:rPr>
        <w:t xml:space="preserve">objects related with high rewards are easier to select as targets and harder to ignore as distractors, while the opposite is true for objects related to low rewards </w:t>
      </w:r>
      <w:r w:rsidR="00DB3C42">
        <w:rPr>
          <w:rFonts w:ascii="Times New Roman" w:hAnsi="Times New Roman" w:cs="Times New Roman"/>
          <w:sz w:val="24"/>
        </w:rPr>
        <w:fldChar w:fldCharType="begin" w:fldLock="1"/>
      </w:r>
      <w:r w:rsidR="00123D7D">
        <w:rPr>
          <w:rFonts w:ascii="Times New Roman" w:hAnsi="Times New Roman" w:cs="Times New Roman"/>
          <w:sz w:val="24"/>
        </w:rPr>
        <w:instrText>ADDIN CSL_CITATION { "citationItems" : [ { "id" : "ITEM-1", "itemData" : { "DOI" : "10.1111/j.1467-9280.2009.02360.x", "ISBN" : "0956-7976\\n1467-9280", "ISSN" : "09567976", "PMID" : "19422618", "abstract" : "Efficient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 "author" : [ { "dropping-particle" : "", "family" : "Libera", "given" : "Chiara", "non-dropping-particle" : "Della", "parse-names" : false, "suffix" : "" }, { "dropping-particle" : "", "family" : "Chelazzi", "given" : "Leonardo", "non-dropping-particle" : "", "parse-names" : false, "suffix" : "" } ], "container-title" : "Psychological Science", "id" : "ITEM-1", "issue" : "6", "issued" : { "date-parts" : [ [ "2009" ] ] }, "page" : "778-784", "title" : "Learning to attend and to ignore is a matter of gains and losses", "type" : "article-journal", "volume" : "20" }, "uris" : [ "http://www.mendeley.com/documents/?uuid=45e6fa21-0796-4fec-bf7d-e583dc652a17" ] } ], "mendeley" : { "formattedCitation" : "(Della Libera and Chelazzi, 2009)", "plainTextFormattedCitation" : "(Della Libera and Chelazzi, 2009)", "previouslyFormattedCitation" : "(Della Libera and Chelazzi, 2009)" }, "properties" : {  }, "schema" : "https://github.com/citation-style-language/schema/raw/master/csl-citation.json" }</w:instrText>
      </w:r>
      <w:r w:rsidR="00DB3C42">
        <w:rPr>
          <w:rFonts w:ascii="Times New Roman" w:hAnsi="Times New Roman" w:cs="Times New Roman"/>
          <w:sz w:val="24"/>
        </w:rPr>
        <w:fldChar w:fldCharType="separate"/>
      </w:r>
      <w:r w:rsidR="00DB3C42" w:rsidRPr="00E43CBB">
        <w:rPr>
          <w:rFonts w:ascii="Times New Roman" w:hAnsi="Times New Roman" w:cs="Times New Roman"/>
          <w:noProof/>
          <w:sz w:val="24"/>
        </w:rPr>
        <w:t>(Della Libera and Chelazzi, 2009)</w:t>
      </w:r>
      <w:r w:rsidR="00DB3C42">
        <w:rPr>
          <w:rFonts w:ascii="Times New Roman" w:hAnsi="Times New Roman" w:cs="Times New Roman"/>
          <w:sz w:val="24"/>
        </w:rPr>
        <w:fldChar w:fldCharType="end"/>
      </w:r>
      <w:r w:rsidR="00123D7D">
        <w:rPr>
          <w:rFonts w:ascii="Times New Roman" w:hAnsi="Times New Roman" w:cs="Times New Roman"/>
          <w:sz w:val="24"/>
        </w:rPr>
        <w:t xml:space="preserve">. </w:t>
      </w:r>
    </w:p>
    <w:p w14:paraId="1903C39E" w14:textId="3E3AD836" w:rsidR="0098037D" w:rsidRDefault="0098037D" w:rsidP="0098037D">
      <w:pPr>
        <w:spacing w:line="480" w:lineRule="auto"/>
        <w:jc w:val="both"/>
        <w:rPr>
          <w:rFonts w:ascii="Times New Roman" w:hAnsi="Times New Roman" w:cs="Times New Roman"/>
          <w:sz w:val="24"/>
        </w:rPr>
      </w:pPr>
      <w:r>
        <w:rPr>
          <w:rFonts w:ascii="Times New Roman" w:hAnsi="Times New Roman" w:cs="Times New Roman"/>
          <w:sz w:val="24"/>
        </w:rPr>
        <w:t xml:space="preserve">“Alternative formulation: humans are more efficient to select targets associated with high rewards, but relatively inefficient at ignoring them when they are shown as distractors. </w:t>
      </w:r>
      <w:r w:rsidRPr="0098037D">
        <w:rPr>
          <w:rFonts w:ascii="Times New Roman" w:hAnsi="Times New Roman" w:cs="Times New Roman"/>
          <w:sz w:val="24"/>
        </w:rPr>
        <w:t>Interestingly, the ability to ignore a</w:t>
      </w:r>
      <w:r>
        <w:rPr>
          <w:rFonts w:ascii="Times New Roman" w:hAnsi="Times New Roman" w:cs="Times New Roman"/>
          <w:sz w:val="24"/>
        </w:rPr>
        <w:t xml:space="preserve"> </w:t>
      </w:r>
      <w:r w:rsidRPr="0098037D">
        <w:rPr>
          <w:rFonts w:ascii="Times New Roman" w:hAnsi="Times New Roman" w:cs="Times New Roman"/>
          <w:sz w:val="24"/>
        </w:rPr>
        <w:t>given distractor also improved when this was consistently followed</w:t>
      </w:r>
      <w:r>
        <w:rPr>
          <w:rFonts w:ascii="Times New Roman" w:hAnsi="Times New Roman" w:cs="Times New Roman"/>
          <w:sz w:val="24"/>
        </w:rPr>
        <w:t xml:space="preserve"> </w:t>
      </w:r>
      <w:r w:rsidRPr="0098037D">
        <w:rPr>
          <w:rFonts w:ascii="Times New Roman" w:hAnsi="Times New Roman" w:cs="Times New Roman"/>
          <w:sz w:val="24"/>
        </w:rPr>
        <w:t>by high (as opposed to low) rewards, whereas the ability to</w:t>
      </w:r>
      <w:r>
        <w:rPr>
          <w:rFonts w:ascii="Times New Roman" w:hAnsi="Times New Roman" w:cs="Times New Roman"/>
          <w:sz w:val="24"/>
        </w:rPr>
        <w:t xml:space="preserve"> </w:t>
      </w:r>
      <w:r w:rsidRPr="0098037D">
        <w:rPr>
          <w:rFonts w:ascii="Times New Roman" w:hAnsi="Times New Roman" w:cs="Times New Roman"/>
          <w:sz w:val="24"/>
        </w:rPr>
        <w:t>select the same items as targets became relatively impaired.</w:t>
      </w:r>
      <w:r>
        <w:rPr>
          <w:rFonts w:ascii="Times New Roman" w:hAnsi="Times New Roman" w:cs="Times New Roman"/>
          <w:sz w:val="24"/>
        </w:rPr>
        <w:t xml:space="preserve">” </w:t>
      </w:r>
      <w:r w:rsidRPr="0098037D">
        <w:rPr>
          <w:rFonts w:ascii="Times New Roman" w:hAnsi="Times New Roman" w:cs="Times New Roman"/>
          <w:sz w:val="24"/>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0C0E3B40" w:rsidR="00A733BB" w:rsidRDefault="00123D7D" w:rsidP="00A733BB">
      <w:pPr>
        <w:spacing w:line="480" w:lineRule="auto"/>
        <w:jc w:val="both"/>
        <w:rPr>
          <w:rFonts w:ascii="Times New Roman" w:hAnsi="Times New Roman" w:cs="Times New Roman"/>
          <w:sz w:val="24"/>
        </w:rPr>
      </w:pPr>
      <w:r>
        <w:rPr>
          <w:rFonts w:ascii="Times New Roman" w:hAnsi="Times New Roman" w:cs="Times New Roman"/>
          <w:sz w:val="24"/>
        </w:rPr>
        <w:t xml:space="preserve">Similar results were also found for features and locations related to different reward contingencies </w:t>
      </w:r>
      <w:r>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"10.3758/s13423-017-1380-y", "ISSN" : "15315320", "abstract" : "Visual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sug\u2026", "author" : [ { "dropping-particle" : "", "family" : "Failing", "given" : "Michel", "non-dropping-particle" : "", "parse-names" : false, "suffix" : "" }, { "dropping-particle" : "", "family" : "Theeuwes", "given" : "Jan", "non-dropping-particle" : "", "parse-names" : false, "suffix" : "" } ], "container-title" : "Psychonomic Bulletin and Review", "id" : "ITEM-1", "issued" : { "date-parts" : [ [ "2017" ] ] }, "page" : "1-25", "publisher" : "Psychonomic Bulletin &amp; Review", "title" : "Selection history: How reward modulates selectivity of visual attention", "type" : "article-journal" }, "uris" : [ "http://www.mendeley.com/documents/?uuid=83f24a00-4327-40fe-99b4-3137e0d2c26a" ] }, { "id" : "ITEM-2", "itemData" : { "DOI" : "10.1111/nyas.12957", "ISBN" : "1749-6632 (Electronic)\\r0077-8923 (Linking)", "ISSN" : "17496632", "PMID" : "26595376", "abstract" : "There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 "author" : [ { "dropping-particle" : "", "family" : "Anderson", "given" : "Brian A.", "non-dropping-particle" : "", "parse-names" : false, "suffix" : "" } ], "container-title" : "Annals of the New York Academy of Sciences", "id" : "ITEM-2", "issue" : "1", "issued" : { "date-parts" : [ [ "2016" ] ] }, "page" : "24-39", "title" : "The attention habit: How reward learning shapes attentional selection", "type" : "article-journal", "volume" : "1369" }, "uris" : [ "http://www.mendeley.com/documents/?uuid=bd59dcb3-a38e-40d4-8c32-43def30d92a0" ] } ], "mendeley" : { "formattedCitation" : "(Anderson, 2016; Failing and Theeuwes, 2017)", "manualFormatting" : "(for recent reviews see: Anderson, 2016; Failing and Theeuwes, 2017)", "plainTextFormattedCitation" : "(Anderson, 2016; Failing and Theeuwes, 2017)", "previouslyFormattedCitation" : "(Anderson, 2016; Failing and Theeuwes, 2017)" }, "properties" : {  }, "schema" : "https://github.com/citation-style-language/schema/raw/master/csl-citation.json" }</w:instrText>
      </w:r>
      <w:r>
        <w:rPr>
          <w:rFonts w:ascii="Times New Roman" w:hAnsi="Times New Roman" w:cs="Times New Roman"/>
          <w:sz w:val="24"/>
        </w:rPr>
        <w:fldChar w:fldCharType="separate"/>
      </w:r>
      <w:r w:rsidRPr="00123D7D">
        <w:rPr>
          <w:rFonts w:ascii="Times New Roman" w:hAnsi="Times New Roman" w:cs="Times New Roman"/>
          <w:noProof/>
          <w:sz w:val="24"/>
        </w:rPr>
        <w:t>(</w:t>
      </w:r>
      <w:r>
        <w:rPr>
          <w:rFonts w:ascii="Times New Roman" w:hAnsi="Times New Roman" w:cs="Times New Roman"/>
          <w:noProof/>
          <w:sz w:val="24"/>
        </w:rPr>
        <w:t xml:space="preserve">for recent reviews see: </w:t>
      </w:r>
      <w:r w:rsidRPr="00123D7D">
        <w:rPr>
          <w:rFonts w:ascii="Times New Roman" w:hAnsi="Times New Roman" w:cs="Times New Roman"/>
          <w:noProof/>
          <w:sz w:val="24"/>
        </w:rPr>
        <w:t>Anderson, 2016; Failing and Theeuwes, 2017)</w:t>
      </w:r>
      <w:r>
        <w:rPr>
          <w:rFonts w:ascii="Times New Roman" w:hAnsi="Times New Roman" w:cs="Times New Roman"/>
          <w:sz w:val="24"/>
        </w:rPr>
        <w:fldChar w:fldCharType="end"/>
      </w:r>
      <w:r>
        <w:rPr>
          <w:rFonts w:ascii="Times New Roman" w:hAnsi="Times New Roman" w:cs="Times New Roman"/>
          <w:sz w:val="24"/>
        </w:rPr>
        <w:t xml:space="preserve">. </w:t>
      </w:r>
      <w:r w:rsidR="00A733BB">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w:t>
      </w:r>
      <w:r w:rsidR="00A733BB">
        <w:rPr>
          <w:rFonts w:ascii="Times New Roman" w:hAnsi="Times New Roman" w:cs="Times New Roman"/>
          <w:sz w:val="24"/>
        </w:rPr>
        <w:lastRenderedPageBreak/>
        <w:t xml:space="preserve">object features is reduced. This mechanism is commonly linked to the activity of the neurons in the visual cortex </w:t>
      </w:r>
      <w:r w:rsidR="00A733BB">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"10.1016/j.tics.2009.11.005", "ISBN" : "13646613", "ISSN" : "13646613", "PMID" : "20060771", "abstract" : "How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\u00a9 2009 Elsevier Ltd. All rights reserved.", "author" : [ { "dropping-particle" : "", "family" : "Roelfsema", "given" : "Pieter R.", "non-dropping-particle" : "", "parse-names" : false, "suffix" : "" }, { "dropping-particle" : "", "family" : "Ooyen", "given" : "Arjen", "non-dropping-particle" : "van", "parse-names" : false, "suffix" : "" }, { "dropping-particle" : "", "family" : "Watanabe", "given" : "Takeo", "non-dropping-particle" : "", "parse-names" : false, "suffix" : "" } ], "container-title" : "Trends in Cognitive Sciences", "id" : "ITEM-1", "issue" : "2", "issued" : { "date-parts" : [ [ "2010" ] ] }, "page" : "64-71", "title" : "Perceptual learning rules based on reinforcers and attention", "type" : "article-journal", "volume" : "14" }, "uris" : [ "http://www.mendeley.com/documents/?uuid=44209895-d2c3-4380-a87e-7e20d12b9145" ] } ], "mendeley" : { "formattedCitation" : "(Roelfsema et al., 2010)", "plainTextFormattedCitation" : "(Roelfsema et al., 2010)", "previouslyFormattedCitation" : "(Roelfsema et al., 2010)" }, "properties" : {  }, "schema" : "https://github.com/citation-style-language/schema/raw/master/csl-citation.json" }</w:instrText>
      </w:r>
      <w:r w:rsidR="00A733BB">
        <w:rPr>
          <w:rFonts w:ascii="Times New Roman" w:hAnsi="Times New Roman" w:cs="Times New Roman"/>
          <w:sz w:val="24"/>
        </w:rPr>
        <w:fldChar w:fldCharType="separate"/>
      </w:r>
      <w:r w:rsidR="00A733BB" w:rsidRPr="009214B6">
        <w:rPr>
          <w:rFonts w:ascii="Times New Roman" w:hAnsi="Times New Roman" w:cs="Times New Roman"/>
          <w:noProof/>
          <w:sz w:val="24"/>
        </w:rPr>
        <w:t>(Roelfsema et al., 2010)</w:t>
      </w:r>
      <w:r w:rsidR="00A733BB">
        <w:rPr>
          <w:rFonts w:ascii="Times New Roman" w:hAnsi="Times New Roman" w:cs="Times New Roman"/>
          <w:sz w:val="24"/>
        </w:rPr>
        <w:fldChar w:fldCharType="end"/>
      </w:r>
      <w:r w:rsidR="00A733BB">
        <w:rPr>
          <w:rFonts w:ascii="Times New Roman" w:hAnsi="Times New Roman" w:cs="Times New Roman"/>
          <w:sz w:val="24"/>
        </w:rPr>
        <w:t xml:space="preserve">. This idea has received a significant amount of support in fMRI and ERP studies. </w:t>
      </w:r>
      <w:r w:rsidR="00A733BB">
        <w:rPr>
          <w:rFonts w:ascii="Times New Roman" w:hAnsi="Times New Roman" w:cs="Times New Roman"/>
          <w:sz w:val="24"/>
        </w:rPr>
        <w:tab/>
      </w:r>
    </w:p>
    <w:p w14:paraId="3ACAD4DC" w14:textId="1254DDEE" w:rsidR="00C4343E" w:rsidRDefault="00C4343E" w:rsidP="00C4343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rFonts w:ascii="Times New Roman" w:hAnsi="Times New Roman" w:cs="Times New Roman"/>
          <w:b/>
          <w:sz w:val="24"/>
        </w:rPr>
      </w:pPr>
      <w:r w:rsidRPr="00C4343E">
        <w:rPr>
          <w:rFonts w:ascii="Times New Roman" w:hAnsi="Times New Roman" w:cs="Times New Roman"/>
          <w:b/>
          <w:sz w:val="24"/>
        </w:rPr>
        <w:t xml:space="preserve">Hickey &amp; van </w:t>
      </w:r>
      <w:proofErr w:type="spellStart"/>
      <w:r w:rsidRPr="00C4343E">
        <w:rPr>
          <w:rFonts w:ascii="Times New Roman" w:hAnsi="Times New Roman" w:cs="Times New Roman"/>
          <w:b/>
          <w:sz w:val="24"/>
        </w:rPr>
        <w:t>Peelen</w:t>
      </w:r>
      <w:proofErr w:type="spellEnd"/>
      <w:r w:rsidRPr="00C4343E">
        <w:rPr>
          <w:rFonts w:ascii="Times New Roman" w:hAnsi="Times New Roman" w:cs="Times New Roman"/>
          <w:b/>
          <w:sz w:val="24"/>
        </w:rPr>
        <w:t>, 2017</w:t>
      </w:r>
    </w:p>
    <w:p w14:paraId="5A385322" w14:textId="12A0B84B" w:rsidR="00C4343E" w:rsidRDefault="00C4343E" w:rsidP="00C4343E">
      <w:pPr>
        <w:spacing w:line="480" w:lineRule="auto"/>
        <w:jc w:val="both"/>
        <w:rPr>
          <w:rFonts w:ascii="Times New Roman" w:hAnsi="Times New Roman" w:cs="Times New Roman"/>
          <w:sz w:val="24"/>
        </w:rPr>
      </w:pPr>
      <w:r w:rsidRPr="00C4343E">
        <w:rPr>
          <w:rFonts w:ascii="Times New Roman" w:hAnsi="Times New Roman" w:cs="Times New Roman"/>
          <w:sz w:val="24"/>
        </w:rPr>
        <w:t>When reward is linked to a discrete category, for example, if</w:t>
      </w:r>
      <w:r>
        <w:rPr>
          <w:rFonts w:ascii="Times New Roman" w:hAnsi="Times New Roman" w:cs="Times New Roman"/>
          <w:sz w:val="24"/>
        </w:rPr>
        <w:t xml:space="preserve"> </w:t>
      </w:r>
      <w:r w:rsidRPr="00C4343E">
        <w:rPr>
          <w:rFonts w:ascii="Times New Roman" w:hAnsi="Times New Roman" w:cs="Times New Roman"/>
          <w:sz w:val="24"/>
        </w:rPr>
        <w:t>detecting “people”’ in a scene always results in high-magnitude</w:t>
      </w:r>
      <w:r>
        <w:rPr>
          <w:rFonts w:ascii="Times New Roman" w:hAnsi="Times New Roman" w:cs="Times New Roman"/>
          <w:sz w:val="24"/>
        </w:rPr>
        <w:t xml:space="preserve"> </w:t>
      </w:r>
      <w:r w:rsidRPr="00C4343E">
        <w:rPr>
          <w:rFonts w:ascii="Times New Roman" w:hAnsi="Times New Roman" w:cs="Times New Roman"/>
          <w:sz w:val="24"/>
        </w:rPr>
        <w:t>reward, then humans and other animals will look out for these</w:t>
      </w:r>
      <w:r>
        <w:rPr>
          <w:rFonts w:ascii="Times New Roman" w:hAnsi="Times New Roman" w:cs="Times New Roman"/>
          <w:sz w:val="24"/>
        </w:rPr>
        <w:t xml:space="preserve"> </w:t>
      </w:r>
      <w:r w:rsidRPr="00C4343E">
        <w:rPr>
          <w:rFonts w:ascii="Times New Roman" w:hAnsi="Times New Roman" w:cs="Times New Roman"/>
          <w:sz w:val="24"/>
        </w:rPr>
        <w:t>objects and this involves the establishment of top-down attentional</w:t>
      </w:r>
      <w:r>
        <w:rPr>
          <w:rFonts w:ascii="Times New Roman" w:hAnsi="Times New Roman" w:cs="Times New Roman"/>
          <w:sz w:val="24"/>
        </w:rPr>
        <w:t xml:space="preserve"> </w:t>
      </w:r>
      <w:r w:rsidRPr="00C4343E">
        <w:rPr>
          <w:rFonts w:ascii="Times New Roman" w:hAnsi="Times New Roman" w:cs="Times New Roman"/>
          <w:sz w:val="24"/>
        </w:rPr>
        <w:t>set. Attentional set changes how stimuli are encoded and,</w:t>
      </w:r>
      <w:r>
        <w:rPr>
          <w:rFonts w:ascii="Times New Roman" w:hAnsi="Times New Roman" w:cs="Times New Roman"/>
          <w:sz w:val="24"/>
        </w:rPr>
        <w:t xml:space="preserve"> </w:t>
      </w:r>
      <w:r w:rsidRPr="00C4343E">
        <w:rPr>
          <w:rFonts w:ascii="Times New Roman" w:hAnsi="Times New Roman" w:cs="Times New Roman"/>
          <w:sz w:val="24"/>
        </w:rPr>
        <w:t>though interesting in its own right, this effect is theoretically</w:t>
      </w:r>
      <w:r>
        <w:rPr>
          <w:rFonts w:ascii="Times New Roman" w:hAnsi="Times New Roman" w:cs="Times New Roman"/>
          <w:sz w:val="24"/>
        </w:rPr>
        <w:t xml:space="preserve"> </w:t>
      </w:r>
      <w:r w:rsidRPr="00C4343E">
        <w:rPr>
          <w:rFonts w:ascii="Times New Roman" w:hAnsi="Times New Roman" w:cs="Times New Roman"/>
          <w:sz w:val="24"/>
        </w:rPr>
        <w:t>distinct from the direct, low-level, and nonstrategic impact of</w:t>
      </w:r>
      <w:r>
        <w:rPr>
          <w:rFonts w:ascii="Times New Roman" w:hAnsi="Times New Roman" w:cs="Times New Roman"/>
          <w:sz w:val="24"/>
        </w:rPr>
        <w:t xml:space="preserve"> </w:t>
      </w:r>
      <w:r w:rsidRPr="00C4343E">
        <w:rPr>
          <w:rFonts w:ascii="Times New Roman" w:hAnsi="Times New Roman" w:cs="Times New Roman"/>
          <w:sz w:val="24"/>
        </w:rPr>
        <w:t>reward feedback on already-encoded representations that is the</w:t>
      </w:r>
      <w:r>
        <w:rPr>
          <w:rFonts w:ascii="Times New Roman" w:hAnsi="Times New Roman" w:cs="Times New Roman"/>
          <w:sz w:val="24"/>
        </w:rPr>
        <w:t xml:space="preserve"> </w:t>
      </w:r>
      <w:r w:rsidRPr="00C4343E">
        <w:rPr>
          <w:rFonts w:ascii="Times New Roman" w:hAnsi="Times New Roman" w:cs="Times New Roman"/>
          <w:sz w:val="24"/>
        </w:rPr>
        <w:t>focus of the current study (Hickey et al., 2010a; Maunsell, 2004).</w:t>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w:t>
      </w:r>
      <w:r w:rsidR="00DE5BC3">
        <w:rPr>
          <w:rFonts w:ascii="Times New Roman" w:hAnsi="Times New Roman" w:cs="Times New Roman"/>
          <w:sz w:val="24"/>
        </w:rPr>
        <w:lastRenderedPageBreak/>
        <w:t xml:space="preserve">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25D8B262"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Pr>
          <w:rFonts w:ascii="Times New Roman" w:hAnsi="Times New Roman" w:cs="Times New Roman"/>
          <w:sz w:val="24"/>
        </w:rPr>
        <w:instrText>ADDIN CSL_CITATION { "citationItems" : [ { "id" : "ITEM-1", "itemData" : { "DOI" : "10.1167/15.6.4.doi", "ISSN" : "1534-7362", "PMID" : "26024451", "abstract" : "Periodic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 "author" : [ { "dropping-particle" : "", "family" : "Norcia", "given" : "Anthony M", "non-dropping-particle" : "", "parse-names" : false, "suffix" : "" }, { "dropping-particle" : "", "family" : "Appelbaum", "given" : "L Gregory", "non-dropping-particle" : "", "parse-names" : false, "suffix" : "" }, { "dropping-particle" : "", "family" : "Ales", "given" : "Justin M", "non-dropping-particle" : "", "parse-names" : false, "suffix" : "" }, { "dropping-particle" : "", "family" : "Cottereau", "given" : "Benoit R", "non-dropping-particle" : "", "parse-names" : false, "suffix" : "" }, { "dropping-particle" : "", "family" : "Rossion", "given" : "Bruno", "non-dropping-particle" : "", "parse-names" : false, "suffix" : "" } ], "container-title" : "Journal of vision", "id" : "ITEM-1", "issue" : "6", "issued" : { "date-parts" : [ [ "2015" ] ] }, "page" : "1-46", "title" : "The steady-state visual evoked potential in vision research : A review", "type" : "article-journal", "volume" : "15" }, "uris" : [ "http://www.mendeley.com/documents/?uuid=53ea226a-46b8-47b9-a25f-f7ddb564e489" ] } ], "mendeley" : { "formattedCitation" : "(Norcia et al., 2015)", "plainTextFormattedCitation" : "(Norcia et al., 2015)", "previouslyFormattedCitation" : "(Norcia et al., 2015)" }, "properties" : {  }, "schema" : "https://github.com/citation-style-language/schema/raw/master/csl-citation.json" }</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7361D7">
        <w:rPr>
          <w:rFonts w:ascii="Times New Roman" w:hAnsi="Times New Roman" w:cs="Times New Roman"/>
          <w:sz w:val="24"/>
        </w:rPr>
        <w:instrText>ADDIN CSL_CITATION { "citationItems" : [ { "id" : "ITEM-1", "itemData" : { "author" : [ { "dropping-particle" : "", "family" : "Andersen", "given" : "S. K.", "non-dropping-particle" : "", "parse-names" : false, "suffix" : "" }, { "dropping-particle" : "", "family" : "M\u00fcller", "given" : "M. M.", "non-dropping-particle" : "", "parse-names" : false, "suffix" : "" }, { "dropping-particle" : "", "family" : "Hillyard", "given" : "S. A.", "non-dropping-particle" : "", "parse-names" : false, "suffix" : "" } ], "container-title" : "Cognitive neuroscience of attention", "id" : "ITEM-1", "issued" : { "date-parts" : [ [ "2012" ] ] }, "page" : "197-216", "title" : "Tracking the allocation of attention in visual scenes with steady-state evoked potentials", "type" : "chapter" }, "uris" : [ "http://www.mendeley.com/documents/?uuid=28c20374-5264-4d18-9c59-9fc65e0360cf" ] } ], "mendeley" : { "formattedCitation" : "(Andersen et al., 2012)", "plainTextFormattedCitation" : "(Andersen et al., 2012)", "previouslyFormattedCitation" : "(Andersen et al., 2012)" }, "properties" : {  }, "schema" : "https://github.com/citation-style-language/schema/raw/master/csl-citation.json" }</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"10.1073/pnas.0606668103", "ISBN" : "0027-8424 (Print)\\r0027-8424 (Linking)", "ISSN" : "0027-8424", "PMID" : "16956975", "abstract" : "We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 "author" : [ { "dropping-particle" : "", "family" : "Muller", "given" : "M. M.", "non-dropping-particle" : "", "parse-names" : false, "suffix" : "" }, { "dropping-particle" : "", "family" : "Andersen", "given" : "S.", "non-dropping-particle" : "", "parse-names" : false, "suffix" : "" }, { "dropping-particle" : "", "family" : "Trujillo", "given" : "N. J.", "non-dropping-particle" : "", "parse-names" : false, "suffix" : "" }, { "dropping-particle" : "", "family" : "Valdes-Sosa", "given" : "P.", "non-dropping-particle" : "", "parse-names" : false, "suffix" : "" }, { "dropping-particle" : "", "family" : "Malinowski", "given" : "P.", "non-dropping-particle" : "", "parse-names" : false, "suffix" : "" }, { "dropping-particle" : "", "family" : "Hillyard", "given" : "S. A.", "non-dropping-particle" : "", "parse-names" : false, "suffix" : "" } ], "container-title" : "Proceedings of the National Academy of Sciences", "id" : "ITEM-1", "issue" : "38", "issued" : { "date-parts" : [ [ "2006" ] ] }, "page" : "14250-14254", "title" : "Feature-selective attention enhances color signals in early visual areas of the human brain", "type" : "article-journal", "volume" : "103" }, "uris" : [ "http://www.mendeley.com/documents/?uuid=d58febe2-e333-40aa-9136-21f86120d7e7" ] } ], "mendeley" : { "formattedCitation" : "(Muller et al., 2006)", "plainTextFormattedCitation" : "(Muller et al., 2006)", "previouslyFormattedCitation" : "(Muller et al., 2006)"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"10.1073/pnas.1002436107", "ISBN" : "1091-6490 (Electronic)\\r0027-8424 (Linking)", "ISSN" : "1091-6490", "PMID" : "20643918", "abstract" : "A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 "author" : [ { "dropping-particle" : "", "family" : "Andersen", "given" : "S K", "non-dropping-particle" : "", "parse-names" : false, "suffix" : "" }, { "dropping-particle" : "", "family" : "M\u00fcller", "given" : "M M", "non-dropping-particle" : "", "parse-names" : false, "suffix" : "" } ], "container-title" : "Proceedings of the National Academy of Sciences of the United States of America", "id" : "ITEM-1", "issue" : "31", "issued" : { "date-parts" : [ [ "2010" ] ] }, "page" : "13878-82", "title" : "Behavioral performance follows the time course of neural facilitation and suppression during cued shifts of feature-selective attention.", "type" : "article-journal", "volume" : "107" }, "uris" : [ "http://www.mendeley.com/documents/?uuid=4a5f2140-be6d-49d6-81c4-ac2ed9193f74" ] } ], "mendeley" : { "formattedCitation" : "(Andersen and M\u00fcller, 2010)", "plainTextFormattedCitation" : "(Andersen and M\u00fcller, 2010)", "previouslyFormattedCitation" : "(Andersen and M\u00fcller, 2010)"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rPr>
          <w:rFonts w:ascii="Times New Roman" w:hAnsi="Times New Roman" w:cs="Times New Roman"/>
          <w:sz w:val="24"/>
        </w:rP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w:t>
      </w:r>
      <w:r w:rsidRPr="00DE45E8">
        <w:rPr>
          <w:rFonts w:ascii="Times New Roman" w:hAnsi="Times New Roman" w:cs="Times New Roman"/>
          <w:sz w:val="24"/>
        </w:rPr>
        <w:lastRenderedPageBreak/>
        <w:t xml:space="preserve">and the anterior cingulate cortex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w:t>
      </w:r>
      <w:proofErr w:type="spellStart"/>
      <w:r w:rsidRPr="00DE45E8">
        <w:rPr>
          <w:rFonts w:ascii="Times New Roman" w:hAnsi="Times New Roman" w:cs="Times New Roman"/>
          <w:sz w:val="24"/>
        </w:rPr>
        <w:t>Libera</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 xml:space="preserve">also engender stronger inter-trial priming effects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 xml:space="preserve">whereby the delivery of rewards in relation to </w:t>
      </w:r>
      <w:r w:rsidRPr="00DE45E8">
        <w:rPr>
          <w:rFonts w:ascii="Times New Roman" w:hAnsi="Times New Roman" w:cs="Times New Roman"/>
          <w:sz w:val="24"/>
        </w:rPr>
        <w:lastRenderedPageBreak/>
        <w:t>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3E5AB6">
      <w:pPr>
        <w:pStyle w:val="Heading1"/>
        <w:spacing w:before="0"/>
      </w:pPr>
      <w:r>
        <w:t>Methods</w:t>
      </w:r>
    </w:p>
    <w:p w14:paraId="3EA709CE" w14:textId="292FF3DC" w:rsidR="00F17649" w:rsidRDefault="00F17649" w:rsidP="003E5AB6">
      <w:pPr>
        <w:pStyle w:val="Heading2"/>
      </w:pPr>
      <w:r>
        <w:t>Subjects</w:t>
      </w:r>
    </w:p>
    <w:p w14:paraId="301E968B" w14:textId="77777777" w:rsidR="007D5FCE" w:rsidRDefault="007D5FCE" w:rsidP="007D5FCE"/>
    <w:p w14:paraId="2D72950A" w14:textId="5FA365E4" w:rsidR="00251771" w:rsidRPr="00251771" w:rsidRDefault="00251771" w:rsidP="007D5FCE">
      <w:pPr>
        <w:rPr>
          <w:rFonts w:ascii="Times New Roman" w:hAnsi="Times New Roman" w:cs="Times New Roman"/>
          <w:sz w:val="24"/>
        </w:rPr>
      </w:pPr>
      <w:r>
        <w:rPr>
          <w:rFonts w:ascii="Times New Roman" w:hAnsi="Times New Roman" w:cs="Times New Roman"/>
          <w:sz w:val="24"/>
        </w:rPr>
        <w:t xml:space="preserve">We have tested 40 participants. </w:t>
      </w:r>
    </w:p>
    <w:p w14:paraId="20822B5D" w14:textId="77777777" w:rsidR="007D5FCE" w:rsidRDefault="007D5FCE" w:rsidP="007D5FCE"/>
    <w:p w14:paraId="3CC65299" w14:textId="77777777" w:rsidR="007D5FCE" w:rsidRPr="007D5FCE" w:rsidRDefault="007D5FCE" w:rsidP="007D5FCE"/>
    <w:p w14:paraId="481B9F2F" w14:textId="65746DD9" w:rsidR="006D4521" w:rsidRDefault="00F17649" w:rsidP="003E5AB6">
      <w:pPr>
        <w:pStyle w:val="Heading2"/>
      </w:pPr>
      <w:r>
        <w:t>Stimuli and p</w:t>
      </w:r>
      <w:r w:rsidR="006D4521" w:rsidRPr="006D4521">
        <w:t>rocedure</w:t>
      </w:r>
    </w:p>
    <w:p w14:paraId="06FA92DB" w14:textId="77777777" w:rsidR="000819E8" w:rsidRDefault="000819E8" w:rsidP="000819E8"/>
    <w:p w14:paraId="55E09B52" w14:textId="41E45FD5" w:rsidR="000819E8" w:rsidRDefault="000819E8" w:rsidP="000819E8">
      <w:pPr>
        <w:pStyle w:val="ListParagraph"/>
        <w:numPr>
          <w:ilvl w:val="0"/>
          <w:numId w:val="37"/>
        </w:numPr>
        <w:rPr>
          <w:rFonts w:ascii="Times New Roman" w:hAnsi="Times New Roman" w:cs="Times New Roman"/>
          <w:sz w:val="24"/>
        </w:rPr>
      </w:pPr>
      <w:r w:rsidRPr="000819E8">
        <w:rPr>
          <w:rFonts w:ascii="Times New Roman" w:hAnsi="Times New Roman" w:cs="Times New Roman"/>
          <w:sz w:val="24"/>
        </w:rPr>
        <w:t xml:space="preserve">We have discarded RTs below 200ms (0%) and the upper limit within the task was 1000ms (check this in the Matlab script) so that no RTs were above that. </w:t>
      </w:r>
    </w:p>
    <w:p w14:paraId="06299242" w14:textId="77777777" w:rsidR="007A318B" w:rsidRDefault="007A318B" w:rsidP="007A318B">
      <w:pPr>
        <w:spacing w:line="480" w:lineRule="auto"/>
        <w:jc w:val="both"/>
        <w:rPr>
          <w:rFonts w:ascii="Times New Roman" w:hAnsi="Times New Roman" w:cs="Times New Roman"/>
          <w:sz w:val="24"/>
        </w:rPr>
      </w:pPr>
    </w:p>
    <w:p w14:paraId="5F1D12A3" w14:textId="77777777" w:rsidR="007A318B" w:rsidRPr="007A318B" w:rsidRDefault="007A318B" w:rsidP="007A318B">
      <w:pPr>
        <w:spacing w:line="480" w:lineRule="auto"/>
        <w:jc w:val="both"/>
        <w:rPr>
          <w:rFonts w:ascii="Times New Roman" w:hAnsi="Times New Roman" w:cs="Times New Roman"/>
          <w:sz w:val="24"/>
        </w:rPr>
      </w:pPr>
      <w:r w:rsidRPr="007A318B">
        <w:rPr>
          <w:rFonts w:ascii="Times New Roman" w:hAnsi="Times New Roman" w:cs="Times New Roman"/>
          <w:sz w:val="24"/>
        </w:rPr>
        <w:lastRenderedPageBreak/>
        <w:t xml:space="preserve">In Studies 2a and 2b we are using the Random Dot </w:t>
      </w:r>
      <w:proofErr w:type="spellStart"/>
      <w:r w:rsidRPr="007A318B">
        <w:rPr>
          <w:rFonts w:ascii="Times New Roman" w:hAnsi="Times New Roman" w:cs="Times New Roman"/>
          <w:sz w:val="24"/>
        </w:rPr>
        <w:t>Kinematogram</w:t>
      </w:r>
      <w:proofErr w:type="spellEnd"/>
      <w:r w:rsidRPr="007A318B">
        <w:rPr>
          <w:rFonts w:ascii="Times New Roman" w:hAnsi="Times New Roman" w:cs="Times New Roman"/>
          <w:sz w:val="24"/>
        </w:rPr>
        <w:t xml:space="preserve">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E136591" w14:textId="77777777" w:rsidR="007A318B" w:rsidRPr="007A318B" w:rsidRDefault="007A318B" w:rsidP="007A318B">
      <w:pPr>
        <w:rPr>
          <w:rFonts w:ascii="Times New Roman" w:hAnsi="Times New Roman" w:cs="Times New Roman"/>
          <w:sz w:val="24"/>
        </w:rPr>
      </w:pPr>
    </w:p>
    <w:p w14:paraId="2FAB1876" w14:textId="51D64307" w:rsidR="00F17649" w:rsidRDefault="00F17649" w:rsidP="003E5AB6">
      <w:pPr>
        <w:pStyle w:val="Heading2"/>
      </w:pPr>
      <w:r>
        <w:t>EEG recording and preprocessing</w:t>
      </w:r>
    </w:p>
    <w:p w14:paraId="23D64D6B" w14:textId="6F64CE98" w:rsidR="00F17649" w:rsidRDefault="00F17649" w:rsidP="003E5AB6">
      <w:pPr>
        <w:pStyle w:val="Heading2"/>
      </w:pPr>
      <w:r>
        <w:t>Statistical analysis</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3E5AB6">
      <w:pPr>
        <w:pStyle w:val="Heading1"/>
        <w:spacing w:before="0"/>
      </w:pPr>
      <w:r>
        <w:t>Results</w:t>
      </w:r>
    </w:p>
    <w:p w14:paraId="454E41D4" w14:textId="226C135E"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3E5AB6">
      <w:pPr>
        <w:pStyle w:val="Heading1"/>
        <w:spacing w:before="0"/>
      </w:pPr>
      <w:r>
        <w:lastRenderedPageBreak/>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3E5AB6">
      <w:pPr>
        <w:pStyle w:val="Heading1"/>
        <w:spacing w:before="0"/>
        <w:rPr>
          <w:lang w:val="de-DE"/>
        </w:rPr>
      </w:pPr>
      <w:r w:rsidRPr="007E7285">
        <w:rPr>
          <w:lang w:val="de-DE"/>
        </w:rPr>
        <w:t>References</w:t>
      </w:r>
    </w:p>
    <w:p w14:paraId="10B27A65" w14:textId="54C8D7E2" w:rsidR="00A733BB" w:rsidRPr="00A733BB" w:rsidRDefault="009214B6"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A733BB" w:rsidRPr="00A733BB">
        <w:rPr>
          <w:rFonts w:ascii="Times New Roman" w:hAnsi="Times New Roman" w:cs="Times New Roman"/>
          <w:noProof/>
          <w:sz w:val="24"/>
          <w:szCs w:val="24"/>
        </w:rPr>
        <w:t>Andersen, S.K., Müller, M.M., 2010. Behavioral performance follows the time course of neural facilitation and suppression during cued shifts of feature-selective attention. Proc. Natl. Acad. Sci. U. S. A. 107, 13878–82. doi:10.1073/pnas.1002436107</w:t>
      </w:r>
    </w:p>
    <w:p w14:paraId="2A0E280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7C220B8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B.A., 2016. The attention habit: How reward learning shapes attentional selection. Ann. N. Y. Acad. Sci. 1369, 24–39. doi:10.1111/nyas.12957</w:t>
      </w:r>
    </w:p>
    <w:p w14:paraId="412201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 a, Laurent, P. a, Yantis, S., 2011. Value-driven attentional capture. Proc Natl Acad Sci U S A 108, 10367–10371. doi:10.1073/pnas.1104047108</w:t>
      </w:r>
    </w:p>
    <w:p w14:paraId="50ADFC1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Chelazzi, L., Perlato, A., Santandrea, E., Della Libera, C., 2013. Rewards teach visual selective attention. Vision Res. 85, 58–62. doi:10.1016/j.visres.2012.12.005</w:t>
      </w:r>
    </w:p>
    <w:p w14:paraId="3DAD97F0"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Chun, M.M., Golomb, J.D., Turk-Browne, N.B., 2011. A Taxonomy of External and Internal Attention. Annu. Rev. Psychol. 62, 73–101. doi:10.1146/annurev.psych.093008.100427</w:t>
      </w:r>
    </w:p>
    <w:p w14:paraId="47AA9CE4"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Della Libera, C., Chelazzi, L., 2009. Learning to attend and to ignore is a matter of gains and losses. Psychol. Sci. 20, 778–784. doi:10.1111/j.1467-9280.2009.02360.x</w:t>
      </w:r>
    </w:p>
    <w:p w14:paraId="7751B456"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Desimone, R., Duncan, J., 1995. Neural Mechanisms of Selective Visual. Annu. Rev. Neurosci. 18, 193–222. doi:10.1146/annurev.ne.18.030195.001205</w:t>
      </w:r>
    </w:p>
    <w:p w14:paraId="14803B7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 xml:space="preserve">Failing, M., Theeuwes, J., 2017. Selection history: How reward modulates selectivity of visual </w:t>
      </w:r>
      <w:r w:rsidRPr="00A733BB">
        <w:rPr>
          <w:rFonts w:ascii="Times New Roman" w:hAnsi="Times New Roman" w:cs="Times New Roman"/>
          <w:noProof/>
          <w:sz w:val="24"/>
          <w:szCs w:val="24"/>
        </w:rPr>
        <w:lastRenderedPageBreak/>
        <w:t>attention. Psychon. Bull. Rev. 1–25. doi:10.3758/s13423-017-1380-y</w:t>
      </w:r>
    </w:p>
    <w:p w14:paraId="1675C6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Maunsell, J.H.R., 2004. Neuronal representations of cognitive state: Reward or attention? Trends Cogn. Sci. 8, 261–265. doi:10.1016/j.tics.2004.04.003</w:t>
      </w:r>
    </w:p>
    <w:p w14:paraId="3F5A80B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doi:10.1073/pnas.0606668103</w:t>
      </w:r>
    </w:p>
    <w:p w14:paraId="0E09FA47" w14:textId="77777777" w:rsidR="00A733BB" w:rsidRPr="00014B1F"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lang w:val="nl-BE"/>
        </w:rPr>
      </w:pPr>
      <w:r w:rsidRPr="00A733BB">
        <w:rPr>
          <w:rFonts w:ascii="Times New Roman" w:hAnsi="Times New Roman" w:cs="Times New Roman"/>
          <w:noProof/>
          <w:sz w:val="24"/>
          <w:szCs w:val="24"/>
        </w:rPr>
        <w:t xml:space="preserve">Norcia, A.M., Appelbaum, L.G., Ales, J.M., Cottereau, B.R., Rossion, B., 2015. The steady-state visual evoked potential in vision research : A review. </w:t>
      </w:r>
      <w:r w:rsidRPr="00014B1F">
        <w:rPr>
          <w:rFonts w:ascii="Times New Roman" w:hAnsi="Times New Roman" w:cs="Times New Roman"/>
          <w:noProof/>
          <w:sz w:val="24"/>
          <w:szCs w:val="24"/>
          <w:lang w:val="nl-BE"/>
        </w:rPr>
        <w:t>J. Vis. 15, 1–46. doi:10.1167/15.6.4.doi</w:t>
      </w:r>
    </w:p>
    <w:p w14:paraId="2FD335E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rPr>
      </w:pPr>
      <w:r w:rsidRPr="00014B1F">
        <w:rPr>
          <w:rFonts w:ascii="Times New Roman" w:hAnsi="Times New Roman" w:cs="Times New Roman"/>
          <w:noProof/>
          <w:sz w:val="24"/>
          <w:szCs w:val="24"/>
          <w:lang w:val="nl-BE"/>
        </w:rPr>
        <w:t xml:space="preserve">Roelfsema, P.R., van Ooyen, A., Watanabe, T., 2010. </w:t>
      </w:r>
      <w:r w:rsidRPr="00A733BB">
        <w:rPr>
          <w:rFonts w:ascii="Times New Roman" w:hAnsi="Times New Roman" w:cs="Times New Roman"/>
          <w:noProof/>
          <w:sz w:val="24"/>
          <w:szCs w:val="24"/>
        </w:rPr>
        <w:t>Perceptual learning rules based on reinforcers and attention. Trends Cogn. Sci. 14, 64–71. doi:10.1016/j.tics.2009.11.005</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C1E35" w14:textId="77777777" w:rsidR="00FA7EC4" w:rsidRDefault="00FA7EC4" w:rsidP="00AD5698">
      <w:pPr>
        <w:spacing w:after="0" w:line="240" w:lineRule="auto"/>
      </w:pPr>
      <w:r>
        <w:separator/>
      </w:r>
    </w:p>
  </w:endnote>
  <w:endnote w:type="continuationSeparator" w:id="0">
    <w:p w14:paraId="0D7789D1" w14:textId="77777777" w:rsidR="00FA7EC4" w:rsidRDefault="00FA7EC4"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5C9EF" w14:textId="77777777" w:rsidR="00FA7EC4" w:rsidRDefault="00FA7EC4" w:rsidP="00AD5698">
      <w:pPr>
        <w:spacing w:after="0" w:line="240" w:lineRule="auto"/>
      </w:pPr>
      <w:r>
        <w:separator/>
      </w:r>
    </w:p>
  </w:footnote>
  <w:footnote w:type="continuationSeparator" w:id="0">
    <w:p w14:paraId="19DBB943" w14:textId="77777777" w:rsidR="00FA7EC4" w:rsidRDefault="00FA7EC4"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3C2CB7B4"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014B1F">
          <w:rPr>
            <w:rFonts w:ascii="Times New Roman" w:hAnsi="Times New Roman" w:cs="Times New Roman"/>
            <w:noProof/>
            <w:sz w:val="24"/>
            <w:szCs w:val="24"/>
          </w:rPr>
          <w:t>3</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18B"/>
    <w:rsid w:val="007A38B2"/>
    <w:rsid w:val="007A558F"/>
    <w:rsid w:val="007A57CF"/>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934B4-22A0-47D8-8642-E0EDA964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14</Pages>
  <Words>7499</Words>
  <Characters>42746</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16</cp:revision>
  <cp:lastPrinted>2017-06-14T15:36:00Z</cp:lastPrinted>
  <dcterms:created xsi:type="dcterms:W3CDTF">2018-03-19T10:13:00Z</dcterms:created>
  <dcterms:modified xsi:type="dcterms:W3CDTF">2018-05-31T13:02:00Z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