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FE6C" w14:textId="77777777" w:rsidR="00AA6BBF" w:rsidRDefault="00000000">
      <w:pPr>
        <w:bidi/>
        <w:spacing w:after="40"/>
        <w:jc w:val="center"/>
      </w:pPr>
      <w:r>
        <w:rPr>
          <w:b/>
          <w:bCs/>
          <w:color w:val="000000"/>
          <w:sz w:val="40"/>
          <w:szCs w:val="40"/>
          <w:rtl/>
        </w:rPr>
        <w:t xml:space="preserve">ربط بيانات تشغيل المرافق بالتصميم المعماري: نموذج للتغذية الراجعة من الإشغال إلى التصميم</w:t>
      </w:r>
    </w:p>
    <w:p w14:paraId="300292A6" w14:textId="77777777" w:rsidR="00AA6BBF" w:rsidRDefault="00000000">
      <w:pPr>
        <w:bidi/>
        <w:spacing w:after="200"/>
        <w:jc w:val="center"/>
      </w:pPr>
      <w:r>
        <w:rPr>
          <w:color w:val="000000"/>
          <w:rtl/>
        </w:rPr>
        <w:t xml:space="preserve">ملخص مشكلة البحث وأسئلته وأهدافه</w:t>
      </w:r>
    </w:p>
    <w:p w14:paraId="56C099BE" w14:textId="77777777" w:rsidR="00AA6BBF" w:rsidRDefault="00000000">
      <w:pPr>
        <w:keepNext/>
        <w:keepLines/>
        <w:bidi/>
        <w:spacing w:before="160" w:after="40"/>
        <w:jc w:val="both"/>
      </w:pPr>
      <w:r>
        <w:rPr>
          <w:b/>
          <w:bCs/>
          <w:color w:val="000000"/>
          <w:sz w:val="32"/>
          <w:szCs w:val="32"/>
          <w:rtl/>
        </w:rPr>
        <w:t xml:space="preserve">مشكلة البحث</w:t>
      </w:r>
    </w:p>
    <w:p w14:paraId="14C2F1E0" w14:textId="77777777" w:rsidR="00AA6BBF" w:rsidRDefault="00000000">
      <w:pPr>
        <w:bidi/>
        <w:spacing w:after="100" w:line="288" w:lineRule="auto"/>
        <w:jc w:val="both"/>
      </w:pPr>
      <w:r>
        <w:rPr>
          <w:color w:val="000000"/>
          <w:rtl/>
        </w:rPr>
        <w:t xml:space="preserve">تصمم المباني على افتراضات عن المستخدمين وأنماط الاستخدام والظروف الداخلية، وبعد الإشغال تجمع إدارة المرافق بيانات تثبتها أو تنقضها، مثل البلاغات واستخدام الفراغات واستهلاك الطاقة وشكاوى المستخدمين. لكن هذه البيانات تجمع لخدمة التشغيل، ولا تعود إلى المصممين بشكل منهجي، فتتكرر الأخطاء نفسها في المشاريع اللاحقة. ولا تظهر في الممارسة المحلية آلية تحدد أي البيانات تحمل دلالة تصميمية، ومن يحللها، وكيف تصبح متطلبات تصميمية.</w:t>
      </w:r>
    </w:p>
    <w:p w14:paraId="78C85B55" w14:textId="77777777" w:rsidR="00AA6BBF" w:rsidRDefault="00000000">
      <w:pPr>
        <w:bidi/>
        <w:spacing w:after="100" w:line="288" w:lineRule="auto"/>
        <w:jc w:val="both"/>
      </w:pPr>
      <w:r>
        <w:rPr>
          <w:color w:val="000000"/>
          <w:rtl/>
        </w:rPr>
        <w:t xml:space="preserve">ومن مظاهر المشكلة ضياع دروس التشغيل مع تغير الكوادر، واختلاف لغة المشغل عن لغة المصمم، وانفصالهما في عقدين مستقلين، واقتصار تقييم ما بعد الإشغال على المبنى الواحد، وانتقال الخطأ إلى كل نسخة من النماذج المتكررة. وتؤكد الأدبيات ضرورة نقل دروس التشغيل إلى التصميم، لكنها تعتمد في ذلك غالبًا على تقييمات دورية أو إشراك فرق التشغيل، ولا تظهر فيها آلية واضحة تحول بيانات التشغيل المستمرة إلى معرفة تصميمية، خاصة في المملكة.</w:t>
      </w:r>
    </w:p>
    <w:p w14:paraId="2A22F44E" w14:textId="77777777" w:rsidR="00AA6BBF" w:rsidRDefault="00000000">
      <w:pPr>
        <w:keepNext/>
        <w:keepLines/>
        <w:bidi/>
        <w:spacing w:before="160" w:after="40"/>
        <w:jc w:val="both"/>
      </w:pPr>
      <w:r>
        <w:rPr>
          <w:b/>
          <w:bCs/>
          <w:color w:val="000000"/>
          <w:sz w:val="32"/>
          <w:szCs w:val="32"/>
          <w:rtl/>
        </w:rPr>
        <w:t xml:space="preserve">أسئلة البحث</w:t>
      </w:r>
    </w:p>
    <w:p w14:paraId="75685546" w14:textId="77777777" w:rsidR="00AA6BBF" w:rsidRDefault="00000000">
      <w:pPr>
        <w:bidi/>
        <w:spacing w:after="40" w:line="288" w:lineRule="auto"/>
        <w:jc w:val="both"/>
      </w:pPr>
      <w:r>
        <w:rPr>
          <w:b/>
          <w:bCs/>
          <w:color w:val="000000"/>
          <w:rtl/>
        </w:rPr>
        <w:t xml:space="preserve">السؤال الرئيسي: </w:t>
      </w:r>
      <w:r>
        <w:rPr>
          <w:color w:val="000000"/>
          <w:rtl/>
        </w:rPr>
        <w:t xml:space="preserve">كيف يمكن تحويل بيانات تشغيل المرافق إلى معرفة تصميمية تستخدم بشكل منهجي في المشاريع المعمارية اللاحقة؟</w:t>
      </w:r>
    </w:p>
    <w:p w14:paraId="2B8DA467" w14:textId="77777777" w:rsidR="00AA6BBF" w:rsidRDefault="00000000">
      <w:pPr>
        <w:bidi/>
        <w:spacing w:after="20" w:line="288" w:lineRule="auto"/>
        <w:jc w:val="both"/>
      </w:pPr>
      <w:r>
        <w:rPr>
          <w:b/>
          <w:bCs/>
          <w:color w:val="000000"/>
          <w:rtl/>
        </w:rPr>
        <w:t xml:space="preserve">س١: </w:t>
      </w:r>
      <w:r>
        <w:rPr>
          <w:color w:val="000000"/>
          <w:rtl/>
        </w:rPr>
        <w:t xml:space="preserve">ما أنواع بيانات التشغيل التي تحمل دلالة تصميمية، وما درجة موثوقيتها؟</w:t>
      </w:r>
    </w:p>
    <w:p w14:paraId="3CF01E26" w14:textId="77777777" w:rsidR="00AA6BBF" w:rsidRDefault="00000000">
      <w:pPr>
        <w:bidi/>
        <w:spacing w:after="20" w:line="288" w:lineRule="auto"/>
        <w:jc w:val="both"/>
      </w:pPr>
      <w:r>
        <w:rPr>
          <w:b/>
          <w:bCs/>
          <w:color w:val="000000"/>
          <w:rtl/>
        </w:rPr>
        <w:t xml:space="preserve">س٢: </w:t>
      </w:r>
      <w:r>
        <w:rPr>
          <w:color w:val="000000"/>
          <w:rtl/>
        </w:rPr>
        <w:t xml:space="preserve">كيف تتبادل إدارة المرافق والمكاتب الهندسية المعرفة في المملكة، وما معوقات ذلك؟</w:t>
      </w:r>
    </w:p>
    <w:p w14:paraId="2CF4096A" w14:textId="77777777" w:rsidR="00AA6BBF" w:rsidRDefault="00000000">
      <w:pPr>
        <w:bidi/>
        <w:spacing w:after="20" w:line="288" w:lineRule="auto"/>
        <w:jc w:val="both"/>
      </w:pPr>
      <w:r>
        <w:rPr>
          <w:b/>
          <w:bCs/>
          <w:color w:val="000000"/>
          <w:rtl/>
        </w:rPr>
        <w:t xml:space="preserve">س٣: </w:t>
      </w:r>
      <w:r>
        <w:rPr>
          <w:color w:val="000000"/>
          <w:rtl/>
        </w:rPr>
        <w:t xml:space="preserve">كيف ترتبط المشكلات التشغيلية المتكررة بقرارات تصميمية محددة؟</w:t>
      </w:r>
    </w:p>
    <w:p w14:paraId="7645750C" w14:textId="77777777" w:rsidR="00AA6BBF" w:rsidRDefault="00000000">
      <w:pPr>
        <w:bidi/>
        <w:spacing w:after="20" w:line="288" w:lineRule="auto"/>
        <w:jc w:val="both"/>
      </w:pPr>
      <w:r>
        <w:rPr>
          <w:b/>
          <w:bCs/>
          <w:color w:val="000000"/>
          <w:rtl/>
        </w:rPr>
        <w:t xml:space="preserve">س٤: </w:t>
      </w:r>
      <w:r>
        <w:rPr>
          <w:color w:val="000000"/>
          <w:rtl/>
        </w:rPr>
        <w:t xml:space="preserve">ما مكونات نموذج التغذية الراجعة الملائم للسياق السعودي؟</w:t>
      </w:r>
    </w:p>
    <w:p w14:paraId="3B73CDEE" w14:textId="77777777" w:rsidR="00AA6BBF" w:rsidRDefault="00000000">
      <w:pPr>
        <w:bidi/>
        <w:spacing w:after="100" w:line="288" w:lineRule="auto"/>
        <w:jc w:val="both"/>
      </w:pPr>
      <w:r>
        <w:rPr>
          <w:b/>
          <w:bCs/>
          <w:color w:val="000000"/>
          <w:rtl/>
        </w:rPr>
        <w:t xml:space="preserve">س٥: </w:t>
      </w:r>
      <w:r>
        <w:rPr>
          <w:color w:val="000000"/>
          <w:rtl/>
        </w:rPr>
        <w:t xml:space="preserve">ما مدى صلاحية النموذج وقابليته للتطبيق؟</w:t>
      </w:r>
    </w:p>
    <w:p w14:paraId="1863F37F" w14:textId="77777777" w:rsidR="00AA6BBF" w:rsidRDefault="00000000">
      <w:pPr>
        <w:keepNext/>
        <w:keepLines/>
        <w:bidi/>
        <w:spacing w:before="160" w:after="40"/>
        <w:jc w:val="both"/>
      </w:pPr>
      <w:r>
        <w:rPr>
          <w:b/>
          <w:bCs/>
          <w:color w:val="000000"/>
          <w:sz w:val="32"/>
          <w:szCs w:val="32"/>
          <w:rtl/>
        </w:rPr>
        <w:t xml:space="preserve">أهداف البحث</w:t>
      </w:r>
    </w:p>
    <w:p w14:paraId="654D9C3E" w14:textId="77777777" w:rsidR="00AA6BBF" w:rsidRDefault="00000000">
      <w:pPr>
        <w:bidi/>
        <w:spacing w:after="40" w:line="288" w:lineRule="auto"/>
        <w:jc w:val="both"/>
      </w:pPr>
      <w:r>
        <w:rPr>
          <w:b/>
          <w:bCs/>
          <w:color w:val="000000"/>
          <w:rtl/>
        </w:rPr>
        <w:t xml:space="preserve">الهدف الرئيسي: </w:t>
      </w:r>
      <w:r>
        <w:rPr>
          <w:color w:val="000000"/>
          <w:rtl/>
        </w:rPr>
        <w:t xml:space="preserve">تطوير نموذج للتغذية الراجعة، من الأدبيات وخبرة الممارسين، يحول بيانات تشغيل المرافق إلى معرفة تصميمية، والتحقق منه في السياق السعودي.</w:t>
      </w:r>
    </w:p>
    <w:p w14:paraId="45B68150" w14:textId="77777777" w:rsidR="00AA6BBF" w:rsidRDefault="00000000">
      <w:pPr>
        <w:bidi/>
        <w:spacing w:after="20" w:line="288" w:lineRule="auto"/>
        <w:jc w:val="both"/>
      </w:pPr>
      <w:r>
        <w:rPr>
          <w:b/>
          <w:bCs/>
          <w:color w:val="000000"/>
          <w:rtl/>
        </w:rPr>
        <w:t xml:space="preserve">١. </w:t>
      </w:r>
      <w:r>
        <w:rPr>
          <w:color w:val="000000"/>
          <w:rtl/>
        </w:rPr>
        <w:t xml:space="preserve">تحديد بيانات التشغيل ذات الدلالة التصميمية، وتصنيفها حسب مصدرها وموثوقيتها.</w:t>
      </w:r>
    </w:p>
    <w:p w14:paraId="18FA4E1D" w14:textId="77777777" w:rsidR="00AA6BBF" w:rsidRDefault="00000000">
      <w:pPr>
        <w:bidi/>
        <w:spacing w:after="20" w:line="288" w:lineRule="auto"/>
        <w:jc w:val="both"/>
      </w:pPr>
      <w:r>
        <w:rPr>
          <w:b/>
          <w:bCs/>
          <w:color w:val="000000"/>
          <w:rtl/>
        </w:rPr>
        <w:t xml:space="preserve">٢. </w:t>
      </w:r>
      <w:r>
        <w:rPr>
          <w:color w:val="000000"/>
          <w:rtl/>
        </w:rPr>
        <w:t xml:space="preserve">تشخيص ممارسة تبادل المعرفة بين إدارة المرافق والتصميم في المملكة، ومعوقاتها وممكناتها.</w:t>
      </w:r>
    </w:p>
    <w:p w14:paraId="2EDF16CA" w14:textId="77777777" w:rsidR="00AA6BBF" w:rsidRDefault="00000000">
      <w:pPr>
        <w:bidi/>
        <w:spacing w:after="20" w:line="288" w:lineRule="auto"/>
        <w:jc w:val="both"/>
      </w:pPr>
      <w:r>
        <w:rPr>
          <w:b/>
          <w:bCs/>
          <w:color w:val="000000"/>
          <w:rtl/>
        </w:rPr>
        <w:t xml:space="preserve">٣. </w:t>
      </w:r>
      <w:r>
        <w:rPr>
          <w:color w:val="000000"/>
          <w:rtl/>
        </w:rPr>
        <w:t xml:space="preserve">بناء مصفوفة تربط المشكلات التشغيلية المتكررة بقرارات تصميمية محددة.</w:t>
      </w:r>
    </w:p>
    <w:p w14:paraId="48D89211" w14:textId="77777777" w:rsidR="00AA6BBF" w:rsidRDefault="00000000">
      <w:pPr>
        <w:bidi/>
        <w:spacing w:after="20" w:line="288" w:lineRule="auto"/>
        <w:jc w:val="both"/>
      </w:pPr>
      <w:r>
        <w:rPr>
          <w:b/>
          <w:bCs/>
          <w:color w:val="000000"/>
          <w:rtl/>
        </w:rPr>
        <w:t xml:space="preserve">٤. </w:t>
      </w:r>
      <w:r>
        <w:rPr>
          <w:color w:val="000000"/>
          <w:rtl/>
        </w:rPr>
        <w:t xml:space="preserve">تطوير نموذج التغذية الراجعة بمكوناته: العمليات والأدوار والأدوات والتوقيت.</w:t>
      </w:r>
    </w:p>
    <w:p w14:paraId="5AFE7719" w14:textId="77777777" w:rsidR="00AA6BBF" w:rsidRDefault="00000000">
      <w:pPr>
        <w:bidi/>
        <w:spacing w:after="100" w:line="288" w:lineRule="auto"/>
        <w:jc w:val="both"/>
      </w:pPr>
      <w:r>
        <w:rPr>
          <w:b/>
          <w:bCs/>
          <w:color w:val="000000"/>
          <w:rtl/>
        </w:rPr>
        <w:t xml:space="preserve">٥. </w:t>
      </w:r>
      <w:r>
        <w:rPr>
          <w:color w:val="000000"/>
          <w:rtl/>
        </w:rPr>
        <w:t xml:space="preserve">التحقق من صلاحية النموذج وقابليته للتطبيق عبر تحكيم الخبراء.</w:t>
      </w:r>
    </w:p>
    <w:sectPr w:rsidR="00AA6BBF">
      <w:headerReference w:type="default" r:id="rId7"/>
      <w:footerReference w:type="default" r:id="rId8"/>
      <w:pgSz w:w="11906" w:h="16838"/>
      <w:pgMar w:top="1152" w:right="1152" w:bottom="1152" w:left="1152"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B7739" w14:textId="77777777" w:rsidR="00254CE2" w:rsidRDefault="00254CE2">
      <w:r>
        <w:separator/>
      </w:r>
    </w:p>
  </w:endnote>
  <w:endnote w:type="continuationSeparator" w:id="0">
    <w:p w14:paraId="4EF695CB" w14:textId="77777777" w:rsidR="00254CE2" w:rsidRDefault="00254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B2"/>
    <w:family w:val="auto"/>
    <w:pitch w:val="variable"/>
    <w:sig w:usb0="80002007" w:usb1="80000000"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6250" w14:textId="77777777" w:rsidR="00AA6BBF" w:rsidRDefault="00000000">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192BF8">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5A48B" w14:textId="77777777" w:rsidR="00254CE2" w:rsidRDefault="00254CE2">
      <w:r>
        <w:separator/>
      </w:r>
    </w:p>
  </w:footnote>
  <w:footnote w:type="continuationSeparator" w:id="0">
    <w:p w14:paraId="44D26D90" w14:textId="77777777" w:rsidR="00254CE2" w:rsidRDefault="00254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37EB" w14:textId="77777777" w:rsidR="00AA6BBF" w:rsidRDefault="00000000">
    <w:pPr>
      <w:bidi/>
      <w:jc w:val="center"/>
    </w:pPr>
    <w:r>
      <w:rPr>
        <w:color w:val="000000"/>
        <w:sz w:val="22"/>
        <w:szCs w:val="22"/>
        <w:rtl/>
      </w:rPr>
      <w:t>اسم الطالب: خالد مسند الرشيدي - المقرر: حلقة بحث في العمارة (‏عمر٦٩٠‏) - برنامج دكتوراه الفلسفة في العمارة وعلوم البناء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625"/>
    <w:multiLevelType w:val="hybridMultilevel"/>
    <w:tmpl w:val="24FE6E28"/>
    <w:lvl w:ilvl="0" w:tplc="7DA46E2A">
      <w:start w:val="1"/>
      <w:numFmt w:val="bullet"/>
      <w:lvlText w:val="●"/>
      <w:lvlJc w:val="left"/>
      <w:pPr>
        <w:ind w:left="720" w:hanging="360"/>
      </w:pPr>
    </w:lvl>
    <w:lvl w:ilvl="1" w:tplc="99D631EA">
      <w:start w:val="1"/>
      <w:numFmt w:val="bullet"/>
      <w:lvlText w:val="○"/>
      <w:lvlJc w:val="left"/>
      <w:pPr>
        <w:ind w:left="1440" w:hanging="360"/>
      </w:pPr>
    </w:lvl>
    <w:lvl w:ilvl="2" w:tplc="3AFC61FA">
      <w:start w:val="1"/>
      <w:numFmt w:val="bullet"/>
      <w:lvlText w:val="■"/>
      <w:lvlJc w:val="left"/>
      <w:pPr>
        <w:ind w:left="2160" w:hanging="360"/>
      </w:pPr>
    </w:lvl>
    <w:lvl w:ilvl="3" w:tplc="0FC0BC9A">
      <w:start w:val="1"/>
      <w:numFmt w:val="bullet"/>
      <w:lvlText w:val="●"/>
      <w:lvlJc w:val="left"/>
      <w:pPr>
        <w:ind w:left="2880" w:hanging="360"/>
      </w:pPr>
    </w:lvl>
    <w:lvl w:ilvl="4" w:tplc="19F4185C">
      <w:start w:val="1"/>
      <w:numFmt w:val="bullet"/>
      <w:lvlText w:val="○"/>
      <w:lvlJc w:val="left"/>
      <w:pPr>
        <w:ind w:left="3600" w:hanging="360"/>
      </w:pPr>
    </w:lvl>
    <w:lvl w:ilvl="5" w:tplc="D7B0F56E">
      <w:start w:val="1"/>
      <w:numFmt w:val="bullet"/>
      <w:lvlText w:val="■"/>
      <w:lvlJc w:val="left"/>
      <w:pPr>
        <w:ind w:left="4320" w:hanging="360"/>
      </w:pPr>
    </w:lvl>
    <w:lvl w:ilvl="6" w:tplc="3B5A6976">
      <w:start w:val="1"/>
      <w:numFmt w:val="bullet"/>
      <w:lvlText w:val="●"/>
      <w:lvlJc w:val="left"/>
      <w:pPr>
        <w:ind w:left="5040" w:hanging="360"/>
      </w:pPr>
    </w:lvl>
    <w:lvl w:ilvl="7" w:tplc="6AD6FA12">
      <w:start w:val="1"/>
      <w:numFmt w:val="bullet"/>
      <w:lvlText w:val="●"/>
      <w:lvlJc w:val="left"/>
      <w:pPr>
        <w:ind w:left="5760" w:hanging="360"/>
      </w:pPr>
    </w:lvl>
    <w:lvl w:ilvl="8" w:tplc="1D603ABA">
      <w:start w:val="1"/>
      <w:numFmt w:val="bullet"/>
      <w:lvlText w:val="●"/>
      <w:lvlJc w:val="left"/>
      <w:pPr>
        <w:ind w:left="6480" w:hanging="360"/>
      </w:pPr>
    </w:lvl>
  </w:abstractNum>
  <w:num w:numId="1" w16cid:durableId="1034884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BF"/>
    <w:rsid w:val="00192BF8"/>
    <w:rsid w:val="00254CE2"/>
    <w:rsid w:val="008778BF"/>
    <w:rsid w:val="00AA6BBF"/>
    <w:rsid w:val="00EC544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3939CDB7"/>
  <w15:docId w15:val="{A9E58127-FFCC-644B-8B56-941B81AD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Sakkal Majalla" w:hAnsi="Sakkal Majalla" w:cs="Sakkal Majalla"/>
        <w:sz w:val="28"/>
        <w:szCs w:val="28"/>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ربط بيانات تشغيل المرافق بالتصميم المعماري: نموذج للتغذية الراجعة من الإشغال إلى التصميم</dc:title>
  <dc:creator>خالد مسند الرشيدي</dc:creator>
  <cp:lastModifiedBy>خالد الرشيدي ID 447106420</cp:lastModifiedBy>
  <cp:revision>3</cp:revision>
  <dcterms:created xsi:type="dcterms:W3CDTF">2026-10-04T21:21:00Z</dcterms:created>
  <dcterms:modified xsi:type="dcterms:W3CDTF">2026-10-04T22:16:00Z</dcterms:modified>
</cp:coreProperties>
</file>