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425E" w:rsidRPr="0099425E" w:rsidRDefault="0099425E" w:rsidP="0099425E">
      <w:pPr>
        <w:jc w:val="center"/>
        <w:rPr>
          <w:rFonts w:ascii="Arial" w:hAnsi="Arial" w:cs="Arial"/>
          <w:b/>
          <w:sz w:val="28"/>
          <w:lang w:eastAsia="es-MX"/>
        </w:rPr>
      </w:pPr>
      <w:r w:rsidRPr="0099425E">
        <w:rPr>
          <w:rFonts w:ascii="Arial" w:hAnsi="Arial" w:cs="Arial"/>
          <w:b/>
          <w:sz w:val="28"/>
          <w:lang w:eastAsia="es-MX"/>
        </w:rPr>
        <w:t>Reporte Técnico: Módulo DT-10 (Seguridad y Telemetría)</w:t>
      </w:r>
    </w:p>
    <w:p w:rsidR="0099425E" w:rsidRPr="0099425E" w:rsidRDefault="0099425E" w:rsidP="0099425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Nexus-FI</w:t>
      </w:r>
    </w:p>
    <w:p w:rsidR="0099425E" w:rsidRPr="0099425E" w:rsidRDefault="0099425E" w:rsidP="0099425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Módulo: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DT-10 - Seguridad y Telemetría</w:t>
      </w:r>
    </w:p>
    <w:p w:rsidR="0099425E" w:rsidRPr="0099425E" w:rsidRDefault="0099425E" w:rsidP="0099425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Desarrollador: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Ángel Israel De La Cruz Martínez</w:t>
      </w:r>
    </w:p>
    <w:p w:rsidR="0099425E" w:rsidRPr="0099425E" w:rsidRDefault="0099425E" w:rsidP="0099425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Estado: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Completado e integrado en repositorio</w:t>
      </w:r>
      <w:bookmarkStart w:id="0" w:name="_GoBack"/>
      <w:bookmarkEnd w:id="0"/>
    </w:p>
    <w:p w:rsidR="0099425E" w:rsidRPr="0099425E" w:rsidRDefault="0099425E" w:rsidP="0099425E">
      <w:pPr>
        <w:jc w:val="both"/>
        <w:rPr>
          <w:rFonts w:ascii="Arial" w:hAnsi="Arial" w:cs="Arial"/>
          <w:b/>
          <w:i/>
          <w:sz w:val="24"/>
        </w:rPr>
      </w:pPr>
      <w:r w:rsidRPr="0099425E">
        <w:rPr>
          <w:rFonts w:ascii="Arial" w:hAnsi="Arial" w:cs="Arial"/>
          <w:b/>
          <w:i/>
          <w:sz w:val="24"/>
        </w:rPr>
        <w:t>1. Resumen Ejecutivo</w:t>
      </w:r>
    </w:p>
    <w:p w:rsidR="0099425E" w:rsidRPr="0099425E" w:rsidRDefault="0099425E" w:rsidP="0099425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Se completó el desarrollo, la validación de seguridad y la integración remota del módulo </w:t>
      </w: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DT-10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>. El sistema se encarga de la gestión segura de peticiones a la API de OpenAI, garantizando el aislamiento total de credenciales sensibles y registrando métricas de telemetría de ejecución.</w:t>
      </w:r>
    </w:p>
    <w:p w:rsidR="0099425E" w:rsidRPr="0099425E" w:rsidRDefault="0099425E" w:rsidP="0099425E">
      <w:pPr>
        <w:jc w:val="both"/>
        <w:rPr>
          <w:rFonts w:ascii="Arial" w:hAnsi="Arial" w:cs="Arial"/>
          <w:b/>
          <w:i/>
          <w:sz w:val="24"/>
        </w:rPr>
      </w:pPr>
      <w:r w:rsidRPr="0099425E">
        <w:rPr>
          <w:rFonts w:ascii="Arial" w:hAnsi="Arial" w:cs="Arial"/>
          <w:b/>
          <w:i/>
          <w:sz w:val="24"/>
        </w:rPr>
        <w:t>2. Implementación de Seguridad y Variables de Entorno</w:t>
      </w:r>
    </w:p>
    <w:p w:rsidR="0099425E" w:rsidRPr="0099425E" w:rsidRDefault="0099425E" w:rsidP="009942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Aisle de Credenciales: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Se implementó la carga de claves de API (OPENAI_API_KEY, credenciales AWS) mediante lectura de variables de entorno con python-dotenv.</w:t>
      </w:r>
    </w:p>
    <w:p w:rsidR="0099425E" w:rsidRPr="0099425E" w:rsidRDefault="0099425E" w:rsidP="009942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Protección del Repositorio: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Se configuró el archivo .gitignore para excluir el archivo .env del control de versiones, previniendo cualquier filtración de claves en GitHub. </w:t>
      </w:r>
    </w:p>
    <w:p w:rsidR="0099425E" w:rsidRPr="0099425E" w:rsidRDefault="0099425E" w:rsidP="009942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Validación: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Se comprobó exitosamente que el código fuente subido a GitHub (main.py) no expone ningún secreto en texto plano. </w:t>
      </w:r>
    </w:p>
    <w:p w:rsidR="0099425E" w:rsidRPr="0099425E" w:rsidRDefault="0099425E" w:rsidP="0099425E">
      <w:pPr>
        <w:jc w:val="both"/>
        <w:rPr>
          <w:rFonts w:ascii="Arial" w:hAnsi="Arial" w:cs="Arial"/>
          <w:b/>
          <w:i/>
          <w:sz w:val="24"/>
        </w:rPr>
      </w:pPr>
      <w:r w:rsidRPr="0099425E">
        <w:rPr>
          <w:rFonts w:ascii="Arial" w:hAnsi="Arial" w:cs="Arial"/>
          <w:b/>
          <w:i/>
          <w:sz w:val="24"/>
        </w:rPr>
        <w:t>3. Pruebas de Funcionamiento y Telemetría</w:t>
      </w:r>
    </w:p>
    <w:p w:rsidR="0099425E" w:rsidRPr="0099425E" w:rsidRDefault="0099425E" w:rsidP="009942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Conectividad: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Se validó la autenticación y respuesta con el modelo a través del script main.py. </w:t>
      </w:r>
    </w:p>
    <w:p w:rsidR="0099425E" w:rsidRPr="0099425E" w:rsidRDefault="0099425E" w:rsidP="009942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Rendimiento: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Se registraron las métricas de respuesta en terminal local, obteniendo una latencia optimizada de </w:t>
      </w: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2.1 segundos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99425E" w:rsidRPr="0099425E" w:rsidRDefault="0099425E" w:rsidP="0099425E">
      <w:pPr>
        <w:jc w:val="both"/>
        <w:rPr>
          <w:rFonts w:ascii="Arial" w:hAnsi="Arial" w:cs="Arial"/>
          <w:b/>
          <w:i/>
          <w:sz w:val="24"/>
        </w:rPr>
      </w:pPr>
      <w:r w:rsidRPr="0099425E">
        <w:rPr>
          <w:rFonts w:ascii="Arial" w:hAnsi="Arial" w:cs="Arial"/>
          <w:b/>
          <w:i/>
          <w:sz w:val="24"/>
        </w:rPr>
        <w:t>4. Estado de Despliegue (Git / GitHub)</w:t>
      </w:r>
    </w:p>
    <w:p w:rsidR="0099425E" w:rsidRPr="0099425E" w:rsidRDefault="0099425E" w:rsidP="009942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Repositorio Remoto: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[https://github.com/igream/Nexus-FI.git](https://github.com/igream/Nexus-FI.git)[cite: 8]</w:t>
      </w:r>
    </w:p>
    <w:p w:rsidR="0099425E" w:rsidRPr="0099425E" w:rsidRDefault="0099425E" w:rsidP="009942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Rama Destino: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main</w:t>
      </w:r>
    </w:p>
    <w:p w:rsidR="0099425E" w:rsidRPr="0099425E" w:rsidRDefault="0099425E" w:rsidP="009942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Archivos Entregados: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main.py, .gitignore</w:t>
      </w:r>
    </w:p>
    <w:p w:rsidR="0099425E" w:rsidRPr="0099425E" w:rsidRDefault="0099425E" w:rsidP="009942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9425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Sincronización:</w:t>
      </w:r>
      <w:r w:rsidRPr="0099425E">
        <w:rPr>
          <w:rFonts w:ascii="Arial" w:eastAsia="Times New Roman" w:hAnsi="Arial" w:cs="Arial"/>
          <w:sz w:val="24"/>
          <w:szCs w:val="24"/>
          <w:lang w:eastAsia="es-MX"/>
        </w:rPr>
        <w:t xml:space="preserve"> Confirmada y verificada en el repositorio oficial. </w:t>
      </w:r>
    </w:p>
    <w:p w:rsidR="009C1B0A" w:rsidRPr="0099425E" w:rsidRDefault="009C1B0A" w:rsidP="0099425E">
      <w:pPr>
        <w:jc w:val="both"/>
        <w:rPr>
          <w:rFonts w:ascii="Arial" w:hAnsi="Arial" w:cs="Arial"/>
          <w:sz w:val="24"/>
          <w:szCs w:val="24"/>
        </w:rPr>
      </w:pPr>
    </w:p>
    <w:sectPr w:rsidR="009C1B0A" w:rsidRPr="009942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12A41"/>
    <w:multiLevelType w:val="multilevel"/>
    <w:tmpl w:val="78D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E5058"/>
    <w:multiLevelType w:val="multilevel"/>
    <w:tmpl w:val="2D4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4002E"/>
    <w:multiLevelType w:val="multilevel"/>
    <w:tmpl w:val="134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5E"/>
    <w:rsid w:val="0099425E"/>
    <w:rsid w:val="009C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D7A4E-11E7-451A-A628-BDFD6785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94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94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25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9425E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94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942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90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ISRAEL DE LA CRUZ MARTINEZ</dc:creator>
  <cp:keywords/>
  <dc:description/>
  <cp:lastModifiedBy>ANGEL ISRAEL DE LA CRUZ MARTINEZ</cp:lastModifiedBy>
  <cp:revision>1</cp:revision>
  <dcterms:created xsi:type="dcterms:W3CDTF">2026-10-22T07:25:00Z</dcterms:created>
  <dcterms:modified xsi:type="dcterms:W3CDTF">2026-10-22T07:29:00Z</dcterms:modified>
</cp:coreProperties>
</file>