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Avance 2 (50%): Investigación Técnica de Subredes IP de la Facultad de Ingeniería y Gestión Formal de Meta Graph API (WBS 1.2.1 / 1.4.2)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 y Zuleica Betsabel de la Cruz González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28 de octubre de 2026 (Entrega Interna Estricta para Evaluación del 50%)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Proveer al equipo los parámetros de red oficiales de la Facultad de Ingeniería para el filtro perimetral y formalizar el acceso institucional a la Meta Graph API para sincronización de convocatorias.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Desarrollar: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Investigación de Segmentos de Red de la FI: Recabar formalmente ante el personal del área de Cómputo y Redes de la Facultad de Ingeniería las direcciones IP y subredes CIDR correspondientes a edificios, laboratorios y red Wi-Fi institucional de alumnos.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Gestión de Meta Graph API: Redactar y tramitar ante la Coordinación de Difusión Cultural y Comunicación Social de la Facultad el oficio formal solicitando el token institucional para la ingesta de convocatorias y avisos oficiales.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Asignada para Trabajar: feature/fi-network-subnets (ya creada a partir de main). Subir el dictamen técnico a esta rama.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Red de Precedencias y Comunicación Obligatoria: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Entregar de inmediato las subredes IP recabadas a Joaquín Ulises García Álvarez para su incorporación en el middleware.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Fernando Azuara Ibarra (Project Manager) la revisión, firma y seguimiento del oficio formal.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5. Entregables Comprometidos para el Miércoles 28 de Octubre: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Documento técnico con la relación de segmentos IP verificados de la Facultad de Ingeniería en feature/fi-network-subnets.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Archivo PDF del oficio membretado con acuse de recibido de la solicitud de Meta API.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negativa o demora en las áreas administrativas de la Universidad, tramitar formalmente la 'Solicitud de cambio.docx' ante el PM.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en el 'FORMATO UNIVERSAL DE DOCUMENTACIÓN DE TAREAS.docx' (respetando tipografía Times New Roman y todo el texto en color negro).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 / Zuleica Betsabel de la Cruz González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