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UNIVERSIDAD AUTÓNOMA DEL ESTADO DE MÉXICO</w:t>
        <w:br/>
        <w:t>FACULTAD DE INGENIERÍA</w:t>
        <w:br/>
      </w:r>
      <w:r>
        <w:rPr>
          <w:rFonts w:ascii="Times New Roman" w:hAnsi="Times New Roman"/>
          <w:b/>
          <w:i w:val="0"/>
          <w:color w:val="000000"/>
          <w:sz w:val="32"/>
          <w:rFonts w:ascii="Times New Roman" w:hAnsi="Times New Roman" w:cs="Times New Roman"/>
        </w:rPr>
        <w:t>NEXUS FI — FORMATO UNIVERSAL DE DOCUMENTACIÓN Y ENTREGA DE TAREAS</w:t>
        <w:br/>
      </w:r>
      <w:r>
        <w:rPr>
          <w:rFonts w:ascii="Times New Roman" w:hAnsi="Times New Roman"/>
          <w:b w:val="0"/>
          <w:i/>
          <w:color w:val="000000"/>
          <w:sz w:val="22"/>
          <w:rFonts w:ascii="Times New Roman" w:hAnsi="Times New Roman" w:cs="Times New Roman"/>
        </w:rPr>
        <w:t>Instrumento Oficial de Reporte Técnico, Entregables de Código y Evidencias de Ejecución</w:t>
      </w:r>
    </w:p>
    <w:p>
      <w:pPr>
        <w:spacing w:before="40" w:after="120" w:line="264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rFonts w:ascii="Times New Roman" w:hAnsi="Times New Roman" w:cs="Times New Roman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40" w:after="160" w:line="264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IMPORTANTE PARA EL LLENADO: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Todo el texto de este documento debe presentarse estrictamente en tipografía Times New Roman, color negro, interlineado 1.1 y alineación justificada. No utilizar colores de fuente distintos al negro. Los títulos deben respetar la jerarquía oficial: Título 1 en 16 puntos con negritas, Título 2 en 14 puntos con negritas y Título 3 en 13 puntos normal. Las tablas deben conservar bordes visibles en color gris con encabezados sombreados y texto en color negro. Los pies de figuras y tablas deben llevar formato 'Figura n.n: Descripción' o 'Tabla n.n: Descripción' en itálicas, tamaño 11, color negro.</w:t>
      </w:r>
    </w:p>
    <w:p>
      <w:pPr>
        <w:spacing w:before="280" w:after="80" w:line="264" w:lineRule="auto"/>
        <w:jc w:val="left"/>
      </w:pPr>
      <w:r>
        <w:rPr>
          <w:rFonts w:ascii="Times New Roman" w:hAnsi="Times New Roman"/>
          <w:b/>
          <w:i w:val="0"/>
          <w:color w:val="000000"/>
          <w:sz w:val="32"/>
          <w:rFonts w:ascii="Times New Roman" w:hAnsi="Times New Roman" w:cs="Times New Roman"/>
        </w:rPr>
        <w:t>1. FICHA TÉCNICA DE LA TAREA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Código / ID de Tarea: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Ej. T-02-IP-AUTH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Paquete WBS: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Ej. WBS 1.3.5 / 1.4.2</w:t>
            </w:r>
          </w:p>
        </w:tc>
      </w:tr>
      <w:tr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Nombre de la Tarea: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Nombre completo descriptivo de la actividad realizada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Fase / Avance: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Avance 1 (25%) / Avance 2 (50%)</w:t>
            </w:r>
          </w:p>
        </w:tc>
      </w:tr>
      <w:tr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Responsable(s) Asignado(s):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Nombre completo de los integrantes encargados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Rol en Equipo 404: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Rol asignado formalmente</w:t>
            </w:r>
          </w:p>
        </w:tc>
      </w:tr>
      <w:tr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Asignada por (PM):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Fernando Azuara Ibarra (Project Manager)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Prioridad: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Alta / Media / Crítica</w:t>
            </w:r>
          </w:p>
        </w:tc>
      </w:tr>
      <w:tr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Fecha de Asignación: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DD/MM/AAAA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Fecha de Entrega: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DD/MM/AAAA</w:t>
            </w:r>
          </w:p>
        </w:tc>
      </w:tr>
      <w:tr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Estado de la Tarea: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[ ] En Desarrollo   [ ] En Pruebas   [ ] Concluida y Validada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Solicitud de Cambio: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[ ] No Requerida   [ ] Sí Tramitada</w:t>
            </w:r>
          </w:p>
        </w:tc>
      </w:tr>
    </w:tbl>
    <w:p/>
    <w:p>
      <w:pPr>
        <w:spacing w:before="280" w:after="80" w:line="264" w:lineRule="auto"/>
        <w:jc w:val="left"/>
      </w:pPr>
      <w:r>
        <w:rPr>
          <w:rFonts w:ascii="Times New Roman" w:hAnsi="Times New Roman"/>
          <w:b/>
          <w:i w:val="0"/>
          <w:color w:val="000000"/>
          <w:sz w:val="32"/>
          <w:rFonts w:ascii="Times New Roman" w:hAnsi="Times New Roman" w:cs="Times New Roman"/>
        </w:rPr>
        <w:t>2. OBJETIVO TÉCNICO Y CRITERIOS DE ACEPTACIÓN</w:t>
      </w:r>
    </w:p>
    <w:p>
      <w:pPr>
        <w:spacing w:before="40" w:after="120" w:line="264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Describir de manera fundamentada el propósito técnico de la tarea, la problemática institucional o técnica que resuelve y su aporte concreto al sistema Nexus FI.</w:t>
        <w:br/>
        <w:t>[Escribir aquí la descripción y justificación técnica del entregable...]</w:t>
      </w:r>
    </w:p>
    <w:p>
      <w:pPr>
        <w:spacing w:before="200" w:after="60" w:line="264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/>
        </w:rPr>
        <w:t>2.1 Criterios de Aceptación (Definición de Terminado - DoD)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fill="D1D1D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N°</w:t>
            </w:r>
          </w:p>
        </w:tc>
        <w:tc>
          <w:tcPr>
            <w:tcW w:type="dxa" w:w="2946"/>
            <w:shd w:fill="D1D1D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Criterio de Aceptación Requerido</w:t>
            </w:r>
          </w:p>
        </w:tc>
        <w:tc>
          <w:tcPr>
            <w:tcW w:type="dxa" w:w="2946"/>
            <w:shd w:fill="D1D1D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Estado de Cumplimiento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El código fuente se ejecuta de manera limpia sin errores ni excepciones locales.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[ ] Cumplido   [ ] Pendiente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La solución se integró en la rama Git designada sin generar conflictos de fusión.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[ ] Cumplido   [ ] Pendiente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Se adjuntan evidencias funcionales completas (capturas de pantalla, logs y comandos).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[ ] Cumplido   [ ] Pendiente</w:t>
            </w:r>
          </w:p>
        </w:tc>
      </w:tr>
    </w:tbl>
    <w:p/>
    <w:p>
      <w:pPr>
        <w:spacing w:before="280" w:after="80" w:line="264" w:lineRule="auto"/>
        <w:jc w:val="left"/>
      </w:pPr>
      <w:r>
        <w:rPr>
          <w:rFonts w:ascii="Times New Roman" w:hAnsi="Times New Roman"/>
          <w:b/>
          <w:i w:val="0"/>
          <w:color w:val="000000"/>
          <w:sz w:val="32"/>
          <w:rFonts w:ascii="Times New Roman" w:hAnsi="Times New Roman" w:cs="Times New Roman"/>
        </w:rPr>
        <w:t>3. INTERCONEXIÓN, PRECEDENCIAS Y RED DE COLABORACIÓN</w:t>
      </w:r>
    </w:p>
    <w:p>
      <w:pPr>
        <w:spacing w:before="40" w:after="80" w:line="264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Documentar la trazabilidad de interdependencias entre integrantes para garantizar la continuidad operativa del proyecto: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fill="D1D1D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Tipo de Relación</w:t>
            </w:r>
          </w:p>
        </w:tc>
        <w:tc>
          <w:tcPr>
            <w:tcW w:type="dxa" w:w="2946"/>
            <w:shd w:fill="D1D1D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Detalle de Actividad o Insumo Requerido</w:t>
            </w:r>
          </w:p>
        </w:tc>
        <w:tc>
          <w:tcPr>
            <w:tcW w:type="dxa" w:w="2946"/>
            <w:shd w:fill="D1D1D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Integrante(s) con quien se coordinó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Insumos Precedentes (Qué necesité antes):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Detallar el insumo recibido de otro compañero antes de iniciar la tarea.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Nombre completo del compañero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Entregables que desbloquea (A quién le sirve):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Detallar qué compañero o módulo depende de la conclusión de este trabajo.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Nombre completo del compañero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Canales y Acuerdos de Comunicación: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Especificar los acuerdos técnicos alcanzados y las reuniones sostenidas.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Todos los involucrados</w:t>
            </w:r>
          </w:p>
        </w:tc>
      </w:tr>
    </w:tbl>
    <w:p/>
    <w:p>
      <w:pPr>
        <w:spacing w:before="280" w:after="80" w:line="264" w:lineRule="auto"/>
        <w:jc w:val="left"/>
      </w:pPr>
      <w:r>
        <w:rPr>
          <w:rFonts w:ascii="Times New Roman" w:hAnsi="Times New Roman"/>
          <w:b/>
          <w:i w:val="0"/>
          <w:color w:val="000000"/>
          <w:sz w:val="32"/>
          <w:rFonts w:ascii="Times New Roman" w:hAnsi="Times New Roman" w:cs="Times New Roman"/>
        </w:rPr>
        <w:t>4. ENTREGABLES DE CÓDIGO Y CONTROL DE VERSIONES (GIT)</w:t>
      </w:r>
    </w:p>
    <w:p>
      <w:pPr>
        <w:spacing w:before="40" w:after="80" w:line="264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Indicar la ubicación y trazabilidad de los artefactos producidos en el repositorio oficial de GitHub: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9"/>
        <w:gridCol w:w="4419"/>
      </w:tblGrid>
      <w:tr>
        <w:tc>
          <w:tcPr>
            <w:tcW w:type="dxa" w:w="4419"/>
            <w:shd w:fill="EAEAE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Rama de Git utilizada (Branch):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Nombre exacto de la rama (Ej. feature/dark-mode-and-metrics o API)</w:t>
            </w:r>
          </w:p>
        </w:tc>
      </w:tr>
      <w:tr>
        <w:tc>
          <w:tcPr>
            <w:tcW w:type="dxa" w:w="4419"/>
            <w:shd w:fill="EAEAE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Hash(es) de Commit o Pull Request: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Identificador de commit o enlace al Pull Request correspondiente</w:t>
            </w:r>
          </w:p>
        </w:tc>
      </w:tr>
      <w:tr>
        <w:tc>
          <w:tcPr>
            <w:tcW w:type="dxa" w:w="4419"/>
            <w:shd w:fill="EAEAE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Archivos Nuevos Creados: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Rutas relativas dentro del repositorio de los nuevos archivos incorporados</w:t>
            </w:r>
          </w:p>
        </w:tc>
      </w:tr>
      <w:tr>
        <w:tc>
          <w:tcPr>
            <w:tcW w:type="dxa" w:w="4419"/>
            <w:shd w:fill="EAEAE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Archivos Modificados: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Rutas relativas de archivos existentes que fueron actualizados</w:t>
            </w:r>
          </w:p>
        </w:tc>
      </w:tr>
      <w:tr>
        <w:tc>
          <w:tcPr>
            <w:tcW w:type="dxa" w:w="4419"/>
            <w:shd w:fill="EAEAE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Librerías / Dependencias Añadidas: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Librerías incorporadas al archivo requirements.txt si aplica</w:t>
            </w:r>
          </w:p>
        </w:tc>
      </w:tr>
      <w:tr>
        <w:tc>
          <w:tcPr>
            <w:tcW w:type="dxa" w:w="4419"/>
            <w:shd w:fill="EAEAE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Instrucciones de Ejecución Local: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Comandos para probar y validar la funcionalidad de forma independiente</w:t>
            </w:r>
          </w:p>
        </w:tc>
      </w:tr>
    </w:tbl>
    <w:p/>
    <w:p>
      <w:pPr>
        <w:spacing w:before="280" w:after="80" w:line="264" w:lineRule="auto"/>
        <w:jc w:val="left"/>
      </w:pPr>
      <w:r>
        <w:rPr>
          <w:rFonts w:ascii="Times New Roman" w:hAnsi="Times New Roman"/>
          <w:b/>
          <w:i w:val="0"/>
          <w:color w:val="000000"/>
          <w:sz w:val="32"/>
          <w:rFonts w:ascii="Times New Roman" w:hAnsi="Times New Roman" w:cs="Times New Roman"/>
        </w:rPr>
        <w:t>5. DOCUMENTACIÓN DE RESULTADOS Y EVIDENCIAS TÉCNICAS</w:t>
      </w:r>
    </w:p>
    <w:p>
      <w:pPr>
        <w:spacing w:before="200" w:after="60" w:line="264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/>
        </w:rPr>
        <w:t>5.1 Descripción Técnica de la Solución Implementada</w:t>
      </w:r>
    </w:p>
    <w:p>
      <w:pPr>
        <w:spacing w:before="40" w:after="120" w:line="264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[Desarrollar la explicación formal de la arquitectura, algoritmo, configuración o proceso de curaduría implementado. Justificar las decisiones de diseño tomadas y la forma en que se asegura la interoperabilidad con el resto del sistema...]</w:t>
      </w:r>
    </w:p>
    <w:p>
      <w:pPr>
        <w:spacing w:before="200" w:after="60" w:line="264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/>
        </w:rPr>
        <w:t>5.2 Matriz de Pruebas Funcionales Realizadas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D1D1D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Caso</w:t>
            </w:r>
          </w:p>
        </w:tc>
        <w:tc>
          <w:tcPr>
            <w:tcW w:type="dxa" w:w="1768"/>
            <w:shd w:fill="D1D1D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Escenario / Prueba Evaluada</w:t>
            </w:r>
          </w:p>
        </w:tc>
        <w:tc>
          <w:tcPr>
            <w:tcW w:type="dxa" w:w="1768"/>
            <w:shd w:fill="D1D1D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Entrada / Datos</w:t>
            </w:r>
          </w:p>
        </w:tc>
        <w:tc>
          <w:tcPr>
            <w:tcW w:type="dxa" w:w="1768"/>
            <w:shd w:fill="D1D1D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Comportamiento Obtenido</w:t>
            </w:r>
          </w:p>
        </w:tc>
        <w:tc>
          <w:tcPr>
            <w:tcW w:type="dxa" w:w="1768"/>
            <w:shd w:fill="D1D1D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Resultado</w:t>
            </w:r>
          </w:p>
        </w:tc>
      </w:tr>
      <w:tr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CP-01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Descripción de la prueba o caso de uso evaluado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Parámetros o datos de entrada utilizados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Respuesta o comportamiento observado en el sistema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Aprobado</w:t>
            </w:r>
          </w:p>
        </w:tc>
      </w:tr>
      <w:tr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CP-02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Descripción de la prueba o caso de uso evaluado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Parámetros o datos de entrada utilizados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Respuesta o comportamiento observado en el sistema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Aprobado</w:t>
            </w:r>
          </w:p>
        </w:tc>
      </w:tr>
      <w:tr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CP-03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Descripción de la prueba o caso de uso evaluado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Parámetros o datos de entrada utilizados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Respuesta o comportamiento observado en el sistema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  <w:rFonts w:ascii="Times New Roman" w:hAnsi="Times New Roman" w:cs="Times New Roman"/>
              </w:rPr>
              <w:t>Aprobado</w:t>
            </w:r>
          </w:p>
        </w:tc>
      </w:tr>
    </w:tbl>
    <w:p/>
    <w:p>
      <w:pPr>
        <w:spacing w:before="200" w:after="60" w:line="264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/>
        </w:rPr>
        <w:t>5.3 Evidencias Gráficas y Capturas de Pantalla</w:t>
      </w:r>
    </w:p>
    <w:p>
      <w:pPr>
        <w:spacing w:before="80" w:after="80" w:line="264" w:lineRule="auto"/>
        <w:jc w:val="center"/>
      </w:pPr>
      <w:r>
        <w:rPr>
          <w:rFonts w:ascii="Courier New" w:hAnsi="Courier New"/>
          <w:b w:val="0"/>
          <w:i w:val="0"/>
          <w:color w:val="000000"/>
          <w:sz w:val="18"/>
          <w:rFonts w:ascii="Courier New" w:hAnsi="Courier New" w:cs="Courier New"/>
        </w:rPr>
        <w:t>╔═══════════════════════════════════════════════════════════════════════════╗</w:t>
        <w:br/>
        <w:t>║                                                                           ║</w:t>
        <w:br/>
        <w:t>║              [INSERTAR AQUÍ CAPTURAS DE PANTALLA O LOGS DE EVIDENCIA]      ║</w:t>
        <w:br/>
        <w:t>║           (Terminal de ejecución, interfaz gráfica, pruebas de consola)   ║</w:t>
        <w:br/>
        <w:t>║           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160" w:line="264" w:lineRule="auto"/>
        <w:jc w:val="center"/>
      </w:pPr>
      <w:r>
        <w:rPr>
          <w:rFonts w:ascii="Times New Roman" w:hAnsi="Times New Roman"/>
          <w:b w:val="0"/>
          <w:i/>
          <w:color w:val="000000"/>
          <w:sz w:val="22"/>
          <w:rFonts w:ascii="Times New Roman" w:hAnsi="Times New Roman" w:cs="Times New Roman"/>
        </w:rPr>
        <w:t>Figura 5.1: Evidencia visual del funcionamiento del componente desarrollado.</w:t>
      </w:r>
    </w:p>
    <w:p>
      <w:pPr>
        <w:spacing w:before="280" w:after="80" w:line="264" w:lineRule="auto"/>
        <w:jc w:val="left"/>
      </w:pPr>
      <w:r>
        <w:rPr>
          <w:rFonts w:ascii="Times New Roman" w:hAnsi="Times New Roman"/>
          <w:b/>
          <w:i w:val="0"/>
          <w:color w:val="000000"/>
          <w:sz w:val="32"/>
          <w:rFonts w:ascii="Times New Roman" w:hAnsi="Times New Roman" w:cs="Times New Roman"/>
        </w:rPr>
        <w:t>6. GESTIÓN DE RIESGOS, INCIDENCIAS Y CONTROL DE CAMBIOS</w:t>
      </w:r>
    </w:p>
    <w:p>
      <w:pPr>
        <w:spacing w:before="40" w:after="80" w:line="264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POLÍTICA INSTITUCIONAL DE CONTROL DE CAMBIOS:</w:t>
        <w:br/>
        <w:t>En caso de experimentar bloqueos técnicos, retrasos de respuesta en áreas administrativas de la Universidad o la necesidad de realizar ajustes en el alcance acordado, se debe tramitar formalmente el documento 'Solicitud de cambio.docx' ante el Project Manager para su evaluación y aprobación oficial.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9"/>
        <w:gridCol w:w="4419"/>
      </w:tblGrid>
      <w:tr>
        <w:tc>
          <w:tcPr>
            <w:tcW w:type="dxa" w:w="4419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¿Se requirió Solicitud de Cambio formal?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[ ] No Requerida   |   [ ] Sí Tramitada (Indicar Folio: SC-2026-______)</w:t>
            </w:r>
          </w:p>
        </w:tc>
      </w:tr>
      <w:tr>
        <w:tc>
          <w:tcPr>
            <w:tcW w:type="dxa" w:w="4419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Incidencias o dificultades encontradas: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[Describir si hubo algún problema imprevisto y cómo se mitigó...]</w:t>
            </w:r>
          </w:p>
        </w:tc>
      </w:tr>
      <w:tr>
        <w:tc>
          <w:tcPr>
            <w:tcW w:type="dxa" w:w="4419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Impacto en Cronograma o Alcance hacia el 50%: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[ ] Ninguno / Sin desviación   |   [ ] Ajuste acordado con PM</w:t>
            </w:r>
          </w:p>
        </w:tc>
      </w:tr>
    </w:tbl>
    <w:p/>
    <w:p>
      <w:pPr>
        <w:spacing w:before="280" w:after="80" w:line="264" w:lineRule="auto"/>
        <w:jc w:val="left"/>
      </w:pPr>
      <w:r>
        <w:rPr>
          <w:rFonts w:ascii="Times New Roman" w:hAnsi="Times New Roman"/>
          <w:b/>
          <w:i w:val="0"/>
          <w:color w:val="000000"/>
          <w:sz w:val="32"/>
          <w:rFonts w:ascii="Times New Roman" w:hAnsi="Times New Roman" w:cs="Times New Roman"/>
        </w:rPr>
        <w:t>7. CONCLUSIONES Y PRÓXIMOS PASOS</w:t>
      </w:r>
    </w:p>
    <w:p>
      <w:pPr>
        <w:spacing w:before="40" w:after="160" w:line="264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[Sintetizar las principales aportaciones del entregable, lecciones aprendidas y cómo este trabajo permite asegurar el cumplimiento del porcentaje de avance programado en el cronograma institucional...]</w:t>
      </w:r>
    </w:p>
    <w:p>
      <w:pPr>
        <w:spacing w:before="280" w:after="80" w:line="264" w:lineRule="auto"/>
        <w:jc w:val="left"/>
      </w:pPr>
      <w:r>
        <w:rPr>
          <w:rFonts w:ascii="Times New Roman" w:hAnsi="Times New Roman"/>
          <w:b/>
          <w:i w:val="0"/>
          <w:color w:val="000000"/>
          <w:sz w:val="32"/>
          <w:rFonts w:ascii="Times New Roman" w:hAnsi="Times New Roman" w:cs="Times New Roman"/>
        </w:rPr>
        <w:t>8. VALIDACIÓN, RETROALIMENTACIÓN Y FIRMAS DE CONFORMIDAD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9"/>
        <w:gridCol w:w="4419"/>
      </w:tblGrid>
      <w:tr>
        <w:tc>
          <w:tcPr>
            <w:tcW w:type="dxa" w:w="4419"/>
            <w:shd w:fill="D1D1D1"/>
          </w:tcPr>
          <w:p>
            <w:pPr>
              <w:spacing w:before="0" w:after="12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RESPONSABLE DE LA TAREA (ENTREGA TÉCNICA)</w:t>
            </w:r>
          </w:p>
        </w:tc>
        <w:tc>
          <w:tcPr>
            <w:tcW w:type="dxa" w:w="4419"/>
            <w:shd w:fill="D1D1D1"/>
          </w:tcPr>
          <w:p>
            <w:pPr>
              <w:spacing w:before="0" w:after="120" w:line="264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PROJECT MANAGER (VALIDACIÓN Y APROBACIÓN)</w:t>
            </w:r>
          </w:p>
        </w:tc>
      </w:tr>
      <w:tr>
        <w:tc>
          <w:tcPr>
            <w:tcW w:type="dxa" w:w="441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120" w:line="264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br/>
              <w:br/>
              <w:t>_________________________________________</w:t>
              <w:br/>
              <w:t>Firma de Entrega Técnica</w:t>
            </w:r>
          </w:p>
        </w:tc>
        <w:tc>
          <w:tcPr>
            <w:tcW w:type="dxa" w:w="441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120" w:line="264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br/>
              <w:br/>
              <w:t>_________________________________________</w:t>
              <w:br/>
              <w:t>Firma de Aprobación PM</w:t>
            </w:r>
          </w:p>
        </w:tc>
      </w:tr>
      <w:tr>
        <w:tc>
          <w:tcPr>
            <w:tcW w:type="dxa" w:w="44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12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Nombre: ________________________________</w:t>
            </w:r>
          </w:p>
        </w:tc>
        <w:tc>
          <w:tcPr>
            <w:tcW w:type="dxa" w:w="44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12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Nombre: Fernando Azuara Ibarra</w:t>
            </w:r>
          </w:p>
        </w:tc>
      </w:tr>
      <w:tr>
        <w:tc>
          <w:tcPr>
            <w:tcW w:type="dxa" w:w="44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12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Fecha de Entrega: _____ / _____ / 2026</w:t>
            </w:r>
          </w:p>
        </w:tc>
        <w:tc>
          <w:tcPr>
            <w:tcW w:type="dxa" w:w="44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120" w:line="264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Fecha de Aprobación: _____ / _____ /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Times New Roman" w:hAnsi="Times New Roman"/>
        <w:b w:val="0"/>
        <w:i/>
        <w:color w:val="000000"/>
        <w:sz w:val="18"/>
        <w:rFonts w:ascii="Times New Roman" w:hAnsi="Times New Roman" w:cs="Times New Roman"/>
      </w:rPr>
      <w:t>Equipo 404 · Fase de Ejecución del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Times New Roman" w:hAnsi="Times New Roman"/>
        <w:b w:val="0"/>
        <w:i/>
        <w:color w:val="000000"/>
        <w:sz w:val="18"/>
        <w:rFonts w:ascii="Times New Roman" w:hAnsi="Times New Roman" w:cs="Times New Roman"/>
      </w:rPr>
      <w:t>Facultad de Ingeniería – UAEMéx | Nexus FI: Documentación de Tareas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