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81vc7jhyfcrr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4413945</wp:posOffset>
            </wp:positionH>
            <wp:positionV relativeFrom="page">
              <wp:posOffset>66675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10 Outubro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dqzabk7nvd7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Coragem para Permanecer Fiel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da fé é provada quando somos confrontados por pressões culturais que tentam nos afastar dos valores do Reino de Deus.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np6cds81ikg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Ester 3.1–6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3bzuzaogle0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a ascensão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Hamã</w:t>
      </w:r>
      <w:r w:rsidDel="00000000" w:rsidR="00000000" w:rsidRPr="00000000">
        <w:rPr>
          <w:sz w:val="20"/>
          <w:szCs w:val="20"/>
          <w:rtl w:val="0"/>
        </w:rPr>
        <w:t xml:space="preserve"> ao segundo posto mais importante do Império Persa, por ordem do rei Assuero, todos os servos do palácio foram instruídos a prestar-lhe honra.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Mardoqueu</w:t>
      </w:r>
      <w:r w:rsidDel="00000000" w:rsidR="00000000" w:rsidRPr="00000000">
        <w:rPr>
          <w:sz w:val="20"/>
          <w:szCs w:val="20"/>
          <w:rtl w:val="0"/>
        </w:rPr>
        <w:t xml:space="preserve">, porém, recusou-se a se curvar diante dele.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decisão não foi motivada por rebeldia política, mas por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fidelidade espiritual</w:t>
      </w:r>
      <w:r w:rsidDel="00000000" w:rsidR="00000000" w:rsidRPr="00000000">
        <w:rPr>
          <w:sz w:val="20"/>
          <w:szCs w:val="20"/>
          <w:rtl w:val="0"/>
        </w:rPr>
        <w:t xml:space="preserve">. Mardoqueu compreendia que sua lealdade maior era ao Senhor, e que não poderia se submeter a práticas que usurpassem a glória de Deus. Sua postura resultou em perseguição não apenas contra si, mas contra todo o povo judeu.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nos ensina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permanecer fiel a Deus pode gerar oposição</w:t>
      </w:r>
      <w:r w:rsidDel="00000000" w:rsidR="00000000" w:rsidRPr="00000000">
        <w:rPr>
          <w:sz w:val="20"/>
          <w:szCs w:val="20"/>
          <w:rtl w:val="0"/>
        </w:rPr>
        <w:t xml:space="preserve">, mas também revela quem governa verdadeiramente o coração do servo.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couvfqe2f7b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manter firmeza diante de padrões contrários ao evangelho?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situações atuais exigem maior coragem e fidelidade da nossa parte?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discernir se uma prática cultural está em desacordo com os valores bíblicos?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zu1aqqk5nmc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hbrmie303or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Fidelidade em meio à pressão cultural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ascensão de Hamã representou mais do que uma mudança administrativa; introduziu um novo padrão cultural no reino. Para Mardoqueu, porém, seus princípios permaneceram inalterados.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pressionado pelos servos do rei, ele manteve-se firme, pois entendia que, sendo servo do Senhor, não poderia prestar adoração a nenhum homem. Sua atitude reflete a verdade bíblica: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“Antes, importa obedecer a Deus do que aos homens” (At 5.29).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ti8obp0vjdu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 contracultura do evangelho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Vivemos em tempos de rápidas transformações culturais. Avanços tecnológicos, movimentos sociais, decisões políticas e fenômenos globais moldam profundamente a maneira de pensar e viver da sociedade.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evangelho não se opõe ao desenvolvimento sociocultural. Pelo contrário, a propagação das Escrituras, especialmente após a Reforma Protestante, contribuiu significativamente para o avanço de muitas sociedades. No entanto, o evangelho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valida práticas que ferem sua essência</w:t>
      </w:r>
      <w:r w:rsidDel="00000000" w:rsidR="00000000" w:rsidRPr="00000000">
        <w:rPr>
          <w:sz w:val="20"/>
          <w:szCs w:val="20"/>
          <w:rtl w:val="0"/>
        </w:rPr>
        <w:t xml:space="preserve">, como imoralidade, idolatria, egoísmo e degradação moral.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 não vos conformeis com este mundo, mas transformai-vos pela renovação da vossa mente” (Rm 12.2).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y2sgjumlvv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O exemplo de Mardoqueu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termo hebraico para “prostrar-se” também é utilizado para “adorar”. Se Mardoqueu se curvasse diante de Hamã, estaria atribuindo a ele uma honra que pertence somente a Deus — algo claramente proibido nas Escrituras</w:t>
        <w:br w:type="textWrapping"/>
        <w:t xml:space="preserve"> (Êx 34.14; Dt 6.13; Lc 4.8).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Hamã se apresentou a Mardoqueu exigindo honra, muitos padrões do mundo se apresentam hoje como inofensivos ou até positivos, mas carregam princípios que afastam o coração de Deus. São convites sutis à queda.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Mardoqueu nos inspira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negociar princípios</w:t>
      </w:r>
      <w:r w:rsidDel="00000000" w:rsidR="00000000" w:rsidRPr="00000000">
        <w:rPr>
          <w:sz w:val="20"/>
          <w:szCs w:val="20"/>
          <w:rtl w:val="0"/>
        </w:rPr>
        <w:t xml:space="preserve">, mesmo quando isso tem custo pessoal.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mbeyzkh96n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testemunho de Mardoqueu nos lembra que fidelidade a Deus exige coragem e firmeza em meio às pressões culturais. Permanecer fiel pode não ser fácil,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Deus honra aqueles que não negociam sua fé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Viver segundo o padrão do Reino é confiar que o Senhor vê a integridade do coração e recompensa aqueles que permanecem firmes em Sua verdade.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4ossfqgtit9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Invista tempo diário em oração e leitura bíblica para fortalecer seu discernimento espiritual.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Avalie novas tendências, ideias e comportamentos à luz das Escrituras antes de adotá-los.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negocie valores bíblicos por causa de expectativas sociais ou culturais.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Identifique hábitos, práticas ou pensamentos que parecem inofensivos, mas afastam você de Deus — e rejeite-os.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