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1B7" w:rsidRDefault="00B141B7" w:rsidP="00B141B7">
      <w:pPr>
        <w:pStyle w:val="Akapit"/>
        <w:spacing w:before="0" w:line="240" w:lineRule="auto"/>
        <w:ind w:firstLine="0"/>
        <w:jc w:val="center"/>
        <w:rPr>
          <w:sz w:val="40"/>
          <w:szCs w:val="40"/>
        </w:rPr>
      </w:pPr>
    </w:p>
    <w:p w:rsidR="00BA2E4E" w:rsidRDefault="00BA2E4E" w:rsidP="00B141B7">
      <w:pPr>
        <w:pStyle w:val="Akapit"/>
        <w:spacing w:before="0" w:line="240" w:lineRule="auto"/>
        <w:ind w:firstLine="0"/>
        <w:jc w:val="center"/>
        <w:rPr>
          <w:sz w:val="40"/>
          <w:szCs w:val="40"/>
        </w:rPr>
      </w:pPr>
      <w:r w:rsidRPr="00BA2E4E">
        <w:rPr>
          <w:sz w:val="40"/>
          <w:szCs w:val="40"/>
        </w:rPr>
        <w:t>POLITECHNIKA WARSZAWSKA</w:t>
      </w:r>
    </w:p>
    <w:p w:rsidR="00F410B1" w:rsidRP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Wydział Mechatroniki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Praca dyplomowa inżynierska</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28"/>
          <w:szCs w:val="28"/>
        </w:rPr>
      </w:pPr>
      <w:r w:rsidRPr="00BA2E4E">
        <w:rPr>
          <w:sz w:val="28"/>
          <w:szCs w:val="28"/>
        </w:rPr>
        <w:t>Ireneusz Szulc</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64"/>
          <w:szCs w:val="64"/>
        </w:rPr>
      </w:pPr>
      <w:r w:rsidRPr="00BA2E4E">
        <w:rPr>
          <w:sz w:val="64"/>
          <w:szCs w:val="64"/>
        </w:rPr>
        <w:t>Inteligentny interfejs</w:t>
      </w:r>
      <w:r w:rsidR="008465D9">
        <w:rPr>
          <w:sz w:val="64"/>
          <w:szCs w:val="64"/>
        </w:rPr>
        <w:t xml:space="preserve"> dotykowy umożliwiający obsługę</w:t>
      </w:r>
      <w:r w:rsidR="008465D9">
        <w:rPr>
          <w:sz w:val="64"/>
          <w:szCs w:val="64"/>
        </w:rPr>
        <w:br/>
      </w:r>
      <w:r w:rsidRPr="00BA2E4E">
        <w:rPr>
          <w:sz w:val="64"/>
          <w:szCs w:val="64"/>
        </w:rPr>
        <w:t>złożonych gestów</w:t>
      </w: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t>Opiekun pracy:</w:t>
      </w: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t>mgr inż. Bogdan Harasymowicz-Boggio</w:t>
      </w:r>
    </w:p>
    <w:p w:rsidR="00BA2E4E" w:rsidRDefault="00BA2E4E"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p>
    <w:p w:rsidR="00F410B1" w:rsidRDefault="00F410B1"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r>
        <w:tab/>
      </w:r>
      <w:r w:rsidRPr="00BA2E4E">
        <w:t>Instytut Automatyki i Robotyki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337219" w:rsidRDefault="00BA2E4E" w:rsidP="00B141B7">
      <w:pPr>
        <w:pStyle w:val="Akapit"/>
        <w:spacing w:before="0" w:line="240" w:lineRule="auto"/>
        <w:ind w:firstLine="0"/>
        <w:jc w:val="center"/>
      </w:pPr>
      <w:r>
        <w:t>Warszawa, 2016 r.</w:t>
      </w:r>
    </w:p>
    <w:p w:rsidR="00B141B7" w:rsidRDefault="00B141B7" w:rsidP="00B141B7">
      <w:pPr>
        <w:pStyle w:val="Akapit"/>
        <w:spacing w:before="0" w:line="240" w:lineRule="auto"/>
        <w:ind w:firstLine="0"/>
        <w:jc w:val="center"/>
      </w:pPr>
    </w:p>
    <w:p w:rsidR="00BA2E4E" w:rsidRDefault="00BA2E4E" w:rsidP="00337219">
      <w:pPr>
        <w:pStyle w:val="TODO"/>
      </w:pPr>
      <w:r>
        <w:br w:type="page"/>
      </w:r>
    </w:p>
    <w:p w:rsidR="00A3562B" w:rsidRDefault="00A3562B" w:rsidP="00DC37E9">
      <w:pPr>
        <w:pStyle w:val="TODO"/>
      </w:pPr>
      <w:bookmarkStart w:id="0" w:name="_Toc441274582"/>
      <w:r>
        <w:lastRenderedPageBreak/>
        <w:t>Życiorys</w:t>
      </w:r>
      <w:bookmarkEnd w:id="0"/>
    </w:p>
    <w:p w:rsidR="00810E89" w:rsidRDefault="00810E89" w:rsidP="0060007D">
      <w:pPr>
        <w:pStyle w:val="TODO"/>
      </w:pPr>
      <w:r>
        <w:t>Oryginał karty pracy</w:t>
      </w:r>
      <w:r w:rsidR="004A640A">
        <w:t xml:space="preserve"> - skan</w:t>
      </w:r>
      <w:r w:rsidR="00AF720C">
        <w:t>??</w:t>
      </w:r>
    </w:p>
    <w:p w:rsidR="00A3562B" w:rsidRDefault="008E6EF8" w:rsidP="00F13D29">
      <w:pPr>
        <w:pStyle w:val="Heading1"/>
      </w:pPr>
      <w:bookmarkStart w:id="1" w:name="_Toc441274583"/>
      <w:r>
        <w:t>Streszczenie</w:t>
      </w:r>
      <w:bookmarkEnd w:id="1"/>
    </w:p>
    <w:p w:rsidR="00DC37E9" w:rsidRPr="00DC37E9" w:rsidRDefault="00DC37E9" w:rsidP="00DC37E9">
      <w:pPr>
        <w:pStyle w:val="TODO"/>
      </w:pPr>
      <w:r>
        <w:t>streszczenie po polsku (1 strona A4)</w:t>
      </w:r>
    </w:p>
    <w:p w:rsidR="008E6EF8" w:rsidRDefault="00A3562B" w:rsidP="00F13D29">
      <w:pPr>
        <w:pStyle w:val="Heading1"/>
      </w:pPr>
      <w:bookmarkStart w:id="2" w:name="_Toc441274584"/>
      <w:r>
        <w:t>Abstract</w:t>
      </w:r>
      <w:bookmarkEnd w:id="2"/>
    </w:p>
    <w:p w:rsidR="00DC37E9" w:rsidRPr="00DC37E9" w:rsidRDefault="00DC37E9" w:rsidP="00DC37E9">
      <w:pPr>
        <w:pStyle w:val="TODO"/>
      </w:pPr>
      <w:r>
        <w:t>streszczenie po angielsku (1 strona A4)</w:t>
      </w:r>
    </w:p>
    <w:p w:rsidR="003A4D4D" w:rsidRDefault="003A4D4D" w:rsidP="00712015">
      <w:pPr>
        <w:pStyle w:val="Heading1"/>
      </w:pPr>
      <w:bookmarkStart w:id="3" w:name="_Toc441274585"/>
      <w:r>
        <w:t>Spis treści</w:t>
      </w:r>
      <w:bookmarkEnd w:id="3"/>
    </w:p>
    <w:sdt>
      <w:sdtPr>
        <w:rPr>
          <w:rFonts w:ascii="Times New Roman" w:eastAsiaTheme="minorHAnsi" w:hAnsi="Times New Roman" w:cs="Times New Roman"/>
          <w:color w:val="auto"/>
          <w:sz w:val="24"/>
          <w:szCs w:val="24"/>
          <w:lang w:val="pl-PL"/>
        </w:rPr>
        <w:id w:val="36328180"/>
        <w:docPartObj>
          <w:docPartGallery w:val="Table of Contents"/>
          <w:docPartUnique/>
        </w:docPartObj>
      </w:sdtPr>
      <w:sdtEndPr>
        <w:rPr>
          <w:b/>
          <w:bCs/>
          <w:noProof/>
        </w:rPr>
      </w:sdtEndPr>
      <w:sdtContent>
        <w:p w:rsidR="008465D9" w:rsidRPr="00CE112A" w:rsidRDefault="008465D9" w:rsidP="008465D9">
          <w:pPr>
            <w:pStyle w:val="TOCHeading"/>
            <w:spacing w:after="120"/>
            <w:rPr>
              <w:rFonts w:ascii="Times New Roman" w:hAnsi="Times New Roman" w:cs="Times New Roman"/>
              <w:sz w:val="24"/>
              <w:szCs w:val="24"/>
            </w:rPr>
          </w:pPr>
        </w:p>
        <w:p w:rsidR="00F053AF" w:rsidRDefault="008465D9">
          <w:pPr>
            <w:pStyle w:val="TOC1"/>
            <w:tabs>
              <w:tab w:val="right" w:leader="dot" w:pos="9062"/>
            </w:tabs>
            <w:rPr>
              <w:rFonts w:cstheme="minorBidi"/>
              <w:noProof/>
              <w:lang w:val="pl-PL" w:eastAsia="pl-PL"/>
            </w:rPr>
          </w:pPr>
          <w:r w:rsidRPr="00CE112A">
            <w:rPr>
              <w:rFonts w:ascii="Times New Roman" w:hAnsi="Times New Roman"/>
              <w:sz w:val="24"/>
              <w:szCs w:val="24"/>
            </w:rPr>
            <w:fldChar w:fldCharType="begin"/>
          </w:r>
          <w:r w:rsidRPr="00CE112A">
            <w:rPr>
              <w:rFonts w:ascii="Times New Roman" w:hAnsi="Times New Roman"/>
              <w:sz w:val="24"/>
              <w:szCs w:val="24"/>
            </w:rPr>
            <w:instrText xml:space="preserve"> TOC \o "1-3" \h \z \u </w:instrText>
          </w:r>
          <w:r w:rsidRPr="00CE112A">
            <w:rPr>
              <w:rFonts w:ascii="Times New Roman" w:hAnsi="Times New Roman"/>
              <w:sz w:val="24"/>
              <w:szCs w:val="24"/>
            </w:rPr>
            <w:fldChar w:fldCharType="separate"/>
          </w:r>
          <w:hyperlink w:anchor="_Toc441274582" w:history="1">
            <w:r w:rsidR="00F053AF" w:rsidRPr="00473D39">
              <w:rPr>
                <w:rStyle w:val="Hyperlink"/>
                <w:noProof/>
              </w:rPr>
              <w:t>Życiorys</w:t>
            </w:r>
            <w:r w:rsidR="00F053AF">
              <w:rPr>
                <w:noProof/>
                <w:webHidden/>
              </w:rPr>
              <w:tab/>
            </w:r>
            <w:r w:rsidR="00F053AF">
              <w:rPr>
                <w:noProof/>
                <w:webHidden/>
              </w:rPr>
              <w:fldChar w:fldCharType="begin"/>
            </w:r>
            <w:r w:rsidR="00F053AF">
              <w:rPr>
                <w:noProof/>
                <w:webHidden/>
              </w:rPr>
              <w:instrText xml:space="preserve"> PAGEREF _Toc441274582 \h </w:instrText>
            </w:r>
            <w:r w:rsidR="00F053AF">
              <w:rPr>
                <w:noProof/>
                <w:webHidden/>
              </w:rPr>
            </w:r>
            <w:r w:rsidR="00F053AF">
              <w:rPr>
                <w:noProof/>
                <w:webHidden/>
              </w:rPr>
              <w:fldChar w:fldCharType="separate"/>
            </w:r>
            <w:r w:rsidR="00F053AF">
              <w:rPr>
                <w:noProof/>
                <w:webHidden/>
              </w:rPr>
              <w:t>2</w:t>
            </w:r>
            <w:r w:rsidR="00F053AF">
              <w:rPr>
                <w:noProof/>
                <w:webHidden/>
              </w:rPr>
              <w:fldChar w:fldCharType="end"/>
            </w:r>
          </w:hyperlink>
        </w:p>
        <w:p w:rsidR="00F053AF" w:rsidRDefault="00E00EF6">
          <w:pPr>
            <w:pStyle w:val="TOC1"/>
            <w:tabs>
              <w:tab w:val="right" w:leader="dot" w:pos="9062"/>
            </w:tabs>
            <w:rPr>
              <w:rFonts w:cstheme="minorBidi"/>
              <w:noProof/>
              <w:lang w:val="pl-PL" w:eastAsia="pl-PL"/>
            </w:rPr>
          </w:pPr>
          <w:hyperlink w:anchor="_Toc441274583" w:history="1">
            <w:r w:rsidR="00F053AF" w:rsidRPr="00473D39">
              <w:rPr>
                <w:rStyle w:val="Hyperlink"/>
                <w:noProof/>
              </w:rPr>
              <w:t>Streszczenie</w:t>
            </w:r>
            <w:r w:rsidR="00F053AF">
              <w:rPr>
                <w:noProof/>
                <w:webHidden/>
              </w:rPr>
              <w:tab/>
            </w:r>
            <w:r w:rsidR="00F053AF">
              <w:rPr>
                <w:noProof/>
                <w:webHidden/>
              </w:rPr>
              <w:fldChar w:fldCharType="begin"/>
            </w:r>
            <w:r w:rsidR="00F053AF">
              <w:rPr>
                <w:noProof/>
                <w:webHidden/>
              </w:rPr>
              <w:instrText xml:space="preserve"> PAGEREF _Toc441274583 \h </w:instrText>
            </w:r>
            <w:r w:rsidR="00F053AF">
              <w:rPr>
                <w:noProof/>
                <w:webHidden/>
              </w:rPr>
            </w:r>
            <w:r w:rsidR="00F053AF">
              <w:rPr>
                <w:noProof/>
                <w:webHidden/>
              </w:rPr>
              <w:fldChar w:fldCharType="separate"/>
            </w:r>
            <w:r w:rsidR="00F053AF">
              <w:rPr>
                <w:noProof/>
                <w:webHidden/>
              </w:rPr>
              <w:t>2</w:t>
            </w:r>
            <w:r w:rsidR="00F053AF">
              <w:rPr>
                <w:noProof/>
                <w:webHidden/>
              </w:rPr>
              <w:fldChar w:fldCharType="end"/>
            </w:r>
          </w:hyperlink>
        </w:p>
        <w:p w:rsidR="00F053AF" w:rsidRDefault="00E00EF6">
          <w:pPr>
            <w:pStyle w:val="TOC1"/>
            <w:tabs>
              <w:tab w:val="right" w:leader="dot" w:pos="9062"/>
            </w:tabs>
            <w:rPr>
              <w:rFonts w:cstheme="minorBidi"/>
              <w:noProof/>
              <w:lang w:val="pl-PL" w:eastAsia="pl-PL"/>
            </w:rPr>
          </w:pPr>
          <w:hyperlink w:anchor="_Toc441274584" w:history="1">
            <w:r w:rsidR="00F053AF" w:rsidRPr="00473D39">
              <w:rPr>
                <w:rStyle w:val="Hyperlink"/>
                <w:noProof/>
              </w:rPr>
              <w:t>Abstract</w:t>
            </w:r>
            <w:r w:rsidR="00F053AF">
              <w:rPr>
                <w:noProof/>
                <w:webHidden/>
              </w:rPr>
              <w:tab/>
            </w:r>
            <w:r w:rsidR="00F053AF">
              <w:rPr>
                <w:noProof/>
                <w:webHidden/>
              </w:rPr>
              <w:fldChar w:fldCharType="begin"/>
            </w:r>
            <w:r w:rsidR="00F053AF">
              <w:rPr>
                <w:noProof/>
                <w:webHidden/>
              </w:rPr>
              <w:instrText xml:space="preserve"> PAGEREF _Toc441274584 \h </w:instrText>
            </w:r>
            <w:r w:rsidR="00F053AF">
              <w:rPr>
                <w:noProof/>
                <w:webHidden/>
              </w:rPr>
            </w:r>
            <w:r w:rsidR="00F053AF">
              <w:rPr>
                <w:noProof/>
                <w:webHidden/>
              </w:rPr>
              <w:fldChar w:fldCharType="separate"/>
            </w:r>
            <w:r w:rsidR="00F053AF">
              <w:rPr>
                <w:noProof/>
                <w:webHidden/>
              </w:rPr>
              <w:t>2</w:t>
            </w:r>
            <w:r w:rsidR="00F053AF">
              <w:rPr>
                <w:noProof/>
                <w:webHidden/>
              </w:rPr>
              <w:fldChar w:fldCharType="end"/>
            </w:r>
          </w:hyperlink>
        </w:p>
        <w:p w:rsidR="00F053AF" w:rsidRDefault="00E00EF6">
          <w:pPr>
            <w:pStyle w:val="TOC1"/>
            <w:tabs>
              <w:tab w:val="right" w:leader="dot" w:pos="9062"/>
            </w:tabs>
            <w:rPr>
              <w:rFonts w:cstheme="minorBidi"/>
              <w:noProof/>
              <w:lang w:val="pl-PL" w:eastAsia="pl-PL"/>
            </w:rPr>
          </w:pPr>
          <w:hyperlink w:anchor="_Toc441274585" w:history="1">
            <w:r w:rsidR="00F053AF" w:rsidRPr="00473D39">
              <w:rPr>
                <w:rStyle w:val="Hyperlink"/>
                <w:noProof/>
              </w:rPr>
              <w:t>Spis treści</w:t>
            </w:r>
            <w:r w:rsidR="00F053AF">
              <w:rPr>
                <w:noProof/>
                <w:webHidden/>
              </w:rPr>
              <w:tab/>
            </w:r>
            <w:r w:rsidR="00F053AF">
              <w:rPr>
                <w:noProof/>
                <w:webHidden/>
              </w:rPr>
              <w:fldChar w:fldCharType="begin"/>
            </w:r>
            <w:r w:rsidR="00F053AF">
              <w:rPr>
                <w:noProof/>
                <w:webHidden/>
              </w:rPr>
              <w:instrText xml:space="preserve"> PAGEREF _Toc441274585 \h </w:instrText>
            </w:r>
            <w:r w:rsidR="00F053AF">
              <w:rPr>
                <w:noProof/>
                <w:webHidden/>
              </w:rPr>
            </w:r>
            <w:r w:rsidR="00F053AF">
              <w:rPr>
                <w:noProof/>
                <w:webHidden/>
              </w:rPr>
              <w:fldChar w:fldCharType="separate"/>
            </w:r>
            <w:r w:rsidR="00F053AF">
              <w:rPr>
                <w:noProof/>
                <w:webHidden/>
              </w:rPr>
              <w:t>2</w:t>
            </w:r>
            <w:r w:rsidR="00F053AF">
              <w:rPr>
                <w:noProof/>
                <w:webHidden/>
              </w:rPr>
              <w:fldChar w:fldCharType="end"/>
            </w:r>
          </w:hyperlink>
        </w:p>
        <w:p w:rsidR="00F053AF" w:rsidRDefault="00E00EF6">
          <w:pPr>
            <w:pStyle w:val="TOC1"/>
            <w:tabs>
              <w:tab w:val="right" w:leader="dot" w:pos="9062"/>
            </w:tabs>
            <w:rPr>
              <w:rFonts w:cstheme="minorBidi"/>
              <w:noProof/>
              <w:lang w:val="pl-PL" w:eastAsia="pl-PL"/>
            </w:rPr>
          </w:pPr>
          <w:hyperlink w:anchor="_Toc441274586" w:history="1">
            <w:r w:rsidR="00F053AF" w:rsidRPr="00473D39">
              <w:rPr>
                <w:rStyle w:val="Hyperlink"/>
                <w:noProof/>
              </w:rPr>
              <w:t>1. Wprowadzenie</w:t>
            </w:r>
            <w:r w:rsidR="00F053AF">
              <w:rPr>
                <w:noProof/>
                <w:webHidden/>
              </w:rPr>
              <w:tab/>
            </w:r>
            <w:r w:rsidR="00F053AF">
              <w:rPr>
                <w:noProof/>
                <w:webHidden/>
              </w:rPr>
              <w:fldChar w:fldCharType="begin"/>
            </w:r>
            <w:r w:rsidR="00F053AF">
              <w:rPr>
                <w:noProof/>
                <w:webHidden/>
              </w:rPr>
              <w:instrText xml:space="preserve"> PAGEREF _Toc441274586 \h </w:instrText>
            </w:r>
            <w:r w:rsidR="00F053AF">
              <w:rPr>
                <w:noProof/>
                <w:webHidden/>
              </w:rPr>
            </w:r>
            <w:r w:rsidR="00F053AF">
              <w:rPr>
                <w:noProof/>
                <w:webHidden/>
              </w:rPr>
              <w:fldChar w:fldCharType="separate"/>
            </w:r>
            <w:r w:rsidR="00F053AF">
              <w:rPr>
                <w:noProof/>
                <w:webHidden/>
              </w:rPr>
              <w:t>5</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587" w:history="1">
            <w:r w:rsidR="00F053AF" w:rsidRPr="00473D39">
              <w:rPr>
                <w:rStyle w:val="Hyperlink"/>
                <w:noProof/>
              </w:rPr>
              <w:t>1.1. Cel pracy</w:t>
            </w:r>
            <w:r w:rsidR="00F053AF">
              <w:rPr>
                <w:noProof/>
                <w:webHidden/>
              </w:rPr>
              <w:tab/>
            </w:r>
            <w:r w:rsidR="00F053AF">
              <w:rPr>
                <w:noProof/>
                <w:webHidden/>
              </w:rPr>
              <w:fldChar w:fldCharType="begin"/>
            </w:r>
            <w:r w:rsidR="00F053AF">
              <w:rPr>
                <w:noProof/>
                <w:webHidden/>
              </w:rPr>
              <w:instrText xml:space="preserve"> PAGEREF _Toc441274587 \h </w:instrText>
            </w:r>
            <w:r w:rsidR="00F053AF">
              <w:rPr>
                <w:noProof/>
                <w:webHidden/>
              </w:rPr>
            </w:r>
            <w:r w:rsidR="00F053AF">
              <w:rPr>
                <w:noProof/>
                <w:webHidden/>
              </w:rPr>
              <w:fldChar w:fldCharType="separate"/>
            </w:r>
            <w:r w:rsidR="00F053AF">
              <w:rPr>
                <w:noProof/>
                <w:webHidden/>
              </w:rPr>
              <w:t>5</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588" w:history="1">
            <w:r w:rsidR="00F053AF" w:rsidRPr="00473D39">
              <w:rPr>
                <w:rStyle w:val="Hyperlink"/>
                <w:noProof/>
              </w:rPr>
              <w:t>1.2. Założenia projektu</w:t>
            </w:r>
            <w:r w:rsidR="00F053AF">
              <w:rPr>
                <w:noProof/>
                <w:webHidden/>
              </w:rPr>
              <w:tab/>
            </w:r>
            <w:r w:rsidR="00F053AF">
              <w:rPr>
                <w:noProof/>
                <w:webHidden/>
              </w:rPr>
              <w:fldChar w:fldCharType="begin"/>
            </w:r>
            <w:r w:rsidR="00F053AF">
              <w:rPr>
                <w:noProof/>
                <w:webHidden/>
              </w:rPr>
              <w:instrText xml:space="preserve"> PAGEREF _Toc441274588 \h </w:instrText>
            </w:r>
            <w:r w:rsidR="00F053AF">
              <w:rPr>
                <w:noProof/>
                <w:webHidden/>
              </w:rPr>
            </w:r>
            <w:r w:rsidR="00F053AF">
              <w:rPr>
                <w:noProof/>
                <w:webHidden/>
              </w:rPr>
              <w:fldChar w:fldCharType="separate"/>
            </w:r>
            <w:r w:rsidR="00F053AF">
              <w:rPr>
                <w:noProof/>
                <w:webHidden/>
              </w:rPr>
              <w:t>5</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589" w:history="1">
            <w:r w:rsidR="00F053AF" w:rsidRPr="00473D39">
              <w:rPr>
                <w:rStyle w:val="Hyperlink"/>
                <w:noProof/>
              </w:rPr>
              <w:t>1.3. Zastosowanie</w:t>
            </w:r>
            <w:r w:rsidR="00F053AF">
              <w:rPr>
                <w:noProof/>
                <w:webHidden/>
              </w:rPr>
              <w:tab/>
            </w:r>
            <w:r w:rsidR="00F053AF">
              <w:rPr>
                <w:noProof/>
                <w:webHidden/>
              </w:rPr>
              <w:fldChar w:fldCharType="begin"/>
            </w:r>
            <w:r w:rsidR="00F053AF">
              <w:rPr>
                <w:noProof/>
                <w:webHidden/>
              </w:rPr>
              <w:instrText xml:space="preserve"> PAGEREF _Toc441274589 \h </w:instrText>
            </w:r>
            <w:r w:rsidR="00F053AF">
              <w:rPr>
                <w:noProof/>
                <w:webHidden/>
              </w:rPr>
            </w:r>
            <w:r w:rsidR="00F053AF">
              <w:rPr>
                <w:noProof/>
                <w:webHidden/>
              </w:rPr>
              <w:fldChar w:fldCharType="separate"/>
            </w:r>
            <w:r w:rsidR="00F053AF">
              <w:rPr>
                <w:noProof/>
                <w:webHidden/>
              </w:rPr>
              <w:t>6</w:t>
            </w:r>
            <w:r w:rsidR="00F053AF">
              <w:rPr>
                <w:noProof/>
                <w:webHidden/>
              </w:rPr>
              <w:fldChar w:fldCharType="end"/>
            </w:r>
          </w:hyperlink>
        </w:p>
        <w:p w:rsidR="00F053AF" w:rsidRDefault="00E00EF6">
          <w:pPr>
            <w:pStyle w:val="TOC1"/>
            <w:tabs>
              <w:tab w:val="right" w:leader="dot" w:pos="9062"/>
            </w:tabs>
            <w:rPr>
              <w:rFonts w:cstheme="minorBidi"/>
              <w:noProof/>
              <w:lang w:val="pl-PL" w:eastAsia="pl-PL"/>
            </w:rPr>
          </w:pPr>
          <w:hyperlink w:anchor="_Toc441274590" w:history="1">
            <w:r w:rsidR="00F053AF" w:rsidRPr="00473D39">
              <w:rPr>
                <w:rStyle w:val="Hyperlink"/>
                <w:noProof/>
              </w:rPr>
              <w:t>2. Wstęp teoretyczny</w:t>
            </w:r>
            <w:r w:rsidR="00F053AF">
              <w:rPr>
                <w:noProof/>
                <w:webHidden/>
              </w:rPr>
              <w:tab/>
            </w:r>
            <w:r w:rsidR="00F053AF">
              <w:rPr>
                <w:noProof/>
                <w:webHidden/>
              </w:rPr>
              <w:fldChar w:fldCharType="begin"/>
            </w:r>
            <w:r w:rsidR="00F053AF">
              <w:rPr>
                <w:noProof/>
                <w:webHidden/>
              </w:rPr>
              <w:instrText xml:space="preserve"> PAGEREF _Toc441274590 \h </w:instrText>
            </w:r>
            <w:r w:rsidR="00F053AF">
              <w:rPr>
                <w:noProof/>
                <w:webHidden/>
              </w:rPr>
            </w:r>
            <w:r w:rsidR="00F053AF">
              <w:rPr>
                <w:noProof/>
                <w:webHidden/>
              </w:rPr>
              <w:fldChar w:fldCharType="separate"/>
            </w:r>
            <w:r w:rsidR="00F053AF">
              <w:rPr>
                <w:noProof/>
                <w:webHidden/>
              </w:rPr>
              <w:t>8</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591" w:history="1">
            <w:r w:rsidR="00F053AF" w:rsidRPr="00473D39">
              <w:rPr>
                <w:rStyle w:val="Hyperlink"/>
                <w:noProof/>
              </w:rPr>
              <w:t>2.1. Rozpoznawanie obrazów</w:t>
            </w:r>
            <w:r w:rsidR="00F053AF">
              <w:rPr>
                <w:noProof/>
                <w:webHidden/>
              </w:rPr>
              <w:tab/>
            </w:r>
            <w:r w:rsidR="00F053AF">
              <w:rPr>
                <w:noProof/>
                <w:webHidden/>
              </w:rPr>
              <w:fldChar w:fldCharType="begin"/>
            </w:r>
            <w:r w:rsidR="00F053AF">
              <w:rPr>
                <w:noProof/>
                <w:webHidden/>
              </w:rPr>
              <w:instrText xml:space="preserve"> PAGEREF _Toc441274591 \h </w:instrText>
            </w:r>
            <w:r w:rsidR="00F053AF">
              <w:rPr>
                <w:noProof/>
                <w:webHidden/>
              </w:rPr>
            </w:r>
            <w:r w:rsidR="00F053AF">
              <w:rPr>
                <w:noProof/>
                <w:webHidden/>
              </w:rPr>
              <w:fldChar w:fldCharType="separate"/>
            </w:r>
            <w:r w:rsidR="00F053AF">
              <w:rPr>
                <w:noProof/>
                <w:webHidden/>
              </w:rPr>
              <w:t>8</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592" w:history="1">
            <w:r w:rsidR="00F053AF" w:rsidRPr="00473D39">
              <w:rPr>
                <w:rStyle w:val="Hyperlink"/>
                <w:noProof/>
              </w:rPr>
              <w:t>2.2. Syntaktyczne rozpoznawanie obrazów</w:t>
            </w:r>
            <w:r w:rsidR="00F053AF">
              <w:rPr>
                <w:noProof/>
                <w:webHidden/>
              </w:rPr>
              <w:tab/>
            </w:r>
            <w:r w:rsidR="00F053AF">
              <w:rPr>
                <w:noProof/>
                <w:webHidden/>
              </w:rPr>
              <w:fldChar w:fldCharType="begin"/>
            </w:r>
            <w:r w:rsidR="00F053AF">
              <w:rPr>
                <w:noProof/>
                <w:webHidden/>
              </w:rPr>
              <w:instrText xml:space="preserve"> PAGEREF _Toc441274592 \h </w:instrText>
            </w:r>
            <w:r w:rsidR="00F053AF">
              <w:rPr>
                <w:noProof/>
                <w:webHidden/>
              </w:rPr>
            </w:r>
            <w:r w:rsidR="00F053AF">
              <w:rPr>
                <w:noProof/>
                <w:webHidden/>
              </w:rPr>
              <w:fldChar w:fldCharType="separate"/>
            </w:r>
            <w:r w:rsidR="00F053AF">
              <w:rPr>
                <w:noProof/>
                <w:webHidden/>
              </w:rPr>
              <w:t>8</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593" w:history="1">
            <w:r w:rsidR="00F053AF" w:rsidRPr="00473D39">
              <w:rPr>
                <w:rStyle w:val="Hyperlink"/>
                <w:noProof/>
              </w:rPr>
              <w:t>2.3. Metody minimalnoodległościowe</w:t>
            </w:r>
            <w:r w:rsidR="00F053AF">
              <w:rPr>
                <w:noProof/>
                <w:webHidden/>
              </w:rPr>
              <w:tab/>
            </w:r>
            <w:r w:rsidR="00F053AF">
              <w:rPr>
                <w:noProof/>
                <w:webHidden/>
              </w:rPr>
              <w:fldChar w:fldCharType="begin"/>
            </w:r>
            <w:r w:rsidR="00F053AF">
              <w:rPr>
                <w:noProof/>
                <w:webHidden/>
              </w:rPr>
              <w:instrText xml:space="preserve"> PAGEREF _Toc441274593 \h </w:instrText>
            </w:r>
            <w:r w:rsidR="00F053AF">
              <w:rPr>
                <w:noProof/>
                <w:webHidden/>
              </w:rPr>
            </w:r>
            <w:r w:rsidR="00F053AF">
              <w:rPr>
                <w:noProof/>
                <w:webHidden/>
              </w:rPr>
              <w:fldChar w:fldCharType="separate"/>
            </w:r>
            <w:r w:rsidR="00F053AF">
              <w:rPr>
                <w:noProof/>
                <w:webHidden/>
              </w:rPr>
              <w:t>9</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594" w:history="1">
            <w:r w:rsidR="00F053AF" w:rsidRPr="00473D39">
              <w:rPr>
                <w:rStyle w:val="Hyperlink"/>
                <w:noProof/>
              </w:rPr>
              <w:t>2.4. Metody rozpoznawania pisma odręcznego</w:t>
            </w:r>
            <w:r w:rsidR="00F053AF">
              <w:rPr>
                <w:noProof/>
                <w:webHidden/>
              </w:rPr>
              <w:tab/>
            </w:r>
            <w:r w:rsidR="00F053AF">
              <w:rPr>
                <w:noProof/>
                <w:webHidden/>
              </w:rPr>
              <w:fldChar w:fldCharType="begin"/>
            </w:r>
            <w:r w:rsidR="00F053AF">
              <w:rPr>
                <w:noProof/>
                <w:webHidden/>
              </w:rPr>
              <w:instrText xml:space="preserve"> PAGEREF _Toc441274594 \h </w:instrText>
            </w:r>
            <w:r w:rsidR="00F053AF">
              <w:rPr>
                <w:noProof/>
                <w:webHidden/>
              </w:rPr>
            </w:r>
            <w:r w:rsidR="00F053AF">
              <w:rPr>
                <w:noProof/>
                <w:webHidden/>
              </w:rPr>
              <w:fldChar w:fldCharType="separate"/>
            </w:r>
            <w:r w:rsidR="00F053AF">
              <w:rPr>
                <w:noProof/>
                <w:webHidden/>
              </w:rPr>
              <w:t>9</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595" w:history="1">
            <w:r w:rsidR="00F053AF" w:rsidRPr="00473D39">
              <w:rPr>
                <w:rStyle w:val="Hyperlink"/>
                <w:noProof/>
              </w:rPr>
              <w:t>2.5. Kody łańcuchowe Freemana</w:t>
            </w:r>
            <w:r w:rsidR="00F053AF">
              <w:rPr>
                <w:noProof/>
                <w:webHidden/>
              </w:rPr>
              <w:tab/>
            </w:r>
            <w:r w:rsidR="00F053AF">
              <w:rPr>
                <w:noProof/>
                <w:webHidden/>
              </w:rPr>
              <w:fldChar w:fldCharType="begin"/>
            </w:r>
            <w:r w:rsidR="00F053AF">
              <w:rPr>
                <w:noProof/>
                <w:webHidden/>
              </w:rPr>
              <w:instrText xml:space="preserve"> PAGEREF _Toc441274595 \h </w:instrText>
            </w:r>
            <w:r w:rsidR="00F053AF">
              <w:rPr>
                <w:noProof/>
                <w:webHidden/>
              </w:rPr>
            </w:r>
            <w:r w:rsidR="00F053AF">
              <w:rPr>
                <w:noProof/>
                <w:webHidden/>
              </w:rPr>
              <w:fldChar w:fldCharType="separate"/>
            </w:r>
            <w:r w:rsidR="00F053AF">
              <w:rPr>
                <w:noProof/>
                <w:webHidden/>
              </w:rPr>
              <w:t>10</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596" w:history="1">
            <w:r w:rsidR="00F053AF" w:rsidRPr="00473D39">
              <w:rPr>
                <w:rStyle w:val="Hyperlink"/>
                <w:noProof/>
              </w:rPr>
              <w:t>2.6. Metody porównywania histogramów</w:t>
            </w:r>
            <w:r w:rsidR="00F053AF">
              <w:rPr>
                <w:noProof/>
                <w:webHidden/>
              </w:rPr>
              <w:tab/>
            </w:r>
            <w:r w:rsidR="00F053AF">
              <w:rPr>
                <w:noProof/>
                <w:webHidden/>
              </w:rPr>
              <w:fldChar w:fldCharType="begin"/>
            </w:r>
            <w:r w:rsidR="00F053AF">
              <w:rPr>
                <w:noProof/>
                <w:webHidden/>
              </w:rPr>
              <w:instrText xml:space="preserve"> PAGEREF _Toc441274596 \h </w:instrText>
            </w:r>
            <w:r w:rsidR="00F053AF">
              <w:rPr>
                <w:noProof/>
                <w:webHidden/>
              </w:rPr>
            </w:r>
            <w:r w:rsidR="00F053AF">
              <w:rPr>
                <w:noProof/>
                <w:webHidden/>
              </w:rPr>
              <w:fldChar w:fldCharType="separate"/>
            </w:r>
            <w:r w:rsidR="00F053AF">
              <w:rPr>
                <w:noProof/>
                <w:webHidden/>
              </w:rPr>
              <w:t>11</w:t>
            </w:r>
            <w:r w:rsidR="00F053AF">
              <w:rPr>
                <w:noProof/>
                <w:webHidden/>
              </w:rPr>
              <w:fldChar w:fldCharType="end"/>
            </w:r>
          </w:hyperlink>
        </w:p>
        <w:p w:rsidR="00F053AF" w:rsidRDefault="00E00EF6">
          <w:pPr>
            <w:pStyle w:val="TOC3"/>
            <w:tabs>
              <w:tab w:val="left" w:pos="880"/>
              <w:tab w:val="right" w:leader="dot" w:pos="9062"/>
            </w:tabs>
            <w:rPr>
              <w:rFonts w:cstheme="minorBidi"/>
              <w:noProof/>
              <w:lang w:val="pl-PL" w:eastAsia="pl-PL"/>
            </w:rPr>
          </w:pPr>
          <w:hyperlink w:anchor="_Toc441274597" w:history="1">
            <w:r w:rsidR="00F053AF" w:rsidRPr="00473D39">
              <w:rPr>
                <w:rStyle w:val="Hyperlink"/>
                <w:rFonts w:ascii="Symbol" w:hAnsi="Symbol"/>
                <w:noProof/>
              </w:rPr>
              <w:t></w:t>
            </w:r>
            <w:r w:rsidR="00F053AF">
              <w:rPr>
                <w:rFonts w:cstheme="minorBidi"/>
                <w:noProof/>
                <w:lang w:val="pl-PL" w:eastAsia="pl-PL"/>
              </w:rPr>
              <w:tab/>
            </w:r>
            <w:r w:rsidR="00F053AF" w:rsidRPr="00473D39">
              <w:rPr>
                <w:rStyle w:val="Hyperlink"/>
                <w:noProof/>
              </w:rPr>
              <w:t>Współczynnik korelacji Pearsona</w:t>
            </w:r>
            <w:r w:rsidR="00F053AF">
              <w:rPr>
                <w:noProof/>
                <w:webHidden/>
              </w:rPr>
              <w:tab/>
            </w:r>
            <w:r w:rsidR="00F053AF">
              <w:rPr>
                <w:noProof/>
                <w:webHidden/>
              </w:rPr>
              <w:fldChar w:fldCharType="begin"/>
            </w:r>
            <w:r w:rsidR="00F053AF">
              <w:rPr>
                <w:noProof/>
                <w:webHidden/>
              </w:rPr>
              <w:instrText xml:space="preserve"> PAGEREF _Toc441274597 \h </w:instrText>
            </w:r>
            <w:r w:rsidR="00F053AF">
              <w:rPr>
                <w:noProof/>
                <w:webHidden/>
              </w:rPr>
            </w:r>
            <w:r w:rsidR="00F053AF">
              <w:rPr>
                <w:noProof/>
                <w:webHidden/>
              </w:rPr>
              <w:fldChar w:fldCharType="separate"/>
            </w:r>
            <w:r w:rsidR="00F053AF">
              <w:rPr>
                <w:noProof/>
                <w:webHidden/>
              </w:rPr>
              <w:t>11</w:t>
            </w:r>
            <w:r w:rsidR="00F053AF">
              <w:rPr>
                <w:noProof/>
                <w:webHidden/>
              </w:rPr>
              <w:fldChar w:fldCharType="end"/>
            </w:r>
          </w:hyperlink>
        </w:p>
        <w:p w:rsidR="00F053AF" w:rsidRDefault="00E00EF6">
          <w:pPr>
            <w:pStyle w:val="TOC3"/>
            <w:tabs>
              <w:tab w:val="left" w:pos="880"/>
              <w:tab w:val="right" w:leader="dot" w:pos="9062"/>
            </w:tabs>
            <w:rPr>
              <w:rFonts w:cstheme="minorBidi"/>
              <w:noProof/>
              <w:lang w:val="pl-PL" w:eastAsia="pl-PL"/>
            </w:rPr>
          </w:pPr>
          <w:hyperlink w:anchor="_Toc441274598" w:history="1">
            <w:r w:rsidR="00F053AF" w:rsidRPr="00473D39">
              <w:rPr>
                <w:rStyle w:val="Hyperlink"/>
                <w:rFonts w:ascii="Symbol" w:hAnsi="Symbol"/>
                <w:noProof/>
              </w:rPr>
              <w:t></w:t>
            </w:r>
            <w:r w:rsidR="00F053AF">
              <w:rPr>
                <w:rFonts w:cstheme="minorBidi"/>
                <w:noProof/>
                <w:lang w:val="pl-PL" w:eastAsia="pl-PL"/>
              </w:rPr>
              <w:tab/>
            </w:r>
            <w:r w:rsidR="00F053AF" w:rsidRPr="00473D39">
              <w:rPr>
                <w:rStyle w:val="Hyperlink"/>
                <w:noProof/>
              </w:rPr>
              <w:t>Chi-kwadrat</w:t>
            </w:r>
            <w:r w:rsidR="00F053AF">
              <w:rPr>
                <w:noProof/>
                <w:webHidden/>
              </w:rPr>
              <w:tab/>
            </w:r>
            <w:r w:rsidR="00F053AF">
              <w:rPr>
                <w:noProof/>
                <w:webHidden/>
              </w:rPr>
              <w:fldChar w:fldCharType="begin"/>
            </w:r>
            <w:r w:rsidR="00F053AF">
              <w:rPr>
                <w:noProof/>
                <w:webHidden/>
              </w:rPr>
              <w:instrText xml:space="preserve"> PAGEREF _Toc441274598 \h </w:instrText>
            </w:r>
            <w:r w:rsidR="00F053AF">
              <w:rPr>
                <w:noProof/>
                <w:webHidden/>
              </w:rPr>
            </w:r>
            <w:r w:rsidR="00F053AF">
              <w:rPr>
                <w:noProof/>
                <w:webHidden/>
              </w:rPr>
              <w:fldChar w:fldCharType="separate"/>
            </w:r>
            <w:r w:rsidR="00F053AF">
              <w:rPr>
                <w:noProof/>
                <w:webHidden/>
              </w:rPr>
              <w:t>11</w:t>
            </w:r>
            <w:r w:rsidR="00F053AF">
              <w:rPr>
                <w:noProof/>
                <w:webHidden/>
              </w:rPr>
              <w:fldChar w:fldCharType="end"/>
            </w:r>
          </w:hyperlink>
        </w:p>
        <w:p w:rsidR="00F053AF" w:rsidRDefault="00E00EF6">
          <w:pPr>
            <w:pStyle w:val="TOC3"/>
            <w:tabs>
              <w:tab w:val="left" w:pos="880"/>
              <w:tab w:val="right" w:leader="dot" w:pos="9062"/>
            </w:tabs>
            <w:rPr>
              <w:rFonts w:cstheme="minorBidi"/>
              <w:noProof/>
              <w:lang w:val="pl-PL" w:eastAsia="pl-PL"/>
            </w:rPr>
          </w:pPr>
          <w:hyperlink w:anchor="_Toc441274599" w:history="1">
            <w:r w:rsidR="00F053AF" w:rsidRPr="00473D39">
              <w:rPr>
                <w:rStyle w:val="Hyperlink"/>
                <w:rFonts w:ascii="Symbol" w:hAnsi="Symbol"/>
                <w:noProof/>
              </w:rPr>
              <w:t></w:t>
            </w:r>
            <w:r w:rsidR="00F053AF">
              <w:rPr>
                <w:rFonts w:cstheme="minorBidi"/>
                <w:noProof/>
                <w:lang w:val="pl-PL" w:eastAsia="pl-PL"/>
              </w:rPr>
              <w:tab/>
            </w:r>
            <w:r w:rsidR="00F053AF" w:rsidRPr="00473D39">
              <w:rPr>
                <w:rStyle w:val="Hyperlink"/>
                <w:noProof/>
              </w:rPr>
              <w:t>Metoda przecięcia</w:t>
            </w:r>
            <w:r w:rsidR="00F053AF">
              <w:rPr>
                <w:noProof/>
                <w:webHidden/>
              </w:rPr>
              <w:tab/>
            </w:r>
            <w:r w:rsidR="00F053AF">
              <w:rPr>
                <w:noProof/>
                <w:webHidden/>
              </w:rPr>
              <w:fldChar w:fldCharType="begin"/>
            </w:r>
            <w:r w:rsidR="00F053AF">
              <w:rPr>
                <w:noProof/>
                <w:webHidden/>
              </w:rPr>
              <w:instrText xml:space="preserve"> PAGEREF _Toc441274599 \h </w:instrText>
            </w:r>
            <w:r w:rsidR="00F053AF">
              <w:rPr>
                <w:noProof/>
                <w:webHidden/>
              </w:rPr>
            </w:r>
            <w:r w:rsidR="00F053AF">
              <w:rPr>
                <w:noProof/>
                <w:webHidden/>
              </w:rPr>
              <w:fldChar w:fldCharType="separate"/>
            </w:r>
            <w:r w:rsidR="00F053AF">
              <w:rPr>
                <w:noProof/>
                <w:webHidden/>
              </w:rPr>
              <w:t>11</w:t>
            </w:r>
            <w:r w:rsidR="00F053AF">
              <w:rPr>
                <w:noProof/>
                <w:webHidden/>
              </w:rPr>
              <w:fldChar w:fldCharType="end"/>
            </w:r>
          </w:hyperlink>
        </w:p>
        <w:p w:rsidR="00F053AF" w:rsidRDefault="00E00EF6">
          <w:pPr>
            <w:pStyle w:val="TOC3"/>
            <w:tabs>
              <w:tab w:val="left" w:pos="880"/>
              <w:tab w:val="right" w:leader="dot" w:pos="9062"/>
            </w:tabs>
            <w:rPr>
              <w:rFonts w:cstheme="minorBidi"/>
              <w:noProof/>
              <w:lang w:val="pl-PL" w:eastAsia="pl-PL"/>
            </w:rPr>
          </w:pPr>
          <w:hyperlink w:anchor="_Toc441274600" w:history="1">
            <w:r w:rsidR="00F053AF" w:rsidRPr="00473D39">
              <w:rPr>
                <w:rStyle w:val="Hyperlink"/>
                <w:rFonts w:ascii="Symbol" w:hAnsi="Symbol"/>
                <w:noProof/>
              </w:rPr>
              <w:t></w:t>
            </w:r>
            <w:r w:rsidR="00F053AF">
              <w:rPr>
                <w:rFonts w:cstheme="minorBidi"/>
                <w:noProof/>
                <w:lang w:val="pl-PL" w:eastAsia="pl-PL"/>
              </w:rPr>
              <w:tab/>
            </w:r>
            <w:r w:rsidR="00F053AF" w:rsidRPr="00473D39">
              <w:rPr>
                <w:rStyle w:val="Hyperlink"/>
                <w:noProof/>
              </w:rPr>
              <w:t>Odległość Bhattacharyya</w:t>
            </w:r>
            <w:r w:rsidR="00F053AF">
              <w:rPr>
                <w:noProof/>
                <w:webHidden/>
              </w:rPr>
              <w:tab/>
            </w:r>
            <w:r w:rsidR="00F053AF">
              <w:rPr>
                <w:noProof/>
                <w:webHidden/>
              </w:rPr>
              <w:fldChar w:fldCharType="begin"/>
            </w:r>
            <w:r w:rsidR="00F053AF">
              <w:rPr>
                <w:noProof/>
                <w:webHidden/>
              </w:rPr>
              <w:instrText xml:space="preserve"> PAGEREF _Toc441274600 \h </w:instrText>
            </w:r>
            <w:r w:rsidR="00F053AF">
              <w:rPr>
                <w:noProof/>
                <w:webHidden/>
              </w:rPr>
            </w:r>
            <w:r w:rsidR="00F053AF">
              <w:rPr>
                <w:noProof/>
                <w:webHidden/>
              </w:rPr>
              <w:fldChar w:fldCharType="separate"/>
            </w:r>
            <w:r w:rsidR="00F053AF">
              <w:rPr>
                <w:noProof/>
                <w:webHidden/>
              </w:rPr>
              <w:t>12</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01" w:history="1">
            <w:r w:rsidR="00F053AF" w:rsidRPr="00473D39">
              <w:rPr>
                <w:rStyle w:val="Hyperlink"/>
                <w:noProof/>
              </w:rPr>
              <w:t>2.7. Biblioteka OpenCV</w:t>
            </w:r>
            <w:r w:rsidR="00F053AF">
              <w:rPr>
                <w:noProof/>
                <w:webHidden/>
              </w:rPr>
              <w:tab/>
            </w:r>
            <w:r w:rsidR="00F053AF">
              <w:rPr>
                <w:noProof/>
                <w:webHidden/>
              </w:rPr>
              <w:fldChar w:fldCharType="begin"/>
            </w:r>
            <w:r w:rsidR="00F053AF">
              <w:rPr>
                <w:noProof/>
                <w:webHidden/>
              </w:rPr>
              <w:instrText xml:space="preserve"> PAGEREF _Toc441274601 \h </w:instrText>
            </w:r>
            <w:r w:rsidR="00F053AF">
              <w:rPr>
                <w:noProof/>
                <w:webHidden/>
              </w:rPr>
            </w:r>
            <w:r w:rsidR="00F053AF">
              <w:rPr>
                <w:noProof/>
                <w:webHidden/>
              </w:rPr>
              <w:fldChar w:fldCharType="separate"/>
            </w:r>
            <w:r w:rsidR="00F053AF">
              <w:rPr>
                <w:noProof/>
                <w:webHidden/>
              </w:rPr>
              <w:t>12</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02" w:history="1">
            <w:r w:rsidR="00F053AF" w:rsidRPr="00473D39">
              <w:rPr>
                <w:rStyle w:val="Hyperlink"/>
                <w:noProof/>
              </w:rPr>
              <w:t>2.8. Słownik używanych pojęć</w:t>
            </w:r>
            <w:r w:rsidR="00F053AF">
              <w:rPr>
                <w:noProof/>
                <w:webHidden/>
              </w:rPr>
              <w:tab/>
            </w:r>
            <w:r w:rsidR="00F053AF">
              <w:rPr>
                <w:noProof/>
                <w:webHidden/>
              </w:rPr>
              <w:fldChar w:fldCharType="begin"/>
            </w:r>
            <w:r w:rsidR="00F053AF">
              <w:rPr>
                <w:noProof/>
                <w:webHidden/>
              </w:rPr>
              <w:instrText xml:space="preserve"> PAGEREF _Toc441274602 \h </w:instrText>
            </w:r>
            <w:r w:rsidR="00F053AF">
              <w:rPr>
                <w:noProof/>
                <w:webHidden/>
              </w:rPr>
            </w:r>
            <w:r w:rsidR="00F053AF">
              <w:rPr>
                <w:noProof/>
                <w:webHidden/>
              </w:rPr>
              <w:fldChar w:fldCharType="separate"/>
            </w:r>
            <w:r w:rsidR="00F053AF">
              <w:rPr>
                <w:noProof/>
                <w:webHidden/>
              </w:rPr>
              <w:t>12</w:t>
            </w:r>
            <w:r w:rsidR="00F053AF">
              <w:rPr>
                <w:noProof/>
                <w:webHidden/>
              </w:rPr>
              <w:fldChar w:fldCharType="end"/>
            </w:r>
          </w:hyperlink>
        </w:p>
        <w:p w:rsidR="00F053AF" w:rsidRDefault="00E00EF6">
          <w:pPr>
            <w:pStyle w:val="TOC1"/>
            <w:tabs>
              <w:tab w:val="right" w:leader="dot" w:pos="9062"/>
            </w:tabs>
            <w:rPr>
              <w:rFonts w:cstheme="minorBidi"/>
              <w:noProof/>
              <w:lang w:val="pl-PL" w:eastAsia="pl-PL"/>
            </w:rPr>
          </w:pPr>
          <w:hyperlink w:anchor="_Toc441274603" w:history="1">
            <w:r w:rsidR="00F053AF" w:rsidRPr="00473D39">
              <w:rPr>
                <w:rStyle w:val="Hyperlink"/>
                <w:noProof/>
              </w:rPr>
              <w:t>3. Algorytm rozpoznawania pojedynczych konturów</w:t>
            </w:r>
            <w:r w:rsidR="00F053AF">
              <w:rPr>
                <w:noProof/>
                <w:webHidden/>
              </w:rPr>
              <w:tab/>
            </w:r>
            <w:r w:rsidR="00F053AF">
              <w:rPr>
                <w:noProof/>
                <w:webHidden/>
              </w:rPr>
              <w:fldChar w:fldCharType="begin"/>
            </w:r>
            <w:r w:rsidR="00F053AF">
              <w:rPr>
                <w:noProof/>
                <w:webHidden/>
              </w:rPr>
              <w:instrText xml:space="preserve"> PAGEREF _Toc441274603 \h </w:instrText>
            </w:r>
            <w:r w:rsidR="00F053AF">
              <w:rPr>
                <w:noProof/>
                <w:webHidden/>
              </w:rPr>
            </w:r>
            <w:r w:rsidR="00F053AF">
              <w:rPr>
                <w:noProof/>
                <w:webHidden/>
              </w:rPr>
              <w:fldChar w:fldCharType="separate"/>
            </w:r>
            <w:r w:rsidR="00F053AF">
              <w:rPr>
                <w:noProof/>
                <w:webHidden/>
              </w:rPr>
              <w:t>14</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04" w:history="1">
            <w:r w:rsidR="00F053AF" w:rsidRPr="00473D39">
              <w:rPr>
                <w:rStyle w:val="Hyperlink"/>
                <w:noProof/>
              </w:rPr>
              <w:t>3.1. Założenia algorytmu</w:t>
            </w:r>
            <w:r w:rsidR="00F053AF">
              <w:rPr>
                <w:noProof/>
                <w:webHidden/>
              </w:rPr>
              <w:tab/>
            </w:r>
            <w:r w:rsidR="00F053AF">
              <w:rPr>
                <w:noProof/>
                <w:webHidden/>
              </w:rPr>
              <w:fldChar w:fldCharType="begin"/>
            </w:r>
            <w:r w:rsidR="00F053AF">
              <w:rPr>
                <w:noProof/>
                <w:webHidden/>
              </w:rPr>
              <w:instrText xml:space="preserve"> PAGEREF _Toc441274604 \h </w:instrText>
            </w:r>
            <w:r w:rsidR="00F053AF">
              <w:rPr>
                <w:noProof/>
                <w:webHidden/>
              </w:rPr>
            </w:r>
            <w:r w:rsidR="00F053AF">
              <w:rPr>
                <w:noProof/>
                <w:webHidden/>
              </w:rPr>
              <w:fldChar w:fldCharType="separate"/>
            </w:r>
            <w:r w:rsidR="00F053AF">
              <w:rPr>
                <w:noProof/>
                <w:webHidden/>
              </w:rPr>
              <w:t>14</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05" w:history="1">
            <w:r w:rsidR="00F053AF" w:rsidRPr="00473D39">
              <w:rPr>
                <w:rStyle w:val="Hyperlink"/>
                <w:noProof/>
              </w:rPr>
              <w:t>3.2. Wybór metody</w:t>
            </w:r>
            <w:r w:rsidR="00F053AF">
              <w:rPr>
                <w:noProof/>
                <w:webHidden/>
              </w:rPr>
              <w:tab/>
            </w:r>
            <w:r w:rsidR="00F053AF">
              <w:rPr>
                <w:noProof/>
                <w:webHidden/>
              </w:rPr>
              <w:fldChar w:fldCharType="begin"/>
            </w:r>
            <w:r w:rsidR="00F053AF">
              <w:rPr>
                <w:noProof/>
                <w:webHidden/>
              </w:rPr>
              <w:instrText xml:space="preserve"> PAGEREF _Toc441274605 \h </w:instrText>
            </w:r>
            <w:r w:rsidR="00F053AF">
              <w:rPr>
                <w:noProof/>
                <w:webHidden/>
              </w:rPr>
            </w:r>
            <w:r w:rsidR="00F053AF">
              <w:rPr>
                <w:noProof/>
                <w:webHidden/>
              </w:rPr>
              <w:fldChar w:fldCharType="separate"/>
            </w:r>
            <w:r w:rsidR="00F053AF">
              <w:rPr>
                <w:noProof/>
                <w:webHidden/>
              </w:rPr>
              <w:t>16</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06" w:history="1">
            <w:r w:rsidR="00F053AF" w:rsidRPr="00473D39">
              <w:rPr>
                <w:rStyle w:val="Hyperlink"/>
                <w:noProof/>
              </w:rPr>
              <w:t>3.3. Akwizycja konturu</w:t>
            </w:r>
            <w:r w:rsidR="00F053AF">
              <w:rPr>
                <w:noProof/>
                <w:webHidden/>
              </w:rPr>
              <w:tab/>
            </w:r>
            <w:r w:rsidR="00F053AF">
              <w:rPr>
                <w:noProof/>
                <w:webHidden/>
              </w:rPr>
              <w:fldChar w:fldCharType="begin"/>
            </w:r>
            <w:r w:rsidR="00F053AF">
              <w:rPr>
                <w:noProof/>
                <w:webHidden/>
              </w:rPr>
              <w:instrText xml:space="preserve"> PAGEREF _Toc441274606 \h </w:instrText>
            </w:r>
            <w:r w:rsidR="00F053AF">
              <w:rPr>
                <w:noProof/>
                <w:webHidden/>
              </w:rPr>
            </w:r>
            <w:r w:rsidR="00F053AF">
              <w:rPr>
                <w:noProof/>
                <w:webHidden/>
              </w:rPr>
              <w:fldChar w:fldCharType="separate"/>
            </w:r>
            <w:r w:rsidR="00F053AF">
              <w:rPr>
                <w:noProof/>
                <w:webHidden/>
              </w:rPr>
              <w:t>17</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07" w:history="1">
            <w:r w:rsidR="00F053AF" w:rsidRPr="00473D39">
              <w:rPr>
                <w:rStyle w:val="Hyperlink"/>
                <w:noProof/>
              </w:rPr>
              <w:t>3.4. Przetwarzanie wstępne</w:t>
            </w:r>
            <w:r w:rsidR="00F053AF">
              <w:rPr>
                <w:noProof/>
                <w:webHidden/>
              </w:rPr>
              <w:tab/>
            </w:r>
            <w:r w:rsidR="00F053AF">
              <w:rPr>
                <w:noProof/>
                <w:webHidden/>
              </w:rPr>
              <w:fldChar w:fldCharType="begin"/>
            </w:r>
            <w:r w:rsidR="00F053AF">
              <w:rPr>
                <w:noProof/>
                <w:webHidden/>
              </w:rPr>
              <w:instrText xml:space="preserve"> PAGEREF _Toc441274607 \h </w:instrText>
            </w:r>
            <w:r w:rsidR="00F053AF">
              <w:rPr>
                <w:noProof/>
                <w:webHidden/>
              </w:rPr>
            </w:r>
            <w:r w:rsidR="00F053AF">
              <w:rPr>
                <w:noProof/>
                <w:webHidden/>
              </w:rPr>
              <w:fldChar w:fldCharType="separate"/>
            </w:r>
            <w:r w:rsidR="00F053AF">
              <w:rPr>
                <w:noProof/>
                <w:webHidden/>
              </w:rPr>
              <w:t>17</w:t>
            </w:r>
            <w:r w:rsidR="00F053AF">
              <w:rPr>
                <w:noProof/>
                <w:webHidden/>
              </w:rPr>
              <w:fldChar w:fldCharType="end"/>
            </w:r>
          </w:hyperlink>
        </w:p>
        <w:p w:rsidR="00F053AF" w:rsidRDefault="00E00EF6">
          <w:pPr>
            <w:pStyle w:val="TOC3"/>
            <w:tabs>
              <w:tab w:val="right" w:leader="dot" w:pos="9062"/>
            </w:tabs>
            <w:rPr>
              <w:rFonts w:cstheme="minorBidi"/>
              <w:noProof/>
              <w:lang w:val="pl-PL" w:eastAsia="pl-PL"/>
            </w:rPr>
          </w:pPr>
          <w:hyperlink w:anchor="_Toc441274608" w:history="1">
            <w:r w:rsidR="00F053AF" w:rsidRPr="00473D39">
              <w:rPr>
                <w:rStyle w:val="Hyperlink"/>
                <w:noProof/>
              </w:rPr>
              <w:t>3.4.1. Interpolacyjne uzupełnienie listy punktów</w:t>
            </w:r>
            <w:r w:rsidR="00F053AF">
              <w:rPr>
                <w:noProof/>
                <w:webHidden/>
              </w:rPr>
              <w:tab/>
            </w:r>
            <w:r w:rsidR="00F053AF">
              <w:rPr>
                <w:noProof/>
                <w:webHidden/>
              </w:rPr>
              <w:fldChar w:fldCharType="begin"/>
            </w:r>
            <w:r w:rsidR="00F053AF">
              <w:rPr>
                <w:noProof/>
                <w:webHidden/>
              </w:rPr>
              <w:instrText xml:space="preserve"> PAGEREF _Toc441274608 \h </w:instrText>
            </w:r>
            <w:r w:rsidR="00F053AF">
              <w:rPr>
                <w:noProof/>
                <w:webHidden/>
              </w:rPr>
            </w:r>
            <w:r w:rsidR="00F053AF">
              <w:rPr>
                <w:noProof/>
                <w:webHidden/>
              </w:rPr>
              <w:fldChar w:fldCharType="separate"/>
            </w:r>
            <w:r w:rsidR="00F053AF">
              <w:rPr>
                <w:noProof/>
                <w:webHidden/>
              </w:rPr>
              <w:t>17</w:t>
            </w:r>
            <w:r w:rsidR="00F053AF">
              <w:rPr>
                <w:noProof/>
                <w:webHidden/>
              </w:rPr>
              <w:fldChar w:fldCharType="end"/>
            </w:r>
          </w:hyperlink>
        </w:p>
        <w:p w:rsidR="00F053AF" w:rsidRDefault="00E00EF6">
          <w:pPr>
            <w:pStyle w:val="TOC3"/>
            <w:tabs>
              <w:tab w:val="right" w:leader="dot" w:pos="9062"/>
            </w:tabs>
            <w:rPr>
              <w:rFonts w:cstheme="minorBidi"/>
              <w:noProof/>
              <w:lang w:val="pl-PL" w:eastAsia="pl-PL"/>
            </w:rPr>
          </w:pPr>
          <w:hyperlink w:anchor="_Toc441274609" w:history="1">
            <w:r w:rsidR="00F053AF" w:rsidRPr="00473D39">
              <w:rPr>
                <w:rStyle w:val="Hyperlink"/>
                <w:noProof/>
              </w:rPr>
              <w:t>3.4.2. Filtracja</w:t>
            </w:r>
            <w:r w:rsidR="00F053AF">
              <w:rPr>
                <w:noProof/>
                <w:webHidden/>
              </w:rPr>
              <w:tab/>
            </w:r>
            <w:r w:rsidR="00F053AF">
              <w:rPr>
                <w:noProof/>
                <w:webHidden/>
              </w:rPr>
              <w:fldChar w:fldCharType="begin"/>
            </w:r>
            <w:r w:rsidR="00F053AF">
              <w:rPr>
                <w:noProof/>
                <w:webHidden/>
              </w:rPr>
              <w:instrText xml:space="preserve"> PAGEREF _Toc441274609 \h </w:instrText>
            </w:r>
            <w:r w:rsidR="00F053AF">
              <w:rPr>
                <w:noProof/>
                <w:webHidden/>
              </w:rPr>
            </w:r>
            <w:r w:rsidR="00F053AF">
              <w:rPr>
                <w:noProof/>
                <w:webHidden/>
              </w:rPr>
              <w:fldChar w:fldCharType="separate"/>
            </w:r>
            <w:r w:rsidR="00F053AF">
              <w:rPr>
                <w:noProof/>
                <w:webHidden/>
              </w:rPr>
              <w:t>17</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10" w:history="1">
            <w:r w:rsidR="00F053AF" w:rsidRPr="00473D39">
              <w:rPr>
                <w:rStyle w:val="Hyperlink"/>
                <w:noProof/>
              </w:rPr>
              <w:t>3.5. Ekstrakcja cech</w:t>
            </w:r>
            <w:r w:rsidR="00F053AF">
              <w:rPr>
                <w:noProof/>
                <w:webHidden/>
              </w:rPr>
              <w:tab/>
            </w:r>
            <w:r w:rsidR="00F053AF">
              <w:rPr>
                <w:noProof/>
                <w:webHidden/>
              </w:rPr>
              <w:fldChar w:fldCharType="begin"/>
            </w:r>
            <w:r w:rsidR="00F053AF">
              <w:rPr>
                <w:noProof/>
                <w:webHidden/>
              </w:rPr>
              <w:instrText xml:space="preserve"> PAGEREF _Toc441274610 \h </w:instrText>
            </w:r>
            <w:r w:rsidR="00F053AF">
              <w:rPr>
                <w:noProof/>
                <w:webHidden/>
              </w:rPr>
            </w:r>
            <w:r w:rsidR="00F053AF">
              <w:rPr>
                <w:noProof/>
                <w:webHidden/>
              </w:rPr>
              <w:fldChar w:fldCharType="separate"/>
            </w:r>
            <w:r w:rsidR="00F053AF">
              <w:rPr>
                <w:noProof/>
                <w:webHidden/>
              </w:rPr>
              <w:t>18</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11" w:history="1">
            <w:r w:rsidR="00F053AF" w:rsidRPr="00473D39">
              <w:rPr>
                <w:rStyle w:val="Hyperlink"/>
                <w:noProof/>
              </w:rPr>
              <w:t>3.6. Reprezentacja obiektu</w:t>
            </w:r>
            <w:r w:rsidR="00F053AF">
              <w:rPr>
                <w:noProof/>
                <w:webHidden/>
              </w:rPr>
              <w:tab/>
            </w:r>
            <w:r w:rsidR="00F053AF">
              <w:rPr>
                <w:noProof/>
                <w:webHidden/>
              </w:rPr>
              <w:fldChar w:fldCharType="begin"/>
            </w:r>
            <w:r w:rsidR="00F053AF">
              <w:rPr>
                <w:noProof/>
                <w:webHidden/>
              </w:rPr>
              <w:instrText xml:space="preserve"> PAGEREF _Toc441274611 \h </w:instrText>
            </w:r>
            <w:r w:rsidR="00F053AF">
              <w:rPr>
                <w:noProof/>
                <w:webHidden/>
              </w:rPr>
            </w:r>
            <w:r w:rsidR="00F053AF">
              <w:rPr>
                <w:noProof/>
                <w:webHidden/>
              </w:rPr>
              <w:fldChar w:fldCharType="separate"/>
            </w:r>
            <w:r w:rsidR="00F053AF">
              <w:rPr>
                <w:noProof/>
                <w:webHidden/>
              </w:rPr>
              <w:t>19</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12" w:history="1">
            <w:r w:rsidR="00F053AF" w:rsidRPr="00473D39">
              <w:rPr>
                <w:rStyle w:val="Hyperlink"/>
                <w:noProof/>
              </w:rPr>
              <w:t>3.7. Klasyfikacja</w:t>
            </w:r>
            <w:r w:rsidR="00F053AF">
              <w:rPr>
                <w:noProof/>
                <w:webHidden/>
              </w:rPr>
              <w:tab/>
            </w:r>
            <w:r w:rsidR="00F053AF">
              <w:rPr>
                <w:noProof/>
                <w:webHidden/>
              </w:rPr>
              <w:fldChar w:fldCharType="begin"/>
            </w:r>
            <w:r w:rsidR="00F053AF">
              <w:rPr>
                <w:noProof/>
                <w:webHidden/>
              </w:rPr>
              <w:instrText xml:space="preserve"> PAGEREF _Toc441274612 \h </w:instrText>
            </w:r>
            <w:r w:rsidR="00F053AF">
              <w:rPr>
                <w:noProof/>
                <w:webHidden/>
              </w:rPr>
            </w:r>
            <w:r w:rsidR="00F053AF">
              <w:rPr>
                <w:noProof/>
                <w:webHidden/>
              </w:rPr>
              <w:fldChar w:fldCharType="separate"/>
            </w:r>
            <w:r w:rsidR="00F053AF">
              <w:rPr>
                <w:noProof/>
                <w:webHidden/>
              </w:rPr>
              <w:t>20</w:t>
            </w:r>
            <w:r w:rsidR="00F053AF">
              <w:rPr>
                <w:noProof/>
                <w:webHidden/>
              </w:rPr>
              <w:fldChar w:fldCharType="end"/>
            </w:r>
          </w:hyperlink>
        </w:p>
        <w:p w:rsidR="00F053AF" w:rsidRDefault="00E00EF6">
          <w:pPr>
            <w:pStyle w:val="TOC3"/>
            <w:tabs>
              <w:tab w:val="right" w:leader="dot" w:pos="9062"/>
            </w:tabs>
            <w:rPr>
              <w:rFonts w:cstheme="minorBidi"/>
              <w:noProof/>
              <w:lang w:val="pl-PL" w:eastAsia="pl-PL"/>
            </w:rPr>
          </w:pPr>
          <w:hyperlink w:anchor="_Toc441274613" w:history="1">
            <w:r w:rsidR="00F053AF" w:rsidRPr="00473D39">
              <w:rPr>
                <w:rStyle w:val="Hyperlink"/>
                <w:noProof/>
              </w:rPr>
              <w:t>3.7.1. Korelacja histogramów</w:t>
            </w:r>
            <w:r w:rsidR="00F053AF">
              <w:rPr>
                <w:noProof/>
                <w:webHidden/>
              </w:rPr>
              <w:tab/>
            </w:r>
            <w:r w:rsidR="00F053AF">
              <w:rPr>
                <w:noProof/>
                <w:webHidden/>
              </w:rPr>
              <w:fldChar w:fldCharType="begin"/>
            </w:r>
            <w:r w:rsidR="00F053AF">
              <w:rPr>
                <w:noProof/>
                <w:webHidden/>
              </w:rPr>
              <w:instrText xml:space="preserve"> PAGEREF _Toc441274613 \h </w:instrText>
            </w:r>
            <w:r w:rsidR="00F053AF">
              <w:rPr>
                <w:noProof/>
                <w:webHidden/>
              </w:rPr>
            </w:r>
            <w:r w:rsidR="00F053AF">
              <w:rPr>
                <w:noProof/>
                <w:webHidden/>
              </w:rPr>
              <w:fldChar w:fldCharType="separate"/>
            </w:r>
            <w:r w:rsidR="00F053AF">
              <w:rPr>
                <w:noProof/>
                <w:webHidden/>
              </w:rPr>
              <w:t>20</w:t>
            </w:r>
            <w:r w:rsidR="00F053AF">
              <w:rPr>
                <w:noProof/>
                <w:webHidden/>
              </w:rPr>
              <w:fldChar w:fldCharType="end"/>
            </w:r>
          </w:hyperlink>
        </w:p>
        <w:p w:rsidR="00F053AF" w:rsidRDefault="00E00EF6">
          <w:pPr>
            <w:pStyle w:val="TOC3"/>
            <w:tabs>
              <w:tab w:val="right" w:leader="dot" w:pos="9062"/>
            </w:tabs>
            <w:rPr>
              <w:rFonts w:cstheme="minorBidi"/>
              <w:noProof/>
              <w:lang w:val="pl-PL" w:eastAsia="pl-PL"/>
            </w:rPr>
          </w:pPr>
          <w:hyperlink w:anchor="_Toc441274614" w:history="1">
            <w:r w:rsidR="00F053AF" w:rsidRPr="00473D39">
              <w:rPr>
                <w:rStyle w:val="Hyperlink"/>
                <w:noProof/>
              </w:rPr>
              <w:t>3.7.2. Korelacja punktów startowych</w:t>
            </w:r>
            <w:r w:rsidR="00F053AF">
              <w:rPr>
                <w:noProof/>
                <w:webHidden/>
              </w:rPr>
              <w:tab/>
            </w:r>
            <w:r w:rsidR="00F053AF">
              <w:rPr>
                <w:noProof/>
                <w:webHidden/>
              </w:rPr>
              <w:fldChar w:fldCharType="begin"/>
            </w:r>
            <w:r w:rsidR="00F053AF">
              <w:rPr>
                <w:noProof/>
                <w:webHidden/>
              </w:rPr>
              <w:instrText xml:space="preserve"> PAGEREF _Toc441274614 \h </w:instrText>
            </w:r>
            <w:r w:rsidR="00F053AF">
              <w:rPr>
                <w:noProof/>
                <w:webHidden/>
              </w:rPr>
            </w:r>
            <w:r w:rsidR="00F053AF">
              <w:rPr>
                <w:noProof/>
                <w:webHidden/>
              </w:rPr>
              <w:fldChar w:fldCharType="separate"/>
            </w:r>
            <w:r w:rsidR="00F053AF">
              <w:rPr>
                <w:noProof/>
                <w:webHidden/>
              </w:rPr>
              <w:t>20</w:t>
            </w:r>
            <w:r w:rsidR="00F053AF">
              <w:rPr>
                <w:noProof/>
                <w:webHidden/>
              </w:rPr>
              <w:fldChar w:fldCharType="end"/>
            </w:r>
          </w:hyperlink>
        </w:p>
        <w:p w:rsidR="00F053AF" w:rsidRDefault="00E00EF6">
          <w:pPr>
            <w:pStyle w:val="TOC3"/>
            <w:tabs>
              <w:tab w:val="right" w:leader="dot" w:pos="9062"/>
            </w:tabs>
            <w:rPr>
              <w:rFonts w:cstheme="minorBidi"/>
              <w:noProof/>
              <w:lang w:val="pl-PL" w:eastAsia="pl-PL"/>
            </w:rPr>
          </w:pPr>
          <w:hyperlink w:anchor="_Toc441274615" w:history="1">
            <w:r w:rsidR="00F053AF" w:rsidRPr="00473D39">
              <w:rPr>
                <w:rStyle w:val="Hyperlink"/>
                <w:noProof/>
              </w:rPr>
              <w:t>3.7.3. Korelacja długości gestu</w:t>
            </w:r>
            <w:r w:rsidR="00F053AF">
              <w:rPr>
                <w:noProof/>
                <w:webHidden/>
              </w:rPr>
              <w:tab/>
            </w:r>
            <w:r w:rsidR="00F053AF">
              <w:rPr>
                <w:noProof/>
                <w:webHidden/>
              </w:rPr>
              <w:fldChar w:fldCharType="begin"/>
            </w:r>
            <w:r w:rsidR="00F053AF">
              <w:rPr>
                <w:noProof/>
                <w:webHidden/>
              </w:rPr>
              <w:instrText xml:space="preserve"> PAGEREF _Toc441274615 \h </w:instrText>
            </w:r>
            <w:r w:rsidR="00F053AF">
              <w:rPr>
                <w:noProof/>
                <w:webHidden/>
              </w:rPr>
            </w:r>
            <w:r w:rsidR="00F053AF">
              <w:rPr>
                <w:noProof/>
                <w:webHidden/>
              </w:rPr>
              <w:fldChar w:fldCharType="separate"/>
            </w:r>
            <w:r w:rsidR="00F053AF">
              <w:rPr>
                <w:noProof/>
                <w:webHidden/>
              </w:rPr>
              <w:t>21</w:t>
            </w:r>
            <w:r w:rsidR="00F053AF">
              <w:rPr>
                <w:noProof/>
                <w:webHidden/>
              </w:rPr>
              <w:fldChar w:fldCharType="end"/>
            </w:r>
          </w:hyperlink>
        </w:p>
        <w:p w:rsidR="00F053AF" w:rsidRDefault="00E00EF6">
          <w:pPr>
            <w:pStyle w:val="TOC3"/>
            <w:tabs>
              <w:tab w:val="right" w:leader="dot" w:pos="9062"/>
            </w:tabs>
            <w:rPr>
              <w:rFonts w:cstheme="minorBidi"/>
              <w:noProof/>
              <w:lang w:val="pl-PL" w:eastAsia="pl-PL"/>
            </w:rPr>
          </w:pPr>
          <w:hyperlink w:anchor="_Toc441274616" w:history="1">
            <w:r w:rsidR="00F053AF" w:rsidRPr="00473D39">
              <w:rPr>
                <w:rStyle w:val="Hyperlink"/>
                <w:noProof/>
              </w:rPr>
              <w:t>3.7.4. Sumaryczny współczynnik korelacji</w:t>
            </w:r>
            <w:r w:rsidR="00F053AF">
              <w:rPr>
                <w:noProof/>
                <w:webHidden/>
              </w:rPr>
              <w:tab/>
            </w:r>
            <w:r w:rsidR="00F053AF">
              <w:rPr>
                <w:noProof/>
                <w:webHidden/>
              </w:rPr>
              <w:fldChar w:fldCharType="begin"/>
            </w:r>
            <w:r w:rsidR="00F053AF">
              <w:rPr>
                <w:noProof/>
                <w:webHidden/>
              </w:rPr>
              <w:instrText xml:space="preserve"> PAGEREF _Toc441274616 \h </w:instrText>
            </w:r>
            <w:r w:rsidR="00F053AF">
              <w:rPr>
                <w:noProof/>
                <w:webHidden/>
              </w:rPr>
            </w:r>
            <w:r w:rsidR="00F053AF">
              <w:rPr>
                <w:noProof/>
                <w:webHidden/>
              </w:rPr>
              <w:fldChar w:fldCharType="separate"/>
            </w:r>
            <w:r w:rsidR="00F053AF">
              <w:rPr>
                <w:noProof/>
                <w:webHidden/>
              </w:rPr>
              <w:t>22</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17" w:history="1">
            <w:r w:rsidR="00F053AF" w:rsidRPr="00473D39">
              <w:rPr>
                <w:rStyle w:val="Hyperlink"/>
                <w:noProof/>
              </w:rPr>
              <w:t>3.8. Przypadek krótkich konturów</w:t>
            </w:r>
            <w:r w:rsidR="00F053AF">
              <w:rPr>
                <w:noProof/>
                <w:webHidden/>
              </w:rPr>
              <w:tab/>
            </w:r>
            <w:r w:rsidR="00F053AF">
              <w:rPr>
                <w:noProof/>
                <w:webHidden/>
              </w:rPr>
              <w:fldChar w:fldCharType="begin"/>
            </w:r>
            <w:r w:rsidR="00F053AF">
              <w:rPr>
                <w:noProof/>
                <w:webHidden/>
              </w:rPr>
              <w:instrText xml:space="preserve"> PAGEREF _Toc441274617 \h </w:instrText>
            </w:r>
            <w:r w:rsidR="00F053AF">
              <w:rPr>
                <w:noProof/>
                <w:webHidden/>
              </w:rPr>
            </w:r>
            <w:r w:rsidR="00F053AF">
              <w:rPr>
                <w:noProof/>
                <w:webHidden/>
              </w:rPr>
              <w:fldChar w:fldCharType="separate"/>
            </w:r>
            <w:r w:rsidR="00F053AF">
              <w:rPr>
                <w:noProof/>
                <w:webHidden/>
              </w:rPr>
              <w:t>23</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18" w:history="1">
            <w:r w:rsidR="00F053AF" w:rsidRPr="00473D39">
              <w:rPr>
                <w:rStyle w:val="Hyperlink"/>
                <w:noProof/>
              </w:rPr>
              <w:t>3.9. Schemat algorytmu</w:t>
            </w:r>
            <w:r w:rsidR="00F053AF">
              <w:rPr>
                <w:noProof/>
                <w:webHidden/>
              </w:rPr>
              <w:tab/>
            </w:r>
            <w:r w:rsidR="00F053AF">
              <w:rPr>
                <w:noProof/>
                <w:webHidden/>
              </w:rPr>
              <w:fldChar w:fldCharType="begin"/>
            </w:r>
            <w:r w:rsidR="00F053AF">
              <w:rPr>
                <w:noProof/>
                <w:webHidden/>
              </w:rPr>
              <w:instrText xml:space="preserve"> PAGEREF _Toc441274618 \h </w:instrText>
            </w:r>
            <w:r w:rsidR="00F053AF">
              <w:rPr>
                <w:noProof/>
                <w:webHidden/>
              </w:rPr>
            </w:r>
            <w:r w:rsidR="00F053AF">
              <w:rPr>
                <w:noProof/>
                <w:webHidden/>
              </w:rPr>
              <w:fldChar w:fldCharType="separate"/>
            </w:r>
            <w:r w:rsidR="00F053AF">
              <w:rPr>
                <w:noProof/>
                <w:webHidden/>
              </w:rPr>
              <w:t>23</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19" w:history="1">
            <w:r w:rsidR="00F053AF" w:rsidRPr="00473D39">
              <w:rPr>
                <w:rStyle w:val="Hyperlink"/>
                <w:noProof/>
              </w:rPr>
              <w:t>3.10. Przykłady</w:t>
            </w:r>
            <w:r w:rsidR="00F053AF">
              <w:rPr>
                <w:noProof/>
                <w:webHidden/>
              </w:rPr>
              <w:tab/>
            </w:r>
            <w:r w:rsidR="00F053AF">
              <w:rPr>
                <w:noProof/>
                <w:webHidden/>
              </w:rPr>
              <w:fldChar w:fldCharType="begin"/>
            </w:r>
            <w:r w:rsidR="00F053AF">
              <w:rPr>
                <w:noProof/>
                <w:webHidden/>
              </w:rPr>
              <w:instrText xml:space="preserve"> PAGEREF _Toc441274619 \h </w:instrText>
            </w:r>
            <w:r w:rsidR="00F053AF">
              <w:rPr>
                <w:noProof/>
                <w:webHidden/>
              </w:rPr>
            </w:r>
            <w:r w:rsidR="00F053AF">
              <w:rPr>
                <w:noProof/>
                <w:webHidden/>
              </w:rPr>
              <w:fldChar w:fldCharType="separate"/>
            </w:r>
            <w:r w:rsidR="00F053AF">
              <w:rPr>
                <w:noProof/>
                <w:webHidden/>
              </w:rPr>
              <w:t>26</w:t>
            </w:r>
            <w:r w:rsidR="00F053AF">
              <w:rPr>
                <w:noProof/>
                <w:webHidden/>
              </w:rPr>
              <w:fldChar w:fldCharType="end"/>
            </w:r>
          </w:hyperlink>
        </w:p>
        <w:p w:rsidR="00F053AF" w:rsidRDefault="00E00EF6">
          <w:pPr>
            <w:pStyle w:val="TOC1"/>
            <w:tabs>
              <w:tab w:val="right" w:leader="dot" w:pos="9062"/>
            </w:tabs>
            <w:rPr>
              <w:rFonts w:cstheme="minorBidi"/>
              <w:noProof/>
              <w:lang w:val="pl-PL" w:eastAsia="pl-PL"/>
            </w:rPr>
          </w:pPr>
          <w:hyperlink w:anchor="_Toc441274620" w:history="1">
            <w:r w:rsidR="00F053AF" w:rsidRPr="00473D39">
              <w:rPr>
                <w:rStyle w:val="Hyperlink"/>
                <w:noProof/>
              </w:rPr>
              <w:t>4. System rozpoznawania złożonych gestów</w:t>
            </w:r>
            <w:r w:rsidR="00F053AF">
              <w:rPr>
                <w:noProof/>
                <w:webHidden/>
              </w:rPr>
              <w:tab/>
            </w:r>
            <w:r w:rsidR="00F053AF">
              <w:rPr>
                <w:noProof/>
                <w:webHidden/>
              </w:rPr>
              <w:fldChar w:fldCharType="begin"/>
            </w:r>
            <w:r w:rsidR="00F053AF">
              <w:rPr>
                <w:noProof/>
                <w:webHidden/>
              </w:rPr>
              <w:instrText xml:space="preserve"> PAGEREF _Toc441274620 \h </w:instrText>
            </w:r>
            <w:r w:rsidR="00F053AF">
              <w:rPr>
                <w:noProof/>
                <w:webHidden/>
              </w:rPr>
            </w:r>
            <w:r w:rsidR="00F053AF">
              <w:rPr>
                <w:noProof/>
                <w:webHidden/>
              </w:rPr>
              <w:fldChar w:fldCharType="separate"/>
            </w:r>
            <w:r w:rsidR="00F053AF">
              <w:rPr>
                <w:noProof/>
                <w:webHidden/>
              </w:rPr>
              <w:t>28</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21" w:history="1">
            <w:r w:rsidR="00F053AF" w:rsidRPr="00473D39">
              <w:rPr>
                <w:rStyle w:val="Hyperlink"/>
                <w:noProof/>
              </w:rPr>
              <w:t>4.1. Opis algorytmu</w:t>
            </w:r>
            <w:r w:rsidR="00F053AF">
              <w:rPr>
                <w:noProof/>
                <w:webHidden/>
              </w:rPr>
              <w:tab/>
            </w:r>
            <w:r w:rsidR="00F053AF">
              <w:rPr>
                <w:noProof/>
                <w:webHidden/>
              </w:rPr>
              <w:fldChar w:fldCharType="begin"/>
            </w:r>
            <w:r w:rsidR="00F053AF">
              <w:rPr>
                <w:noProof/>
                <w:webHidden/>
              </w:rPr>
              <w:instrText xml:space="preserve"> PAGEREF _Toc441274621 \h </w:instrText>
            </w:r>
            <w:r w:rsidR="00F053AF">
              <w:rPr>
                <w:noProof/>
                <w:webHidden/>
              </w:rPr>
            </w:r>
            <w:r w:rsidR="00F053AF">
              <w:rPr>
                <w:noProof/>
                <w:webHidden/>
              </w:rPr>
              <w:fldChar w:fldCharType="separate"/>
            </w:r>
            <w:r w:rsidR="00F053AF">
              <w:rPr>
                <w:noProof/>
                <w:webHidden/>
              </w:rPr>
              <w:t>28</w:t>
            </w:r>
            <w:r w:rsidR="00F053AF">
              <w:rPr>
                <w:noProof/>
                <w:webHidden/>
              </w:rPr>
              <w:fldChar w:fldCharType="end"/>
            </w:r>
          </w:hyperlink>
        </w:p>
        <w:p w:rsidR="00F053AF" w:rsidRDefault="00E00EF6">
          <w:pPr>
            <w:pStyle w:val="TOC3"/>
            <w:tabs>
              <w:tab w:val="right" w:leader="dot" w:pos="9062"/>
            </w:tabs>
            <w:rPr>
              <w:rFonts w:cstheme="minorBidi"/>
              <w:noProof/>
              <w:lang w:val="pl-PL" w:eastAsia="pl-PL"/>
            </w:rPr>
          </w:pPr>
          <w:hyperlink w:anchor="_Toc441274622" w:history="1">
            <w:r w:rsidR="00F053AF" w:rsidRPr="00473D39">
              <w:rPr>
                <w:rStyle w:val="Hyperlink"/>
                <w:noProof/>
              </w:rPr>
              <w:t>4.1.1. Kryteria wyboru</w:t>
            </w:r>
            <w:r w:rsidR="00F053AF">
              <w:rPr>
                <w:noProof/>
                <w:webHidden/>
              </w:rPr>
              <w:tab/>
            </w:r>
            <w:r w:rsidR="00F053AF">
              <w:rPr>
                <w:noProof/>
                <w:webHidden/>
              </w:rPr>
              <w:fldChar w:fldCharType="begin"/>
            </w:r>
            <w:r w:rsidR="00F053AF">
              <w:rPr>
                <w:noProof/>
                <w:webHidden/>
              </w:rPr>
              <w:instrText xml:space="preserve"> PAGEREF _Toc441274622 \h </w:instrText>
            </w:r>
            <w:r w:rsidR="00F053AF">
              <w:rPr>
                <w:noProof/>
                <w:webHidden/>
              </w:rPr>
            </w:r>
            <w:r w:rsidR="00F053AF">
              <w:rPr>
                <w:noProof/>
                <w:webHidden/>
              </w:rPr>
              <w:fldChar w:fldCharType="separate"/>
            </w:r>
            <w:r w:rsidR="00F053AF">
              <w:rPr>
                <w:noProof/>
                <w:webHidden/>
              </w:rPr>
              <w:t>28</w:t>
            </w:r>
            <w:r w:rsidR="00F053AF">
              <w:rPr>
                <w:noProof/>
                <w:webHidden/>
              </w:rPr>
              <w:fldChar w:fldCharType="end"/>
            </w:r>
          </w:hyperlink>
        </w:p>
        <w:p w:rsidR="00F053AF" w:rsidRDefault="00E00EF6">
          <w:pPr>
            <w:pStyle w:val="TOC3"/>
            <w:tabs>
              <w:tab w:val="right" w:leader="dot" w:pos="9062"/>
            </w:tabs>
            <w:rPr>
              <w:rFonts w:cstheme="minorBidi"/>
              <w:noProof/>
              <w:lang w:val="pl-PL" w:eastAsia="pl-PL"/>
            </w:rPr>
          </w:pPr>
          <w:hyperlink w:anchor="_Toc441274623" w:history="1">
            <w:r w:rsidR="00F053AF" w:rsidRPr="00473D39">
              <w:rPr>
                <w:rStyle w:val="Hyperlink"/>
                <w:noProof/>
              </w:rPr>
              <w:t>4.1.2. Dane wejściowe</w:t>
            </w:r>
            <w:r w:rsidR="00F053AF">
              <w:rPr>
                <w:noProof/>
                <w:webHidden/>
              </w:rPr>
              <w:tab/>
            </w:r>
            <w:r w:rsidR="00F053AF">
              <w:rPr>
                <w:noProof/>
                <w:webHidden/>
              </w:rPr>
              <w:fldChar w:fldCharType="begin"/>
            </w:r>
            <w:r w:rsidR="00F053AF">
              <w:rPr>
                <w:noProof/>
                <w:webHidden/>
              </w:rPr>
              <w:instrText xml:space="preserve"> PAGEREF _Toc441274623 \h </w:instrText>
            </w:r>
            <w:r w:rsidR="00F053AF">
              <w:rPr>
                <w:noProof/>
                <w:webHidden/>
              </w:rPr>
            </w:r>
            <w:r w:rsidR="00F053AF">
              <w:rPr>
                <w:noProof/>
                <w:webHidden/>
              </w:rPr>
              <w:fldChar w:fldCharType="separate"/>
            </w:r>
            <w:r w:rsidR="00F053AF">
              <w:rPr>
                <w:noProof/>
                <w:webHidden/>
              </w:rPr>
              <w:t>29</w:t>
            </w:r>
            <w:r w:rsidR="00F053AF">
              <w:rPr>
                <w:noProof/>
                <w:webHidden/>
              </w:rPr>
              <w:fldChar w:fldCharType="end"/>
            </w:r>
          </w:hyperlink>
        </w:p>
        <w:p w:rsidR="00F053AF" w:rsidRDefault="00E00EF6">
          <w:pPr>
            <w:pStyle w:val="TOC3"/>
            <w:tabs>
              <w:tab w:val="right" w:leader="dot" w:pos="9062"/>
            </w:tabs>
            <w:rPr>
              <w:rFonts w:cstheme="minorBidi"/>
              <w:noProof/>
              <w:lang w:val="pl-PL" w:eastAsia="pl-PL"/>
            </w:rPr>
          </w:pPr>
          <w:hyperlink w:anchor="_Toc441274624" w:history="1">
            <w:r w:rsidR="00F053AF" w:rsidRPr="00473D39">
              <w:rPr>
                <w:rStyle w:val="Hyperlink"/>
                <w:noProof/>
              </w:rPr>
              <w:t>4.1.3. Wstępna klasyfikacja</w:t>
            </w:r>
            <w:r w:rsidR="00F053AF">
              <w:rPr>
                <w:noProof/>
                <w:webHidden/>
              </w:rPr>
              <w:tab/>
            </w:r>
            <w:r w:rsidR="00F053AF">
              <w:rPr>
                <w:noProof/>
                <w:webHidden/>
              </w:rPr>
              <w:fldChar w:fldCharType="begin"/>
            </w:r>
            <w:r w:rsidR="00F053AF">
              <w:rPr>
                <w:noProof/>
                <w:webHidden/>
              </w:rPr>
              <w:instrText xml:space="preserve"> PAGEREF _Toc441274624 \h </w:instrText>
            </w:r>
            <w:r w:rsidR="00F053AF">
              <w:rPr>
                <w:noProof/>
                <w:webHidden/>
              </w:rPr>
            </w:r>
            <w:r w:rsidR="00F053AF">
              <w:rPr>
                <w:noProof/>
                <w:webHidden/>
              </w:rPr>
              <w:fldChar w:fldCharType="separate"/>
            </w:r>
            <w:r w:rsidR="00F053AF">
              <w:rPr>
                <w:noProof/>
                <w:webHidden/>
              </w:rPr>
              <w:t>29</w:t>
            </w:r>
            <w:r w:rsidR="00F053AF">
              <w:rPr>
                <w:noProof/>
                <w:webHidden/>
              </w:rPr>
              <w:fldChar w:fldCharType="end"/>
            </w:r>
          </w:hyperlink>
        </w:p>
        <w:p w:rsidR="00F053AF" w:rsidRDefault="00E00EF6">
          <w:pPr>
            <w:pStyle w:val="TOC3"/>
            <w:tabs>
              <w:tab w:val="right" w:leader="dot" w:pos="9062"/>
            </w:tabs>
            <w:rPr>
              <w:rFonts w:cstheme="minorBidi"/>
              <w:noProof/>
              <w:lang w:val="pl-PL" w:eastAsia="pl-PL"/>
            </w:rPr>
          </w:pPr>
          <w:hyperlink w:anchor="_Toc441274625" w:history="1">
            <w:r w:rsidR="00F053AF" w:rsidRPr="00473D39">
              <w:rPr>
                <w:rStyle w:val="Hyperlink"/>
                <w:noProof/>
              </w:rPr>
              <w:t>4.1.4. Wypadkowy współczynnik korelacji</w:t>
            </w:r>
            <w:r w:rsidR="00F053AF">
              <w:rPr>
                <w:noProof/>
                <w:webHidden/>
              </w:rPr>
              <w:tab/>
            </w:r>
            <w:r w:rsidR="00F053AF">
              <w:rPr>
                <w:noProof/>
                <w:webHidden/>
              </w:rPr>
              <w:fldChar w:fldCharType="begin"/>
            </w:r>
            <w:r w:rsidR="00F053AF">
              <w:rPr>
                <w:noProof/>
                <w:webHidden/>
              </w:rPr>
              <w:instrText xml:space="preserve"> PAGEREF _Toc441274625 \h </w:instrText>
            </w:r>
            <w:r w:rsidR="00F053AF">
              <w:rPr>
                <w:noProof/>
                <w:webHidden/>
              </w:rPr>
            </w:r>
            <w:r w:rsidR="00F053AF">
              <w:rPr>
                <w:noProof/>
                <w:webHidden/>
              </w:rPr>
              <w:fldChar w:fldCharType="separate"/>
            </w:r>
            <w:r w:rsidR="00F053AF">
              <w:rPr>
                <w:noProof/>
                <w:webHidden/>
              </w:rPr>
              <w:t>30</w:t>
            </w:r>
            <w:r w:rsidR="00F053AF">
              <w:rPr>
                <w:noProof/>
                <w:webHidden/>
              </w:rPr>
              <w:fldChar w:fldCharType="end"/>
            </w:r>
          </w:hyperlink>
        </w:p>
        <w:p w:rsidR="00F053AF" w:rsidRDefault="00E00EF6">
          <w:pPr>
            <w:pStyle w:val="TOC3"/>
            <w:tabs>
              <w:tab w:val="right" w:leader="dot" w:pos="9062"/>
            </w:tabs>
            <w:rPr>
              <w:rFonts w:cstheme="minorBidi"/>
              <w:noProof/>
              <w:lang w:val="pl-PL" w:eastAsia="pl-PL"/>
            </w:rPr>
          </w:pPr>
          <w:hyperlink w:anchor="_Toc441274626" w:history="1">
            <w:r w:rsidR="00F053AF" w:rsidRPr="00473D39">
              <w:rPr>
                <w:rStyle w:val="Hyperlink"/>
                <w:noProof/>
              </w:rPr>
              <w:t>4.1.5. Wybór najlepszego rozwiązania</w:t>
            </w:r>
            <w:r w:rsidR="00F053AF">
              <w:rPr>
                <w:noProof/>
                <w:webHidden/>
              </w:rPr>
              <w:tab/>
            </w:r>
            <w:r w:rsidR="00F053AF">
              <w:rPr>
                <w:noProof/>
                <w:webHidden/>
              </w:rPr>
              <w:fldChar w:fldCharType="begin"/>
            </w:r>
            <w:r w:rsidR="00F053AF">
              <w:rPr>
                <w:noProof/>
                <w:webHidden/>
              </w:rPr>
              <w:instrText xml:space="preserve"> PAGEREF _Toc441274626 \h </w:instrText>
            </w:r>
            <w:r w:rsidR="00F053AF">
              <w:rPr>
                <w:noProof/>
                <w:webHidden/>
              </w:rPr>
            </w:r>
            <w:r w:rsidR="00F053AF">
              <w:rPr>
                <w:noProof/>
                <w:webHidden/>
              </w:rPr>
              <w:fldChar w:fldCharType="separate"/>
            </w:r>
            <w:r w:rsidR="00F053AF">
              <w:rPr>
                <w:noProof/>
                <w:webHidden/>
              </w:rPr>
              <w:t>30</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27" w:history="1">
            <w:r w:rsidR="00F053AF" w:rsidRPr="00473D39">
              <w:rPr>
                <w:rStyle w:val="Hyperlink"/>
                <w:noProof/>
              </w:rPr>
              <w:t>4.2. Schemat algorytmu</w:t>
            </w:r>
            <w:r w:rsidR="00F053AF">
              <w:rPr>
                <w:noProof/>
                <w:webHidden/>
              </w:rPr>
              <w:tab/>
            </w:r>
            <w:r w:rsidR="00F053AF">
              <w:rPr>
                <w:noProof/>
                <w:webHidden/>
              </w:rPr>
              <w:fldChar w:fldCharType="begin"/>
            </w:r>
            <w:r w:rsidR="00F053AF">
              <w:rPr>
                <w:noProof/>
                <w:webHidden/>
              </w:rPr>
              <w:instrText xml:space="preserve"> PAGEREF _Toc441274627 \h </w:instrText>
            </w:r>
            <w:r w:rsidR="00F053AF">
              <w:rPr>
                <w:noProof/>
                <w:webHidden/>
              </w:rPr>
            </w:r>
            <w:r w:rsidR="00F053AF">
              <w:rPr>
                <w:noProof/>
                <w:webHidden/>
              </w:rPr>
              <w:fldChar w:fldCharType="separate"/>
            </w:r>
            <w:r w:rsidR="00F053AF">
              <w:rPr>
                <w:noProof/>
                <w:webHidden/>
              </w:rPr>
              <w:t>31</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28" w:history="1">
            <w:r w:rsidR="00F053AF" w:rsidRPr="00473D39">
              <w:rPr>
                <w:rStyle w:val="Hyperlink"/>
                <w:noProof/>
              </w:rPr>
              <w:t>4.3. Przykłady</w:t>
            </w:r>
            <w:r w:rsidR="00F053AF">
              <w:rPr>
                <w:noProof/>
                <w:webHidden/>
              </w:rPr>
              <w:tab/>
            </w:r>
            <w:r w:rsidR="00F053AF">
              <w:rPr>
                <w:noProof/>
                <w:webHidden/>
              </w:rPr>
              <w:fldChar w:fldCharType="begin"/>
            </w:r>
            <w:r w:rsidR="00F053AF">
              <w:rPr>
                <w:noProof/>
                <w:webHidden/>
              </w:rPr>
              <w:instrText xml:space="preserve"> PAGEREF _Toc441274628 \h </w:instrText>
            </w:r>
            <w:r w:rsidR="00F053AF">
              <w:rPr>
                <w:noProof/>
                <w:webHidden/>
              </w:rPr>
            </w:r>
            <w:r w:rsidR="00F053AF">
              <w:rPr>
                <w:noProof/>
                <w:webHidden/>
              </w:rPr>
              <w:fldChar w:fldCharType="separate"/>
            </w:r>
            <w:r w:rsidR="00F053AF">
              <w:rPr>
                <w:noProof/>
                <w:webHidden/>
              </w:rPr>
              <w:t>33</w:t>
            </w:r>
            <w:r w:rsidR="00F053AF">
              <w:rPr>
                <w:noProof/>
                <w:webHidden/>
              </w:rPr>
              <w:fldChar w:fldCharType="end"/>
            </w:r>
          </w:hyperlink>
        </w:p>
        <w:p w:rsidR="00F053AF" w:rsidRDefault="00E00EF6">
          <w:pPr>
            <w:pStyle w:val="TOC1"/>
            <w:tabs>
              <w:tab w:val="right" w:leader="dot" w:pos="9062"/>
            </w:tabs>
            <w:rPr>
              <w:rFonts w:cstheme="minorBidi"/>
              <w:noProof/>
              <w:lang w:val="pl-PL" w:eastAsia="pl-PL"/>
            </w:rPr>
          </w:pPr>
          <w:hyperlink w:anchor="_Toc441274629" w:history="1">
            <w:r w:rsidR="00F053AF" w:rsidRPr="00473D39">
              <w:rPr>
                <w:rStyle w:val="Hyperlink"/>
                <w:noProof/>
              </w:rPr>
              <w:t>5. Inteligencja systemu</w:t>
            </w:r>
            <w:r w:rsidR="00F053AF">
              <w:rPr>
                <w:noProof/>
                <w:webHidden/>
              </w:rPr>
              <w:tab/>
            </w:r>
            <w:r w:rsidR="00F053AF">
              <w:rPr>
                <w:noProof/>
                <w:webHidden/>
              </w:rPr>
              <w:fldChar w:fldCharType="begin"/>
            </w:r>
            <w:r w:rsidR="00F053AF">
              <w:rPr>
                <w:noProof/>
                <w:webHidden/>
              </w:rPr>
              <w:instrText xml:space="preserve"> PAGEREF _Toc441274629 \h </w:instrText>
            </w:r>
            <w:r w:rsidR="00F053AF">
              <w:rPr>
                <w:noProof/>
                <w:webHidden/>
              </w:rPr>
            </w:r>
            <w:r w:rsidR="00F053AF">
              <w:rPr>
                <w:noProof/>
                <w:webHidden/>
              </w:rPr>
              <w:fldChar w:fldCharType="separate"/>
            </w:r>
            <w:r w:rsidR="00F053AF">
              <w:rPr>
                <w:noProof/>
                <w:webHidden/>
              </w:rPr>
              <w:t>36</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30" w:history="1">
            <w:r w:rsidR="00F053AF" w:rsidRPr="00473D39">
              <w:rPr>
                <w:rStyle w:val="Hyperlink"/>
                <w:noProof/>
              </w:rPr>
              <w:t>5.1. Problem błędnych wzorców</w:t>
            </w:r>
            <w:r w:rsidR="00F053AF">
              <w:rPr>
                <w:noProof/>
                <w:webHidden/>
              </w:rPr>
              <w:tab/>
            </w:r>
            <w:r w:rsidR="00F053AF">
              <w:rPr>
                <w:noProof/>
                <w:webHidden/>
              </w:rPr>
              <w:fldChar w:fldCharType="begin"/>
            </w:r>
            <w:r w:rsidR="00F053AF">
              <w:rPr>
                <w:noProof/>
                <w:webHidden/>
              </w:rPr>
              <w:instrText xml:space="preserve"> PAGEREF _Toc441274630 \h </w:instrText>
            </w:r>
            <w:r w:rsidR="00F053AF">
              <w:rPr>
                <w:noProof/>
                <w:webHidden/>
              </w:rPr>
            </w:r>
            <w:r w:rsidR="00F053AF">
              <w:rPr>
                <w:noProof/>
                <w:webHidden/>
              </w:rPr>
              <w:fldChar w:fldCharType="separate"/>
            </w:r>
            <w:r w:rsidR="00F053AF">
              <w:rPr>
                <w:noProof/>
                <w:webHidden/>
              </w:rPr>
              <w:t>36</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31" w:history="1">
            <w:r w:rsidR="00F053AF" w:rsidRPr="00473D39">
              <w:rPr>
                <w:rStyle w:val="Hyperlink"/>
                <w:noProof/>
              </w:rPr>
              <w:t>5.2. Rejestrowanie bilansu identyfikacji</w:t>
            </w:r>
            <w:r w:rsidR="00F053AF">
              <w:rPr>
                <w:noProof/>
                <w:webHidden/>
              </w:rPr>
              <w:tab/>
            </w:r>
            <w:r w:rsidR="00F053AF">
              <w:rPr>
                <w:noProof/>
                <w:webHidden/>
              </w:rPr>
              <w:fldChar w:fldCharType="begin"/>
            </w:r>
            <w:r w:rsidR="00F053AF">
              <w:rPr>
                <w:noProof/>
                <w:webHidden/>
              </w:rPr>
              <w:instrText xml:space="preserve"> PAGEREF _Toc441274631 \h </w:instrText>
            </w:r>
            <w:r w:rsidR="00F053AF">
              <w:rPr>
                <w:noProof/>
                <w:webHidden/>
              </w:rPr>
            </w:r>
            <w:r w:rsidR="00F053AF">
              <w:rPr>
                <w:noProof/>
                <w:webHidden/>
              </w:rPr>
              <w:fldChar w:fldCharType="separate"/>
            </w:r>
            <w:r w:rsidR="00F053AF">
              <w:rPr>
                <w:noProof/>
                <w:webHidden/>
              </w:rPr>
              <w:t>36</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32" w:history="1">
            <w:r w:rsidR="00F053AF" w:rsidRPr="00473D39">
              <w:rPr>
                <w:rStyle w:val="Hyperlink"/>
                <w:noProof/>
              </w:rPr>
              <w:t>5.3. Automatyczne usuwanie błędnych wzorców</w:t>
            </w:r>
            <w:r w:rsidR="00F053AF">
              <w:rPr>
                <w:noProof/>
                <w:webHidden/>
              </w:rPr>
              <w:tab/>
            </w:r>
            <w:r w:rsidR="00F053AF">
              <w:rPr>
                <w:noProof/>
                <w:webHidden/>
              </w:rPr>
              <w:fldChar w:fldCharType="begin"/>
            </w:r>
            <w:r w:rsidR="00F053AF">
              <w:rPr>
                <w:noProof/>
                <w:webHidden/>
              </w:rPr>
              <w:instrText xml:space="preserve"> PAGEREF _Toc441274632 \h </w:instrText>
            </w:r>
            <w:r w:rsidR="00F053AF">
              <w:rPr>
                <w:noProof/>
                <w:webHidden/>
              </w:rPr>
            </w:r>
            <w:r w:rsidR="00F053AF">
              <w:rPr>
                <w:noProof/>
                <w:webHidden/>
              </w:rPr>
              <w:fldChar w:fldCharType="separate"/>
            </w:r>
            <w:r w:rsidR="00F053AF">
              <w:rPr>
                <w:noProof/>
                <w:webHidden/>
              </w:rPr>
              <w:t>37</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33" w:history="1">
            <w:r w:rsidR="00F053AF" w:rsidRPr="00473D39">
              <w:rPr>
                <w:rStyle w:val="Hyperlink"/>
                <w:noProof/>
              </w:rPr>
              <w:t>5.4. Automatyczne dodawanie wzorców</w:t>
            </w:r>
            <w:r w:rsidR="00F053AF">
              <w:rPr>
                <w:noProof/>
                <w:webHidden/>
              </w:rPr>
              <w:tab/>
            </w:r>
            <w:r w:rsidR="00F053AF">
              <w:rPr>
                <w:noProof/>
                <w:webHidden/>
              </w:rPr>
              <w:fldChar w:fldCharType="begin"/>
            </w:r>
            <w:r w:rsidR="00F053AF">
              <w:rPr>
                <w:noProof/>
                <w:webHidden/>
              </w:rPr>
              <w:instrText xml:space="preserve"> PAGEREF _Toc441274633 \h </w:instrText>
            </w:r>
            <w:r w:rsidR="00F053AF">
              <w:rPr>
                <w:noProof/>
                <w:webHidden/>
              </w:rPr>
            </w:r>
            <w:r w:rsidR="00F053AF">
              <w:rPr>
                <w:noProof/>
                <w:webHidden/>
              </w:rPr>
              <w:fldChar w:fldCharType="separate"/>
            </w:r>
            <w:r w:rsidR="00F053AF">
              <w:rPr>
                <w:noProof/>
                <w:webHidden/>
              </w:rPr>
              <w:t>37</w:t>
            </w:r>
            <w:r w:rsidR="00F053AF">
              <w:rPr>
                <w:noProof/>
                <w:webHidden/>
              </w:rPr>
              <w:fldChar w:fldCharType="end"/>
            </w:r>
          </w:hyperlink>
        </w:p>
        <w:p w:rsidR="00F053AF" w:rsidRDefault="00E00EF6">
          <w:pPr>
            <w:pStyle w:val="TOC3"/>
            <w:tabs>
              <w:tab w:val="right" w:leader="dot" w:pos="9062"/>
            </w:tabs>
            <w:rPr>
              <w:rFonts w:cstheme="minorBidi"/>
              <w:noProof/>
              <w:lang w:val="pl-PL" w:eastAsia="pl-PL"/>
            </w:rPr>
          </w:pPr>
          <w:hyperlink w:anchor="_Toc441274634" w:history="1">
            <w:r w:rsidR="00F053AF" w:rsidRPr="00473D39">
              <w:rPr>
                <w:rStyle w:val="Hyperlink"/>
                <w:noProof/>
              </w:rPr>
              <w:t>5.4.1. Postępowanie z automatycznie dodanymi wzorcami</w:t>
            </w:r>
            <w:r w:rsidR="00F053AF">
              <w:rPr>
                <w:noProof/>
                <w:webHidden/>
              </w:rPr>
              <w:tab/>
            </w:r>
            <w:r w:rsidR="00F053AF">
              <w:rPr>
                <w:noProof/>
                <w:webHidden/>
              </w:rPr>
              <w:fldChar w:fldCharType="begin"/>
            </w:r>
            <w:r w:rsidR="00F053AF">
              <w:rPr>
                <w:noProof/>
                <w:webHidden/>
              </w:rPr>
              <w:instrText xml:space="preserve"> PAGEREF _Toc441274634 \h </w:instrText>
            </w:r>
            <w:r w:rsidR="00F053AF">
              <w:rPr>
                <w:noProof/>
                <w:webHidden/>
              </w:rPr>
            </w:r>
            <w:r w:rsidR="00F053AF">
              <w:rPr>
                <w:noProof/>
                <w:webHidden/>
              </w:rPr>
              <w:fldChar w:fldCharType="separate"/>
            </w:r>
            <w:r w:rsidR="00F053AF">
              <w:rPr>
                <w:noProof/>
                <w:webHidden/>
              </w:rPr>
              <w:t>37</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35" w:history="1">
            <w:r w:rsidR="00F053AF" w:rsidRPr="00473D39">
              <w:rPr>
                <w:rStyle w:val="Hyperlink"/>
                <w:noProof/>
              </w:rPr>
              <w:t>5.5. Optymalizator liczby wzorców</w:t>
            </w:r>
            <w:r w:rsidR="00F053AF">
              <w:rPr>
                <w:noProof/>
                <w:webHidden/>
              </w:rPr>
              <w:tab/>
            </w:r>
            <w:r w:rsidR="00F053AF">
              <w:rPr>
                <w:noProof/>
                <w:webHidden/>
              </w:rPr>
              <w:fldChar w:fldCharType="begin"/>
            </w:r>
            <w:r w:rsidR="00F053AF">
              <w:rPr>
                <w:noProof/>
                <w:webHidden/>
              </w:rPr>
              <w:instrText xml:space="preserve"> PAGEREF _Toc441274635 \h </w:instrText>
            </w:r>
            <w:r w:rsidR="00F053AF">
              <w:rPr>
                <w:noProof/>
                <w:webHidden/>
              </w:rPr>
            </w:r>
            <w:r w:rsidR="00F053AF">
              <w:rPr>
                <w:noProof/>
                <w:webHidden/>
              </w:rPr>
              <w:fldChar w:fldCharType="separate"/>
            </w:r>
            <w:r w:rsidR="00F053AF">
              <w:rPr>
                <w:noProof/>
                <w:webHidden/>
              </w:rPr>
              <w:t>38</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36" w:history="1">
            <w:r w:rsidR="00F053AF" w:rsidRPr="00473D39">
              <w:rPr>
                <w:rStyle w:val="Hyperlink"/>
                <w:noProof/>
              </w:rPr>
              <w:t>5.6. Interakcja z użytkownikiem</w:t>
            </w:r>
            <w:r w:rsidR="00F053AF">
              <w:rPr>
                <w:noProof/>
                <w:webHidden/>
              </w:rPr>
              <w:tab/>
            </w:r>
            <w:r w:rsidR="00F053AF">
              <w:rPr>
                <w:noProof/>
                <w:webHidden/>
              </w:rPr>
              <w:fldChar w:fldCharType="begin"/>
            </w:r>
            <w:r w:rsidR="00F053AF">
              <w:rPr>
                <w:noProof/>
                <w:webHidden/>
              </w:rPr>
              <w:instrText xml:space="preserve"> PAGEREF _Toc441274636 \h </w:instrText>
            </w:r>
            <w:r w:rsidR="00F053AF">
              <w:rPr>
                <w:noProof/>
                <w:webHidden/>
              </w:rPr>
            </w:r>
            <w:r w:rsidR="00F053AF">
              <w:rPr>
                <w:noProof/>
                <w:webHidden/>
              </w:rPr>
              <w:fldChar w:fldCharType="separate"/>
            </w:r>
            <w:r w:rsidR="00F053AF">
              <w:rPr>
                <w:noProof/>
                <w:webHidden/>
              </w:rPr>
              <w:t>38</w:t>
            </w:r>
            <w:r w:rsidR="00F053AF">
              <w:rPr>
                <w:noProof/>
                <w:webHidden/>
              </w:rPr>
              <w:fldChar w:fldCharType="end"/>
            </w:r>
          </w:hyperlink>
        </w:p>
        <w:p w:rsidR="00F053AF" w:rsidRDefault="00E00EF6">
          <w:pPr>
            <w:pStyle w:val="TOC1"/>
            <w:tabs>
              <w:tab w:val="right" w:leader="dot" w:pos="9062"/>
            </w:tabs>
            <w:rPr>
              <w:rFonts w:cstheme="minorBidi"/>
              <w:noProof/>
              <w:lang w:val="pl-PL" w:eastAsia="pl-PL"/>
            </w:rPr>
          </w:pPr>
          <w:hyperlink w:anchor="_Toc441274637" w:history="1">
            <w:r w:rsidR="00F053AF" w:rsidRPr="00473D39">
              <w:rPr>
                <w:rStyle w:val="Hyperlink"/>
                <w:noProof/>
              </w:rPr>
              <w:t>6. Implementacja oprogramowania na urządzenie mobilne</w:t>
            </w:r>
            <w:r w:rsidR="00F053AF">
              <w:rPr>
                <w:noProof/>
                <w:webHidden/>
              </w:rPr>
              <w:tab/>
            </w:r>
            <w:r w:rsidR="00F053AF">
              <w:rPr>
                <w:noProof/>
                <w:webHidden/>
              </w:rPr>
              <w:fldChar w:fldCharType="begin"/>
            </w:r>
            <w:r w:rsidR="00F053AF">
              <w:rPr>
                <w:noProof/>
                <w:webHidden/>
              </w:rPr>
              <w:instrText xml:space="preserve"> PAGEREF _Toc441274637 \h </w:instrText>
            </w:r>
            <w:r w:rsidR="00F053AF">
              <w:rPr>
                <w:noProof/>
                <w:webHidden/>
              </w:rPr>
            </w:r>
            <w:r w:rsidR="00F053AF">
              <w:rPr>
                <w:noProof/>
                <w:webHidden/>
              </w:rPr>
              <w:fldChar w:fldCharType="separate"/>
            </w:r>
            <w:r w:rsidR="00F053AF">
              <w:rPr>
                <w:noProof/>
                <w:webHidden/>
              </w:rPr>
              <w:t>40</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38" w:history="1">
            <w:r w:rsidR="00F053AF" w:rsidRPr="00473D39">
              <w:rPr>
                <w:rStyle w:val="Hyperlink"/>
                <w:noProof/>
              </w:rPr>
              <w:t>6.1. Urządzenie i środowisko programowania</w:t>
            </w:r>
            <w:r w:rsidR="00F053AF">
              <w:rPr>
                <w:noProof/>
                <w:webHidden/>
              </w:rPr>
              <w:tab/>
            </w:r>
            <w:r w:rsidR="00F053AF">
              <w:rPr>
                <w:noProof/>
                <w:webHidden/>
              </w:rPr>
              <w:fldChar w:fldCharType="begin"/>
            </w:r>
            <w:r w:rsidR="00F053AF">
              <w:rPr>
                <w:noProof/>
                <w:webHidden/>
              </w:rPr>
              <w:instrText xml:space="preserve"> PAGEREF _Toc441274638 \h </w:instrText>
            </w:r>
            <w:r w:rsidR="00F053AF">
              <w:rPr>
                <w:noProof/>
                <w:webHidden/>
              </w:rPr>
            </w:r>
            <w:r w:rsidR="00F053AF">
              <w:rPr>
                <w:noProof/>
                <w:webHidden/>
              </w:rPr>
              <w:fldChar w:fldCharType="separate"/>
            </w:r>
            <w:r w:rsidR="00F053AF">
              <w:rPr>
                <w:noProof/>
                <w:webHidden/>
              </w:rPr>
              <w:t>40</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39" w:history="1">
            <w:r w:rsidR="00F053AF" w:rsidRPr="00473D39">
              <w:rPr>
                <w:rStyle w:val="Hyperlink"/>
                <w:noProof/>
              </w:rPr>
              <w:t>6.2. Struktura aplikacji</w:t>
            </w:r>
            <w:r w:rsidR="00F053AF">
              <w:rPr>
                <w:noProof/>
                <w:webHidden/>
              </w:rPr>
              <w:tab/>
            </w:r>
            <w:r w:rsidR="00F053AF">
              <w:rPr>
                <w:noProof/>
                <w:webHidden/>
              </w:rPr>
              <w:fldChar w:fldCharType="begin"/>
            </w:r>
            <w:r w:rsidR="00F053AF">
              <w:rPr>
                <w:noProof/>
                <w:webHidden/>
              </w:rPr>
              <w:instrText xml:space="preserve"> PAGEREF _Toc441274639 \h </w:instrText>
            </w:r>
            <w:r w:rsidR="00F053AF">
              <w:rPr>
                <w:noProof/>
                <w:webHidden/>
              </w:rPr>
            </w:r>
            <w:r w:rsidR="00F053AF">
              <w:rPr>
                <w:noProof/>
                <w:webHidden/>
              </w:rPr>
              <w:fldChar w:fldCharType="separate"/>
            </w:r>
            <w:r w:rsidR="00F053AF">
              <w:rPr>
                <w:noProof/>
                <w:webHidden/>
              </w:rPr>
              <w:t>41</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40" w:history="1">
            <w:r w:rsidR="00F053AF" w:rsidRPr="00473D39">
              <w:rPr>
                <w:rStyle w:val="Hyperlink"/>
                <w:noProof/>
              </w:rPr>
              <w:t>6.3. Obsługa aplikacji</w:t>
            </w:r>
            <w:r w:rsidR="00F053AF">
              <w:rPr>
                <w:noProof/>
                <w:webHidden/>
              </w:rPr>
              <w:tab/>
            </w:r>
            <w:r w:rsidR="00F053AF">
              <w:rPr>
                <w:noProof/>
                <w:webHidden/>
              </w:rPr>
              <w:fldChar w:fldCharType="begin"/>
            </w:r>
            <w:r w:rsidR="00F053AF">
              <w:rPr>
                <w:noProof/>
                <w:webHidden/>
              </w:rPr>
              <w:instrText xml:space="preserve"> PAGEREF _Toc441274640 \h </w:instrText>
            </w:r>
            <w:r w:rsidR="00F053AF">
              <w:rPr>
                <w:noProof/>
                <w:webHidden/>
              </w:rPr>
            </w:r>
            <w:r w:rsidR="00F053AF">
              <w:rPr>
                <w:noProof/>
                <w:webHidden/>
              </w:rPr>
              <w:fldChar w:fldCharType="separate"/>
            </w:r>
            <w:r w:rsidR="00F053AF">
              <w:rPr>
                <w:noProof/>
                <w:webHidden/>
              </w:rPr>
              <w:t>43</w:t>
            </w:r>
            <w:r w:rsidR="00F053AF">
              <w:rPr>
                <w:noProof/>
                <w:webHidden/>
              </w:rPr>
              <w:fldChar w:fldCharType="end"/>
            </w:r>
          </w:hyperlink>
        </w:p>
        <w:p w:rsidR="00F053AF" w:rsidRDefault="00E00EF6">
          <w:pPr>
            <w:pStyle w:val="TOC3"/>
            <w:tabs>
              <w:tab w:val="right" w:leader="dot" w:pos="9062"/>
            </w:tabs>
            <w:rPr>
              <w:rFonts w:cstheme="minorBidi"/>
              <w:noProof/>
              <w:lang w:val="pl-PL" w:eastAsia="pl-PL"/>
            </w:rPr>
          </w:pPr>
          <w:hyperlink w:anchor="_Toc441274641" w:history="1">
            <w:r w:rsidR="00F053AF" w:rsidRPr="00473D39">
              <w:rPr>
                <w:rStyle w:val="Hyperlink"/>
                <w:noProof/>
              </w:rPr>
              <w:t>6.3.1. Interfejs użytkownika</w:t>
            </w:r>
            <w:r w:rsidR="00F053AF">
              <w:rPr>
                <w:noProof/>
                <w:webHidden/>
              </w:rPr>
              <w:tab/>
            </w:r>
            <w:r w:rsidR="00F053AF">
              <w:rPr>
                <w:noProof/>
                <w:webHidden/>
              </w:rPr>
              <w:fldChar w:fldCharType="begin"/>
            </w:r>
            <w:r w:rsidR="00F053AF">
              <w:rPr>
                <w:noProof/>
                <w:webHidden/>
              </w:rPr>
              <w:instrText xml:space="preserve"> PAGEREF _Toc441274641 \h </w:instrText>
            </w:r>
            <w:r w:rsidR="00F053AF">
              <w:rPr>
                <w:noProof/>
                <w:webHidden/>
              </w:rPr>
            </w:r>
            <w:r w:rsidR="00F053AF">
              <w:rPr>
                <w:noProof/>
                <w:webHidden/>
              </w:rPr>
              <w:fldChar w:fldCharType="separate"/>
            </w:r>
            <w:r w:rsidR="00F053AF">
              <w:rPr>
                <w:noProof/>
                <w:webHidden/>
              </w:rPr>
              <w:t>44</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42" w:history="1">
            <w:r w:rsidR="00F053AF" w:rsidRPr="00473D39">
              <w:rPr>
                <w:rStyle w:val="Hyperlink"/>
                <w:noProof/>
              </w:rPr>
              <w:t>6.4. Wykorzystane metody</w:t>
            </w:r>
            <w:r w:rsidR="00F053AF">
              <w:rPr>
                <w:noProof/>
                <w:webHidden/>
              </w:rPr>
              <w:tab/>
            </w:r>
            <w:r w:rsidR="00F053AF">
              <w:rPr>
                <w:noProof/>
                <w:webHidden/>
              </w:rPr>
              <w:fldChar w:fldCharType="begin"/>
            </w:r>
            <w:r w:rsidR="00F053AF">
              <w:rPr>
                <w:noProof/>
                <w:webHidden/>
              </w:rPr>
              <w:instrText xml:space="preserve"> PAGEREF _Toc441274642 \h </w:instrText>
            </w:r>
            <w:r w:rsidR="00F053AF">
              <w:rPr>
                <w:noProof/>
                <w:webHidden/>
              </w:rPr>
            </w:r>
            <w:r w:rsidR="00F053AF">
              <w:rPr>
                <w:noProof/>
                <w:webHidden/>
              </w:rPr>
              <w:fldChar w:fldCharType="separate"/>
            </w:r>
            <w:r w:rsidR="00F053AF">
              <w:rPr>
                <w:noProof/>
                <w:webHidden/>
              </w:rPr>
              <w:t>46</w:t>
            </w:r>
            <w:r w:rsidR="00F053AF">
              <w:rPr>
                <w:noProof/>
                <w:webHidden/>
              </w:rPr>
              <w:fldChar w:fldCharType="end"/>
            </w:r>
          </w:hyperlink>
        </w:p>
        <w:p w:rsidR="00F053AF" w:rsidRDefault="00E00EF6">
          <w:pPr>
            <w:pStyle w:val="TOC3"/>
            <w:tabs>
              <w:tab w:val="right" w:leader="dot" w:pos="9062"/>
            </w:tabs>
            <w:rPr>
              <w:rFonts w:cstheme="minorBidi"/>
              <w:noProof/>
              <w:lang w:val="pl-PL" w:eastAsia="pl-PL"/>
            </w:rPr>
          </w:pPr>
          <w:hyperlink w:anchor="_Toc441274643" w:history="1">
            <w:r w:rsidR="00F053AF" w:rsidRPr="00473D39">
              <w:rPr>
                <w:rStyle w:val="Hyperlink"/>
                <w:noProof/>
              </w:rPr>
              <w:t>6.4.1. Wykorzystanie biblioteki OpenCV</w:t>
            </w:r>
            <w:r w:rsidR="00F053AF">
              <w:rPr>
                <w:noProof/>
                <w:webHidden/>
              </w:rPr>
              <w:tab/>
            </w:r>
            <w:r w:rsidR="00F053AF">
              <w:rPr>
                <w:noProof/>
                <w:webHidden/>
              </w:rPr>
              <w:fldChar w:fldCharType="begin"/>
            </w:r>
            <w:r w:rsidR="00F053AF">
              <w:rPr>
                <w:noProof/>
                <w:webHidden/>
              </w:rPr>
              <w:instrText xml:space="preserve"> PAGEREF _Toc441274643 \h </w:instrText>
            </w:r>
            <w:r w:rsidR="00F053AF">
              <w:rPr>
                <w:noProof/>
                <w:webHidden/>
              </w:rPr>
            </w:r>
            <w:r w:rsidR="00F053AF">
              <w:rPr>
                <w:noProof/>
                <w:webHidden/>
              </w:rPr>
              <w:fldChar w:fldCharType="separate"/>
            </w:r>
            <w:r w:rsidR="00F053AF">
              <w:rPr>
                <w:noProof/>
                <w:webHidden/>
              </w:rPr>
              <w:t>46</w:t>
            </w:r>
            <w:r w:rsidR="00F053AF">
              <w:rPr>
                <w:noProof/>
                <w:webHidden/>
              </w:rPr>
              <w:fldChar w:fldCharType="end"/>
            </w:r>
          </w:hyperlink>
        </w:p>
        <w:p w:rsidR="00F053AF" w:rsidRDefault="00E00EF6">
          <w:pPr>
            <w:pStyle w:val="TOC3"/>
            <w:tabs>
              <w:tab w:val="right" w:leader="dot" w:pos="9062"/>
            </w:tabs>
            <w:rPr>
              <w:rFonts w:cstheme="minorBidi"/>
              <w:noProof/>
              <w:lang w:val="pl-PL" w:eastAsia="pl-PL"/>
            </w:rPr>
          </w:pPr>
          <w:hyperlink w:anchor="_Toc441274644" w:history="1">
            <w:r w:rsidR="00F053AF" w:rsidRPr="00473D39">
              <w:rPr>
                <w:rStyle w:val="Hyperlink"/>
                <w:noProof/>
              </w:rPr>
              <w:t>6.4.2. Mechanizm serializacji</w:t>
            </w:r>
            <w:r w:rsidR="00F053AF">
              <w:rPr>
                <w:noProof/>
                <w:webHidden/>
              </w:rPr>
              <w:tab/>
            </w:r>
            <w:r w:rsidR="00F053AF">
              <w:rPr>
                <w:noProof/>
                <w:webHidden/>
              </w:rPr>
              <w:fldChar w:fldCharType="begin"/>
            </w:r>
            <w:r w:rsidR="00F053AF">
              <w:rPr>
                <w:noProof/>
                <w:webHidden/>
              </w:rPr>
              <w:instrText xml:space="preserve"> PAGEREF _Toc441274644 \h </w:instrText>
            </w:r>
            <w:r w:rsidR="00F053AF">
              <w:rPr>
                <w:noProof/>
                <w:webHidden/>
              </w:rPr>
            </w:r>
            <w:r w:rsidR="00F053AF">
              <w:rPr>
                <w:noProof/>
                <w:webHidden/>
              </w:rPr>
              <w:fldChar w:fldCharType="separate"/>
            </w:r>
            <w:r w:rsidR="00F053AF">
              <w:rPr>
                <w:noProof/>
                <w:webHidden/>
              </w:rPr>
              <w:t>47</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45" w:history="1">
            <w:r w:rsidR="00F053AF" w:rsidRPr="00473D39">
              <w:rPr>
                <w:rStyle w:val="Hyperlink"/>
                <w:noProof/>
              </w:rPr>
              <w:t>6.5. Moduł wprowadzania znaków pisma odręcznego</w:t>
            </w:r>
            <w:r w:rsidR="00F053AF">
              <w:rPr>
                <w:noProof/>
                <w:webHidden/>
              </w:rPr>
              <w:tab/>
            </w:r>
            <w:r w:rsidR="00F053AF">
              <w:rPr>
                <w:noProof/>
                <w:webHidden/>
              </w:rPr>
              <w:fldChar w:fldCharType="begin"/>
            </w:r>
            <w:r w:rsidR="00F053AF">
              <w:rPr>
                <w:noProof/>
                <w:webHidden/>
              </w:rPr>
              <w:instrText xml:space="preserve"> PAGEREF _Toc441274645 \h </w:instrText>
            </w:r>
            <w:r w:rsidR="00F053AF">
              <w:rPr>
                <w:noProof/>
                <w:webHidden/>
              </w:rPr>
            </w:r>
            <w:r w:rsidR="00F053AF">
              <w:rPr>
                <w:noProof/>
                <w:webHidden/>
              </w:rPr>
              <w:fldChar w:fldCharType="separate"/>
            </w:r>
            <w:r w:rsidR="00F053AF">
              <w:rPr>
                <w:noProof/>
                <w:webHidden/>
              </w:rPr>
              <w:t>47</w:t>
            </w:r>
            <w:r w:rsidR="00F053AF">
              <w:rPr>
                <w:noProof/>
                <w:webHidden/>
              </w:rPr>
              <w:fldChar w:fldCharType="end"/>
            </w:r>
          </w:hyperlink>
        </w:p>
        <w:p w:rsidR="00F053AF" w:rsidRDefault="00E00EF6">
          <w:pPr>
            <w:pStyle w:val="TOC2"/>
            <w:tabs>
              <w:tab w:val="right" w:leader="dot" w:pos="9062"/>
            </w:tabs>
            <w:rPr>
              <w:rFonts w:cstheme="minorBidi"/>
              <w:noProof/>
              <w:lang w:val="pl-PL" w:eastAsia="pl-PL"/>
            </w:rPr>
          </w:pPr>
          <w:hyperlink w:anchor="_Toc441274646" w:history="1">
            <w:r w:rsidR="00F053AF" w:rsidRPr="00473D39">
              <w:rPr>
                <w:rStyle w:val="Hyperlink"/>
                <w:noProof/>
              </w:rPr>
              <w:t>6.6. Cechy systemu</w:t>
            </w:r>
            <w:r w:rsidR="00F053AF">
              <w:rPr>
                <w:noProof/>
                <w:webHidden/>
              </w:rPr>
              <w:tab/>
            </w:r>
            <w:r w:rsidR="00F053AF">
              <w:rPr>
                <w:noProof/>
                <w:webHidden/>
              </w:rPr>
              <w:fldChar w:fldCharType="begin"/>
            </w:r>
            <w:r w:rsidR="00F053AF">
              <w:rPr>
                <w:noProof/>
                <w:webHidden/>
              </w:rPr>
              <w:instrText xml:space="preserve"> PAGEREF _Toc441274646 \h </w:instrText>
            </w:r>
            <w:r w:rsidR="00F053AF">
              <w:rPr>
                <w:noProof/>
                <w:webHidden/>
              </w:rPr>
            </w:r>
            <w:r w:rsidR="00F053AF">
              <w:rPr>
                <w:noProof/>
                <w:webHidden/>
              </w:rPr>
              <w:fldChar w:fldCharType="separate"/>
            </w:r>
            <w:r w:rsidR="00F053AF">
              <w:rPr>
                <w:noProof/>
                <w:webHidden/>
              </w:rPr>
              <w:t>48</w:t>
            </w:r>
            <w:r w:rsidR="00F053AF">
              <w:rPr>
                <w:noProof/>
                <w:webHidden/>
              </w:rPr>
              <w:fldChar w:fldCharType="end"/>
            </w:r>
          </w:hyperlink>
        </w:p>
        <w:p w:rsidR="00F053AF" w:rsidRDefault="00E00EF6">
          <w:pPr>
            <w:pStyle w:val="TOC1"/>
            <w:tabs>
              <w:tab w:val="right" w:leader="dot" w:pos="9062"/>
            </w:tabs>
            <w:rPr>
              <w:rFonts w:cstheme="minorBidi"/>
              <w:noProof/>
              <w:lang w:val="pl-PL" w:eastAsia="pl-PL"/>
            </w:rPr>
          </w:pPr>
          <w:hyperlink w:anchor="_Toc441274647" w:history="1">
            <w:r w:rsidR="00F053AF" w:rsidRPr="00473D39">
              <w:rPr>
                <w:rStyle w:val="Hyperlink"/>
                <w:noProof/>
              </w:rPr>
              <w:t>7. Testy aplikacji</w:t>
            </w:r>
            <w:r w:rsidR="00F053AF">
              <w:rPr>
                <w:noProof/>
                <w:webHidden/>
              </w:rPr>
              <w:tab/>
            </w:r>
            <w:r w:rsidR="00F053AF">
              <w:rPr>
                <w:noProof/>
                <w:webHidden/>
              </w:rPr>
              <w:fldChar w:fldCharType="begin"/>
            </w:r>
            <w:r w:rsidR="00F053AF">
              <w:rPr>
                <w:noProof/>
                <w:webHidden/>
              </w:rPr>
              <w:instrText xml:space="preserve"> PAGEREF _Toc441274647 \h </w:instrText>
            </w:r>
            <w:r w:rsidR="00F053AF">
              <w:rPr>
                <w:noProof/>
                <w:webHidden/>
              </w:rPr>
            </w:r>
            <w:r w:rsidR="00F053AF">
              <w:rPr>
                <w:noProof/>
                <w:webHidden/>
              </w:rPr>
              <w:fldChar w:fldCharType="separate"/>
            </w:r>
            <w:r w:rsidR="00F053AF">
              <w:rPr>
                <w:noProof/>
                <w:webHidden/>
              </w:rPr>
              <w:t>49</w:t>
            </w:r>
            <w:r w:rsidR="00F053AF">
              <w:rPr>
                <w:noProof/>
                <w:webHidden/>
              </w:rPr>
              <w:fldChar w:fldCharType="end"/>
            </w:r>
          </w:hyperlink>
        </w:p>
        <w:p w:rsidR="00F053AF" w:rsidRDefault="00E00EF6">
          <w:pPr>
            <w:pStyle w:val="TOC3"/>
            <w:tabs>
              <w:tab w:val="right" w:leader="dot" w:pos="9062"/>
            </w:tabs>
            <w:rPr>
              <w:rFonts w:cstheme="minorBidi"/>
              <w:noProof/>
              <w:lang w:val="pl-PL" w:eastAsia="pl-PL"/>
            </w:rPr>
          </w:pPr>
          <w:hyperlink w:anchor="_Toc441274648" w:history="1">
            <w:r w:rsidR="00F053AF" w:rsidRPr="00473D39">
              <w:rPr>
                <w:rStyle w:val="Hyperlink"/>
                <w:noProof/>
              </w:rPr>
              <w:t>7.7.1. Dane statystyczne</w:t>
            </w:r>
            <w:r w:rsidR="00F053AF">
              <w:rPr>
                <w:noProof/>
                <w:webHidden/>
              </w:rPr>
              <w:tab/>
            </w:r>
            <w:r w:rsidR="00F053AF">
              <w:rPr>
                <w:noProof/>
                <w:webHidden/>
              </w:rPr>
              <w:fldChar w:fldCharType="begin"/>
            </w:r>
            <w:r w:rsidR="00F053AF">
              <w:rPr>
                <w:noProof/>
                <w:webHidden/>
              </w:rPr>
              <w:instrText xml:space="preserve"> PAGEREF _Toc441274648 \h </w:instrText>
            </w:r>
            <w:r w:rsidR="00F053AF">
              <w:rPr>
                <w:noProof/>
                <w:webHidden/>
              </w:rPr>
            </w:r>
            <w:r w:rsidR="00F053AF">
              <w:rPr>
                <w:noProof/>
                <w:webHidden/>
              </w:rPr>
              <w:fldChar w:fldCharType="separate"/>
            </w:r>
            <w:r w:rsidR="00F053AF">
              <w:rPr>
                <w:noProof/>
                <w:webHidden/>
              </w:rPr>
              <w:t>49</w:t>
            </w:r>
            <w:r w:rsidR="00F053AF">
              <w:rPr>
                <w:noProof/>
                <w:webHidden/>
              </w:rPr>
              <w:fldChar w:fldCharType="end"/>
            </w:r>
          </w:hyperlink>
        </w:p>
        <w:p w:rsidR="00F053AF" w:rsidRDefault="00E00EF6">
          <w:pPr>
            <w:pStyle w:val="TOC3"/>
            <w:tabs>
              <w:tab w:val="right" w:leader="dot" w:pos="9062"/>
            </w:tabs>
            <w:rPr>
              <w:rFonts w:cstheme="minorBidi"/>
              <w:noProof/>
              <w:lang w:val="pl-PL" w:eastAsia="pl-PL"/>
            </w:rPr>
          </w:pPr>
          <w:hyperlink w:anchor="_Toc441274649" w:history="1">
            <w:r w:rsidR="00F053AF" w:rsidRPr="00473D39">
              <w:rPr>
                <w:rStyle w:val="Hyperlink"/>
                <w:noProof/>
              </w:rPr>
              <w:t>7.7.2. Test uczenia się systemu</w:t>
            </w:r>
            <w:r w:rsidR="00F053AF">
              <w:rPr>
                <w:noProof/>
                <w:webHidden/>
              </w:rPr>
              <w:tab/>
            </w:r>
            <w:r w:rsidR="00F053AF">
              <w:rPr>
                <w:noProof/>
                <w:webHidden/>
              </w:rPr>
              <w:fldChar w:fldCharType="begin"/>
            </w:r>
            <w:r w:rsidR="00F053AF">
              <w:rPr>
                <w:noProof/>
                <w:webHidden/>
              </w:rPr>
              <w:instrText xml:space="preserve"> PAGEREF _Toc441274649 \h </w:instrText>
            </w:r>
            <w:r w:rsidR="00F053AF">
              <w:rPr>
                <w:noProof/>
                <w:webHidden/>
              </w:rPr>
            </w:r>
            <w:r w:rsidR="00F053AF">
              <w:rPr>
                <w:noProof/>
                <w:webHidden/>
              </w:rPr>
              <w:fldChar w:fldCharType="separate"/>
            </w:r>
            <w:r w:rsidR="00F053AF">
              <w:rPr>
                <w:noProof/>
                <w:webHidden/>
              </w:rPr>
              <w:t>49</w:t>
            </w:r>
            <w:r w:rsidR="00F053AF">
              <w:rPr>
                <w:noProof/>
                <w:webHidden/>
              </w:rPr>
              <w:fldChar w:fldCharType="end"/>
            </w:r>
          </w:hyperlink>
        </w:p>
        <w:p w:rsidR="00F053AF" w:rsidRDefault="00E00EF6">
          <w:pPr>
            <w:pStyle w:val="TOC3"/>
            <w:tabs>
              <w:tab w:val="right" w:leader="dot" w:pos="9062"/>
            </w:tabs>
            <w:rPr>
              <w:rFonts w:cstheme="minorBidi"/>
              <w:noProof/>
              <w:lang w:val="pl-PL" w:eastAsia="pl-PL"/>
            </w:rPr>
          </w:pPr>
          <w:hyperlink w:anchor="_Toc441274650" w:history="1">
            <w:r w:rsidR="00F053AF" w:rsidRPr="00473D39">
              <w:rPr>
                <w:rStyle w:val="Hyperlink"/>
                <w:noProof/>
              </w:rPr>
              <w:t>7.7.3. Dobór parametrów</w:t>
            </w:r>
            <w:r w:rsidR="00F053AF">
              <w:rPr>
                <w:noProof/>
                <w:webHidden/>
              </w:rPr>
              <w:tab/>
            </w:r>
            <w:r w:rsidR="00F053AF">
              <w:rPr>
                <w:noProof/>
                <w:webHidden/>
              </w:rPr>
              <w:fldChar w:fldCharType="begin"/>
            </w:r>
            <w:r w:rsidR="00F053AF">
              <w:rPr>
                <w:noProof/>
                <w:webHidden/>
              </w:rPr>
              <w:instrText xml:space="preserve"> PAGEREF _Toc441274650 \h </w:instrText>
            </w:r>
            <w:r w:rsidR="00F053AF">
              <w:rPr>
                <w:noProof/>
                <w:webHidden/>
              </w:rPr>
            </w:r>
            <w:r w:rsidR="00F053AF">
              <w:rPr>
                <w:noProof/>
                <w:webHidden/>
              </w:rPr>
              <w:fldChar w:fldCharType="separate"/>
            </w:r>
            <w:r w:rsidR="00F053AF">
              <w:rPr>
                <w:noProof/>
                <w:webHidden/>
              </w:rPr>
              <w:t>50</w:t>
            </w:r>
            <w:r w:rsidR="00F053AF">
              <w:rPr>
                <w:noProof/>
                <w:webHidden/>
              </w:rPr>
              <w:fldChar w:fldCharType="end"/>
            </w:r>
          </w:hyperlink>
        </w:p>
        <w:p w:rsidR="00F053AF" w:rsidRDefault="00E00EF6">
          <w:pPr>
            <w:pStyle w:val="TOC3"/>
            <w:tabs>
              <w:tab w:val="right" w:leader="dot" w:pos="9062"/>
            </w:tabs>
            <w:rPr>
              <w:rFonts w:cstheme="minorBidi"/>
              <w:noProof/>
              <w:lang w:val="pl-PL" w:eastAsia="pl-PL"/>
            </w:rPr>
          </w:pPr>
          <w:hyperlink w:anchor="_Toc441274651" w:history="1">
            <w:r w:rsidR="00F053AF" w:rsidRPr="00473D39">
              <w:rPr>
                <w:rStyle w:val="Hyperlink"/>
                <w:noProof/>
              </w:rPr>
              <w:t>7.7.4. Testy końcowe działającej aplikacji</w:t>
            </w:r>
            <w:r w:rsidR="00F053AF">
              <w:rPr>
                <w:noProof/>
                <w:webHidden/>
              </w:rPr>
              <w:tab/>
            </w:r>
            <w:r w:rsidR="00F053AF">
              <w:rPr>
                <w:noProof/>
                <w:webHidden/>
              </w:rPr>
              <w:fldChar w:fldCharType="begin"/>
            </w:r>
            <w:r w:rsidR="00F053AF">
              <w:rPr>
                <w:noProof/>
                <w:webHidden/>
              </w:rPr>
              <w:instrText xml:space="preserve"> PAGEREF _Toc441274651 \h </w:instrText>
            </w:r>
            <w:r w:rsidR="00F053AF">
              <w:rPr>
                <w:noProof/>
                <w:webHidden/>
              </w:rPr>
            </w:r>
            <w:r w:rsidR="00F053AF">
              <w:rPr>
                <w:noProof/>
                <w:webHidden/>
              </w:rPr>
              <w:fldChar w:fldCharType="separate"/>
            </w:r>
            <w:r w:rsidR="00F053AF">
              <w:rPr>
                <w:noProof/>
                <w:webHidden/>
              </w:rPr>
              <w:t>51</w:t>
            </w:r>
            <w:r w:rsidR="00F053AF">
              <w:rPr>
                <w:noProof/>
                <w:webHidden/>
              </w:rPr>
              <w:fldChar w:fldCharType="end"/>
            </w:r>
          </w:hyperlink>
        </w:p>
        <w:p w:rsidR="00F053AF" w:rsidRDefault="00E00EF6">
          <w:pPr>
            <w:pStyle w:val="TOC1"/>
            <w:tabs>
              <w:tab w:val="right" w:leader="dot" w:pos="9062"/>
            </w:tabs>
            <w:rPr>
              <w:rFonts w:cstheme="minorBidi"/>
              <w:noProof/>
              <w:lang w:val="pl-PL" w:eastAsia="pl-PL"/>
            </w:rPr>
          </w:pPr>
          <w:hyperlink w:anchor="_Toc441274652" w:history="1">
            <w:r w:rsidR="00F053AF" w:rsidRPr="00473D39">
              <w:rPr>
                <w:rStyle w:val="Hyperlink"/>
                <w:noProof/>
              </w:rPr>
              <w:t>8. Wnioski</w:t>
            </w:r>
            <w:r w:rsidR="00F053AF">
              <w:rPr>
                <w:noProof/>
                <w:webHidden/>
              </w:rPr>
              <w:tab/>
            </w:r>
            <w:r w:rsidR="00F053AF">
              <w:rPr>
                <w:noProof/>
                <w:webHidden/>
              </w:rPr>
              <w:fldChar w:fldCharType="begin"/>
            </w:r>
            <w:r w:rsidR="00F053AF">
              <w:rPr>
                <w:noProof/>
                <w:webHidden/>
              </w:rPr>
              <w:instrText xml:space="preserve"> PAGEREF _Toc441274652 \h </w:instrText>
            </w:r>
            <w:r w:rsidR="00F053AF">
              <w:rPr>
                <w:noProof/>
                <w:webHidden/>
              </w:rPr>
            </w:r>
            <w:r w:rsidR="00F053AF">
              <w:rPr>
                <w:noProof/>
                <w:webHidden/>
              </w:rPr>
              <w:fldChar w:fldCharType="separate"/>
            </w:r>
            <w:r w:rsidR="00F053AF">
              <w:rPr>
                <w:noProof/>
                <w:webHidden/>
              </w:rPr>
              <w:t>52</w:t>
            </w:r>
            <w:r w:rsidR="00F053AF">
              <w:rPr>
                <w:noProof/>
                <w:webHidden/>
              </w:rPr>
              <w:fldChar w:fldCharType="end"/>
            </w:r>
          </w:hyperlink>
        </w:p>
        <w:p w:rsidR="00F053AF" w:rsidRDefault="00E00EF6">
          <w:pPr>
            <w:pStyle w:val="TOC1"/>
            <w:tabs>
              <w:tab w:val="right" w:leader="dot" w:pos="9062"/>
            </w:tabs>
            <w:rPr>
              <w:rFonts w:cstheme="minorBidi"/>
              <w:noProof/>
              <w:lang w:val="pl-PL" w:eastAsia="pl-PL"/>
            </w:rPr>
          </w:pPr>
          <w:hyperlink w:anchor="_Toc441274653" w:history="1">
            <w:r w:rsidR="00F053AF" w:rsidRPr="00473D39">
              <w:rPr>
                <w:rStyle w:val="Hyperlink"/>
                <w:noProof/>
              </w:rPr>
              <w:t>Literatura</w:t>
            </w:r>
            <w:r w:rsidR="00F053AF">
              <w:rPr>
                <w:noProof/>
                <w:webHidden/>
              </w:rPr>
              <w:tab/>
            </w:r>
            <w:r w:rsidR="00F053AF">
              <w:rPr>
                <w:noProof/>
                <w:webHidden/>
              </w:rPr>
              <w:fldChar w:fldCharType="begin"/>
            </w:r>
            <w:r w:rsidR="00F053AF">
              <w:rPr>
                <w:noProof/>
                <w:webHidden/>
              </w:rPr>
              <w:instrText xml:space="preserve"> PAGEREF _Toc441274653 \h </w:instrText>
            </w:r>
            <w:r w:rsidR="00F053AF">
              <w:rPr>
                <w:noProof/>
                <w:webHidden/>
              </w:rPr>
            </w:r>
            <w:r w:rsidR="00F053AF">
              <w:rPr>
                <w:noProof/>
                <w:webHidden/>
              </w:rPr>
              <w:fldChar w:fldCharType="separate"/>
            </w:r>
            <w:r w:rsidR="00F053AF">
              <w:rPr>
                <w:noProof/>
                <w:webHidden/>
              </w:rPr>
              <w:t>52</w:t>
            </w:r>
            <w:r w:rsidR="00F053AF">
              <w:rPr>
                <w:noProof/>
                <w:webHidden/>
              </w:rPr>
              <w:fldChar w:fldCharType="end"/>
            </w:r>
          </w:hyperlink>
        </w:p>
        <w:p w:rsidR="00F053AF" w:rsidRDefault="00E00EF6">
          <w:pPr>
            <w:pStyle w:val="TOC1"/>
            <w:tabs>
              <w:tab w:val="right" w:leader="dot" w:pos="9062"/>
            </w:tabs>
            <w:rPr>
              <w:rFonts w:cstheme="minorBidi"/>
              <w:noProof/>
              <w:lang w:val="pl-PL" w:eastAsia="pl-PL"/>
            </w:rPr>
          </w:pPr>
          <w:hyperlink w:anchor="_Toc441274654" w:history="1">
            <w:r w:rsidR="00F053AF" w:rsidRPr="00473D39">
              <w:rPr>
                <w:rStyle w:val="Hyperlink"/>
                <w:noProof/>
              </w:rPr>
              <w:t>Załączniki</w:t>
            </w:r>
            <w:r w:rsidR="00F053AF">
              <w:rPr>
                <w:noProof/>
                <w:webHidden/>
              </w:rPr>
              <w:tab/>
            </w:r>
            <w:r w:rsidR="00F053AF">
              <w:rPr>
                <w:noProof/>
                <w:webHidden/>
              </w:rPr>
              <w:fldChar w:fldCharType="begin"/>
            </w:r>
            <w:r w:rsidR="00F053AF">
              <w:rPr>
                <w:noProof/>
                <w:webHidden/>
              </w:rPr>
              <w:instrText xml:space="preserve"> PAGEREF _Toc441274654 \h </w:instrText>
            </w:r>
            <w:r w:rsidR="00F053AF">
              <w:rPr>
                <w:noProof/>
                <w:webHidden/>
              </w:rPr>
            </w:r>
            <w:r w:rsidR="00F053AF">
              <w:rPr>
                <w:noProof/>
                <w:webHidden/>
              </w:rPr>
              <w:fldChar w:fldCharType="separate"/>
            </w:r>
            <w:r w:rsidR="00F053AF">
              <w:rPr>
                <w:noProof/>
                <w:webHidden/>
              </w:rPr>
              <w:t>52</w:t>
            </w:r>
            <w:r w:rsidR="00F053AF">
              <w:rPr>
                <w:noProof/>
                <w:webHidden/>
              </w:rPr>
              <w:fldChar w:fldCharType="end"/>
            </w:r>
          </w:hyperlink>
        </w:p>
        <w:p w:rsidR="008465D9" w:rsidRDefault="008465D9" w:rsidP="008465D9">
          <w:pPr>
            <w:spacing w:after="0" w:line="360" w:lineRule="auto"/>
          </w:pPr>
          <w:r w:rsidRPr="00CE112A">
            <w:rPr>
              <w:rFonts w:ascii="Times New Roman" w:hAnsi="Times New Roman" w:cs="Times New Roman"/>
              <w:b/>
              <w:bCs/>
              <w:noProof/>
              <w:sz w:val="24"/>
              <w:szCs w:val="24"/>
            </w:rPr>
            <w:fldChar w:fldCharType="end"/>
          </w:r>
        </w:p>
      </w:sdtContent>
    </w:sdt>
    <w:p w:rsidR="008465D9" w:rsidRPr="008465D9" w:rsidRDefault="008465D9" w:rsidP="008465D9">
      <w:pPr>
        <w:pStyle w:val="Akapit"/>
      </w:pPr>
    </w:p>
    <w:p w:rsidR="00A3664A" w:rsidRDefault="00A3664A">
      <w:pPr>
        <w:ind w:firstLine="0"/>
        <w:rPr>
          <w:rFonts w:ascii="Times New Roman" w:eastAsiaTheme="majorEastAsia" w:hAnsi="Times New Roman" w:cstheme="majorBidi"/>
          <w:b/>
          <w:bCs/>
          <w:sz w:val="32"/>
          <w:szCs w:val="28"/>
        </w:rPr>
      </w:pPr>
      <w:r>
        <w:br w:type="page"/>
      </w:r>
    </w:p>
    <w:p w:rsidR="007B7141" w:rsidRPr="00712015" w:rsidRDefault="00712015" w:rsidP="00712015">
      <w:pPr>
        <w:pStyle w:val="Heading1"/>
      </w:pPr>
      <w:bookmarkStart w:id="4" w:name="_Toc441274586"/>
      <w:r>
        <w:lastRenderedPageBreak/>
        <w:t xml:space="preserve">1. </w:t>
      </w:r>
      <w:r w:rsidR="006322B0">
        <w:t>Wprowadzenie</w:t>
      </w:r>
      <w:bookmarkEnd w:id="4"/>
    </w:p>
    <w:p w:rsidR="007B7141" w:rsidRPr="004D45DC" w:rsidRDefault="00712015" w:rsidP="00712015">
      <w:pPr>
        <w:pStyle w:val="Heading2"/>
      </w:pPr>
      <w:bookmarkStart w:id="5" w:name="_Toc441274587"/>
      <w:r>
        <w:t xml:space="preserve">1.1. </w:t>
      </w:r>
      <w:r w:rsidR="007B7141" w:rsidRPr="00712015">
        <w:t>Cel</w:t>
      </w:r>
      <w:r w:rsidR="007B7141">
        <w:t xml:space="preserve"> pracy</w:t>
      </w:r>
      <w:bookmarkEnd w:id="5"/>
    </w:p>
    <w:p w:rsidR="009562B3" w:rsidRDefault="00F573A6" w:rsidP="00DE6718">
      <w:pPr>
        <w:pStyle w:val="Akapit"/>
      </w:pPr>
      <w:r>
        <w:t xml:space="preserve">Celem pracy </w:t>
      </w:r>
      <w:r w:rsidR="007E6246">
        <w:t xml:space="preserve">jest </w:t>
      </w:r>
      <w:r w:rsidR="00321497">
        <w:t xml:space="preserve">zaprojektowanie i </w:t>
      </w:r>
      <w:r w:rsidR="007E6246">
        <w:t>stworzenie i</w:t>
      </w:r>
      <w:r w:rsidR="003C3A24">
        <w:t>nteligentnego interfejsu dotykowego umożliwiającego obsługę złożonych gestów.</w:t>
      </w:r>
      <w:r w:rsidR="00321497">
        <w:t xml:space="preserve"> </w:t>
      </w:r>
      <w:r w:rsidR="004B1536">
        <w:t xml:space="preserve">Taki interfejs w formie oprogramowania </w:t>
      </w:r>
      <w:r w:rsidR="00321497">
        <w:t xml:space="preserve">na </w:t>
      </w:r>
      <w:r w:rsidR="004B1536">
        <w:t>urządzenie z ekranem dotykowym powinien być odpowiedzialny</w:t>
      </w:r>
      <w:r w:rsidR="00321497">
        <w:t xml:space="preserve"> za rozpoznawanie sekwencji elementarnych </w:t>
      </w:r>
      <w:r w:rsidR="00A16D19">
        <w:t>konturów</w:t>
      </w:r>
      <w:r w:rsidR="00321497">
        <w:t xml:space="preserve"> </w:t>
      </w:r>
      <w:r w:rsidR="0044007F">
        <w:t>rysowanych</w:t>
      </w:r>
      <w:r w:rsidR="00321497">
        <w:t xml:space="preserve"> </w:t>
      </w:r>
      <w:r w:rsidR="004B1536">
        <w:t xml:space="preserve">przez użytkownika </w:t>
      </w:r>
      <w:r w:rsidR="00A16D19">
        <w:t>poprzez przeciąganie palca</w:t>
      </w:r>
      <w:r w:rsidR="004B1536">
        <w:t xml:space="preserve"> lub rysik</w:t>
      </w:r>
      <w:r w:rsidR="00A16D19">
        <w:t>a po ekranie</w:t>
      </w:r>
      <w:r w:rsidR="0044007F">
        <w:t>. Wynik analizy wprowadzonych kombinacji</w:t>
      </w:r>
      <w:r w:rsidR="004B1536">
        <w:t xml:space="preserve"> gestów może posłużyć do rozpoznawania znaków odręcznego pisma lub wykonania zdefiniowanych akcji w systemie, na którym pracuje urządzenie.</w:t>
      </w:r>
      <w:r w:rsidR="0044007F">
        <w:t xml:space="preserve"> Stworzony s</w:t>
      </w:r>
      <w:r w:rsidR="009562B3">
        <w:t xml:space="preserve">ystem pozwala użytkownikowi na </w:t>
      </w:r>
      <w:r w:rsidR="0044007F">
        <w:t xml:space="preserve">swobodne </w:t>
      </w:r>
      <w:r w:rsidR="009562B3">
        <w:t>definiowanie</w:t>
      </w:r>
      <w:r w:rsidR="0044007F">
        <w:t xml:space="preserve"> własnych </w:t>
      </w:r>
      <w:r w:rsidR="009562B3">
        <w:t>ge</w:t>
      </w:r>
      <w:r w:rsidR="0044007F">
        <w:t>stów</w:t>
      </w:r>
      <w:r w:rsidR="009562B3">
        <w:t xml:space="preserve"> o dowolnej złożoności.</w:t>
      </w:r>
    </w:p>
    <w:p w:rsidR="000D1454" w:rsidRDefault="009562B3" w:rsidP="00813D59">
      <w:pPr>
        <w:pStyle w:val="Akapit"/>
      </w:pPr>
      <w:r>
        <w:t xml:space="preserve">Inteligencja powstałego interfejsu polega na zdolności systemu do samouczenia się, co w praktyce oznacza, że </w:t>
      </w:r>
      <w:r w:rsidR="0044007F">
        <w:t xml:space="preserve">system </w:t>
      </w:r>
      <w:r>
        <w:t xml:space="preserve">jest w stanie </w:t>
      </w:r>
      <w:r w:rsidR="0044007F">
        <w:t xml:space="preserve">zwiększać swoją skuteczność w rozpoznawaniu znaków poprzez dostosowywanie się do charakteru pisma odręcznego użytkownika oraz zmianę swojego zachowania wskutek </w:t>
      </w:r>
      <w:r w:rsidR="00DC37E9">
        <w:t>poleceń</w:t>
      </w:r>
      <w:r w:rsidR="0044007F">
        <w:t xml:space="preserve"> </w:t>
      </w:r>
      <w:r w:rsidR="00DC37E9">
        <w:t>wydawanych</w:t>
      </w:r>
      <w:r w:rsidR="0044007F">
        <w:t xml:space="preserve"> przez użytkownika</w:t>
      </w:r>
      <w:r>
        <w:t>.</w:t>
      </w:r>
    </w:p>
    <w:p w:rsidR="00714859" w:rsidRDefault="00714859" w:rsidP="0035187A">
      <w:pPr>
        <w:pStyle w:val="Heading2"/>
      </w:pPr>
      <w:bookmarkStart w:id="6" w:name="_Toc441274588"/>
      <w:r>
        <w:t>1.2. Założenia</w:t>
      </w:r>
      <w:r w:rsidR="0035187A">
        <w:t xml:space="preserve"> </w:t>
      </w:r>
      <w:r>
        <w:t>projektu</w:t>
      </w:r>
      <w:bookmarkEnd w:id="6"/>
    </w:p>
    <w:p w:rsidR="007C1121" w:rsidRDefault="007C1121" w:rsidP="00831ED5">
      <w:pPr>
        <w:pStyle w:val="Akapit"/>
      </w:pPr>
      <w:r>
        <w:t>Założeniem projektu jest, aby interfejs dotykowy miał formę aplikacji działającej</w:t>
      </w:r>
      <w:r w:rsidR="00831ED5">
        <w:t xml:space="preserve"> na urządzeniu mobilnym wyposażonym w system operacy</w:t>
      </w:r>
      <w:r w:rsidR="00C14913">
        <w:t xml:space="preserve">jny Android. </w:t>
      </w:r>
      <w:r>
        <w:t>Dodatkowo takie urządzenie powinno posiadać ekran dotykowy, który posłuży za źródło danych wejściowych dla aplikacji.</w:t>
      </w:r>
      <w:r w:rsidR="00A16D19">
        <w:t xml:space="preserve"> Językiem programowania wykorzystanym do stworzenia </w:t>
      </w:r>
      <w:r w:rsidR="00B90935">
        <w:t xml:space="preserve">całej </w:t>
      </w:r>
      <w:r w:rsidR="00A16D19">
        <w:t>aplikacji jest język Java.</w:t>
      </w:r>
    </w:p>
    <w:p w:rsidR="00A16D19" w:rsidRDefault="00831ED5" w:rsidP="00831ED5">
      <w:pPr>
        <w:pStyle w:val="Akapit"/>
      </w:pPr>
      <w:r>
        <w:t>Interfejs powinien umożliwiać rozpoz</w:t>
      </w:r>
      <w:r w:rsidR="00816019">
        <w:t>nawanie znaków pisma odręcznego</w:t>
      </w:r>
      <w:r w:rsidR="00A16D19">
        <w:t xml:space="preserve"> wprowadzanych przez użytkownika poprzez ruch palca lub rysika po ekranie dotykowym, </w:t>
      </w:r>
      <w:r w:rsidR="007C1121">
        <w:t xml:space="preserve">zamianę ich na </w:t>
      </w:r>
      <w:r w:rsidR="00816019">
        <w:t>tekst</w:t>
      </w:r>
      <w:r w:rsidR="007C1121">
        <w:t xml:space="preserve"> </w:t>
      </w:r>
      <w:r w:rsidR="00816019">
        <w:t xml:space="preserve">w formie cyfrowej </w:t>
      </w:r>
      <w:r w:rsidR="00A16D19">
        <w:t>i</w:t>
      </w:r>
      <w:r w:rsidR="00816019">
        <w:t xml:space="preserve"> przechowywanie go w celu dalszego wykorzystania.</w:t>
      </w:r>
      <w:r w:rsidR="00A16D19">
        <w:t xml:space="preserve"> Wprowadzane znaki mogą składać się zarówno z wielu fragmentów pisanych z odrywaniem rysika od ekranu, jak </w:t>
      </w:r>
      <w:r w:rsidR="00B90935">
        <w:t>również</w:t>
      </w:r>
      <w:r w:rsidR="00A16D19">
        <w:t xml:space="preserve"> z pojedynczych konturów.</w:t>
      </w:r>
    </w:p>
    <w:p w:rsidR="00DD0CA9" w:rsidRDefault="00816019" w:rsidP="00831ED5">
      <w:pPr>
        <w:pStyle w:val="Akapit"/>
      </w:pPr>
      <w:r>
        <w:t>Dodatkowym założeniem jest, aby s</w:t>
      </w:r>
      <w:r w:rsidR="00831ED5">
        <w:t xml:space="preserve">ystem </w:t>
      </w:r>
      <w:r>
        <w:t>uczył</w:t>
      </w:r>
      <w:r w:rsidR="00831ED5">
        <w:t xml:space="preserve"> się w trakcie działania.</w:t>
      </w:r>
      <w:r>
        <w:t xml:space="preserve"> Aplikacja </w:t>
      </w:r>
      <w:r w:rsidR="00813D59">
        <w:t xml:space="preserve">powinna nauczyć się charakteru pisma odręcznego od użytkownika, </w:t>
      </w:r>
      <w:r>
        <w:t xml:space="preserve">powinna </w:t>
      </w:r>
      <w:r w:rsidR="00813D59">
        <w:t xml:space="preserve">także </w:t>
      </w:r>
      <w:r>
        <w:t>zwiększać swoją skuteczność w rozpoznawaniu gestów w miarę dłuższego czasu użytkowania. Implikuje to konieczność przechowywania dodatkowych danych zbieranych w trakcie działania aplikacji w celu dostosow</w:t>
      </w:r>
      <w:r w:rsidR="00B90935">
        <w:t>yw</w:t>
      </w:r>
      <w:r>
        <w:t>ania się do charakteru pisma użytkownika. Cały system powinien</w:t>
      </w:r>
      <w:r w:rsidR="007C1121">
        <w:t xml:space="preserve"> również </w:t>
      </w:r>
      <w:r w:rsidR="007C1121">
        <w:lastRenderedPageBreak/>
        <w:t>reagować na polec</w:t>
      </w:r>
      <w:r>
        <w:t>enia uczące wydawane przez użytkownika i zmi</w:t>
      </w:r>
      <w:r w:rsidR="00DD0CA9">
        <w:t>eniać sposób swojego działania.</w:t>
      </w:r>
    </w:p>
    <w:p w:rsidR="00DD0CA9" w:rsidRDefault="00E00EF6" w:rsidP="00DD0CA9">
      <w:pPr>
        <w:pStyle w:val="Akapit"/>
      </w:pPr>
      <w:r>
        <w:t>Zakres pracy obejmował</w:t>
      </w:r>
      <w:r w:rsidR="00DD0CA9">
        <w:t xml:space="preserve"> trzy główne zagadnienia:</w:t>
      </w:r>
    </w:p>
    <w:p w:rsidR="00DD0CA9" w:rsidRDefault="00E00EF6" w:rsidP="00DD0CA9">
      <w:pPr>
        <w:pStyle w:val="Lista"/>
      </w:pPr>
      <w:r>
        <w:t>projekt i implementacja</w:t>
      </w:r>
      <w:r w:rsidR="00DD0CA9">
        <w:t xml:space="preserve"> algorytmu rozpoznawania elementarnych gestów,</w:t>
      </w:r>
    </w:p>
    <w:p w:rsidR="00DD0CA9" w:rsidRDefault="00E00EF6" w:rsidP="00DD0CA9">
      <w:pPr>
        <w:pStyle w:val="Lista"/>
      </w:pPr>
      <w:r>
        <w:t>o</w:t>
      </w:r>
      <w:r w:rsidR="00DD0CA9">
        <w:t>pracowanie metody rozpoznawania złożonych gestów oraz wprowadzania znaków na podstawie pisma odręcznego,</w:t>
      </w:r>
    </w:p>
    <w:p w:rsidR="00F13D29" w:rsidRDefault="00E00EF6" w:rsidP="00F13D29">
      <w:pPr>
        <w:pStyle w:val="Lista"/>
      </w:pPr>
      <w:r>
        <w:t>p</w:t>
      </w:r>
      <w:r w:rsidR="00DD0CA9">
        <w:t>rojekt i implementacja oprogramowania na urządzenie mobilne.</w:t>
      </w:r>
    </w:p>
    <w:p w:rsidR="009562B3" w:rsidRDefault="009562B3" w:rsidP="00831ED5">
      <w:pPr>
        <w:pStyle w:val="Akapit"/>
      </w:pPr>
      <w:r>
        <w:t>Praca skupia się głównie na rozpoznawaniu znaków pisma odręcznego, ale łatwo można rozszerzyć tą funkcjonalność systemu na rozpoznawanie gestów wykonujących określone akcje w systemie (np. skrótowe uruchamianie aplikacji), gdyż zaprojektowany system nie ma ograniczenia rozpoznawania dowolnych gestów o dowolnej złożoności.</w:t>
      </w:r>
    </w:p>
    <w:p w:rsidR="00714859" w:rsidRDefault="00714859" w:rsidP="00714859">
      <w:pPr>
        <w:pStyle w:val="Heading2"/>
      </w:pPr>
      <w:bookmarkStart w:id="7" w:name="_Toc441274589"/>
      <w:r>
        <w:t>1.</w:t>
      </w:r>
      <w:r w:rsidR="0035187A">
        <w:t>3</w:t>
      </w:r>
      <w:r>
        <w:t>. Zastosowanie</w:t>
      </w:r>
      <w:bookmarkEnd w:id="7"/>
    </w:p>
    <w:p w:rsidR="003A3764" w:rsidRDefault="00B90935" w:rsidP="00B90935">
      <w:pPr>
        <w:pStyle w:val="Akapit"/>
      </w:pPr>
      <w:r>
        <w:t xml:space="preserve">Opracowany system </w:t>
      </w:r>
      <w:r w:rsidR="00820831">
        <w:t>mógłby</w:t>
      </w:r>
      <w:r>
        <w:t xml:space="preserve"> znaleźć zastosowanie jako wygodna metoda wprowadzania znaków na urządzeniach z panelem dotykowym. </w:t>
      </w:r>
      <w:r w:rsidR="00345F12">
        <w:t>Takie rozwiązanie</w:t>
      </w:r>
      <w:r>
        <w:t xml:space="preserve"> nie ogranicza się jedynie do wprowadzania tekstu, ale </w:t>
      </w:r>
      <w:r w:rsidR="00507800">
        <w:t xml:space="preserve">pozwala także na równie szybkie wprowadzanie </w:t>
      </w:r>
      <w:r>
        <w:t xml:space="preserve">cyfr, znaków </w:t>
      </w:r>
      <w:r w:rsidR="00507800">
        <w:t>diakrytycznych</w:t>
      </w:r>
      <w:r>
        <w:t xml:space="preserve"> (polskich liter) oraz znaków specjalnych</w:t>
      </w:r>
      <w:r w:rsidR="00507800">
        <w:t xml:space="preserve"> (takich jak: przecinek, kropka, wykrzyknik, itd.)</w:t>
      </w:r>
      <w:r w:rsidR="00345F12">
        <w:t>, co może przemawiać na korzyść metody w porównaniu do</w:t>
      </w:r>
      <w:r>
        <w:t xml:space="preserve"> konwencjonalny</w:t>
      </w:r>
      <w:r w:rsidR="00345F12">
        <w:t>ch klawiatur</w:t>
      </w:r>
      <w:r>
        <w:t xml:space="preserve"> </w:t>
      </w:r>
      <w:r w:rsidR="00345F12">
        <w:t>ekranowych</w:t>
      </w:r>
      <w:r>
        <w:t xml:space="preserve">, gdzie wprowadzanie znaków specjalnych </w:t>
      </w:r>
      <w:r w:rsidR="00345F12">
        <w:t>może stać</w:t>
      </w:r>
      <w:r>
        <w:t xml:space="preserve"> się </w:t>
      </w:r>
      <w:r w:rsidR="00E00EF6">
        <w:t xml:space="preserve">nieco bardziej </w:t>
      </w:r>
      <w:r>
        <w:t xml:space="preserve">uciążliwe i </w:t>
      </w:r>
      <w:r w:rsidR="00345F12">
        <w:t>czasochłonne</w:t>
      </w:r>
      <w:r>
        <w:t>.</w:t>
      </w:r>
      <w:r w:rsidR="00507800">
        <w:t xml:space="preserve"> Me</w:t>
      </w:r>
      <w:r w:rsidR="00345F12">
        <w:t>toda ta jest bardzo intuicyjna,</w:t>
      </w:r>
      <w:r w:rsidR="00507800">
        <w:t xml:space="preserve"> charakteryzuje się prostotą</w:t>
      </w:r>
      <w:r w:rsidR="00B803D3">
        <w:t xml:space="preserve"> i mogłaby być chętniej wykorzystywana </w:t>
      </w:r>
      <w:r w:rsidR="00C73397">
        <w:t xml:space="preserve">np. </w:t>
      </w:r>
      <w:r w:rsidR="00B803D3">
        <w:t>przez ludzi starszych przyzwyczajonych do tradycyjnego wprowadzania tekstu.</w:t>
      </w:r>
    </w:p>
    <w:p w:rsidR="003A3764" w:rsidRDefault="003A3764" w:rsidP="00B90935">
      <w:pPr>
        <w:pStyle w:val="Akapit"/>
      </w:pPr>
      <w:r>
        <w:t>Kolejnym polem zastosowań są urządzenia z bardzo małymi ekranami dotykowymi (np. smartwatche), gdzie często wykorzystanie klawiatury ekranowej może być uci</w:t>
      </w:r>
      <w:r w:rsidR="00C73397">
        <w:t xml:space="preserve">ążliwe z powodu bardzo małych </w:t>
      </w:r>
      <w:r>
        <w:t xml:space="preserve">przycisków, zaś </w:t>
      </w:r>
      <w:r w:rsidR="0078331D">
        <w:t xml:space="preserve">wprowadzenie </w:t>
      </w:r>
      <w:r>
        <w:t>sterowa</w:t>
      </w:r>
      <w:r w:rsidR="0078331D">
        <w:t>nia</w:t>
      </w:r>
      <w:r>
        <w:t xml:space="preserve"> urządzeniem poprzez gesty oraz </w:t>
      </w:r>
      <w:r w:rsidR="00C73397">
        <w:t>pisania</w:t>
      </w:r>
      <w:r>
        <w:t xml:space="preserve"> dowolnych znaków metodą pisma odręcznego </w:t>
      </w:r>
      <w:r w:rsidR="00C73397">
        <w:t>mogłoby</w:t>
      </w:r>
      <w:r>
        <w:t xml:space="preserve"> zwiększyć komfort użytkowania takiego urządzenia.</w:t>
      </w:r>
    </w:p>
    <w:p w:rsidR="00B803D3" w:rsidRDefault="00B803D3" w:rsidP="00B90935">
      <w:pPr>
        <w:pStyle w:val="Akapit"/>
      </w:pPr>
      <w:r>
        <w:t xml:space="preserve">System może posłużyć również jako metoda wprowadzania haseł </w:t>
      </w:r>
      <w:r w:rsidR="00C71F34">
        <w:t>w postaci</w:t>
      </w:r>
      <w:r>
        <w:t xml:space="preserve"> sekwencji gestów w celu uzyskania dostępu do określnych zasobów. Przetrzymywanie hasła w postaci wzorca charakteru pisma może być </w:t>
      </w:r>
      <w:r w:rsidR="00E00EF6">
        <w:t>wykorzystane</w:t>
      </w:r>
      <w:r>
        <w:t xml:space="preserve"> w procesie uwierzytelniania użytkowników i przyznawać dostęp jedynie osobie, która ma dokładnie taki sam charakter pisma lub w </w:t>
      </w:r>
      <w:r>
        <w:lastRenderedPageBreak/>
        <w:t xml:space="preserve">dokładnie taki sam sposób wykonała </w:t>
      </w:r>
      <w:r w:rsidR="00C71F34">
        <w:t xml:space="preserve">określone </w:t>
      </w:r>
      <w:r>
        <w:t>gest</w:t>
      </w:r>
      <w:r w:rsidR="00C71F34">
        <w:t>y</w:t>
      </w:r>
      <w:r>
        <w:t xml:space="preserve">. </w:t>
      </w:r>
      <w:r w:rsidR="00BC1905">
        <w:t>S</w:t>
      </w:r>
      <w:r>
        <w:t>ystem</w:t>
      </w:r>
      <w:r w:rsidR="00BC1905">
        <w:t xml:space="preserve"> z takim rozwiązaniem</w:t>
      </w:r>
      <w:r>
        <w:t xml:space="preserve"> nie przyznawałby dostępu osobie, która poznała hasło, lecz wprowadziła je w inny sposób.</w:t>
      </w:r>
    </w:p>
    <w:p w:rsidR="00C73397" w:rsidRDefault="00C73397" w:rsidP="00B90935">
      <w:pPr>
        <w:pStyle w:val="Akapit"/>
      </w:pPr>
      <w:r>
        <w:t>Interfejs dotykowy będący przedmiotem pracy można również wykorzystać jako rozszerzenie systemu, na którym pracuje urządzenie do skrótowego uruchamiania aplikacji lub niektórych funkcji systemu. Opracowaną metodę można zaimplementować także na panelach operat</w:t>
      </w:r>
      <w:r w:rsidR="00D72807">
        <w:t>orskich HMI z ekranem dotykowym.</w:t>
      </w:r>
    </w:p>
    <w:p w:rsidR="00305E44" w:rsidRDefault="00305E44" w:rsidP="00B90935">
      <w:pPr>
        <w:pStyle w:val="Akapit"/>
      </w:pPr>
      <w:r>
        <w:t xml:space="preserve">Na rynku istnieje już wiele systemów (jako np. mobilne aplikacje) o funkcjonalności zbliżonej do tematyki pracy. Zauważa się jednak brak istnienia interfejsów dotykowych łączących wiele krytycznych wymagań stawianych takim systemom. Wiele istniejących systemów rozpoznaje znaki jedynie na podstawie statycznej informacji o niej, nie uczy się w trakcie działania, </w:t>
      </w:r>
      <w:r w:rsidR="00165D63">
        <w:t>nie oferuje</w:t>
      </w:r>
      <w:r>
        <w:t xml:space="preserve"> rozpoznawania wieloelementowych gestów, </w:t>
      </w:r>
      <w:r w:rsidR="00165D63">
        <w:t xml:space="preserve">nie pozwala </w:t>
      </w:r>
      <w:r>
        <w:t xml:space="preserve">na zdefiniowanie własnych, dowolnych gestów </w:t>
      </w:r>
      <w:r w:rsidR="00165D63">
        <w:t>i</w:t>
      </w:r>
      <w:r>
        <w:t xml:space="preserve"> znaków lub </w:t>
      </w:r>
      <w:r w:rsidR="00165D63">
        <w:t>też nie radzi</w:t>
      </w:r>
      <w:r>
        <w:t xml:space="preserve"> sobie z rozpoznawaniem polskich </w:t>
      </w:r>
      <w:r w:rsidR="00165D63">
        <w:t>liter</w:t>
      </w:r>
      <w:r>
        <w:t>.</w:t>
      </w:r>
    </w:p>
    <w:p w:rsidR="00C400F6" w:rsidRDefault="00C400F6">
      <w:pPr>
        <w:ind w:firstLine="0"/>
        <w:rPr>
          <w:rFonts w:ascii="Times New Roman" w:eastAsiaTheme="majorEastAsia" w:hAnsi="Times New Roman" w:cstheme="majorBidi"/>
          <w:b/>
          <w:bCs/>
          <w:sz w:val="32"/>
          <w:szCs w:val="28"/>
        </w:rPr>
      </w:pPr>
      <w:r>
        <w:br w:type="page"/>
      </w:r>
    </w:p>
    <w:p w:rsidR="00C400F6" w:rsidRPr="00C400F6" w:rsidRDefault="006322B0" w:rsidP="00C400F6">
      <w:pPr>
        <w:pStyle w:val="Heading1"/>
      </w:pPr>
      <w:bookmarkStart w:id="8" w:name="_Toc441274590"/>
      <w:r w:rsidRPr="00F07E91">
        <w:lastRenderedPageBreak/>
        <w:t>2. Wstęp teoretyczny</w:t>
      </w:r>
      <w:bookmarkEnd w:id="8"/>
    </w:p>
    <w:p w:rsidR="00714859" w:rsidRDefault="005945F0" w:rsidP="00522981">
      <w:pPr>
        <w:pStyle w:val="Heading2"/>
      </w:pPr>
      <w:bookmarkStart w:id="9" w:name="_Toc441274591"/>
      <w:r>
        <w:t>2.1</w:t>
      </w:r>
      <w:r w:rsidR="00714859">
        <w:t xml:space="preserve">. </w:t>
      </w:r>
      <w:r w:rsidR="00522981">
        <w:t xml:space="preserve">Rozpoznawanie </w:t>
      </w:r>
      <w:r w:rsidR="006322B0">
        <w:t>obrazów</w:t>
      </w:r>
      <w:bookmarkEnd w:id="9"/>
    </w:p>
    <w:p w:rsidR="00AA618A" w:rsidRDefault="00AA618A" w:rsidP="00AA618A">
      <w:pPr>
        <w:pStyle w:val="Akapit"/>
      </w:pPr>
      <w:r>
        <w:t xml:space="preserve">Zagadnienie rozpoznawania obrazów często ograniczane jest jedynie do identyfikacji dwuwymiarowych ilustracji lub trójwymiarowych scen, natomiast pojęcie obrazu powinno być </w:t>
      </w:r>
      <w:r w:rsidR="00375FF7">
        <w:t>rozpatrywane</w:t>
      </w:r>
      <w:r>
        <w:t xml:space="preserve"> znacznie szerzej.</w:t>
      </w:r>
    </w:p>
    <w:p w:rsidR="00AA618A" w:rsidRPr="00AA618A" w:rsidRDefault="00AA618A" w:rsidP="00AA618A">
      <w:pPr>
        <w:pStyle w:val="Akapit"/>
      </w:pPr>
      <w:r>
        <w:t>Według Ryszarda Tadeusiewicza w ogólnym zadaniu rozpoznawania obrazów chodzi o rozpoznawanie przynależności rozmaitego typu obiektów (</w:t>
      </w:r>
      <w:r w:rsidR="00556F66">
        <w:t>lub zjawisk) do pewnych klas</w:t>
      </w:r>
      <w:r w:rsidR="005E4B1D">
        <w:t xml:space="preserve"> [6</w:t>
      </w:r>
      <w:r w:rsidR="00323761">
        <w:t>]</w:t>
      </w:r>
      <w:r>
        <w:t xml:space="preserve">. </w:t>
      </w:r>
      <w:r w:rsidR="00F07E91">
        <w:t>Proces rozpoznawania</w:t>
      </w:r>
      <w:r>
        <w:t xml:space="preserve"> </w:t>
      </w:r>
      <w:r w:rsidR="00F07E91">
        <w:t xml:space="preserve">powinien być prowadzony w sytuacji braku informacji </w:t>
      </w:r>
      <w:r w:rsidR="002125B0">
        <w:t>o</w:t>
      </w:r>
      <w:r w:rsidR="00F07E91">
        <w:t xml:space="preserve"> reguł</w:t>
      </w:r>
      <w:r w:rsidR="002125B0">
        <w:t>ach</w:t>
      </w:r>
      <w:r w:rsidR="00F07E91">
        <w:t xml:space="preserve"> przynależności </w:t>
      </w:r>
      <w:r w:rsidR="002125B0">
        <w:t>obiektów do poszczególnych klas. Jedyne</w:t>
      </w:r>
      <w:r w:rsidR="00F07E91">
        <w:t xml:space="preserve"> </w:t>
      </w:r>
      <w:r w:rsidR="002125B0">
        <w:t>informacje możliwe</w:t>
      </w:r>
      <w:r w:rsidR="00F07E91">
        <w:t xml:space="preserve"> do wykorzystania przez algorytm rozpoznający jest zawarta w ciągu uczącym, </w:t>
      </w:r>
      <w:r w:rsidR="002125B0">
        <w:t>składającym się</w:t>
      </w:r>
      <w:r w:rsidR="00F07E91">
        <w:t xml:space="preserve"> z obiektów, dla których znana jest </w:t>
      </w:r>
      <w:r w:rsidR="002125B0">
        <w:t>poprawna</w:t>
      </w:r>
      <w:r w:rsidR="00F07E91">
        <w:t xml:space="preserve"> klasyfikacja.</w:t>
      </w:r>
    </w:p>
    <w:p w:rsidR="006322B0" w:rsidRDefault="00F07E91" w:rsidP="006322B0">
      <w:pPr>
        <w:pStyle w:val="Akapit"/>
      </w:pPr>
      <w:r>
        <w:t xml:space="preserve">Algorytm rozpoznawania powinien "uczyć się" identyfikacji na podstawie przedstawionych przykładów z ciągu uczącego. Zasadniczym elementem tej nauki jest uogólnianie. Maszyna otrzymuje przykłady </w:t>
      </w:r>
      <w:r w:rsidR="002125B0">
        <w:t>jedynie</w:t>
      </w:r>
      <w:r>
        <w:t xml:space="preserve"> niektórych obiektów (</w:t>
      </w:r>
      <w:r w:rsidR="002125B0">
        <w:t>pochodzących z</w:t>
      </w:r>
      <w:r>
        <w:t xml:space="preserve"> ciągu uczącego), zaś </w:t>
      </w:r>
      <w:r w:rsidR="002125B0">
        <w:t xml:space="preserve">w trakcie rozpoznawania powinna </w:t>
      </w:r>
      <w:r>
        <w:t>orzekać</w:t>
      </w:r>
      <w:r w:rsidR="005F551C">
        <w:t xml:space="preserve"> </w:t>
      </w:r>
      <w:r>
        <w:t xml:space="preserve">o </w:t>
      </w:r>
      <w:r w:rsidR="005F551C">
        <w:t>wszystkich</w:t>
      </w:r>
      <w:r w:rsidR="002125B0">
        <w:t xml:space="preserve"> obiektach</w:t>
      </w:r>
      <w:r w:rsidR="005F551C">
        <w:t>. Przekazanie maszynie umiejętności rozpoznawania musi bazo</w:t>
      </w:r>
      <w:r w:rsidR="002125B0">
        <w:t>wać na prezentacji pokazów, ponieważ</w:t>
      </w:r>
      <w:r w:rsidR="005F551C">
        <w:t xml:space="preserve"> algorytm tej czynności jest nieznany.</w:t>
      </w:r>
    </w:p>
    <w:p w:rsidR="006322B0" w:rsidRDefault="005F551C" w:rsidP="006322B0">
      <w:pPr>
        <w:pStyle w:val="Akapit"/>
      </w:pPr>
      <w:r>
        <w:rPr>
          <w:noProof/>
          <w:lang w:eastAsia="pl-PL"/>
        </w:rPr>
        <w:t>Ujednolicone podejście do metod rozpoznawania wprowadza podział całego procesu na zasadnicze elementy. Wstępnym etapem jest pomiar cech</w:t>
      </w:r>
      <w:r w:rsidR="00375FF7">
        <w:rPr>
          <w:noProof/>
          <w:lang w:eastAsia="pl-PL"/>
        </w:rPr>
        <w:t>, które opisują</w:t>
      </w:r>
      <w:r>
        <w:rPr>
          <w:noProof/>
          <w:lang w:eastAsia="pl-PL"/>
        </w:rPr>
        <w:t xml:space="preserve"> rozpoznawane obiekty, natomiast dalsze </w:t>
      </w:r>
      <w:r w:rsidR="00375FF7">
        <w:rPr>
          <w:noProof/>
          <w:lang w:eastAsia="pl-PL"/>
        </w:rPr>
        <w:t>działanie</w:t>
      </w:r>
      <w:r>
        <w:rPr>
          <w:noProof/>
          <w:lang w:eastAsia="pl-PL"/>
        </w:rPr>
        <w:t xml:space="preserve"> </w:t>
      </w:r>
      <w:r w:rsidR="00BB0CC5">
        <w:rPr>
          <w:noProof/>
          <w:lang w:eastAsia="pl-PL"/>
        </w:rPr>
        <w:t>bazuje</w:t>
      </w:r>
      <w:r>
        <w:rPr>
          <w:noProof/>
          <w:lang w:eastAsia="pl-PL"/>
        </w:rPr>
        <w:t xml:space="preserve"> na analizie tych cech.</w:t>
      </w:r>
      <w:r w:rsidR="00E2151C">
        <w:rPr>
          <w:noProof/>
          <w:lang w:eastAsia="pl-PL"/>
        </w:rPr>
        <w:t xml:space="preserve"> </w:t>
      </w:r>
      <w:r w:rsidR="00375FF7">
        <w:t xml:space="preserve">Po etapie określenia cech dowolny obiekt </w:t>
      </w:r>
      <w:r w:rsidR="00F65625">
        <w:t>scharakteryzowany</w:t>
      </w:r>
      <w:r w:rsidR="00E2151C">
        <w:t xml:space="preserve"> jest</w:t>
      </w:r>
      <w:r w:rsidR="00375FF7">
        <w:t xml:space="preserve"> zbiorem wartości cech (wektorem cech) i na tych danych można wykonywać obliczenia w celu </w:t>
      </w:r>
      <w:r w:rsidR="00F65625">
        <w:t>stwierdzenia</w:t>
      </w:r>
      <w:r w:rsidR="00E2151C">
        <w:t>, do jakiej klasy należy nieznany obiekt.</w:t>
      </w:r>
    </w:p>
    <w:p w:rsidR="006322B0" w:rsidRDefault="00E2151C" w:rsidP="00E2151C">
      <w:pPr>
        <w:pStyle w:val="Akapit"/>
      </w:pPr>
      <w:r>
        <w:t>W niektórych sytuacjach możliwa oraz celowa jest transformacja cech. Polega to na przekształcaniu jednych cech, które opisują rozpoznawane obiekty, w inne, nowe cec</w:t>
      </w:r>
      <w:r w:rsidR="00323761">
        <w:t>hy mogące pozwolić na łatwiejszą interpretację</w:t>
      </w:r>
      <w:r>
        <w:t>.</w:t>
      </w:r>
    </w:p>
    <w:p w:rsidR="00605008" w:rsidRDefault="005945F0" w:rsidP="005945F0">
      <w:pPr>
        <w:pStyle w:val="Heading2"/>
      </w:pPr>
      <w:bookmarkStart w:id="10" w:name="_Toc441274592"/>
      <w:r>
        <w:t xml:space="preserve">2.2. Syntaktyczne </w:t>
      </w:r>
      <w:r w:rsidR="00605008">
        <w:t>rozpoznawanie obrazów</w:t>
      </w:r>
      <w:bookmarkEnd w:id="10"/>
    </w:p>
    <w:p w:rsidR="005945F0" w:rsidRDefault="005945F0" w:rsidP="006322B0">
      <w:pPr>
        <w:pStyle w:val="Akapit"/>
      </w:pPr>
      <w:r>
        <w:t>Cechą</w:t>
      </w:r>
      <w:r w:rsidR="00E2151C">
        <w:t xml:space="preserve"> syntaktyczne</w:t>
      </w:r>
      <w:r>
        <w:t>go rozpoznawania</w:t>
      </w:r>
      <w:r w:rsidR="00E2151C">
        <w:t xml:space="preserve"> obrazów</w:t>
      </w:r>
      <w:r>
        <w:t xml:space="preserve"> jest </w:t>
      </w:r>
      <w:r w:rsidR="00E2151C">
        <w:t>analiz</w:t>
      </w:r>
      <w:r>
        <w:t>a</w:t>
      </w:r>
      <w:r w:rsidR="00E2151C">
        <w:t xml:space="preserve"> struktury obiektu oraz posz</w:t>
      </w:r>
      <w:r>
        <w:t>czególnych elementów, z jakich</w:t>
      </w:r>
      <w:r w:rsidR="00E2151C">
        <w:t xml:space="preserve"> </w:t>
      </w:r>
      <w:r>
        <w:t xml:space="preserve">się </w:t>
      </w:r>
      <w:r w:rsidR="00E2151C">
        <w:t>składa. Podejście syntaktyczne wprowadza podział złożonego obrazu na prostsze podobrazy</w:t>
      </w:r>
      <w:r>
        <w:t>. Operacja podziału kontynuowana jest dotąd, aż otrzymane zostaną składowe pierwotne obrazu.</w:t>
      </w:r>
    </w:p>
    <w:p w:rsidR="00D44B7A" w:rsidRDefault="005945F0" w:rsidP="006322B0">
      <w:pPr>
        <w:pStyle w:val="Akapit"/>
      </w:pPr>
      <w:r>
        <w:lastRenderedPageBreak/>
        <w:t xml:space="preserve">Jedną z grup strukturalnego rozpoznawania obrazów są metody ciągowe. Obiekt przedstawiany jest przez ciąg pewnych elementów. Elementy te powiązane są ze sobą relacją konkatenacji (są do siebie "doklejane"). </w:t>
      </w:r>
      <w:r w:rsidR="00D44B7A">
        <w:t>Klasycznym przykładem języków ciągowych służących do</w:t>
      </w:r>
      <w:r>
        <w:t xml:space="preserve"> opisu i identyfikacji składowych elementów obrazu</w:t>
      </w:r>
      <w:r w:rsidR="00D44B7A">
        <w:t xml:space="preserve"> są języki oparte na kodach łańcuchowych Freemana.</w:t>
      </w:r>
    </w:p>
    <w:p w:rsidR="005945F0" w:rsidRDefault="00D44B7A" w:rsidP="006322B0">
      <w:pPr>
        <w:pStyle w:val="Akapit"/>
      </w:pPr>
      <w:r>
        <w:t>W ogólnym schemacie toru przetwarzania obiektów można wyróżnić zasadnicze etapy strukturalnego rozpoznawania obrazów. Zostały one zilustrowane na poniższym rysunku.</w:t>
      </w:r>
    </w:p>
    <w:p w:rsidR="00D44B7A" w:rsidRDefault="00D44B7A" w:rsidP="00D44B7A">
      <w:pPr>
        <w:pStyle w:val="Center"/>
      </w:pPr>
      <w:r>
        <w:rPr>
          <w:noProof/>
          <w:lang w:eastAsia="pl-PL"/>
        </w:rPr>
        <w:drawing>
          <wp:inline distT="0" distB="0" distL="0" distR="0" wp14:anchorId="263A2C3C" wp14:editId="34C27B77">
            <wp:extent cx="5760720" cy="2569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569845"/>
                    </a:xfrm>
                    <a:prstGeom prst="rect">
                      <a:avLst/>
                    </a:prstGeom>
                  </pic:spPr>
                </pic:pic>
              </a:graphicData>
            </a:graphic>
          </wp:inline>
        </w:drawing>
      </w:r>
    </w:p>
    <w:p w:rsidR="005945F0" w:rsidRPr="008A4442" w:rsidRDefault="00D44B7A" w:rsidP="00D44B7A">
      <w:pPr>
        <w:pStyle w:val="Podpis"/>
      </w:pPr>
      <w:r>
        <w:t xml:space="preserve">Rysunek </w:t>
      </w:r>
      <w:r w:rsidR="00B84A55">
        <w:t>2.1.</w:t>
      </w:r>
      <w:r>
        <w:t xml:space="preserve"> Schemat toru przetwarzania obiektów z wyróżnieniem zasadniczych etapów strukturalnego rozpoznawania obiektów</w:t>
      </w:r>
    </w:p>
    <w:p w:rsidR="009A5E84" w:rsidRDefault="00B84A55" w:rsidP="009A5E84">
      <w:pPr>
        <w:pStyle w:val="Heading2"/>
      </w:pPr>
      <w:bookmarkStart w:id="11" w:name="_Toc441274593"/>
      <w:r>
        <w:t>2.3</w:t>
      </w:r>
      <w:r w:rsidR="009A5E84" w:rsidRPr="00403100">
        <w:t>. Metody minimalnoodległościowe</w:t>
      </w:r>
      <w:bookmarkEnd w:id="11"/>
    </w:p>
    <w:p w:rsidR="00311526" w:rsidRDefault="0017102F" w:rsidP="00311526">
      <w:pPr>
        <w:pStyle w:val="Akapit"/>
      </w:pPr>
      <w:r>
        <w:t>Jedną z grup metod szeroko pojętego rozpoznawania obrazów są</w:t>
      </w:r>
      <w:r w:rsidR="00C93308">
        <w:t xml:space="preserve"> metody minimalnoodległościowe.</w:t>
      </w:r>
      <w:r>
        <w:t xml:space="preserve"> Zasada </w:t>
      </w:r>
      <w:r w:rsidR="00C93308">
        <w:t>takich</w:t>
      </w:r>
      <w:r>
        <w:t xml:space="preserve"> metod opiera się na </w:t>
      </w:r>
      <w:r w:rsidR="00C93308">
        <w:t xml:space="preserve">następującym podejściu: jako rozpoznanie należy wybrać tę klasę, do której należy obiekt najbliższy (według przyjętej metryki) rozpoznawanemu obiektowi (a dokładniej reprezentującemu go wektorowi cech). Rozumowanie to jest bardzo proste, natomiast trudnością może stać się sam wybór odpowiedniej metryki będącej miarą odległości między elementami. Do rozpoznawania według tej metody konieczne jest również </w:t>
      </w:r>
      <w:r w:rsidR="00F65625">
        <w:t>zdefiniowanie</w:t>
      </w:r>
      <w:r w:rsidR="00C93308">
        <w:t xml:space="preserve"> zbioru uczącego, dla którego elementów znane są etykiety klas. </w:t>
      </w:r>
    </w:p>
    <w:p w:rsidR="00F90A6E" w:rsidRDefault="00B84A55" w:rsidP="00F90A6E">
      <w:pPr>
        <w:pStyle w:val="Heading2"/>
      </w:pPr>
      <w:bookmarkStart w:id="12" w:name="_Toc441274594"/>
      <w:r>
        <w:t>2.4</w:t>
      </w:r>
      <w:r w:rsidR="00F90A6E">
        <w:t>. Metody rozpoznawania pisma odręcznego</w:t>
      </w:r>
      <w:bookmarkEnd w:id="12"/>
    </w:p>
    <w:p w:rsidR="00F90A6E" w:rsidRDefault="00F90A6E" w:rsidP="00F90A6E">
      <w:pPr>
        <w:pStyle w:val="Akapit"/>
      </w:pPr>
      <w:r>
        <w:t>Istnieje wiele rozwiązań oraz aplikacji służących do rozpoznawania pisma odręcznego. Większość z nich zalicza się do grupy metod rozpoznawania charakteru pisma "</w:t>
      </w:r>
      <w:r w:rsidRPr="00C400F6">
        <w:t>o</w:t>
      </w:r>
      <w:r>
        <w:t>ff</w:t>
      </w:r>
      <w:r w:rsidRPr="00C400F6">
        <w:t>-line</w:t>
      </w:r>
      <w:r>
        <w:t xml:space="preserve">", których zadaniem jest automatyczna konwersja tekstu z obrazu zdjęcia na cyfrowe kody liter. </w:t>
      </w:r>
      <w:r>
        <w:lastRenderedPageBreak/>
        <w:t xml:space="preserve">Dwuwymiarowe zdjęcie litery jest statyczną reprezentacją znaku podlegającego identyfikacji. Popularnym oprogramowaniem </w:t>
      </w:r>
      <w:r w:rsidR="00F95AB2">
        <w:t xml:space="preserve">realizującym to zadanie jest </w:t>
      </w:r>
      <w:r>
        <w:t xml:space="preserve">pakiet </w:t>
      </w:r>
      <w:r w:rsidRPr="00601E56">
        <w:t>Tesseract</w:t>
      </w:r>
      <w:r>
        <w:t xml:space="preserve"> będący darmowym silnikiem do optycznego rozpoznawania znaków (OCR) dla wielu systemów operacyjnych.</w:t>
      </w:r>
    </w:p>
    <w:p w:rsidR="00F90A6E" w:rsidRPr="00F90A6E" w:rsidRDefault="00F90A6E" w:rsidP="00F90A6E">
      <w:pPr>
        <w:pStyle w:val="Akapit"/>
      </w:pPr>
      <w:r>
        <w:t xml:space="preserve">Metody rozpoznawania pisma odręcznego typu "on-line" polegają na nieco innym podejściu. Rozpoznawanie opiera się na analizowaniu na bieżąco procesu powstawania znaku. </w:t>
      </w:r>
      <w:r w:rsidRPr="00F90A6E">
        <w:t>Umożliwiają to specjalne panele dotykowe, w których sensor od</w:t>
      </w:r>
      <w:r w:rsidR="00F95AB2">
        <w:t>biera informacje o ruchu rysika,</w:t>
      </w:r>
      <w:r w:rsidRPr="00F90A6E">
        <w:t xml:space="preserve"> zdarzeniu rozpoczęcia pisania lub oderwania rysika od ekranu. Taki sposób akwizycji znaku pozwala na reprezentację litery wraz z dynamiką jej powstawania.</w:t>
      </w:r>
    </w:p>
    <w:p w:rsidR="00F90A6E" w:rsidRPr="00C93308" w:rsidRDefault="00F90A6E" w:rsidP="00311526">
      <w:pPr>
        <w:pStyle w:val="Akapit"/>
      </w:pPr>
      <w:r w:rsidRPr="00F90A6E">
        <w:t>Częst</w:t>
      </w:r>
      <w:r>
        <w:t>o</w:t>
      </w:r>
      <w:r w:rsidRPr="00F90A6E">
        <w:t xml:space="preserve"> w procesie</w:t>
      </w:r>
      <w:r>
        <w:t xml:space="preserve"> identyfikacji nieznanych znaków </w:t>
      </w:r>
      <w:r w:rsidR="00F95AB2">
        <w:t>wykorzystywane są</w:t>
      </w:r>
      <w:r>
        <w:t xml:space="preserve"> metody oparte na</w:t>
      </w:r>
      <w:r w:rsidRPr="00F90A6E">
        <w:t xml:space="preserve"> sieci</w:t>
      </w:r>
      <w:r w:rsidR="00AA45A2">
        <w:t xml:space="preserve">ach neuronowych, maszynie wektorów nośnych </w:t>
      </w:r>
      <w:r>
        <w:t>lub kodach</w:t>
      </w:r>
      <w:r w:rsidRPr="00F90A6E">
        <w:t xml:space="preserve"> łań</w:t>
      </w:r>
      <w:r>
        <w:t>c</w:t>
      </w:r>
      <w:r w:rsidRPr="00F90A6E">
        <w:t>uchowych Freemana</w:t>
      </w:r>
      <w:r>
        <w:t>. Wykorzystanie sieci neuronowych pozwala na stworzenie samouczącego się systemu, który automatycznie uaktualnia bazę dany</w:t>
      </w:r>
      <w:r w:rsidR="00305E44">
        <w:t xml:space="preserve">ch dla nowych </w:t>
      </w:r>
      <w:r>
        <w:t>wzorców</w:t>
      </w:r>
      <w:r w:rsidR="00305E44">
        <w:t xml:space="preserve"> pisma odręcznego</w:t>
      </w:r>
      <w:r>
        <w:t>.</w:t>
      </w:r>
    </w:p>
    <w:p w:rsidR="00714859" w:rsidRDefault="00B84A55" w:rsidP="00B60066">
      <w:pPr>
        <w:pStyle w:val="Heading2"/>
      </w:pPr>
      <w:bookmarkStart w:id="13" w:name="_Toc441274595"/>
      <w:r>
        <w:t>2.5</w:t>
      </w:r>
      <w:r w:rsidR="00714859">
        <w:t xml:space="preserve">. </w:t>
      </w:r>
      <w:r w:rsidR="00773A88">
        <w:t>Kody łańcuchowe</w:t>
      </w:r>
      <w:r w:rsidR="00714859">
        <w:t xml:space="preserve"> Freemana</w:t>
      </w:r>
      <w:bookmarkEnd w:id="13"/>
    </w:p>
    <w:p w:rsidR="00311526" w:rsidRDefault="0017581E" w:rsidP="00311526">
      <w:pPr>
        <w:pStyle w:val="Akapit"/>
      </w:pPr>
      <w:r>
        <w:t xml:space="preserve">Zazwyczaj kontury przedstawiane są w postaci sekwencji punktów. Alternatywną reprezentacją obiektów są kody łańcuchowe Freemana. Polega to na tym, że kontur jest reprezentowany </w:t>
      </w:r>
      <w:r w:rsidR="00D21BFF">
        <w:t>w postaci sekwencji</w:t>
      </w:r>
      <w:r>
        <w:t xml:space="preserve"> kroków w jednym z ośmiu kierunków. Każdemu kierunkowi przypisana jest liczba całkowita od 0 do 7. </w:t>
      </w:r>
      <w:r w:rsidR="00D21BFF">
        <w:t>Krok jest wyznaczany na podstawie wektora przemieszczenia dla dwóch sąsiednich punktów. Taka transformacja d</w:t>
      </w:r>
      <w:r>
        <w:t>otyczy zarówno konturów otwartych, jak i zamkniętych (wielokątów).</w:t>
      </w:r>
      <w:r w:rsidR="00D21BFF">
        <w:t xml:space="preserve"> Łańcuchy Freemana są użyteczne w rozpoznawaniu obrazów. Poniższy rysunek ilustruje zasadę powstawania łańcuchów Freemana:</w:t>
      </w:r>
    </w:p>
    <w:p w:rsidR="00D21BFF" w:rsidRDefault="00D21BFF" w:rsidP="00D21BFF">
      <w:pPr>
        <w:pStyle w:val="Center"/>
      </w:pPr>
      <w:r>
        <w:rPr>
          <w:noProof/>
          <w:lang w:eastAsia="pl-PL"/>
        </w:rPr>
        <w:drawing>
          <wp:inline distT="0" distB="0" distL="0" distR="0" wp14:anchorId="30E2B6DB" wp14:editId="4B608329">
            <wp:extent cx="5105400" cy="2514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5400" cy="2514600"/>
                    </a:xfrm>
                    <a:prstGeom prst="rect">
                      <a:avLst/>
                    </a:prstGeom>
                  </pic:spPr>
                </pic:pic>
              </a:graphicData>
            </a:graphic>
          </wp:inline>
        </w:drawing>
      </w:r>
    </w:p>
    <w:p w:rsidR="00D21BFF" w:rsidRPr="00D21BFF" w:rsidRDefault="00D21BFF" w:rsidP="00D21BFF">
      <w:pPr>
        <w:pStyle w:val="Podpis"/>
      </w:pPr>
      <w:r>
        <w:t xml:space="preserve">Rysunek </w:t>
      </w:r>
      <w:r w:rsidR="00B84A55">
        <w:t>2.2.</w:t>
      </w:r>
      <w:r>
        <w:t xml:space="preserve"> a) kierunki przyporządkowane odpowiednim kodom, b) zewnętrzny kontur obiektu w reprezentacji</w:t>
      </w:r>
      <w:r w:rsidR="00F95AB2">
        <w:t xml:space="preserve"> kodów łańcuchowych Freemana</w:t>
      </w:r>
      <w:r w:rsidR="005E4B1D">
        <w:t xml:space="preserve"> [2]</w:t>
      </w:r>
    </w:p>
    <w:p w:rsidR="00531DDB" w:rsidRDefault="00B84A55" w:rsidP="00531DDB">
      <w:pPr>
        <w:pStyle w:val="Heading2"/>
      </w:pPr>
      <w:bookmarkStart w:id="14" w:name="_Toc441274596"/>
      <w:r>
        <w:lastRenderedPageBreak/>
        <w:t>2.6.</w:t>
      </w:r>
      <w:r w:rsidR="00531DDB">
        <w:t xml:space="preserve"> </w:t>
      </w:r>
      <w:r w:rsidR="00820831">
        <w:t xml:space="preserve">Metody porównywania </w:t>
      </w:r>
      <w:r w:rsidR="0078742D">
        <w:t>histogramów</w:t>
      </w:r>
      <w:bookmarkEnd w:id="14"/>
    </w:p>
    <w:p w:rsidR="00B60066" w:rsidRDefault="00B60066" w:rsidP="00B60066">
      <w:pPr>
        <w:pStyle w:val="Akapit"/>
      </w:pPr>
      <w:r>
        <w:t xml:space="preserve">Histogram jest sposobem przedstawienia rozkładu liczebności lub częstości występowania </w:t>
      </w:r>
      <w:r w:rsidR="00E729DF">
        <w:t>pewnego</w:t>
      </w:r>
      <w:r>
        <w:t xml:space="preserve"> zbioru elementów poddawanego klasyfikacji według określonej cechy.</w:t>
      </w:r>
    </w:p>
    <w:p w:rsidR="0052037A" w:rsidRDefault="00B60066" w:rsidP="00B60066">
      <w:pPr>
        <w:pStyle w:val="Akapit"/>
      </w:pPr>
      <w:r>
        <w:t>N</w:t>
      </w:r>
      <w:r w:rsidR="0052037A">
        <w:t>ormalizacj</w:t>
      </w:r>
      <w:r>
        <w:t>ą</w:t>
      </w:r>
      <w:r w:rsidR="0052037A">
        <w:t xml:space="preserve"> histogramu</w:t>
      </w:r>
      <w:r>
        <w:t xml:space="preserve"> jest przekształcenie polegające na takim przeskalowaniu wszystkich wartości histogramu, aby ich suma była równa 1.</w:t>
      </w:r>
    </w:p>
    <w:p w:rsidR="003A7F08" w:rsidRPr="00686030" w:rsidRDefault="00B60066" w:rsidP="00B60066">
      <w:pPr>
        <w:pStyle w:val="Akapit"/>
      </w:pPr>
      <w:r>
        <w:t xml:space="preserve">Istnieje wiele </w:t>
      </w:r>
      <w:r w:rsidR="002F6246">
        <w:t xml:space="preserve">metryk, które wyrażają stopień podobieństwa </w:t>
      </w:r>
      <w:r w:rsidR="00C93308">
        <w:t>między dwoma rozkładami</w:t>
      </w:r>
      <w:r>
        <w:t xml:space="preserve">. Najważniejsze z nich z perspektywy przetwarzania obrazów </w:t>
      </w:r>
      <w:r w:rsidR="003A7F08">
        <w:t>zaprezentowano poniżej:</w:t>
      </w:r>
    </w:p>
    <w:p w:rsidR="00531DDB" w:rsidRPr="003A7F08" w:rsidRDefault="00F032CC" w:rsidP="00C93308">
      <w:pPr>
        <w:pStyle w:val="Heading3"/>
        <w:numPr>
          <w:ilvl w:val="0"/>
          <w:numId w:val="18"/>
        </w:numPr>
      </w:pPr>
      <w:bookmarkStart w:id="15" w:name="_Toc441274597"/>
      <w:r w:rsidRPr="003A7F08">
        <w:t>Współczynnik korelacji Pearsona</w:t>
      </w:r>
      <w:bookmarkEnd w:id="15"/>
    </w:p>
    <w:p w:rsidR="00450E58" w:rsidRDefault="00F032CC" w:rsidP="00450E58">
      <w:pPr>
        <w:pStyle w:val="Akapit"/>
        <w:rPr>
          <w:rFonts w:eastAsiaTheme="minorEastAsia"/>
        </w:rPr>
      </w:pPr>
      <w:r w:rsidRPr="00F032CC">
        <w:t>Współczynn</w:t>
      </w:r>
      <w:r>
        <w:t xml:space="preserve">ik korelacji liniowej Pearsona to </w:t>
      </w:r>
      <w:r w:rsidRPr="00F032CC">
        <w:t>współczynnik</w:t>
      </w:r>
      <w:r w:rsidR="0078742D">
        <w:t>, który określa</w:t>
      </w:r>
      <w:r w:rsidRPr="00F032CC">
        <w:t xml:space="preserve"> poziom zależności liniowej między zmiennymi losowymi</w:t>
      </w:r>
      <w:r w:rsidR="0078742D">
        <w:t xml:space="preserve"> </w:t>
      </w:r>
      <m:oMath>
        <m:r>
          <w:rPr>
            <w:rFonts w:ascii="Cambria Math" w:hAnsi="Cambria Math"/>
          </w:rPr>
          <m:t>x</m:t>
        </m:r>
      </m:oMath>
      <w:r w:rsidR="0078742D">
        <w:rPr>
          <w:rFonts w:eastAsiaTheme="minorEastAsia"/>
        </w:rPr>
        <w:t xml:space="preserve"> i </w:t>
      </w:r>
      <m:oMath>
        <m:r>
          <w:rPr>
            <w:rFonts w:ascii="Cambria Math" w:eastAsiaTheme="minorEastAsia" w:hAnsi="Cambria Math"/>
          </w:rPr>
          <m:t>y</m:t>
        </m:r>
      </m:oMath>
      <w:r w:rsidRPr="00F032CC">
        <w:t>.</w:t>
      </w:r>
      <w:r w:rsidR="0078742D">
        <w:t xml:space="preserve"> Niech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oznaczają wartości</w:t>
      </w:r>
      <w:r w:rsidR="0078742D">
        <w:rPr>
          <w:rFonts w:eastAsiaTheme="minorEastAsia"/>
        </w:rPr>
        <w:t xml:space="preserve"> prób losowych tych zmiennych</w:t>
      </w:r>
      <w:r>
        <w:rPr>
          <w:rFonts w:eastAsiaTheme="minorEastAsia"/>
        </w:rPr>
        <w:t xml:space="preserve">, </w:t>
      </w:r>
      <w:r w:rsidR="0078742D">
        <w:rPr>
          <w:rFonts w:eastAsiaTheme="minorEastAsia"/>
        </w:rPr>
        <w:t>zaś</w:t>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w:r>
        <w:rPr>
          <w:rFonts w:eastAsiaTheme="minorEastAsia"/>
        </w:rPr>
        <w:t xml:space="preserve"> i </w:t>
      </w:r>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oMath>
      <w:r w:rsidR="0078742D">
        <w:rPr>
          <w:rFonts w:eastAsiaTheme="minorEastAsia"/>
        </w:rPr>
        <w:t xml:space="preserve"> wartości średnie z tych prób. E</w:t>
      </w:r>
      <w:r>
        <w:rPr>
          <w:rFonts w:eastAsiaTheme="minorEastAsia"/>
        </w:rPr>
        <w:t xml:space="preserve">stymator współczynnika korelacji liniowej </w:t>
      </w:r>
      <w:r w:rsidR="0078742D">
        <w:rPr>
          <w:rFonts w:eastAsiaTheme="minorEastAsia"/>
        </w:rPr>
        <w:t>Pearsona wyraża się wzorem:</w:t>
      </w: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731"/>
      </w:tblGrid>
      <w:tr w:rsidR="000F693A" w:rsidTr="000F693A">
        <w:trPr>
          <w:cantSplit/>
          <w:jc w:val="center"/>
        </w:trPr>
        <w:tc>
          <w:tcPr>
            <w:tcW w:w="8364" w:type="dxa"/>
            <w:vAlign w:val="center"/>
          </w:tcPr>
          <w:p w:rsidR="000F693A" w:rsidRDefault="00E00EF6" w:rsidP="000F693A">
            <w:pPr>
              <w:pStyle w:val="Akapit"/>
              <w:tabs>
                <w:tab w:val="center" w:pos="4820"/>
              </w:tabs>
              <w:jc w:val="center"/>
              <w:rPr>
                <w:rFonts w:eastAsiaTheme="minorEastAsia"/>
                <w:lang w:val="en-US"/>
              </w:rPr>
            </w:pPr>
            <m:oMathPara>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lang w:val="en-US"/>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lang w:val="en-US"/>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m:t>
                            </m:r>
                            <m:acc>
                              <m:accPr>
                                <m:chr m:val="̅"/>
                                <m:ctrlPr>
                                  <w:rPr>
                                    <w:rFonts w:ascii="Cambria Math" w:hAnsi="Cambria Math"/>
                                    <w:i/>
                                  </w:rPr>
                                </m:ctrlPr>
                              </m:accPr>
                              <m:e>
                                <m:r>
                                  <w:rPr>
                                    <w:rFonts w:ascii="Cambria Math" w:hAnsi="Cambria Math"/>
                                  </w:rPr>
                                  <m:t>y</m:t>
                                </m:r>
                              </m:e>
                            </m:acc>
                          </m:e>
                        </m:d>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lang w:val="en-US"/>
                                      </w:rPr>
                                      <m:t>-</m:t>
                                    </m:r>
                                    <m:acc>
                                      <m:accPr>
                                        <m:chr m:val="̅"/>
                                        <m:ctrlPr>
                                          <w:rPr>
                                            <w:rFonts w:ascii="Cambria Math" w:hAnsi="Cambria Math"/>
                                            <w:i/>
                                          </w:rPr>
                                        </m:ctrlPr>
                                      </m:accPr>
                                      <m:e>
                                        <m:r>
                                          <w:rPr>
                                            <w:rFonts w:ascii="Cambria Math" w:hAnsi="Cambria Math"/>
                                          </w:rPr>
                                          <m:t>x</m:t>
                                        </m:r>
                                      </m:e>
                                    </m:acc>
                                  </m:e>
                                </m:d>
                              </m:e>
                              <m:sup>
                                <m:r>
                                  <w:rPr>
                                    <w:rFonts w:ascii="Cambria Math" w:hAnsi="Cambria Math"/>
                                    <w:lang w:val="en-US"/>
                                  </w:rPr>
                                  <m:t>2</m:t>
                                </m:r>
                              </m:sup>
                            </m:sSup>
                          </m:e>
                        </m:nary>
                      </m:e>
                    </m:rad>
                    <m:r>
                      <w:rPr>
                        <w:rFonts w:ascii="Cambria Math" w:hAnsi="Cambria Math"/>
                        <w:lang w:val="en-US"/>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m:t>
                                    </m:r>
                                    <m:acc>
                                      <m:accPr>
                                        <m:chr m:val="̅"/>
                                        <m:ctrlPr>
                                          <w:rPr>
                                            <w:rFonts w:ascii="Cambria Math" w:hAnsi="Cambria Math"/>
                                            <w:i/>
                                          </w:rPr>
                                        </m:ctrlPr>
                                      </m:accPr>
                                      <m:e>
                                        <m:r>
                                          <w:rPr>
                                            <w:rFonts w:ascii="Cambria Math" w:hAnsi="Cambria Math"/>
                                          </w:rPr>
                                          <m:t>y</m:t>
                                        </m:r>
                                      </m:e>
                                    </m:acc>
                                  </m:e>
                                </m:d>
                              </m:e>
                              <m:sup>
                                <m:r>
                                  <w:rPr>
                                    <w:rFonts w:ascii="Cambria Math" w:hAnsi="Cambria Math"/>
                                    <w:lang w:val="en-US"/>
                                  </w:rPr>
                                  <m:t>2</m:t>
                                </m:r>
                              </m:sup>
                            </m:sSup>
                          </m:e>
                        </m:nary>
                      </m:e>
                    </m:rad>
                  </m:den>
                </m:f>
              </m:oMath>
            </m:oMathPara>
          </w:p>
        </w:tc>
        <w:tc>
          <w:tcPr>
            <w:tcW w:w="709" w:type="dxa"/>
            <w:vAlign w:val="center"/>
          </w:tcPr>
          <w:p w:rsidR="000F693A" w:rsidRDefault="000F693A" w:rsidP="00B84A55">
            <w:pPr>
              <w:pStyle w:val="Akapit"/>
              <w:tabs>
                <w:tab w:val="center" w:pos="4820"/>
              </w:tabs>
              <w:ind w:firstLine="0"/>
              <w:jc w:val="center"/>
              <w:rPr>
                <w:rFonts w:eastAsiaTheme="minorEastAsia"/>
                <w:lang w:val="en-US"/>
              </w:rPr>
            </w:pPr>
            <m:oMathPara>
              <m:oMath>
                <m:r>
                  <w:rPr>
                    <w:rFonts w:ascii="Cambria Math" w:eastAsiaTheme="minorEastAsia" w:hAnsi="Cambria Math"/>
                    <w:lang w:val="en-US"/>
                  </w:rPr>
                  <m:t>(2.1)</m:t>
                </m:r>
              </m:oMath>
            </m:oMathPara>
          </w:p>
        </w:tc>
      </w:tr>
    </w:tbl>
    <w:p w:rsidR="00F032CC" w:rsidRPr="0078742D" w:rsidRDefault="0078742D" w:rsidP="00F032CC">
      <w:pPr>
        <w:pStyle w:val="Akapit"/>
        <w:rPr>
          <w:rFonts w:eastAsiaTheme="minorEastAsia"/>
        </w:rPr>
      </w:pPr>
      <w:r>
        <w:rPr>
          <w:rFonts w:eastAsiaTheme="minorEastAsia"/>
        </w:rPr>
        <w:t xml:space="preserve">Wartość współczynnika korelacji Pearsona zawsze mieści się w przedziale: </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xy</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m:t>
              </m:r>
            </m:e>
          </m:d>
        </m:oMath>
      </m:oMathPara>
    </w:p>
    <w:p w:rsidR="0078742D" w:rsidRPr="00E729DF" w:rsidRDefault="003A7F08" w:rsidP="0078742D">
      <w:pPr>
        <w:pStyle w:val="Akapit"/>
        <w:rPr>
          <w:rFonts w:eastAsiaTheme="minorEastAsia"/>
        </w:rPr>
      </w:pPr>
      <w:r>
        <w:rPr>
          <w:rFonts w:eastAsiaTheme="minorEastAsia"/>
        </w:rPr>
        <w:t>Większa</w:t>
      </w:r>
      <w:r w:rsidR="00E729DF">
        <w:rPr>
          <w:rFonts w:eastAsiaTheme="minorEastAsia"/>
        </w:rPr>
        <w:t xml:space="preserve"> wartość oznacza lepsze dopasowanie</w:t>
      </w:r>
      <w:r w:rsidR="0078742D" w:rsidRPr="00E729DF">
        <w:rPr>
          <w:rFonts w:eastAsiaTheme="minorEastAsia"/>
        </w:rPr>
        <w:t xml:space="preserve">. </w:t>
      </w:r>
      <w:r w:rsidR="00E729DF" w:rsidRPr="00E729DF">
        <w:rPr>
          <w:rFonts w:eastAsiaTheme="minorEastAsia"/>
        </w:rPr>
        <w:t xml:space="preserve">Dla zupełnego dopasowania </w:t>
      </w:r>
      <w:r w:rsidR="00840505">
        <w:rPr>
          <w:rFonts w:eastAsiaTheme="minorEastAsia"/>
        </w:rPr>
        <w:t xml:space="preserve">współczynnik </w:t>
      </w:r>
      <w:r w:rsidR="00E729DF" w:rsidRPr="00E729DF">
        <w:rPr>
          <w:rFonts w:eastAsiaTheme="minorEastAsia"/>
        </w:rPr>
        <w:t>wynosi 1, zaś wartość równa 0 wskazuje na brak korelacji (</w:t>
      </w:r>
      <w:r w:rsidR="00E729DF">
        <w:rPr>
          <w:rFonts w:eastAsiaTheme="minorEastAsia"/>
        </w:rPr>
        <w:t>losowy związek</w:t>
      </w:r>
      <w:r w:rsidR="00E729DF" w:rsidRPr="00E729DF">
        <w:rPr>
          <w:rFonts w:eastAsiaTheme="minorEastAsia"/>
        </w:rPr>
        <w:t>)</w:t>
      </w:r>
      <w:r w:rsidR="00E729DF">
        <w:rPr>
          <w:rFonts w:eastAsiaTheme="minorEastAsia"/>
        </w:rPr>
        <w:t>.</w:t>
      </w:r>
    </w:p>
    <w:p w:rsidR="00686030" w:rsidRDefault="00686030" w:rsidP="00C93308">
      <w:pPr>
        <w:pStyle w:val="Heading3"/>
        <w:numPr>
          <w:ilvl w:val="0"/>
          <w:numId w:val="18"/>
        </w:numPr>
        <w:rPr>
          <w:rFonts w:eastAsiaTheme="minorEastAsia"/>
        </w:rPr>
      </w:pPr>
      <w:bookmarkStart w:id="16" w:name="_Toc441274598"/>
      <w:r w:rsidRPr="003A7F08">
        <w:t>Chi</w:t>
      </w:r>
      <w:r w:rsidRPr="00E729DF">
        <w:rPr>
          <w:rFonts w:eastAsiaTheme="minorEastAsia"/>
        </w:rPr>
        <w:t>-kwadrat</w:t>
      </w:r>
      <w:bookmarkEnd w:id="16"/>
    </w:p>
    <w:p w:rsidR="002F6246" w:rsidRPr="002F6246" w:rsidRDefault="002F6246" w:rsidP="002F6246">
      <w:pPr>
        <w:pStyle w:val="Akapit"/>
      </w:pPr>
      <w:r>
        <w:t xml:space="preserve">Korelacja dwóch histogramów może być wyrażona również poprzez wykonanie testu zgodności chi-kwadrat. </w:t>
      </w:r>
      <w:r w:rsidR="003A7F08">
        <w:t xml:space="preserve">Wartość testu </w:t>
      </w:r>
      <w:r w:rsidR="00332B0D">
        <w:t>jest oceniana</w:t>
      </w:r>
      <w:r w:rsidR="003A7F08">
        <w:t xml:space="preserve"> za pomocą rozkładu chi kwadrat. </w:t>
      </w:r>
      <w:r>
        <w:t xml:space="preserve">Współczynnik zgodności dla histogramów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i</m:t>
            </m:r>
          </m:e>
        </m:d>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(i)</m:t>
        </m:r>
      </m:oMath>
      <w:r>
        <w:rPr>
          <w:rFonts w:eastAsiaTheme="minorEastAsia"/>
        </w:rPr>
        <w:t xml:space="preserve"> </w:t>
      </w:r>
      <w:r>
        <w:t>wyraża się wzorem:</w:t>
      </w: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731"/>
      </w:tblGrid>
      <w:tr w:rsidR="002F6246" w:rsidTr="0075053C">
        <w:trPr>
          <w:cantSplit/>
          <w:jc w:val="center"/>
        </w:trPr>
        <w:tc>
          <w:tcPr>
            <w:tcW w:w="8364" w:type="dxa"/>
            <w:vAlign w:val="center"/>
          </w:tcPr>
          <w:p w:rsidR="002F6246" w:rsidRDefault="00E00EF6" w:rsidP="0075053C">
            <w:pPr>
              <w:pStyle w:val="Akapit"/>
              <w:tabs>
                <w:tab w:val="center" w:pos="4820"/>
              </w:tabs>
              <w:jc w:val="center"/>
              <w:rPr>
                <w:rFonts w:eastAsiaTheme="minorEastAsia"/>
                <w:lang w:val="en-US"/>
              </w:rPr>
            </w:pPr>
            <m:oMathPara>
              <m:oMath>
                <m:sSub>
                  <m:sSubPr>
                    <m:ctrlPr>
                      <w:rPr>
                        <w:rFonts w:ascii="Cambria Math" w:hAnsi="Cambria Math"/>
                        <w:i/>
                      </w:rPr>
                    </m:ctrlPr>
                  </m:sSubPr>
                  <m:e>
                    <m:r>
                      <w:rPr>
                        <w:rFonts w:ascii="Cambria Math" w:hAnsi="Cambria Math"/>
                      </w:rPr>
                      <m:t>d</m:t>
                    </m:r>
                  </m:e>
                  <m:sub>
                    <m:r>
                      <w:rPr>
                        <w:rFonts w:ascii="Cambria Math" w:hAnsi="Cambria Math"/>
                      </w:rPr>
                      <m:t>chi-square</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(i)</m:t>
                                </m:r>
                              </m:e>
                            </m:d>
                            <m:r>
                              <w:rPr>
                                <w:rFonts w:ascii="Cambria Math" w:hAnsi="Cambria Math"/>
                              </w:rPr>
                              <m:t xml:space="preserve"> </m:t>
                            </m:r>
                          </m:e>
                          <m:sup>
                            <m:r>
                              <w:rPr>
                                <w:rFonts w:ascii="Cambria Math" w:hAnsi="Cambria Math"/>
                              </w:rPr>
                              <m:t>2</m:t>
                            </m:r>
                          </m:sup>
                        </m:sSup>
                      </m:num>
                      <m:den>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(i)</m:t>
                        </m:r>
                      </m:den>
                    </m:f>
                  </m:e>
                </m:nary>
              </m:oMath>
            </m:oMathPara>
          </w:p>
        </w:tc>
        <w:tc>
          <w:tcPr>
            <w:tcW w:w="709" w:type="dxa"/>
            <w:vAlign w:val="center"/>
          </w:tcPr>
          <w:p w:rsidR="002F6246" w:rsidRDefault="00B84A55" w:rsidP="00B84A55">
            <w:pPr>
              <w:pStyle w:val="Akapit"/>
              <w:tabs>
                <w:tab w:val="center" w:pos="4820"/>
              </w:tabs>
              <w:ind w:firstLine="0"/>
              <w:jc w:val="center"/>
              <w:rPr>
                <w:rFonts w:eastAsiaTheme="minorEastAsia"/>
                <w:lang w:val="en-US"/>
              </w:rPr>
            </w:pPr>
            <m:oMathPara>
              <m:oMath>
                <m:r>
                  <w:rPr>
                    <w:rFonts w:ascii="Cambria Math" w:eastAsiaTheme="minorEastAsia" w:hAnsi="Cambria Math"/>
                    <w:lang w:val="en-US"/>
                  </w:rPr>
                  <m:t>(2.2)</m:t>
                </m:r>
              </m:oMath>
            </m:oMathPara>
          </w:p>
        </w:tc>
      </w:tr>
    </w:tbl>
    <w:p w:rsidR="002F6246" w:rsidRPr="002F6246" w:rsidRDefault="003A7F08" w:rsidP="002F6246">
      <w:pPr>
        <w:pStyle w:val="Akapit"/>
      </w:pPr>
      <w:r>
        <w:t>Mniejsza wartość współczynnika oznacza lepsze dopasowanie histogramów, natomiast idealna zgodność reprezentowana jest przez wartość 0.</w:t>
      </w:r>
    </w:p>
    <w:p w:rsidR="00686030" w:rsidRDefault="00686030" w:rsidP="00C93308">
      <w:pPr>
        <w:pStyle w:val="Heading3"/>
        <w:numPr>
          <w:ilvl w:val="0"/>
          <w:numId w:val="18"/>
        </w:numPr>
        <w:rPr>
          <w:rFonts w:eastAsiaTheme="minorEastAsia"/>
        </w:rPr>
      </w:pPr>
      <w:bookmarkStart w:id="17" w:name="_Toc441274599"/>
      <w:r w:rsidRPr="00686030">
        <w:rPr>
          <w:rFonts w:eastAsiaTheme="minorEastAsia"/>
        </w:rPr>
        <w:t>Metoda przecięcia</w:t>
      </w:r>
      <w:bookmarkEnd w:id="17"/>
    </w:p>
    <w:p w:rsidR="003A7F08" w:rsidRDefault="00332B0D" w:rsidP="003A7F08">
      <w:pPr>
        <w:pStyle w:val="Akapit"/>
      </w:pPr>
      <w:r>
        <w:t>W metodzie przecięcia</w:t>
      </w:r>
      <w:r w:rsidR="003A7F08">
        <w:t xml:space="preserve"> stopień podobieństwa histogramów wyrażony jest sum</w:t>
      </w:r>
      <w:r>
        <w:t>ą</w:t>
      </w:r>
      <w:r w:rsidR="003A7F08">
        <w:t xml:space="preserve"> części wspólnej z </w:t>
      </w:r>
      <w:r>
        <w:t xml:space="preserve">wartości </w:t>
      </w:r>
      <w:r w:rsidR="003A7F08">
        <w:t xml:space="preserve">histogramów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3A7F08">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sidR="003A7F08">
        <w:t>:</w:t>
      </w: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731"/>
      </w:tblGrid>
      <w:tr w:rsidR="003A7F08" w:rsidTr="0075053C">
        <w:trPr>
          <w:cantSplit/>
          <w:jc w:val="center"/>
        </w:trPr>
        <w:tc>
          <w:tcPr>
            <w:tcW w:w="8364" w:type="dxa"/>
            <w:vAlign w:val="center"/>
          </w:tcPr>
          <w:p w:rsidR="003A7F08" w:rsidRDefault="00E00EF6" w:rsidP="003A7F08">
            <w:pPr>
              <w:pStyle w:val="Akapit"/>
              <w:tabs>
                <w:tab w:val="center" w:pos="4820"/>
              </w:tabs>
              <w:jc w:val="center"/>
              <w:rPr>
                <w:rFonts w:eastAsiaTheme="minorEastAsia"/>
                <w:lang w:val="en-US"/>
              </w:rPr>
            </w:pPr>
            <m:oMathPara>
              <m:oMath>
                <m:sSub>
                  <m:sSubPr>
                    <m:ctrlPr>
                      <w:rPr>
                        <w:rFonts w:ascii="Cambria Math" w:hAnsi="Cambria Math"/>
                        <w:i/>
                      </w:rPr>
                    </m:ctrlPr>
                  </m:sSubPr>
                  <m:e>
                    <m:r>
                      <w:rPr>
                        <w:rFonts w:ascii="Cambria Math" w:hAnsi="Cambria Math"/>
                      </w:rPr>
                      <m:t>d</m:t>
                    </m:r>
                  </m:e>
                  <m:sub>
                    <m:r>
                      <w:rPr>
                        <w:rFonts w:ascii="Cambria Math" w:hAnsi="Cambria Math"/>
                      </w:rPr>
                      <m:t>intersection</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 xml:space="preserve">min </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(i)</m:t>
                        </m:r>
                      </m:e>
                    </m:d>
                  </m:e>
                </m:nary>
              </m:oMath>
            </m:oMathPara>
          </w:p>
        </w:tc>
        <w:tc>
          <w:tcPr>
            <w:tcW w:w="709" w:type="dxa"/>
            <w:vAlign w:val="center"/>
          </w:tcPr>
          <w:p w:rsidR="003A7F08" w:rsidRDefault="00B84A55" w:rsidP="00B84A55">
            <w:pPr>
              <w:pStyle w:val="Akapit"/>
              <w:tabs>
                <w:tab w:val="center" w:pos="4820"/>
              </w:tabs>
              <w:ind w:firstLine="0"/>
              <w:jc w:val="center"/>
              <w:rPr>
                <w:rFonts w:eastAsiaTheme="minorEastAsia"/>
                <w:lang w:val="en-US"/>
              </w:rPr>
            </w:pPr>
            <m:oMathPara>
              <m:oMath>
                <m:r>
                  <w:rPr>
                    <w:rFonts w:ascii="Cambria Math" w:eastAsiaTheme="minorEastAsia" w:hAnsi="Cambria Math"/>
                    <w:lang w:val="en-US"/>
                  </w:rPr>
                  <m:t>(2.3)</m:t>
                </m:r>
              </m:oMath>
            </m:oMathPara>
          </w:p>
        </w:tc>
      </w:tr>
    </w:tbl>
    <w:p w:rsidR="00605008" w:rsidRPr="00332B0D" w:rsidRDefault="003A7F08" w:rsidP="00332B0D">
      <w:pPr>
        <w:pStyle w:val="Akapit"/>
      </w:pPr>
      <w:r>
        <w:t>Mniejsza wartość współczynnika oznacza lepszą korelację</w:t>
      </w:r>
      <w:r w:rsidR="00332B0D">
        <w:t xml:space="preserve">, </w:t>
      </w:r>
      <w:r w:rsidR="00840505">
        <w:t>natomiast jeże</w:t>
      </w:r>
      <w:r w:rsidR="00332B0D">
        <w:t xml:space="preserve">li oba histogramy są znormalizowane do wartości 1, to w przypadku idealnego dopasowania współczynnik </w:t>
      </w:r>
      <w:r w:rsidR="00A3664A">
        <w:t xml:space="preserve">ten </w:t>
      </w:r>
      <w:r w:rsidR="00332B0D">
        <w:t>jest równy 1.</w:t>
      </w:r>
      <w:r w:rsidR="00A3664A">
        <w:t xml:space="preserve"> Metoda przecięcia charakteryzuje się małą złożonością obliczeń, gdyż wykonywane są jedynie bardzo proste operacje.</w:t>
      </w:r>
    </w:p>
    <w:p w:rsidR="00686030" w:rsidRDefault="00686030" w:rsidP="00C93308">
      <w:pPr>
        <w:pStyle w:val="Heading3"/>
        <w:numPr>
          <w:ilvl w:val="0"/>
          <w:numId w:val="18"/>
        </w:numPr>
      </w:pPr>
      <w:bookmarkStart w:id="18" w:name="_Toc441274600"/>
      <w:r w:rsidRPr="00E729DF">
        <w:t xml:space="preserve">Odległość </w:t>
      </w:r>
      <w:r w:rsidR="00332B0D">
        <w:t>Bhattacharyya</w:t>
      </w:r>
      <w:bookmarkEnd w:id="18"/>
    </w:p>
    <w:p w:rsidR="00332B0D" w:rsidRDefault="00332B0D" w:rsidP="00332B0D">
      <w:pPr>
        <w:pStyle w:val="Akapit"/>
      </w:pPr>
      <w:r w:rsidRPr="00605008">
        <w:t>Odległość Bhattacharyya</w:t>
      </w:r>
      <w:r>
        <w:t xml:space="preserve"> jest wykorzystywana do oceny różnicy między dwoma rozkładami. Dla dyskretnych rozkładów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(i)</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(i)</m:t>
        </m:r>
      </m:oMath>
      <w:r>
        <w:rPr>
          <w:rFonts w:eastAsiaTheme="minorEastAsia"/>
        </w:rPr>
        <w:t xml:space="preserve"> </w:t>
      </w:r>
      <w:r>
        <w:t>wyraża się wzorem:</w:t>
      </w: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731"/>
      </w:tblGrid>
      <w:tr w:rsidR="00332B0D" w:rsidTr="0075053C">
        <w:trPr>
          <w:cantSplit/>
          <w:jc w:val="center"/>
        </w:trPr>
        <w:tc>
          <w:tcPr>
            <w:tcW w:w="8364" w:type="dxa"/>
            <w:vAlign w:val="center"/>
          </w:tcPr>
          <w:p w:rsidR="00332B0D" w:rsidRDefault="00E00EF6" w:rsidP="00332B0D">
            <w:pPr>
              <w:pStyle w:val="Akapit"/>
              <w:tabs>
                <w:tab w:val="center" w:pos="4820"/>
              </w:tabs>
              <w:jc w:val="center"/>
              <w:rPr>
                <w:rFonts w:eastAsiaTheme="minorEastAsia"/>
                <w:lang w:val="en-US"/>
              </w:rPr>
            </w:pPr>
            <m:oMathPara>
              <m:oMath>
                <m:sSub>
                  <m:sSubPr>
                    <m:ctrlPr>
                      <w:rPr>
                        <w:rFonts w:ascii="Cambria Math" w:hAnsi="Cambria Math"/>
                        <w:i/>
                      </w:rPr>
                    </m:ctrlPr>
                  </m:sSubPr>
                  <m:e>
                    <m:r>
                      <w:rPr>
                        <w:rFonts w:ascii="Cambria Math" w:hAnsi="Cambria Math"/>
                      </w:rPr>
                      <m:t>d</m:t>
                    </m:r>
                  </m:e>
                  <m:sub>
                    <m:r>
                      <m:rPr>
                        <m:sty m:val="p"/>
                      </m:rPr>
                      <w:rPr>
                        <w:rFonts w:ascii="Cambria Math" w:hAnsi="Cambria Math"/>
                      </w:rPr>
                      <m:t>Bhattacharyya</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r>
                      <w:rPr>
                        <w:rFonts w:ascii="Cambria Math" w:hAnsi="Cambria Math"/>
                      </w:rPr>
                      <m:t>1-</m:t>
                    </m:r>
                    <m:nary>
                      <m:naryPr>
                        <m:chr m:val="∑"/>
                        <m:limLoc m:val="undOvr"/>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(i)</m:t>
                                </m:r>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(i)</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(i)</m:t>
                                    </m:r>
                                  </m:e>
                                </m:nary>
                              </m:e>
                            </m:rad>
                          </m:den>
                        </m:f>
                      </m:e>
                    </m:nary>
                  </m:e>
                </m:rad>
              </m:oMath>
            </m:oMathPara>
          </w:p>
        </w:tc>
        <w:tc>
          <w:tcPr>
            <w:tcW w:w="709" w:type="dxa"/>
            <w:vAlign w:val="center"/>
          </w:tcPr>
          <w:p w:rsidR="00332B0D" w:rsidRDefault="00B84A55" w:rsidP="00B84A55">
            <w:pPr>
              <w:pStyle w:val="Akapit"/>
              <w:tabs>
                <w:tab w:val="center" w:pos="4820"/>
              </w:tabs>
              <w:ind w:firstLine="0"/>
              <w:jc w:val="center"/>
              <w:rPr>
                <w:rFonts w:eastAsiaTheme="minorEastAsia"/>
                <w:lang w:val="en-US"/>
              </w:rPr>
            </w:pPr>
            <m:oMathPara>
              <m:oMath>
                <m:r>
                  <w:rPr>
                    <w:rFonts w:ascii="Cambria Math" w:eastAsiaTheme="minorEastAsia" w:hAnsi="Cambria Math"/>
                    <w:lang w:val="en-US"/>
                  </w:rPr>
                  <m:t>(2.4)</m:t>
                </m:r>
              </m:oMath>
            </m:oMathPara>
          </w:p>
        </w:tc>
      </w:tr>
    </w:tbl>
    <w:p w:rsidR="00A3664A" w:rsidRPr="00A3664A" w:rsidRDefault="00A3664A" w:rsidP="00A3664A">
      <w:pPr>
        <w:pStyle w:val="Akapit"/>
      </w:pPr>
      <w:r>
        <w:t>Mała wartość odległości Bhattacharyya wskazuje na dobre dopasowanie. W przypadku zupełnej zgodności porównywanych rozkładów odległość ta wynosi 0.</w:t>
      </w:r>
    </w:p>
    <w:p w:rsidR="00820831" w:rsidRDefault="00B84A55" w:rsidP="00820831">
      <w:pPr>
        <w:pStyle w:val="Heading2"/>
      </w:pPr>
      <w:bookmarkStart w:id="19" w:name="_Toc441274601"/>
      <w:r>
        <w:t>2.7</w:t>
      </w:r>
      <w:r w:rsidR="00820831">
        <w:t xml:space="preserve">. </w:t>
      </w:r>
      <w:r w:rsidR="009A5E84">
        <w:t>Biblioteka</w:t>
      </w:r>
      <w:r w:rsidR="00820831">
        <w:t xml:space="preserve"> OpenCV</w:t>
      </w:r>
      <w:bookmarkEnd w:id="19"/>
    </w:p>
    <w:p w:rsidR="00E600A2" w:rsidRDefault="00CE112A" w:rsidP="00CE112A">
      <w:pPr>
        <w:pStyle w:val="Akapit"/>
      </w:pPr>
      <w:r>
        <w:t>OpenCV jest biblioteką oprogramowania</w:t>
      </w:r>
      <w:r w:rsidR="006162B2">
        <w:t xml:space="preserve"> do obróbki obrazów i uczenia maszynowego. Biblioteka została wydana na licencji BSD i jest darmowa dla użytku naukowego oraz komercyjnego. Spośród wielu języków</w:t>
      </w:r>
      <w:r w:rsidR="00E600A2">
        <w:t xml:space="preserve"> programowania i platform systemowych</w:t>
      </w:r>
      <w:r w:rsidR="006162B2">
        <w:t xml:space="preserve"> posiada </w:t>
      </w:r>
      <w:r w:rsidR="00E600A2">
        <w:t xml:space="preserve">m.in. </w:t>
      </w:r>
      <w:r w:rsidR="006162B2">
        <w:t>implementację</w:t>
      </w:r>
      <w:r w:rsidR="00E600A2">
        <w:t xml:space="preserve"> </w:t>
      </w:r>
      <w:r w:rsidR="006162B2">
        <w:t>w języku Java dla systemu operacyjnego Android.</w:t>
      </w:r>
      <w:r w:rsidR="001947C7">
        <w:t xml:space="preserve"> OpenCV zostało zaprojektowane z myślą o efektywności obliczeń oraz zastosowanie w aplikacjach z przetwarzaniem w czasie rzeczywistym.</w:t>
      </w:r>
    </w:p>
    <w:p w:rsidR="00C400F6" w:rsidRDefault="00B84A55" w:rsidP="00C400F6">
      <w:pPr>
        <w:pStyle w:val="Heading2"/>
      </w:pPr>
      <w:bookmarkStart w:id="20" w:name="_Toc441274602"/>
      <w:r>
        <w:t>2.8</w:t>
      </w:r>
      <w:r w:rsidR="00C400F6">
        <w:t>. Słownik używanych pojęć</w:t>
      </w:r>
      <w:bookmarkEnd w:id="20"/>
    </w:p>
    <w:p w:rsidR="00C400F6" w:rsidRPr="00F307EE" w:rsidRDefault="00C400F6" w:rsidP="00C400F6">
      <w:pPr>
        <w:pStyle w:val="Akapit"/>
      </w:pPr>
      <w:r>
        <w:t>W pracy stosowane są następujące pojęcia, które mogą być niejasne i wymagać wyjaśnienia:</w:t>
      </w:r>
    </w:p>
    <w:p w:rsidR="00C400F6" w:rsidRPr="000651C9" w:rsidRDefault="00C400F6" w:rsidP="00C400F6">
      <w:pPr>
        <w:pStyle w:val="Akapit"/>
      </w:pPr>
      <w:r w:rsidRPr="000651C9">
        <w:rPr>
          <w:b/>
        </w:rPr>
        <w:t>Gest elementarny, gest składowy, gest pojedynczy</w:t>
      </w:r>
      <w:r>
        <w:rPr>
          <w:b/>
        </w:rPr>
        <w:t xml:space="preserve"> </w:t>
      </w:r>
      <w:r>
        <w:t>- kontur (uszeregowana lista punktów) powstały w wyniku jednorazowego przesunięcia palca lub rysika po ekranie bez odrywania go od ekranu. Istotna jest kolejność punktów, a więc kontur jest ciągiem a nie jedynie zbiorem punktów.</w:t>
      </w:r>
      <w:r w:rsidR="00E806BD">
        <w:t xml:space="preserve"> W omawianych przypadkach kształt konturu najczęściej reprezentuje krzywą otwartą.</w:t>
      </w:r>
    </w:p>
    <w:p w:rsidR="00C400F6" w:rsidRDefault="00C400F6" w:rsidP="00C400F6">
      <w:pPr>
        <w:pStyle w:val="Akapit"/>
      </w:pPr>
      <w:r>
        <w:rPr>
          <w:b/>
        </w:rPr>
        <w:t xml:space="preserve">Gest złożony, gest wieloelementowy </w:t>
      </w:r>
      <w:r>
        <w:t>- sekwencja wielu następujących po sobie gestów elementarnych, w której istotna jest kolejność elementów;</w:t>
      </w:r>
    </w:p>
    <w:p w:rsidR="00C400F6" w:rsidRDefault="00C400F6" w:rsidP="00C400F6">
      <w:pPr>
        <w:pStyle w:val="Akapit"/>
      </w:pPr>
      <w:r w:rsidRPr="00D72862">
        <w:rPr>
          <w:b/>
        </w:rPr>
        <w:lastRenderedPageBreak/>
        <w:t xml:space="preserve">Złożoność gestu </w:t>
      </w:r>
      <w:r>
        <w:rPr>
          <w:b/>
        </w:rPr>
        <w:t xml:space="preserve">- </w:t>
      </w:r>
      <w:r>
        <w:t xml:space="preserve">liczba gestów elementarnych wchodzących w skład gestu złożonego. Przykładem złożonego gestu jest rysowanie kształtu dużej litery "A", która pisana jest zazwyczaj dwuetapowo i składa się z dwóch elementów: kształtu </w:t>
      </w:r>
      <w:r>
        <w:rPr>
          <w:rFonts w:eastAsiaTheme="minorEastAsia"/>
        </w:rPr>
        <w:t>"</w:t>
      </w:r>
      <m:oMath>
        <m:r>
          <w:rPr>
            <w:rFonts w:ascii="Cambria Math" w:hAnsi="Cambria Math"/>
          </w:rPr>
          <m:t>⋀"</m:t>
        </m:r>
      </m:oMath>
      <w:r>
        <w:rPr>
          <w:rFonts w:eastAsiaTheme="minorEastAsia"/>
        </w:rPr>
        <w:t xml:space="preserve"> oraz poziomej kreski</w:t>
      </w:r>
      <w:r>
        <w:rPr>
          <w:rFonts w:eastAsiaTheme="minorEastAsia"/>
        </w:rPr>
        <w:br/>
        <w:t>"-"</w:t>
      </w:r>
      <w:r>
        <w:t>. Zatem złożoność takiego gestu wynosi 2.</w:t>
      </w:r>
    </w:p>
    <w:p w:rsidR="00C400F6" w:rsidRDefault="00C400F6" w:rsidP="00C400F6">
      <w:pPr>
        <w:pStyle w:val="Akapit"/>
      </w:pPr>
      <w:r w:rsidRPr="009D064F">
        <w:rPr>
          <w:b/>
        </w:rPr>
        <w:t>Punkt startowy konturu</w:t>
      </w:r>
      <w:r>
        <w:t xml:space="preserve"> - pierwszy punkt konturu, miejsce jego początku.</w:t>
      </w:r>
    </w:p>
    <w:p w:rsidR="00A3664A" w:rsidRPr="00C400F6" w:rsidRDefault="00C400F6">
      <w:pPr>
        <w:ind w:firstLine="0"/>
      </w:pPr>
      <w:r w:rsidRPr="00D44B7A">
        <w:br w:type="page"/>
      </w:r>
    </w:p>
    <w:p w:rsidR="00714859" w:rsidRDefault="00B84A55" w:rsidP="00714859">
      <w:pPr>
        <w:pStyle w:val="Heading1"/>
      </w:pPr>
      <w:bookmarkStart w:id="21" w:name="_Toc441274603"/>
      <w:r>
        <w:lastRenderedPageBreak/>
        <w:t>3</w:t>
      </w:r>
      <w:r w:rsidR="00714859">
        <w:t xml:space="preserve">. </w:t>
      </w:r>
      <w:r w:rsidR="007B4DEE">
        <w:t>Algorytm</w:t>
      </w:r>
      <w:r w:rsidR="00714859">
        <w:t xml:space="preserve"> rozpoznawania </w:t>
      </w:r>
      <w:r w:rsidR="007B4DEE">
        <w:t>pojedynczych konturów</w:t>
      </w:r>
      <w:bookmarkEnd w:id="21"/>
    </w:p>
    <w:p w:rsidR="00526086" w:rsidRDefault="00113C23" w:rsidP="00F84C1A">
      <w:pPr>
        <w:pStyle w:val="Akapit"/>
      </w:pPr>
      <w:r>
        <w:t xml:space="preserve">Rozdział ten </w:t>
      </w:r>
      <w:r w:rsidR="00773A88">
        <w:t xml:space="preserve">skupia się na opracowaniu i zaimplementowaniu </w:t>
      </w:r>
      <w:r>
        <w:t>metody rozpoznawania pojedynczych gestów składowych</w:t>
      </w:r>
      <w:r w:rsidR="00C4386C">
        <w:t xml:space="preserve"> (bez rozważania kontekstu, w jakim </w:t>
      </w:r>
      <w:r w:rsidR="00773A88">
        <w:t>został</w:t>
      </w:r>
      <w:r w:rsidR="006C4D06">
        <w:t>y wprowadzone</w:t>
      </w:r>
      <w:r w:rsidR="00C4386C">
        <w:t>)</w:t>
      </w:r>
      <w:r w:rsidR="00526086">
        <w:t xml:space="preserve">. </w:t>
      </w:r>
    </w:p>
    <w:p w:rsidR="009677EA" w:rsidRDefault="00E3345C" w:rsidP="00F84C1A">
      <w:pPr>
        <w:pStyle w:val="Akapit"/>
      </w:pPr>
      <w:r>
        <w:t>Ogólny p</w:t>
      </w:r>
      <w:r w:rsidR="008A4442">
        <w:t xml:space="preserve">roces rozpoznawania obiektów </w:t>
      </w:r>
      <w:r w:rsidR="009677EA">
        <w:t xml:space="preserve">można podzielić na </w:t>
      </w:r>
      <w:r w:rsidR="00251CF1">
        <w:t>kilk</w:t>
      </w:r>
      <w:r w:rsidR="009677EA">
        <w:t>a</w:t>
      </w:r>
      <w:r w:rsidR="00251CF1">
        <w:t xml:space="preserve"> zasadniczych</w:t>
      </w:r>
      <w:r w:rsidR="008A4442">
        <w:t xml:space="preserve"> </w:t>
      </w:r>
      <w:r w:rsidR="009677EA">
        <w:t>części:</w:t>
      </w:r>
    </w:p>
    <w:p w:rsidR="009677EA" w:rsidRPr="009677EA" w:rsidRDefault="009677EA" w:rsidP="009677EA">
      <w:pPr>
        <w:pStyle w:val="Lista"/>
      </w:pPr>
      <w:r>
        <w:t>przetwarzanie wstępne</w:t>
      </w:r>
      <w:r w:rsidR="008A4442" w:rsidRPr="009677EA">
        <w:t xml:space="preserve"> </w:t>
      </w:r>
      <w:r w:rsidR="00D72862" w:rsidRPr="009677EA">
        <w:t>danych wejściowych</w:t>
      </w:r>
      <w:r w:rsidRPr="009677EA">
        <w:t>,</w:t>
      </w:r>
    </w:p>
    <w:p w:rsidR="009677EA" w:rsidRPr="009677EA" w:rsidRDefault="0089233A" w:rsidP="00670626">
      <w:pPr>
        <w:pStyle w:val="Lista"/>
      </w:pPr>
      <w:r>
        <w:t>ekstrakcja cech</w:t>
      </w:r>
      <w:r w:rsidR="009677EA" w:rsidRPr="009677EA">
        <w:t>,</w:t>
      </w:r>
    </w:p>
    <w:p w:rsidR="009677EA" w:rsidRPr="009677EA" w:rsidRDefault="009677EA" w:rsidP="009677EA">
      <w:pPr>
        <w:pStyle w:val="Lista"/>
      </w:pPr>
      <w:r>
        <w:t>utworzenie</w:t>
      </w:r>
      <w:r w:rsidR="00251CF1" w:rsidRPr="009677EA">
        <w:t xml:space="preserve"> reprezentacji nieznanego obiektu</w:t>
      </w:r>
      <w:r w:rsidRPr="009677EA">
        <w:t>,</w:t>
      </w:r>
    </w:p>
    <w:p w:rsidR="008A4442" w:rsidRPr="009677EA" w:rsidRDefault="009677EA" w:rsidP="009677EA">
      <w:pPr>
        <w:pStyle w:val="Lista"/>
      </w:pPr>
      <w:r>
        <w:t>właściwe</w:t>
      </w:r>
      <w:r w:rsidR="008A4442" w:rsidRPr="009677EA">
        <w:t xml:space="preserve"> rozpoznaw</w:t>
      </w:r>
      <w:r>
        <w:t>anie (klasyfikacja</w:t>
      </w:r>
      <w:r w:rsidR="00251CF1" w:rsidRPr="009677EA">
        <w:t>)</w:t>
      </w:r>
      <w:r w:rsidR="008A4442" w:rsidRPr="009677EA">
        <w:t>.</w:t>
      </w:r>
    </w:p>
    <w:p w:rsidR="00594EE5" w:rsidRDefault="00526086" w:rsidP="00670626">
      <w:pPr>
        <w:pStyle w:val="Akapit"/>
      </w:pPr>
      <w:r>
        <w:t>Zastosowany algorytm opiera się</w:t>
      </w:r>
      <w:r w:rsidR="00365DEA">
        <w:t xml:space="preserve"> na</w:t>
      </w:r>
      <w:r w:rsidR="00251CF1">
        <w:t xml:space="preserve"> </w:t>
      </w:r>
      <w:r w:rsidR="00365DEA">
        <w:t>jednej</w:t>
      </w:r>
      <w:r w:rsidR="007B4DEE">
        <w:t xml:space="preserve"> z metod minimalnoodległościowych - </w:t>
      </w:r>
      <w:r w:rsidR="00251CF1">
        <w:t>metod</w:t>
      </w:r>
      <w:r w:rsidR="00365DEA">
        <w:t>zie</w:t>
      </w:r>
      <w:r w:rsidR="00DE0EE4">
        <w:t xml:space="preserve"> najbliższego</w:t>
      </w:r>
      <w:r w:rsidR="00251CF1">
        <w:t xml:space="preserve"> sąsiad</w:t>
      </w:r>
      <w:r w:rsidR="00DE0EE4">
        <w:t>a</w:t>
      </w:r>
      <w:r w:rsidR="00251CF1">
        <w:t>.</w:t>
      </w:r>
      <w:r w:rsidR="00365DEA">
        <w:t xml:space="preserve"> Polega ona na </w:t>
      </w:r>
      <w:r w:rsidR="00365DEA" w:rsidRPr="00670626">
        <w:t>bardzo</w:t>
      </w:r>
      <w:r w:rsidR="00365DEA">
        <w:t xml:space="preserve"> prostym rozumowaniu mówiącym, że</w:t>
      </w:r>
      <w:r w:rsidR="007B4DEE">
        <w:t xml:space="preserve"> </w:t>
      </w:r>
      <w:r w:rsidR="00365DEA">
        <w:t>wynikiem rozpoznania jest klasa, do której należy obiekt najbliższy (w</w:t>
      </w:r>
      <w:r w:rsidR="00DE0EE4">
        <w:t>edług</w:t>
      </w:r>
      <w:r w:rsidR="00365DEA">
        <w:t xml:space="preserve"> przyjętej metryki) rozpoznawanemu obiektowi.</w:t>
      </w:r>
    </w:p>
    <w:p w:rsidR="00773A88" w:rsidRDefault="00365DEA" w:rsidP="00F84C1A">
      <w:pPr>
        <w:pStyle w:val="Akapit"/>
      </w:pPr>
      <w:r>
        <w:t>W przypadku rozważanego w projekcie zagadnienia rozpoznawania konturów</w:t>
      </w:r>
      <w:r w:rsidR="00BE34D0">
        <w:t xml:space="preserve"> (będących danymi wejściowymi dla algorytmu)</w:t>
      </w:r>
      <w:r>
        <w:t xml:space="preserve">, obiektami są właśnie poszczególne kontury, które mogą być pogrupowane w klasy. Obiekty te leżą w wielowymiarowej przestrzeni (liczba wymiarów przestrzeni jest równa liczbie cech obiektów). Położenie obiektów jest więc w pełni uwarunkowane </w:t>
      </w:r>
      <w:r w:rsidR="00594EE5">
        <w:t xml:space="preserve">cechami obiektów, natomiast metryka określa w tym przypadku stopień podobieństwa konturów (jak bardzo dwa obiekty są do siebie zbliżone). Na tej podstawie można wyznaczyć stopień podobieństwa </w:t>
      </w:r>
      <w:r w:rsidR="00BE34D0">
        <w:t>nowych danych wejściowych (niesklasyfikowanych) d</w:t>
      </w:r>
      <w:r w:rsidR="00594EE5">
        <w:t>o każdego obiektu, który już został sklasyfikowany</w:t>
      </w:r>
      <w:r w:rsidR="00BE34D0">
        <w:t xml:space="preserve">. Następnie można </w:t>
      </w:r>
      <w:r w:rsidR="00594EE5">
        <w:t xml:space="preserve">przyporządkować nieznanemu obiektowi klasę, do której należy najbardziej zbliżony (o minimalnej odległości) znany obiekt. </w:t>
      </w:r>
      <w:r w:rsidR="00DE0EE4">
        <w:t>Zasadniczą trudnością</w:t>
      </w:r>
      <w:r w:rsidR="007B4DEE">
        <w:t xml:space="preserve"> </w:t>
      </w:r>
      <w:r w:rsidR="00594EE5">
        <w:t xml:space="preserve">w tej metodzie </w:t>
      </w:r>
      <w:r w:rsidR="007B4DEE">
        <w:t xml:space="preserve">staje się </w:t>
      </w:r>
      <w:r w:rsidR="00594EE5">
        <w:t>zdefiniowanie</w:t>
      </w:r>
      <w:r w:rsidR="007B4DEE">
        <w:t xml:space="preserve"> </w:t>
      </w:r>
      <w:r w:rsidR="00594EE5">
        <w:t xml:space="preserve">samej </w:t>
      </w:r>
      <w:r w:rsidR="007B4DEE">
        <w:t xml:space="preserve">metryki </w:t>
      </w:r>
      <w:r>
        <w:t>określającej</w:t>
      </w:r>
      <w:r w:rsidR="007B4DEE">
        <w:t xml:space="preserve"> odległość między obiektami (stopień ich podobieństwa)</w:t>
      </w:r>
      <w:r w:rsidR="00594EE5">
        <w:t>.</w:t>
      </w:r>
      <w:r w:rsidR="009677EA">
        <w:t xml:space="preserve"> Taka metoda implikuje również konieczność przechowywania wzorców w wewnętrznej bazie aplikacji, które przynależą już do określonych klas i mogą stać się podstawą do identyfikacji nowo wprowadzonych, nieznanych obiektów.</w:t>
      </w:r>
    </w:p>
    <w:p w:rsidR="00773A88" w:rsidRDefault="00B84A55" w:rsidP="00E01D11">
      <w:pPr>
        <w:pStyle w:val="Heading2"/>
      </w:pPr>
      <w:bookmarkStart w:id="22" w:name="_Toc441274604"/>
      <w:r>
        <w:t>3</w:t>
      </w:r>
      <w:r w:rsidR="00E01D11">
        <w:t>.1. Założenia algorytmu</w:t>
      </w:r>
      <w:bookmarkEnd w:id="22"/>
    </w:p>
    <w:p w:rsidR="00670626" w:rsidRDefault="00D31F83" w:rsidP="00F84C1A">
      <w:pPr>
        <w:pStyle w:val="Akapit"/>
      </w:pPr>
      <w:r>
        <w:t>Aby uzyskać jak największą skuteczność w</w:t>
      </w:r>
      <w:r w:rsidR="00BE34D0">
        <w:t xml:space="preserve"> poprawnym</w:t>
      </w:r>
      <w:r>
        <w:t xml:space="preserve"> rozpoznawaniu </w:t>
      </w:r>
      <w:r w:rsidR="00035962">
        <w:t>elementarnych gestów</w:t>
      </w:r>
      <w:r w:rsidR="00FF5FA7">
        <w:t xml:space="preserve"> i </w:t>
      </w:r>
      <w:r w:rsidR="00035962">
        <w:t xml:space="preserve">jednocześnie </w:t>
      </w:r>
      <w:r w:rsidR="00FF5FA7">
        <w:t>zachować</w:t>
      </w:r>
      <w:r w:rsidR="00035962">
        <w:t xml:space="preserve"> pewną tolerancję danych wejściowych</w:t>
      </w:r>
      <w:r w:rsidR="00BE34D0">
        <w:t xml:space="preserve"> (nowych, nierozpoznanych konturów) na zniekształcenia w stosunku do wzorca</w:t>
      </w:r>
      <w:r>
        <w:t xml:space="preserve">, </w:t>
      </w:r>
      <w:r w:rsidR="00035962">
        <w:t xml:space="preserve">konieczne jest </w:t>
      </w:r>
      <w:r w:rsidR="00035962">
        <w:lastRenderedPageBreak/>
        <w:t>rozważenie</w:t>
      </w:r>
      <w:r w:rsidR="001A55AF">
        <w:t xml:space="preserve"> potencjalnie </w:t>
      </w:r>
      <w:r w:rsidR="00035962">
        <w:t>problematycznych przypadków oraz określenie wymagań w stosunku do a</w:t>
      </w:r>
      <w:r w:rsidR="00BE34D0">
        <w:t xml:space="preserve">lgorytmu. Może to pomóc </w:t>
      </w:r>
      <w:r w:rsidR="00670626">
        <w:t xml:space="preserve">w uniknięciu </w:t>
      </w:r>
      <w:r w:rsidR="00035962">
        <w:t xml:space="preserve">błędnego działania </w:t>
      </w:r>
      <w:r>
        <w:t>algorytm</w:t>
      </w:r>
      <w:r w:rsidR="00BE34D0">
        <w:t>u w przyszłości.</w:t>
      </w:r>
    </w:p>
    <w:p w:rsidR="00670626" w:rsidRDefault="00670626" w:rsidP="00F84C1A">
      <w:pPr>
        <w:pStyle w:val="Akapit"/>
      </w:pPr>
      <w:r>
        <w:t xml:space="preserve">Każdy </w:t>
      </w:r>
      <w:r w:rsidR="001A55AF">
        <w:t>kontur</w:t>
      </w:r>
      <w:r>
        <w:t xml:space="preserve"> </w:t>
      </w:r>
      <w:r w:rsidR="001A55AF">
        <w:t>w</w:t>
      </w:r>
      <w:r>
        <w:t>pis</w:t>
      </w:r>
      <w:r w:rsidR="001A55AF">
        <w:t>yw</w:t>
      </w:r>
      <w:r>
        <w:t>any przez użytkownika jest zniekształconym naśladownictwem pewnego abstrakcyjnego idealnego wzorca, do któ</w:t>
      </w:r>
      <w:r w:rsidR="00816BA7">
        <w:t>rego dążą w sposób niedoskonały</w:t>
      </w:r>
      <w:r>
        <w:t xml:space="preserve"> wszystkie konkretne realizacje </w:t>
      </w:r>
      <w:r w:rsidR="00816BA7">
        <w:t>obiektów z danej klasy.</w:t>
      </w:r>
      <w:r>
        <w:t xml:space="preserve"> </w:t>
      </w:r>
      <w:r w:rsidR="00816BA7">
        <w:t>Należy więc pamiętać o tym, że proces identyfikacji konturów powinien być niewrażliwy (w odpowiednim zakresie) na wybrane transformacje obrazu.</w:t>
      </w:r>
    </w:p>
    <w:p w:rsidR="00D31F83" w:rsidRDefault="00670626" w:rsidP="00F84C1A">
      <w:pPr>
        <w:pStyle w:val="Akapit"/>
      </w:pPr>
      <w:r>
        <w:t xml:space="preserve">Rozważany algorytm </w:t>
      </w:r>
      <w:r w:rsidR="00D31F83">
        <w:t>powinien spełniać</w:t>
      </w:r>
      <w:r w:rsidR="00035962">
        <w:t xml:space="preserve"> </w:t>
      </w:r>
      <w:r>
        <w:t>poniższe</w:t>
      </w:r>
      <w:r w:rsidR="00035962">
        <w:t xml:space="preserve"> założenia wynikające z charakteru </w:t>
      </w:r>
      <w:r w:rsidR="00816BA7">
        <w:t>wykonywania</w:t>
      </w:r>
      <w:r>
        <w:t xml:space="preserve"> gestów przez użytkownika:</w:t>
      </w:r>
    </w:p>
    <w:p w:rsidR="00816BA7" w:rsidRDefault="00816BA7" w:rsidP="00657057">
      <w:pPr>
        <w:pStyle w:val="Lista"/>
      </w:pPr>
      <w:r w:rsidRPr="001A55AF">
        <w:rPr>
          <w:b/>
        </w:rPr>
        <w:t>uwzględnianie kierunku wykonywania gestu</w:t>
      </w:r>
      <w:r>
        <w:t xml:space="preserve"> - Program powinien rozróżniać między sobą gesty, które mają ten sam kształt konturu, lecz powstały</w:t>
      </w:r>
      <w:r w:rsidR="008D39AD">
        <w:t xml:space="preserve"> w wyniku odwróconej sekwencji ruchów na ekranie dotykowym.</w:t>
      </w:r>
      <w:r w:rsidR="00657057" w:rsidRPr="00657057">
        <w:t xml:space="preserve"> Właściwość kierunku konturu można odczytać tylko w przypadku metod </w:t>
      </w:r>
      <w:r w:rsidR="001A55AF">
        <w:t>"</w:t>
      </w:r>
      <w:r w:rsidR="00657057" w:rsidRPr="00657057">
        <w:t>on-line Handwriting Recognition</w:t>
      </w:r>
      <w:r w:rsidR="001A55AF">
        <w:t>"</w:t>
      </w:r>
      <w:r w:rsidR="00657057" w:rsidRPr="00657057">
        <w:t xml:space="preserve">, gdyż </w:t>
      </w:r>
      <w:r w:rsidR="003B1B5F">
        <w:t xml:space="preserve">znana jest cała historia i dynamika powstawania konturu. </w:t>
      </w:r>
      <w:r w:rsidR="001A55AF">
        <w:t>Podejście to pozwala</w:t>
      </w:r>
      <w:r w:rsidR="003B1B5F">
        <w:t xml:space="preserve"> śledzi</w:t>
      </w:r>
      <w:r w:rsidR="001A55AF">
        <w:t>ć</w:t>
      </w:r>
      <w:r w:rsidR="003B1B5F">
        <w:t xml:space="preserve"> na bieżąco cały proces powstawania konturu. Natomiast </w:t>
      </w:r>
      <w:r w:rsidR="00657057" w:rsidRPr="00657057">
        <w:t xml:space="preserve">w przypadku metod </w:t>
      </w:r>
      <w:r w:rsidR="001A55AF">
        <w:t>"</w:t>
      </w:r>
      <w:r w:rsidR="00657057" w:rsidRPr="00657057">
        <w:t>o</w:t>
      </w:r>
      <w:r w:rsidR="003B1B5F">
        <w:t>ff-line Handwriting Recognition</w:t>
      </w:r>
      <w:r w:rsidR="001A55AF">
        <w:t>"</w:t>
      </w:r>
      <w:r w:rsidR="003B1B5F">
        <w:t xml:space="preserve">, nie można </w:t>
      </w:r>
      <w:r w:rsidR="00657057" w:rsidRPr="00657057">
        <w:t xml:space="preserve">stwierdzić, jaki był kierunek powstawania konturu na podstawie samego </w:t>
      </w:r>
      <w:r w:rsidR="001A55AF">
        <w:t xml:space="preserve">statycznego </w:t>
      </w:r>
      <w:r w:rsidR="00657057" w:rsidRPr="00657057">
        <w:t>obrazu</w:t>
      </w:r>
      <w:r w:rsidR="00ED75F3">
        <w:t xml:space="preserve"> (np. z kamery)</w:t>
      </w:r>
      <w:r w:rsidR="00657057" w:rsidRPr="00657057">
        <w:t xml:space="preserve">, będącego jedynie końcowym efektem pisania znaku. </w:t>
      </w:r>
      <w:r w:rsidR="003B1B5F">
        <w:t>Znajomość cechy kierunku jest dużą zaletą metody, gdyż</w:t>
      </w:r>
      <w:r w:rsidR="00657057" w:rsidRPr="00657057">
        <w:t xml:space="preserve"> </w:t>
      </w:r>
      <w:r w:rsidR="001A55AF">
        <w:t xml:space="preserve">umiejętne jej </w:t>
      </w:r>
      <w:r w:rsidR="003B1B5F">
        <w:t xml:space="preserve">wykorzystanie </w:t>
      </w:r>
      <w:r w:rsidR="00657057" w:rsidRPr="00657057">
        <w:t xml:space="preserve">może </w:t>
      </w:r>
      <w:r w:rsidR="001A55AF">
        <w:t>posłużyć do łatwego odróżnienia pewnych obiektów, których odróżnienie mogłyby być problematyczne bez znajomości dynamiki konturu. Tym samym może się to przyczynić do</w:t>
      </w:r>
      <w:r w:rsidR="00657057" w:rsidRPr="00657057">
        <w:t xml:space="preserve"> popraw</w:t>
      </w:r>
      <w:r w:rsidR="001A55AF">
        <w:t>y skuteczności</w:t>
      </w:r>
      <w:r w:rsidR="00657057" w:rsidRPr="00657057">
        <w:t xml:space="preserve"> rozpoznawania algorytmu. </w:t>
      </w:r>
    </w:p>
    <w:p w:rsidR="00657057" w:rsidRDefault="002D24CE" w:rsidP="00816BA7">
      <w:pPr>
        <w:pStyle w:val="Lista"/>
      </w:pPr>
      <w:r w:rsidRPr="001A55AF">
        <w:rPr>
          <w:b/>
        </w:rPr>
        <w:t xml:space="preserve">częściowa </w:t>
      </w:r>
      <w:r w:rsidR="008D39AD" w:rsidRPr="001A55AF">
        <w:rPr>
          <w:b/>
        </w:rPr>
        <w:t xml:space="preserve">niewrażliwość na obrót </w:t>
      </w:r>
      <w:r w:rsidR="008D39AD">
        <w:t xml:space="preserve">(jedynie w odpowiednim zakresie) - </w:t>
      </w:r>
      <w:r w:rsidR="00783142">
        <w:t xml:space="preserve">Użytkownik </w:t>
      </w:r>
      <w:r w:rsidR="00657057">
        <w:t>powin</w:t>
      </w:r>
      <w:r w:rsidR="00783142">
        <w:t>ie</w:t>
      </w:r>
      <w:r w:rsidR="00657057">
        <w:t xml:space="preserve">n </w:t>
      </w:r>
      <w:r w:rsidR="00783142">
        <w:t>mieć</w:t>
      </w:r>
      <w:r w:rsidR="00657057">
        <w:t xml:space="preserve"> </w:t>
      </w:r>
      <w:r w:rsidR="00783142">
        <w:t>możliwość</w:t>
      </w:r>
      <w:r w:rsidR="00657057">
        <w:t xml:space="preserve"> </w:t>
      </w:r>
      <w:r w:rsidR="00783142">
        <w:t>wpisania</w:t>
      </w:r>
      <w:r w:rsidR="00657057">
        <w:t xml:space="preserve"> znaku w nieco innej, zniekształconej orientacji, ale tylko w ustalonym, niewielkim zakresie. Pełna niewrażliwość na obrót może prowadzić do błędnego, jednakowego interpretowania niektórych znaków, np. dużych liter </w:t>
      </w:r>
      <w:r w:rsidR="00783142">
        <w:t>"</w:t>
      </w:r>
      <w:r w:rsidR="00657057">
        <w:t>M</w:t>
      </w:r>
      <w:r w:rsidR="00783142">
        <w:t>"</w:t>
      </w:r>
      <w:r w:rsidR="00657057">
        <w:t xml:space="preserve"> i </w:t>
      </w:r>
      <w:r w:rsidR="00783142">
        <w:t>"</w:t>
      </w:r>
      <w:r w:rsidR="00657057">
        <w:t>W</w:t>
      </w:r>
      <w:r w:rsidR="00783142">
        <w:t>",</w:t>
      </w:r>
      <w:r w:rsidR="00657057">
        <w:t xml:space="preserve"> </w:t>
      </w:r>
      <w:r w:rsidR="00783142">
        <w:t>"</w:t>
      </w:r>
      <w:r w:rsidR="00657057">
        <w:t>N</w:t>
      </w:r>
      <w:r w:rsidR="00783142">
        <w:t>"</w:t>
      </w:r>
      <w:r w:rsidR="00657057">
        <w:t xml:space="preserve"> i </w:t>
      </w:r>
      <w:r w:rsidR="00783142">
        <w:t>"</w:t>
      </w:r>
      <w:r w:rsidR="00657057">
        <w:t>Z</w:t>
      </w:r>
      <w:r w:rsidR="00783142">
        <w:t>", lub cyfr "6" i "9"</w:t>
      </w:r>
      <w:r w:rsidR="00657057">
        <w:t xml:space="preserve">, których ogólny kształt </w:t>
      </w:r>
      <w:r w:rsidR="00783142">
        <w:t xml:space="preserve">może </w:t>
      </w:r>
      <w:r w:rsidR="00657057">
        <w:t>różni</w:t>
      </w:r>
      <w:r w:rsidR="00783142">
        <w:t>ć</w:t>
      </w:r>
      <w:r w:rsidR="00657057">
        <w:t xml:space="preserve"> się jedynie orientacją</w:t>
      </w:r>
      <w:r w:rsidR="00783142">
        <w:t>, co mogłoby</w:t>
      </w:r>
      <w:r w:rsidR="00657057">
        <w:t xml:space="preserve"> prowadzi</w:t>
      </w:r>
      <w:r w:rsidR="00CF30C3">
        <w:t>ć do nie</w:t>
      </w:r>
      <w:r w:rsidR="00657057">
        <w:t>rozróżniania takich znaków między sobą.</w:t>
      </w:r>
    </w:p>
    <w:p w:rsidR="00657057" w:rsidRDefault="002D24CE" w:rsidP="00816BA7">
      <w:pPr>
        <w:pStyle w:val="Lista"/>
      </w:pPr>
      <w:r w:rsidRPr="001A55AF">
        <w:rPr>
          <w:b/>
        </w:rPr>
        <w:t xml:space="preserve">częściowa </w:t>
      </w:r>
      <w:r w:rsidR="00783142" w:rsidRPr="001A55AF">
        <w:rPr>
          <w:b/>
        </w:rPr>
        <w:t xml:space="preserve">niewrażliwość na przesunięcie </w:t>
      </w:r>
      <w:r w:rsidR="00783142">
        <w:t xml:space="preserve">(jedynie w odpowiednim zakresie) - Za każdym razem gest wykonywany jest nieco inaczej </w:t>
      </w:r>
      <w:r w:rsidR="00CF30C3">
        <w:t>przez użytkownika, również</w:t>
      </w:r>
      <w:r w:rsidR="00783142">
        <w:t xml:space="preserve"> punkt rozpoczęcia rysowania znajduje się w różnych miejscach</w:t>
      </w:r>
      <w:r w:rsidR="00CF30C3">
        <w:t xml:space="preserve">. </w:t>
      </w:r>
      <w:r w:rsidR="00E806BD">
        <w:t>Zatem t</w:t>
      </w:r>
      <w:r w:rsidR="00CF30C3">
        <w:t xml:space="preserve">utaj </w:t>
      </w:r>
      <w:r w:rsidR="00E806BD">
        <w:t>także</w:t>
      </w:r>
      <w:r w:rsidR="00783142">
        <w:t xml:space="preserve"> </w:t>
      </w:r>
      <w:r w:rsidR="00783142">
        <w:lastRenderedPageBreak/>
        <w:t xml:space="preserve">pełna niewrażliwość na przesunięcie </w:t>
      </w:r>
      <w:r w:rsidR="00CF30C3">
        <w:t xml:space="preserve">konturu w układzie współrzędnych ekranu </w:t>
      </w:r>
      <w:r w:rsidR="00783142">
        <w:t>nie sprawdziłaby się w pewnych przypadkach</w:t>
      </w:r>
      <w:r w:rsidR="00CF30C3">
        <w:t xml:space="preserve">, np. napisanie znaku "ż" mogłoby być interpretowane przez aplikację jako </w:t>
      </w:r>
      <w:r w:rsidR="00E806BD">
        <w:t xml:space="preserve">dwa osobne gesty: </w:t>
      </w:r>
      <w:r w:rsidR="00CF30C3">
        <w:t>kombinacja litery "z" i kropki "."</w:t>
      </w:r>
      <w:r w:rsidR="000D1454">
        <w:t xml:space="preserve">. W takiej sytuacji </w:t>
      </w:r>
      <w:r w:rsidR="00C24F6E">
        <w:t>znajomość</w:t>
      </w:r>
      <w:r w:rsidR="000D1454">
        <w:t xml:space="preserve"> umiejscowienia kropki nad literą </w:t>
      </w:r>
      <w:r w:rsidR="00E806BD">
        <w:t>albo</w:t>
      </w:r>
      <w:r w:rsidR="000D1454">
        <w:t xml:space="preserve"> w dolnej części ekranu może rozsądzić problematyczną analizę i dać poprawny rezultat. Podobna sytuacja mogłaby wystąpić w przypadku litery "ć" oraz kombinacji litery "c" i przecinka ",".</w:t>
      </w:r>
    </w:p>
    <w:p w:rsidR="000D1454" w:rsidRDefault="002D24CE" w:rsidP="00816BA7">
      <w:pPr>
        <w:pStyle w:val="Lista"/>
      </w:pPr>
      <w:r w:rsidRPr="001A55AF">
        <w:rPr>
          <w:b/>
        </w:rPr>
        <w:t xml:space="preserve">częściowa </w:t>
      </w:r>
      <w:r w:rsidR="000D1454" w:rsidRPr="001A55AF">
        <w:rPr>
          <w:b/>
        </w:rPr>
        <w:t>niewrażliwość na skalowanie</w:t>
      </w:r>
      <w:r w:rsidR="000D1454">
        <w:t xml:space="preserve"> (jedynie w odpowiednim zakresie) - podobnie jak w poprzednich przypadkach </w:t>
      </w:r>
      <w:r w:rsidR="005024AB">
        <w:t>właściwość ta</w:t>
      </w:r>
      <w:r w:rsidR="000D1454">
        <w:t xml:space="preserve"> powinna obowiązywać tylko w ustalonym zakresie. Ma to na celu lepsze rozpoznawanie między sobą małych i dużych liter alfabe</w:t>
      </w:r>
      <w:r w:rsidR="005024AB">
        <w:t xml:space="preserve">tu, które </w:t>
      </w:r>
      <w:r w:rsidR="000D1454">
        <w:t>w niektórych przypadkach charakteru pisma mogą różnić się jedynie wielkością</w:t>
      </w:r>
      <w:r w:rsidR="0032623B">
        <w:t>.</w:t>
      </w:r>
    </w:p>
    <w:p w:rsidR="002727A7" w:rsidRDefault="0032623B" w:rsidP="0032623B">
      <w:pPr>
        <w:pStyle w:val="Lista"/>
      </w:pPr>
      <w:r w:rsidRPr="001A55AF">
        <w:rPr>
          <w:b/>
        </w:rPr>
        <w:t>wydobycie ogólnych cech obiektów</w:t>
      </w:r>
      <w:r>
        <w:t xml:space="preserve"> - Algorytm nie powinien analizować szczegółowych kształtów konturu a powinien w miarę możliwości aproksymować jego cechy geometryczne. </w:t>
      </w:r>
    </w:p>
    <w:p w:rsidR="00714859" w:rsidRDefault="00B84A55" w:rsidP="00B33F2A">
      <w:pPr>
        <w:pStyle w:val="Heading2"/>
      </w:pPr>
      <w:bookmarkStart w:id="23" w:name="_Toc441274605"/>
      <w:r>
        <w:t>3</w:t>
      </w:r>
      <w:r w:rsidR="00E01D11">
        <w:t>.2</w:t>
      </w:r>
      <w:r w:rsidR="00B33F2A">
        <w:t xml:space="preserve">. Wybór </w:t>
      </w:r>
      <w:r w:rsidR="009677EA">
        <w:t>metody</w:t>
      </w:r>
      <w:bookmarkEnd w:id="23"/>
    </w:p>
    <w:p w:rsidR="00C24F6E" w:rsidRDefault="00393097" w:rsidP="00F84C1A">
      <w:pPr>
        <w:pStyle w:val="Akapit"/>
      </w:pPr>
      <w:r>
        <w:t>Do identyfikacji obiektów będących konturami</w:t>
      </w:r>
      <w:r w:rsidR="00C24F6E">
        <w:t xml:space="preserve"> zdecydowano się wykorzystać kody łańcuchowe Freemana </w:t>
      </w:r>
      <w:r w:rsidR="00756267">
        <w:t xml:space="preserve">oraz </w:t>
      </w:r>
      <w:r w:rsidR="004A644E">
        <w:t>reprezentację cech geometrycznych konturu w</w:t>
      </w:r>
      <w:r w:rsidR="00756267">
        <w:t xml:space="preserve"> </w:t>
      </w:r>
      <w:r w:rsidR="004A644E">
        <w:t>postaci</w:t>
      </w:r>
      <w:r w:rsidR="00756267">
        <w:t xml:space="preserve"> histogramu obrazującego rozkład</w:t>
      </w:r>
      <w:r w:rsidR="004A644E">
        <w:t xml:space="preserve"> tych kodów</w:t>
      </w:r>
      <w:r w:rsidR="00756267">
        <w:t>.</w:t>
      </w:r>
      <w:r w:rsidR="004A644E">
        <w:t xml:space="preserve"> </w:t>
      </w:r>
      <w:r w:rsidR="00EE16A5">
        <w:t>Dodatkowo informację o obiek</w:t>
      </w:r>
      <w:r w:rsidR="00C24F6E">
        <w:t xml:space="preserve">cie rozszerza również </w:t>
      </w:r>
      <w:r w:rsidR="00EE16A5">
        <w:t>informacja o współrzędnych</w:t>
      </w:r>
      <w:r w:rsidR="00C24F6E">
        <w:t xml:space="preserve"> punktu na ekranie, w którym gest zaczął być rysowany oraz liczba pikseli</w:t>
      </w:r>
      <w:r w:rsidR="00EE16A5">
        <w:t>, z których składa się kontur</w:t>
      </w:r>
      <w:r w:rsidR="00C24F6E">
        <w:t xml:space="preserve"> wyrażająca </w:t>
      </w:r>
      <w:r w:rsidR="00EE16A5">
        <w:t>jego długoś</w:t>
      </w:r>
      <w:r w:rsidR="00C24F6E">
        <w:t>ć.</w:t>
      </w:r>
      <w:r w:rsidR="004A644E">
        <w:t xml:space="preserve"> Podsumowując, pełna informacja o cechach geometrycznych pojedynczego gestu składowego, która wystarcza do identyfikacji obiektów, reprezentowana jest i przechowywana w trzech elementach:</w:t>
      </w:r>
    </w:p>
    <w:p w:rsidR="004A644E" w:rsidRDefault="004A644E" w:rsidP="004A644E">
      <w:pPr>
        <w:pStyle w:val="Lista"/>
      </w:pPr>
      <w:r>
        <w:t>histogram kodów łańcuchowych Freemana,</w:t>
      </w:r>
    </w:p>
    <w:p w:rsidR="004A644E" w:rsidRDefault="004A644E" w:rsidP="004A644E">
      <w:pPr>
        <w:pStyle w:val="Lista"/>
      </w:pPr>
      <w:r>
        <w:t>współrzędne punktu początku konturu,</w:t>
      </w:r>
    </w:p>
    <w:p w:rsidR="004A644E" w:rsidRDefault="004A644E" w:rsidP="004A644E">
      <w:pPr>
        <w:pStyle w:val="Lista"/>
      </w:pPr>
      <w:r>
        <w:t>całkowita liczba pikseli konturu.</w:t>
      </w:r>
    </w:p>
    <w:p w:rsidR="00F84C1A" w:rsidRDefault="004A644E" w:rsidP="00F84C1A">
      <w:pPr>
        <w:pStyle w:val="Akapit"/>
      </w:pPr>
      <w:r>
        <w:t xml:space="preserve">Przewiduje się, że cała aplikacja z kompletną bazą wzorców </w:t>
      </w:r>
      <w:r w:rsidR="00ED75F3">
        <w:t>będzie</w:t>
      </w:r>
      <w:r>
        <w:t xml:space="preserve"> przechowywać nawet do kilkuset wzorców po długim czasie użytkowania przez użytkownika. Dlatego też o</w:t>
      </w:r>
      <w:r w:rsidR="00F84C1A">
        <w:t xml:space="preserve">d aplikacji oczekuje się, że będzie rozpoznawać znaki w </w:t>
      </w:r>
      <w:r w:rsidR="008234F6">
        <w:t>możliwie najkrótszym</w:t>
      </w:r>
      <w:r w:rsidR="00F84C1A">
        <w:t xml:space="preserve"> czasie</w:t>
      </w:r>
      <w:r w:rsidR="008234F6">
        <w:t xml:space="preserve"> tak</w:t>
      </w:r>
      <w:r w:rsidR="00F84C1A">
        <w:t xml:space="preserve">, aby dać użytkownikowi </w:t>
      </w:r>
      <w:r w:rsidR="008234F6">
        <w:t>wrażenie</w:t>
      </w:r>
      <w:r w:rsidR="00F84C1A">
        <w:t xml:space="preserve"> płynnego wprowadzania tekstu.</w:t>
      </w:r>
      <w:r>
        <w:t xml:space="preserve"> </w:t>
      </w:r>
      <w:r w:rsidR="00F84C1A">
        <w:t xml:space="preserve">Z tego względu </w:t>
      </w:r>
      <w:r>
        <w:t xml:space="preserve">kody łańcuchowe Freemana jako metoda reprezentacji obiektu wydają się być dobrym wyborem z perspektywy </w:t>
      </w:r>
      <w:r>
        <w:lastRenderedPageBreak/>
        <w:t xml:space="preserve">małej zajętości </w:t>
      </w:r>
      <w:r w:rsidR="00E806BD">
        <w:t xml:space="preserve">miejsca </w:t>
      </w:r>
      <w:r w:rsidR="00ED75F3">
        <w:t xml:space="preserve">w </w:t>
      </w:r>
      <w:r>
        <w:t xml:space="preserve">pamięci oraz </w:t>
      </w:r>
      <w:r w:rsidR="00ED75F3">
        <w:t xml:space="preserve">stosunkowo </w:t>
      </w:r>
      <w:r>
        <w:t>szybkiego algorytmu porównywania wzorców</w:t>
      </w:r>
      <w:r w:rsidR="00ED75F3">
        <w:t>, gdyż dane histogramu charakteryzujące kształt przechowywane mogą być jako tablica jedynie ośmiu liczb zmiennoprzecinkowych.</w:t>
      </w:r>
      <w:r>
        <w:t xml:space="preserve"> </w:t>
      </w:r>
      <w:r w:rsidR="00ED75F3">
        <w:t xml:space="preserve">Dokładny opis algorytmu i zasada działania zostały przedstawione w kolejnych </w:t>
      </w:r>
      <w:r w:rsidR="00E806BD">
        <w:t>pod</w:t>
      </w:r>
      <w:r w:rsidR="00ED75F3">
        <w:t>rozdziałach.</w:t>
      </w:r>
    </w:p>
    <w:p w:rsidR="00351B18" w:rsidRDefault="00B84A55" w:rsidP="00351B18">
      <w:pPr>
        <w:pStyle w:val="Heading2"/>
      </w:pPr>
      <w:bookmarkStart w:id="24" w:name="_Toc441274606"/>
      <w:r>
        <w:t>3</w:t>
      </w:r>
      <w:r w:rsidR="00351B18">
        <w:t>.3</w:t>
      </w:r>
      <w:r w:rsidR="00DB607D">
        <w:t>. Akwizycja konturu</w:t>
      </w:r>
      <w:bookmarkEnd w:id="24"/>
    </w:p>
    <w:p w:rsidR="00D67E31" w:rsidRDefault="00351B18" w:rsidP="00351B18">
      <w:pPr>
        <w:pStyle w:val="Akapit"/>
      </w:pPr>
      <w:r>
        <w:t xml:space="preserve">Danymi wejściowymi </w:t>
      </w:r>
      <w:r w:rsidR="00E6344C">
        <w:t xml:space="preserve">dla algorytmu rozpoznawania elementarnych gestów jest sekwencja punktów, z jakich składa się kontur. </w:t>
      </w:r>
      <w:r w:rsidR="00D67E31">
        <w:t xml:space="preserve">Akwizycja tych danych odbywa się dzięki interakcji z systemem, na jakim pracuje urządzenie. Dane o położeniu palca lub rysika na ekranie dotykowym w systemie Android możliwe są do odczytania tylko co pewien, krótki okres czasu. Oznacza to, że gest wykonany przez użytkownika w sposób szybki może być odczytany z mniejszą dokładnością. Każdy gest poddawany jest aproksymacji (w mniejszym lub większym stopniu), a </w:t>
      </w:r>
      <w:r w:rsidR="006C7642">
        <w:t xml:space="preserve">więc z ekranu dotykowego można odczytać zbiór punktów, który reprezentuje </w:t>
      </w:r>
      <w:r w:rsidR="00D67E31">
        <w:t>lini</w:t>
      </w:r>
      <w:r w:rsidR="006C7642">
        <w:t>ę</w:t>
      </w:r>
      <w:r w:rsidR="00D67E31">
        <w:t xml:space="preserve"> </w:t>
      </w:r>
      <w:r w:rsidR="00A47015">
        <w:t>łamaną otwartą, gdzie odległość między sąsiednimi punktami nie musi być stała (i zwykle nie jest).</w:t>
      </w:r>
      <w:r w:rsidR="003B0618">
        <w:t xml:space="preserve"> Po sygnale oderwania palca od ekranu</w:t>
      </w:r>
      <w:r w:rsidR="00E806BD">
        <w:t xml:space="preserve"> ze sterownika</w:t>
      </w:r>
      <w:r w:rsidR="003B0618">
        <w:t xml:space="preserve"> można stwierdzić, że rysowanie konturu zostało zakończone i można poddać go dalszej analizie.</w:t>
      </w:r>
    </w:p>
    <w:p w:rsidR="00DB607D" w:rsidRDefault="00B84A55" w:rsidP="00DB607D">
      <w:pPr>
        <w:pStyle w:val="Heading2"/>
      </w:pPr>
      <w:bookmarkStart w:id="25" w:name="_Toc441274607"/>
      <w:r>
        <w:t>3</w:t>
      </w:r>
      <w:r w:rsidR="00DB607D">
        <w:t>.4. Przetwarzanie wstępne</w:t>
      </w:r>
      <w:bookmarkEnd w:id="25"/>
    </w:p>
    <w:p w:rsidR="00480EB1" w:rsidRDefault="00B84A55" w:rsidP="00480EB1">
      <w:pPr>
        <w:pStyle w:val="Heading3"/>
      </w:pPr>
      <w:bookmarkStart w:id="26" w:name="_Toc441274608"/>
      <w:r>
        <w:t>3</w:t>
      </w:r>
      <w:r w:rsidR="00480EB1">
        <w:t>.</w:t>
      </w:r>
      <w:r w:rsidR="00DB607D">
        <w:t>4</w:t>
      </w:r>
      <w:r w:rsidR="00480EB1">
        <w:t>.1. Interpolacyjne uzupełnieni</w:t>
      </w:r>
      <w:r w:rsidR="00190D21">
        <w:t>e</w:t>
      </w:r>
      <w:r w:rsidR="00480EB1">
        <w:t xml:space="preserve"> listy punktów</w:t>
      </w:r>
      <w:bookmarkEnd w:id="26"/>
    </w:p>
    <w:p w:rsidR="00997C5B" w:rsidRDefault="003B0618" w:rsidP="00351B18">
      <w:pPr>
        <w:pStyle w:val="Akapit"/>
      </w:pPr>
      <w:r>
        <w:t xml:space="preserve">Zaraz po odczycie, </w:t>
      </w:r>
      <w:r w:rsidR="00E806BD">
        <w:t>kontur</w:t>
      </w:r>
      <w:r>
        <w:t xml:space="preserve"> poddawany jest p</w:t>
      </w:r>
      <w:r w:rsidR="00A47015">
        <w:t xml:space="preserve">rzetwarzaniu wstępnemu. Pierwszy krok </w:t>
      </w:r>
      <w:r>
        <w:t>polega na uzupełnieniu listy punktów</w:t>
      </w:r>
      <w:r w:rsidR="00A47015">
        <w:t xml:space="preserve"> otrzymanej ze sterownika ekranu</w:t>
      </w:r>
      <w:r>
        <w:t xml:space="preserve"> o brakujące piksele tak, aby lista zawierała tyle pikseli, z ilu faktycznie składa się kontur na ekranie</w:t>
      </w:r>
      <w:r w:rsidR="00A47015">
        <w:t>, i aby odległość między sąsiednimi punktami była stała (równa jednemu pikselowi)</w:t>
      </w:r>
      <w:r w:rsidR="00351B18">
        <w:t>.</w:t>
      </w:r>
      <w:r>
        <w:t xml:space="preserve"> </w:t>
      </w:r>
      <w:r w:rsidR="00440D2D">
        <w:t xml:space="preserve">Liczba uzupełnianych pikseli </w:t>
      </w:r>
      <w:r w:rsidR="00E806BD">
        <w:t xml:space="preserve">jest </w:t>
      </w:r>
      <w:r w:rsidR="00440D2D">
        <w:t xml:space="preserve">proporcjonalna do odległości między punktami w metryce </w:t>
      </w:r>
      <w:r w:rsidR="004467EF">
        <w:t>euklidesowej</w:t>
      </w:r>
      <w:r w:rsidR="00440D2D">
        <w:t xml:space="preserve"> dla każdej pary sąsiednich punktów. </w:t>
      </w:r>
      <w:r w:rsidR="004467EF">
        <w:t xml:space="preserve">Przekształcenie to </w:t>
      </w:r>
      <w:r w:rsidR="00404A51">
        <w:t xml:space="preserve">odwraca proces aproksymacji konturu i </w:t>
      </w:r>
      <w:r w:rsidR="00190D21">
        <w:t>ułatwia dalszą analizę</w:t>
      </w:r>
      <w:r w:rsidR="00404A51">
        <w:t xml:space="preserve"> gestu.</w:t>
      </w:r>
      <w:r w:rsidR="008C6ABD">
        <w:t xml:space="preserve"> </w:t>
      </w:r>
      <w:r>
        <w:t>Do wyznaczenia współrzędnych punktów pomiędzy sąsiednimi pikselami wykorzystywana jest interpolacja liniowa</w:t>
      </w:r>
      <w:r w:rsidR="00997C5B">
        <w:t xml:space="preserve"> współrzędnych punktów będących najbliższymi sąsiadami.</w:t>
      </w:r>
      <w:r w:rsidR="00EF6C83">
        <w:t xml:space="preserve"> Należy zaznaczyć, że współrzędne interpolowanych pikseli zapisywane są jako liczby zmiennoprzecinkowe a nie jako całkowite, aby </w:t>
      </w:r>
      <w:r w:rsidR="00057816">
        <w:t>przechow</w:t>
      </w:r>
      <w:r w:rsidR="00EF6C83">
        <w:t xml:space="preserve">ywać położenie </w:t>
      </w:r>
      <w:r w:rsidR="00057816">
        <w:t xml:space="preserve">punktów </w:t>
      </w:r>
      <w:r w:rsidR="00EF6C83">
        <w:t>z większą dokładnością.</w:t>
      </w:r>
    </w:p>
    <w:p w:rsidR="00480EB1" w:rsidRDefault="00B84A55" w:rsidP="00480EB1">
      <w:pPr>
        <w:pStyle w:val="Heading3"/>
      </w:pPr>
      <w:bookmarkStart w:id="27" w:name="_Toc441274609"/>
      <w:r>
        <w:t>3</w:t>
      </w:r>
      <w:r w:rsidR="00480EB1">
        <w:t>.</w:t>
      </w:r>
      <w:r w:rsidR="00DB607D">
        <w:t>4</w:t>
      </w:r>
      <w:r w:rsidR="00480EB1">
        <w:t>.2. Filtracja</w:t>
      </w:r>
      <w:bookmarkEnd w:id="27"/>
    </w:p>
    <w:p w:rsidR="00057816" w:rsidRDefault="008C6ABD" w:rsidP="004E27B3">
      <w:pPr>
        <w:pStyle w:val="Akapit"/>
      </w:pPr>
      <w:r>
        <w:t>Kolejnym etapem</w:t>
      </w:r>
      <w:r w:rsidR="00057816">
        <w:t xml:space="preserve"> przetwarzania wstępnego</w:t>
      </w:r>
      <w:r>
        <w:t xml:space="preserve"> jest filtracja konturu otrzymanego z poprzedniego kroku. </w:t>
      </w:r>
      <w:r w:rsidR="00057816">
        <w:t>Filtracja odbywa się poprzez uśrednianie współrzędnych</w:t>
      </w:r>
      <w:r w:rsidR="004E27B3">
        <w:t xml:space="preserve"> punktów konturu</w:t>
      </w:r>
      <w:r w:rsidR="00057816">
        <w:t xml:space="preserve">. </w:t>
      </w:r>
      <w:r w:rsidR="004E27B3">
        <w:t xml:space="preserve">Współrzędne </w:t>
      </w:r>
      <w:r w:rsidR="00E806BD">
        <w:t>te</w:t>
      </w:r>
      <w:r w:rsidR="004E27B3">
        <w:t xml:space="preserve"> zastępowane są</w:t>
      </w:r>
      <w:r w:rsidR="00E806BD">
        <w:t xml:space="preserve"> nowymi współrzędnymi, które </w:t>
      </w:r>
      <w:r w:rsidR="004E27B3">
        <w:t xml:space="preserve">obliczane </w:t>
      </w:r>
      <w:r w:rsidR="00E806BD">
        <w:t xml:space="preserve">są </w:t>
      </w:r>
      <w:r w:rsidR="004E27B3">
        <w:t xml:space="preserve">jako </w:t>
      </w:r>
      <w:r w:rsidR="004E27B3">
        <w:lastRenderedPageBreak/>
        <w:t xml:space="preserve">średnia arytmetyczna współrzędnych jego </w:t>
      </w:r>
      <m:oMath>
        <m:r>
          <w:rPr>
            <w:rFonts w:ascii="Cambria Math" w:hAnsi="Cambria Math"/>
          </w:rPr>
          <m:t xml:space="preserve">n </m:t>
        </m:r>
      </m:oMath>
      <w:r w:rsidR="004E27B3">
        <w:rPr>
          <w:rFonts w:eastAsiaTheme="minorEastAsia"/>
        </w:rPr>
        <w:t xml:space="preserve"> najbliższych </w:t>
      </w:r>
      <w:r w:rsidR="004E27B3">
        <w:t>są</w:t>
      </w:r>
      <w:r w:rsidR="00ED55EE">
        <w:t xml:space="preserve">siadów ze starej listy punktów. </w:t>
      </w:r>
      <w:r w:rsidR="004E27B3">
        <w:rPr>
          <w:rFonts w:eastAsiaTheme="minorEastAsia"/>
        </w:rPr>
        <w:t xml:space="preserve">Oczywiście w wyniku takiego uśrednienia liczba punktów konturu zmniejszy się o wartość </w:t>
      </w:r>
      <w:r w:rsidR="00ED55EE">
        <w:rPr>
          <w:rFonts w:eastAsiaTheme="minorEastAsia"/>
        </w:rPr>
        <w:br/>
      </w:r>
      <m:oMath>
        <m:r>
          <w:rPr>
            <w:rFonts w:ascii="Cambria Math" w:eastAsiaTheme="minorEastAsia" w:hAnsi="Cambria Math"/>
          </w:rPr>
          <m:t>n-1</m:t>
        </m:r>
      </m:oMath>
      <w:r w:rsidR="004E27B3">
        <w:rPr>
          <w:rFonts w:eastAsiaTheme="minorEastAsia"/>
        </w:rPr>
        <w:t>.</w:t>
      </w:r>
    </w:p>
    <w:p w:rsidR="007B6D4E" w:rsidRDefault="001F483A" w:rsidP="00351B18">
      <w:pPr>
        <w:pStyle w:val="Akapit"/>
      </w:pPr>
      <w:r>
        <w:t>Filtracja ma na celu wygładzenie konturu oraz redukcję szumów (drgań rysika podczas rysowania</w:t>
      </w:r>
      <w:r w:rsidR="003D2D9C">
        <w:t xml:space="preserve"> oraz kompensacji błędów niedokładności czujnika dotykowego</w:t>
      </w:r>
      <w:r>
        <w:t xml:space="preserve">). </w:t>
      </w:r>
      <w:r w:rsidR="00002328">
        <w:t xml:space="preserve">Przeprowadzone doświadczenia pokazały, że zwiększa to skuteczność w </w:t>
      </w:r>
      <w:r w:rsidR="00EF6C83">
        <w:t xml:space="preserve">późniejszym wyznaczaniu wektorów kierunków między </w:t>
      </w:r>
      <w:r w:rsidR="00B35F99">
        <w:t>pikselami i wpływa na wyraźniejszy rozkład ła</w:t>
      </w:r>
      <w:r w:rsidR="00ED55EE">
        <w:t>ńcuchów Freemana na histogramie. Zmniejsza</w:t>
      </w:r>
      <w:r w:rsidR="00B35F99">
        <w:t xml:space="preserve"> </w:t>
      </w:r>
      <w:r w:rsidR="00ED55EE">
        <w:t xml:space="preserve">się </w:t>
      </w:r>
      <w:r w:rsidR="00B35F99">
        <w:t xml:space="preserve">ilość wystąpień </w:t>
      </w:r>
      <w:r w:rsidR="00002328">
        <w:t>błędnie rozpoznanych</w:t>
      </w:r>
      <w:r w:rsidR="00B35F99">
        <w:t xml:space="preserve"> kierunków</w:t>
      </w:r>
      <w:r w:rsidR="00002328">
        <w:t>, które</w:t>
      </w:r>
      <w:r w:rsidR="00B35F99">
        <w:t xml:space="preserve"> </w:t>
      </w:r>
      <w:r w:rsidR="00002328">
        <w:t>wynikają z</w:t>
      </w:r>
      <w:r w:rsidR="00B35F99">
        <w:t xml:space="preserve"> </w:t>
      </w:r>
      <w:r w:rsidR="004E27B3">
        <w:t>analizy położenia</w:t>
      </w:r>
      <w:r w:rsidR="003D2D9C">
        <w:t xml:space="preserve"> jedynie dwóch sąsiednich punktów</w:t>
      </w:r>
      <w:r w:rsidR="00ED55EE">
        <w:t>,</w:t>
      </w:r>
      <w:r w:rsidR="003D2D9C">
        <w:t xml:space="preserve"> znajdujących się bardzo blisko siebie.</w:t>
      </w:r>
      <w:r w:rsidR="00B35F99">
        <w:t xml:space="preserve"> </w:t>
      </w:r>
      <w:r w:rsidR="00ED55EE">
        <w:t>Liczba sąsiadujących pikseli</w:t>
      </w:r>
      <w:r w:rsidR="007B6D4E">
        <w:t xml:space="preserve">, z jakich wyznaczany jest nowy uśredniany punkt </w:t>
      </w:r>
      <w:r w:rsidR="003D2D9C">
        <w:t>wyznaczo</w:t>
      </w:r>
      <w:r w:rsidR="00B348B8">
        <w:t xml:space="preserve">na </w:t>
      </w:r>
      <w:r w:rsidR="003D2D9C">
        <w:t>została</w:t>
      </w:r>
      <w:r w:rsidR="00B348B8">
        <w:t xml:space="preserve"> eksperymentalnie i może zależeć od rozdzielczości ekranu oraz od gęstości </w:t>
      </w:r>
      <w:r w:rsidR="00ED55EE">
        <w:t>pikseli na ekranie (liczby DPI), w</w:t>
      </w:r>
      <w:r w:rsidR="00ED55EE">
        <w:rPr>
          <w:rFonts w:eastAsiaTheme="minorEastAsia"/>
        </w:rPr>
        <w:t xml:space="preserve"> omawianej aplikacji </w:t>
      </w:r>
      <w:r w:rsidR="00ED55EE">
        <w:rPr>
          <w:rFonts w:eastAsiaTheme="minorEastAsia"/>
        </w:rPr>
        <w:t xml:space="preserve">liczba </w:t>
      </w:r>
      <m:oMath>
        <m:r>
          <w:rPr>
            <w:rFonts w:ascii="Cambria Math" w:eastAsiaTheme="minorEastAsia" w:hAnsi="Cambria Math"/>
          </w:rPr>
          <m:t>n</m:t>
        </m:r>
      </m:oMath>
      <w:r w:rsidR="00ED55EE">
        <w:rPr>
          <w:rFonts w:eastAsiaTheme="minorEastAsia"/>
        </w:rPr>
        <w:t xml:space="preserve"> najbliższych sąsiadów do uśredniania </w:t>
      </w:r>
      <w:r w:rsidR="00ED55EE">
        <w:rPr>
          <w:rFonts w:eastAsiaTheme="minorEastAsia"/>
        </w:rPr>
        <w:t xml:space="preserve">wynosi </w:t>
      </w:r>
      <m:oMath>
        <m:r>
          <w:rPr>
            <w:rFonts w:ascii="Cambria Math" w:eastAsiaTheme="minorEastAsia" w:hAnsi="Cambria Math"/>
          </w:rPr>
          <m:t>20</m:t>
        </m:r>
      </m:oMath>
      <w:r w:rsidR="00ED55EE">
        <w:rPr>
          <w:rFonts w:eastAsiaTheme="minorEastAsia"/>
        </w:rPr>
        <w:t>.</w:t>
      </w:r>
    </w:p>
    <w:p w:rsidR="008C6ABD" w:rsidRDefault="003D2D9C" w:rsidP="00351B18">
      <w:pPr>
        <w:pStyle w:val="Akapit"/>
      </w:pPr>
      <w:r>
        <w:t>Poniżej przedstawiono ideę przetwarzania wstępnego na przykładzie prostego konturu oraz efekt</w:t>
      </w:r>
      <w:r w:rsidR="00ED55EE">
        <w:t>y</w:t>
      </w:r>
      <w:r>
        <w:t xml:space="preserve"> poszczególnych etapów</w:t>
      </w:r>
      <w:r w:rsidR="004B7E70">
        <w:t>. Kropki na rysunku reprezentują punkty przechowywane w liście.</w:t>
      </w:r>
    </w:p>
    <w:p w:rsidR="004467EF" w:rsidRDefault="00B348B8" w:rsidP="00B348B8">
      <w:pPr>
        <w:pStyle w:val="Center"/>
      </w:pPr>
      <w:r>
        <w:rPr>
          <w:noProof/>
          <w:lang w:eastAsia="pl-PL"/>
        </w:rPr>
        <w:drawing>
          <wp:inline distT="0" distB="0" distL="0" distR="0" wp14:anchorId="7BE3CAF1" wp14:editId="3D7D3155">
            <wp:extent cx="5760720" cy="857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57885"/>
                    </a:xfrm>
                    <a:prstGeom prst="rect">
                      <a:avLst/>
                    </a:prstGeom>
                  </pic:spPr>
                </pic:pic>
              </a:graphicData>
            </a:graphic>
          </wp:inline>
        </w:drawing>
      </w:r>
    </w:p>
    <w:p w:rsidR="00B348B8" w:rsidRPr="00B348B8" w:rsidRDefault="00B348B8" w:rsidP="00B348B8">
      <w:pPr>
        <w:pStyle w:val="Podpis"/>
      </w:pPr>
      <w:r>
        <w:t>R</w:t>
      </w:r>
      <w:r w:rsidR="0014787A">
        <w:t xml:space="preserve">ysunek </w:t>
      </w:r>
      <w:r w:rsidR="00B84A55">
        <w:t>3.1.</w:t>
      </w:r>
      <w:r w:rsidR="004B7E70">
        <w:t xml:space="preserve"> Przykładowy kontur poddany przetwarzaniu wstępnemu: a) </w:t>
      </w:r>
      <w:r w:rsidR="0013276A">
        <w:t xml:space="preserve">punkty odczytane ze sterownika ekranu dotykowego przed przetwarzaniem wstępnym, b) punkty uzyskane w wyniku uzupełnienia i interpolacji, c) lista uśrednionych punktów po </w:t>
      </w:r>
      <w:r w:rsidR="008D79E5">
        <w:t xml:space="preserve">etapie </w:t>
      </w:r>
      <w:r w:rsidR="0013276A">
        <w:t>filtracji</w:t>
      </w:r>
    </w:p>
    <w:p w:rsidR="003D2D9C" w:rsidRPr="008C6ABD" w:rsidRDefault="00442062" w:rsidP="00442062">
      <w:pPr>
        <w:pStyle w:val="Akapit"/>
        <w:rPr>
          <w:rStyle w:val="IntenseEmphasis"/>
          <w:i w:val="0"/>
          <w:iCs w:val="0"/>
          <w:color w:val="auto"/>
        </w:rPr>
      </w:pPr>
      <w:r>
        <w:t xml:space="preserve">Dzięki takiemu podejściu z konturu </w:t>
      </w:r>
      <w:r w:rsidR="003D2D9C">
        <w:t xml:space="preserve">wydobywane są </w:t>
      </w:r>
      <w:r>
        <w:t xml:space="preserve">jego </w:t>
      </w:r>
      <w:r w:rsidR="003D2D9C">
        <w:t>ogólne cechy</w:t>
      </w:r>
      <w:r>
        <w:t xml:space="preserve"> i przybliżony kształt, zaś szczegółowe cechy geometryczne mogą zostać pominięte na skutek filtracji</w:t>
      </w:r>
      <w:r w:rsidR="003D2D9C">
        <w:t>.</w:t>
      </w:r>
    </w:p>
    <w:p w:rsidR="00351B18" w:rsidRDefault="00B84A55" w:rsidP="00EF316A">
      <w:pPr>
        <w:pStyle w:val="Heading2"/>
      </w:pPr>
      <w:bookmarkStart w:id="28" w:name="_Toc441274610"/>
      <w:r>
        <w:t>3</w:t>
      </w:r>
      <w:r w:rsidR="00351B18">
        <w:t>.</w:t>
      </w:r>
      <w:r w:rsidR="00DB607D">
        <w:t>5</w:t>
      </w:r>
      <w:r w:rsidR="00EF316A">
        <w:t xml:space="preserve">. </w:t>
      </w:r>
      <w:r w:rsidR="0089233A">
        <w:t>Ekstrakcja cech</w:t>
      </w:r>
      <w:bookmarkEnd w:id="28"/>
    </w:p>
    <w:p w:rsidR="00874F7F" w:rsidRDefault="00874F7F" w:rsidP="00874F7F">
      <w:pPr>
        <w:pStyle w:val="Akapit"/>
      </w:pPr>
      <w:r>
        <w:t xml:space="preserve">Do </w:t>
      </w:r>
      <w:r w:rsidR="0089233A">
        <w:t>wyodrębnienia cech charakterystycznych obiektu</w:t>
      </w:r>
      <w:r>
        <w:t xml:space="preserve"> wykorzystano kody łańcuchowe Freemana. W skrócie polega to na tym, że dla każdej pary sąsied</w:t>
      </w:r>
      <w:r w:rsidR="00574328">
        <w:t>nich pikseli z konturu obliczany</w:t>
      </w:r>
      <w:r>
        <w:t xml:space="preserve"> jest </w:t>
      </w:r>
      <w:r w:rsidR="00574328">
        <w:t>wektor przemieszczenia (</w:t>
      </w:r>
      <w:r>
        <w:t>różnica współrzędnych</w:t>
      </w:r>
      <w:r w:rsidR="00574328">
        <w:t>)</w:t>
      </w:r>
      <w:r>
        <w:t xml:space="preserve"> i na tej podstawie wyznaczany jest kąt, jaki tworzy powstały odcinek z niezmienną osią poziomą ekranu (za pomocą funkcji </w:t>
      </w:r>
      <m:oMath>
        <m:r>
          <w:rPr>
            <w:rFonts w:ascii="Cambria Math" w:hAnsi="Cambria Math"/>
          </w:rPr>
          <m:t>arcus tangens</m:t>
        </m:r>
      </m:oMath>
      <w:r>
        <w:t>).</w:t>
      </w:r>
      <w:r w:rsidR="00DB6397">
        <w:t xml:space="preserve"> Następnie wyznaczany jest jeden z 8 kierunków, do których przynależy taki kąt. Szerokość jednego przedziału kątów dla każdego kierunku jest taka sama i jest równa ilorazowi kąta pełnego i liczby wszystkich przedziałów kierunków.</w:t>
      </w:r>
    </w:p>
    <w:p w:rsidR="00DB6397" w:rsidRDefault="00DB6397" w:rsidP="00DB6397">
      <w:pPr>
        <w:pStyle w:val="Center"/>
      </w:pPr>
      <w:r>
        <w:rPr>
          <w:noProof/>
          <w:lang w:eastAsia="pl-PL"/>
        </w:rPr>
        <w:lastRenderedPageBreak/>
        <w:drawing>
          <wp:inline distT="0" distB="0" distL="0" distR="0">
            <wp:extent cx="1905000" cy="1905000"/>
            <wp:effectExtent l="0" t="0" r="0" b="0"/>
            <wp:docPr id="5" name="Picture 5" descr="http://www.crisluengo.net/wp-content/uploads/c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risluengo.net/wp-content/uploads/cc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DB6397" w:rsidRDefault="00DB6397" w:rsidP="00DB6397">
      <w:pPr>
        <w:pStyle w:val="Podpis"/>
      </w:pPr>
      <w:r>
        <w:t xml:space="preserve">Rysunek </w:t>
      </w:r>
      <w:r w:rsidR="00B84A55">
        <w:t>3.2.</w:t>
      </w:r>
      <w:r>
        <w:t xml:space="preserve"> Podział kąta pełnego na 8 przedziałów kierunków</w:t>
      </w:r>
      <w:r w:rsidR="007B55A7">
        <w:t xml:space="preserve"> do zapisu kodów łańcuchowych</w:t>
      </w:r>
      <w:r w:rsidR="00ED55EE">
        <w:t xml:space="preserve"> Freemana</w:t>
      </w:r>
      <w:bookmarkStart w:id="29" w:name="_GoBack"/>
      <w:bookmarkEnd w:id="29"/>
    </w:p>
    <w:p w:rsidR="00DB6397" w:rsidRDefault="00DB6397" w:rsidP="00DB6397">
      <w:pPr>
        <w:pStyle w:val="Akapit"/>
      </w:pPr>
      <w:r>
        <w:t>Do zapisania całego konturu w postaci kodów łańcuchowych Freemana potrzebna jest lista liczb całkowitych, z których każda reprezentuje kierunek zmiany współrzędnej punktu w stosunku do poprzedniego piksela i wyraża się liczbą z zakresu od 0 do 7.</w:t>
      </w:r>
    </w:p>
    <w:p w:rsidR="00351B18" w:rsidRPr="00351B18" w:rsidRDefault="00DB6397" w:rsidP="00351B18">
      <w:pPr>
        <w:pStyle w:val="Akapit"/>
      </w:pPr>
      <w:r>
        <w:t>Taki sposób reprezentacji ma pożądaną cechę - częściową niewrażliwość na obrót</w:t>
      </w:r>
      <w:r w:rsidR="00FF63E4">
        <w:t>. W niektórych sytuacjach obrót całego wejściowego konturu nawet do 45 stopni może skutkować zapisaniem dokładnie tymi samymi wartościami kodów łańcuchowych (np. w przypadku kształtu linii prostych). Warto zauważyć również, że taki zapis w postaci kodów łańcuchowych jest silnie związany z kierunkiem wykonywania gestu, co jest istotną zaletą, gdyż dzięki temu można łatwo odróżnić wiele gestów, np. pionową linię pisaną w dół lub górę.</w:t>
      </w:r>
    </w:p>
    <w:p w:rsidR="00EF316A" w:rsidRDefault="00B84A55" w:rsidP="00EF316A">
      <w:pPr>
        <w:pStyle w:val="Heading2"/>
      </w:pPr>
      <w:bookmarkStart w:id="30" w:name="_Toc441274611"/>
      <w:r>
        <w:t>3</w:t>
      </w:r>
      <w:r w:rsidR="00351B18">
        <w:t>.</w:t>
      </w:r>
      <w:r w:rsidR="00DB607D">
        <w:t>6</w:t>
      </w:r>
      <w:r w:rsidR="00351B18">
        <w:t xml:space="preserve">. </w:t>
      </w:r>
      <w:r w:rsidR="00EF316A">
        <w:t>Reprezentacja</w:t>
      </w:r>
      <w:r w:rsidR="00351B18">
        <w:t xml:space="preserve"> obiektu</w:t>
      </w:r>
      <w:bookmarkEnd w:id="30"/>
    </w:p>
    <w:p w:rsidR="00431622" w:rsidRDefault="00431622" w:rsidP="00FF63E4">
      <w:pPr>
        <w:pStyle w:val="Akapit"/>
      </w:pPr>
      <w:r>
        <w:t>Kolejnym etap jest wyznaczenie z listy kodów łańcuchowych Freemana histogramu liczby ich występowania. Polega to oczywiście na zliczeniu ilości wystąpień dla każdego takiego kodu, a następnie podzieleniu tej liczby przez ilość wszystkich kodów występujących w konturze w celu normalizacji histogramu.</w:t>
      </w:r>
    </w:p>
    <w:p w:rsidR="00FF63E4" w:rsidRDefault="00431622" w:rsidP="00FF63E4">
      <w:pPr>
        <w:pStyle w:val="Akapit"/>
      </w:pPr>
      <w:r>
        <w:t xml:space="preserve">Taka reprezentacja obiektu jest bardzo wygodna w dalszej analizie (porównywaniu histogramów). Warto również zauważyć, że takie przedstawienie obiektu ma właściwość </w:t>
      </w:r>
      <w:r w:rsidR="00BC7A3A">
        <w:t xml:space="preserve">całkowitej </w:t>
      </w:r>
      <w:r>
        <w:t xml:space="preserve">niewrażliwości na przesunięcia (histogramy kodów łańcuchowych będą dokładnie takie same w wyniku dowolnego przesunięcia konturu) oraz </w:t>
      </w:r>
      <w:r w:rsidR="00BC7A3A">
        <w:t xml:space="preserve">całkowitej </w:t>
      </w:r>
      <w:r>
        <w:t>niewrażliwości na skalowanie wejściowego konturu (z powodu normalizacji histogramu rozkład procentowy każdego z kierunków będzie również taki sam).</w:t>
      </w:r>
    </w:p>
    <w:p w:rsidR="00431622" w:rsidRPr="00FF63E4" w:rsidRDefault="00431622" w:rsidP="00FF63E4">
      <w:pPr>
        <w:pStyle w:val="Akapit"/>
      </w:pPr>
      <w:r>
        <w:t>Ze względu na założenie częściowej niewrażli</w:t>
      </w:r>
      <w:r w:rsidR="00BC7A3A">
        <w:t xml:space="preserve">wości na przesunięcie oraz </w:t>
      </w:r>
      <w:r>
        <w:t>skalowanie w procesie roz</w:t>
      </w:r>
      <w:r w:rsidR="00BC7A3A">
        <w:t xml:space="preserve">poznawania gestów elementarnych konieczne jest przechowywanie dodatkowych informacji o obiekcie, które mogą być wykorzystane podczas wyznaczania podobieństwa </w:t>
      </w:r>
      <w:r w:rsidR="00BC7A3A">
        <w:lastRenderedPageBreak/>
        <w:t>obiektów, a które ograniczą w pewnym stopniu całkowitą niewrażliwość konturu na wybrane przekształcenia geometryczne. Do tego celu razem z histogramem kodów łańcuchowych wyrażającym sam kształt gestu elementarnego dołączana jest również informacja o współrzędnych punktu startowego dla konturu oraz jego długości (wyrażającym wielkość gestu).</w:t>
      </w:r>
    </w:p>
    <w:p w:rsidR="00E01D11" w:rsidRDefault="00B84A55" w:rsidP="00E01D11">
      <w:pPr>
        <w:pStyle w:val="Heading2"/>
      </w:pPr>
      <w:bookmarkStart w:id="31" w:name="_Toc441274612"/>
      <w:r>
        <w:t>3</w:t>
      </w:r>
      <w:r w:rsidR="00EF316A">
        <w:t>.</w:t>
      </w:r>
      <w:r w:rsidR="00DB607D">
        <w:t>7</w:t>
      </w:r>
      <w:r w:rsidR="00E01D11">
        <w:t xml:space="preserve">. </w:t>
      </w:r>
      <w:r w:rsidR="008C4D62">
        <w:t>Klasyfikacja</w:t>
      </w:r>
      <w:bookmarkEnd w:id="31"/>
    </w:p>
    <w:p w:rsidR="00B9295D" w:rsidRPr="00B9295D" w:rsidRDefault="00B9295D" w:rsidP="00B9295D">
      <w:pPr>
        <w:pStyle w:val="Akapit"/>
      </w:pPr>
      <w:r>
        <w:t xml:space="preserve">Aby dokonać identyfikacji nieznanego gestu elementarnego, należy wyznaczyć współczynnik stwierdzający stopień podobieństwa gestów. W przypadku, gdy istnieje wiele cech obiektów, rozwiązaniem może być wyznaczenie współczynników podobieństwa dla każdej cechy, a następnie obliczenie </w:t>
      </w:r>
      <w:r w:rsidR="007F53A1">
        <w:t>sumarycznego</w:t>
      </w:r>
      <w:r>
        <w:t xml:space="preserve"> współczynnika korelacji.</w:t>
      </w:r>
    </w:p>
    <w:p w:rsidR="0051510D" w:rsidRPr="0051510D" w:rsidRDefault="00B84A55" w:rsidP="0051510D">
      <w:pPr>
        <w:pStyle w:val="Heading3"/>
      </w:pPr>
      <w:bookmarkStart w:id="32" w:name="_Toc441274613"/>
      <w:r>
        <w:t>3</w:t>
      </w:r>
      <w:r w:rsidR="0051510D">
        <w:t>.</w:t>
      </w:r>
      <w:r w:rsidR="00DB607D">
        <w:t>7</w:t>
      </w:r>
      <w:r w:rsidR="0051510D">
        <w:t>.1. Korelacja histogramów</w:t>
      </w:r>
      <w:bookmarkEnd w:id="32"/>
    </w:p>
    <w:p w:rsidR="008C4D62" w:rsidRDefault="0051510D" w:rsidP="00EB5287">
      <w:pPr>
        <w:pStyle w:val="Akapit"/>
      </w:pPr>
      <w:r>
        <w:t xml:space="preserve">Algorytm identyfikacji pojedynczych gestów wymaga metody porównywania wprowadzonych konturów z konturami przechowywanymi w bazie aplikacji jako wzorce w celu wyznaczenia współczynnika podobieństwa każdego do z nich i wybrania najlepszego dopasowania. Opisywany współczynnik to współczynnik korelacji liniowej Pearsona. Mieści się w zakresie </w:t>
      </w:r>
      <m:oMath>
        <m:r>
          <w:rPr>
            <w:rFonts w:ascii="Cambria Math" w:hAnsi="Cambria Math"/>
          </w:rPr>
          <m:t>[-1;1]</m:t>
        </m:r>
      </m:oMath>
      <w:r>
        <w:rPr>
          <w:rFonts w:eastAsiaTheme="minorEastAsia"/>
        </w:rPr>
        <w:t xml:space="preserve"> i większa </w:t>
      </w:r>
      <w:r w:rsidR="008E3AD2">
        <w:rPr>
          <w:rFonts w:eastAsiaTheme="minorEastAsia"/>
        </w:rPr>
        <w:t>jego wartość</w:t>
      </w:r>
      <w:r>
        <w:rPr>
          <w:rFonts w:eastAsiaTheme="minorEastAsia"/>
        </w:rPr>
        <w:t xml:space="preserve"> oznacza </w:t>
      </w:r>
      <w:r w:rsidR="008E3AD2">
        <w:rPr>
          <w:rFonts w:eastAsiaTheme="minorEastAsia"/>
        </w:rPr>
        <w:t xml:space="preserve">większy stopień podobieństwa porównywanych </w:t>
      </w:r>
      <w:r w:rsidR="008E3AD2" w:rsidRPr="00EB5287">
        <w:t>ciągów liczb.</w:t>
      </w:r>
      <w:r w:rsidR="00EB5287" w:rsidRPr="00EB5287">
        <w:t xml:space="preserve"> </w:t>
      </w:r>
      <w:r w:rsidR="00EB5287">
        <w:t>Danymi wejściowymi dla korelacji Pearsona są histogramy kodów łańcuchowych określających kształt gestów. Dzięki temu wynikiem takiego zestawienia histogramów jest liczba określająca jak bardzo kształty gestów są do siebie zbliżone.</w:t>
      </w:r>
    </w:p>
    <w:p w:rsidR="00D230A7" w:rsidRDefault="00D230A7" w:rsidP="00EB5287">
      <w:pPr>
        <w:pStyle w:val="Akapit"/>
      </w:pPr>
      <w:r>
        <w:t>Wyznaczenie współczynnika korelacji Pearsona odbywa się poprzez wykorzystanie funkcji z biblioteki OpenCV. Obliczanie trwa bardzo szybko z powodu między innymi bardzo małej ilości danych do przeanalizowania (porównanie 2 tablic o rozmiarze 8) oraz zoptymalizowanego algorytmu zaimplementowanego w bibliotece OpenCV.</w:t>
      </w:r>
    </w:p>
    <w:p w:rsidR="0051510D" w:rsidRDefault="00B84A55" w:rsidP="0051510D">
      <w:pPr>
        <w:pStyle w:val="Heading3"/>
      </w:pPr>
      <w:bookmarkStart w:id="33" w:name="_Toc441274614"/>
      <w:r>
        <w:t>3</w:t>
      </w:r>
      <w:r w:rsidR="0051510D">
        <w:t>.</w:t>
      </w:r>
      <w:r w:rsidR="00DB607D">
        <w:t>7</w:t>
      </w:r>
      <w:r w:rsidR="0051510D">
        <w:t>.2. Korelacja punktów startowych</w:t>
      </w:r>
      <w:bookmarkEnd w:id="33"/>
    </w:p>
    <w:p w:rsidR="0051510D" w:rsidRDefault="00D230A7" w:rsidP="0051510D">
      <w:pPr>
        <w:pStyle w:val="Akapit"/>
      </w:pPr>
      <w:r>
        <w:t>Aby stwierdzić podobieństwo dotyczące punktów startowych dla konturów, obliczana jest odległość między punktami</w:t>
      </w:r>
      <w:r w:rsidR="00C1300B">
        <w:t>, następnie dzielona jest przez mniejszy wymiar ekranu (liczbę pikseli szerokości lub wysokości ekranu) tak, aby uzyskać wielkość niezależną od wielkości ekranu urządzenia, na jakim uruchomiona jest aplikacja. Tak uzyskana liczba nazwana jest względną odległością punktów.</w:t>
      </w:r>
      <w:r w:rsidR="00002BB4">
        <w:t xml:space="preserve"> Wyznaczenie współczynnika korelacji punktów startowych zależne jest również od 2 parametrów wybranych doświadczalnie. Są to współczynniki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002BB4">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02BB4">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002BB4">
        <w:rPr>
          <w:rFonts w:eastAsiaTheme="minorEastAsia"/>
        </w:rPr>
        <w:t xml:space="preserve"> określa jaki jest próg tolerancji dla przesunięcia punktów startowych </w:t>
      </w:r>
      <w:r w:rsidR="000F6FF1">
        <w:rPr>
          <w:rFonts w:eastAsiaTheme="minorEastAsia"/>
        </w:rPr>
        <w:t xml:space="preserve">między sobą i nie wpływa ono jeszcze na współczynnik korelacji punktów </w:t>
      </w:r>
      <w:r w:rsidR="000F6FF1">
        <w:rPr>
          <w:rFonts w:eastAsiaTheme="minorEastAsia"/>
        </w:rPr>
        <w:lastRenderedPageBreak/>
        <w:t xml:space="preserve">startowych (uznaje, że rozpoczęcie rysowania gestów odbyło się w tym samym miejscu). Natomiast współczynnik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F6FF1">
        <w:rPr>
          <w:rFonts w:eastAsiaTheme="minorEastAsia"/>
        </w:rPr>
        <w:t xml:space="preserve"> określa jak duża powinna być różnica w odległości punktów między sobą, aby uznać, że </w:t>
      </w:r>
      <w:r w:rsidR="00C27418">
        <w:rPr>
          <w:rFonts w:eastAsiaTheme="minorEastAsia"/>
        </w:rPr>
        <w:t>nie występuje jakiekolwiek podobieństwo</w:t>
      </w:r>
      <w:r w:rsidR="00E21065">
        <w:rPr>
          <w:rFonts w:eastAsiaTheme="minorEastAsia"/>
        </w:rPr>
        <w:t xml:space="preserve">, jeśli chodzi o </w:t>
      </w:r>
      <w:r w:rsidR="00D51FDA">
        <w:rPr>
          <w:rFonts w:eastAsiaTheme="minorEastAsia"/>
        </w:rPr>
        <w:t>miejsce rozpoczęcia rysowania.</w:t>
      </w:r>
      <w:r w:rsidR="0014787A">
        <w:rPr>
          <w:rFonts w:eastAsiaTheme="minorEastAsia"/>
        </w:rPr>
        <w:t xml:space="preserve"> W zakresie względnej odległości punktów między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14787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14787A">
        <w:rPr>
          <w:rFonts w:eastAsiaTheme="minorEastAsia"/>
        </w:rPr>
        <w:t xml:space="preserve"> wartość współczynnika korelacji interpolowana jest w sposób liniowy, co przedstawia się na poniższym wykresie.</w:t>
      </w:r>
    </w:p>
    <w:p w:rsidR="00C1300B" w:rsidRDefault="00C1300B" w:rsidP="00002BB4">
      <w:pPr>
        <w:pStyle w:val="Center"/>
      </w:pPr>
      <w:r>
        <w:rPr>
          <w:noProof/>
          <w:lang w:eastAsia="pl-PL"/>
        </w:rPr>
        <w:drawing>
          <wp:inline distT="0" distB="0" distL="0" distR="0" wp14:anchorId="08A1C7EC" wp14:editId="4A0855FB">
            <wp:extent cx="5009322" cy="1766532"/>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1074" cy="1770676"/>
                    </a:xfrm>
                    <a:prstGeom prst="rect">
                      <a:avLst/>
                    </a:prstGeom>
                  </pic:spPr>
                </pic:pic>
              </a:graphicData>
            </a:graphic>
          </wp:inline>
        </w:drawing>
      </w:r>
    </w:p>
    <w:p w:rsidR="00002BB4" w:rsidRDefault="0014787A" w:rsidP="00002BB4">
      <w:pPr>
        <w:pStyle w:val="Podpis"/>
      </w:pPr>
      <w:r>
        <w:t xml:space="preserve">Rysunek </w:t>
      </w:r>
      <w:r w:rsidR="00B84A55">
        <w:t>3.3.</w:t>
      </w:r>
      <w:r>
        <w:t xml:space="preserve"> Wykres zależności współczynnika korelacji punktów startowych od wartości względnej odległości punktów</w:t>
      </w:r>
    </w:p>
    <w:p w:rsidR="004326DA" w:rsidRPr="004326DA" w:rsidRDefault="004326DA" w:rsidP="004326DA">
      <w:pPr>
        <w:pStyle w:val="Akapit"/>
      </w:pPr>
      <w:r>
        <w:t xml:space="preserve">Wartości współczynników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=0,2</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=1,5</m:t>
        </m:r>
      </m:oMath>
      <w:r>
        <w:rPr>
          <w:rFonts w:eastAsiaTheme="minorEastAsia"/>
        </w:rPr>
        <w:t>.</w:t>
      </w:r>
    </w:p>
    <w:p w:rsidR="0051510D" w:rsidRDefault="00B84A55" w:rsidP="0051510D">
      <w:pPr>
        <w:pStyle w:val="Heading3"/>
      </w:pPr>
      <w:bookmarkStart w:id="34" w:name="_Toc441274615"/>
      <w:r>
        <w:t>3</w:t>
      </w:r>
      <w:r w:rsidR="0051510D">
        <w:t>.</w:t>
      </w:r>
      <w:r w:rsidR="00DB607D">
        <w:t>7</w:t>
      </w:r>
      <w:r w:rsidR="0051510D">
        <w:t>.3. Korelacja długości gestu</w:t>
      </w:r>
      <w:bookmarkEnd w:id="34"/>
    </w:p>
    <w:p w:rsidR="004326DA" w:rsidRDefault="004326DA" w:rsidP="004326DA">
      <w:pPr>
        <w:pStyle w:val="Akapit"/>
      </w:pPr>
      <w:r>
        <w:t>Do wyznaczenia podobieństwa gestów dotyczącego ich wielkości posłużono się współczynnikiem korelacji długości. Do tego celu należy wyznaczyć współczynnik będący względną różnicą długości gestów, wyraża się on wzorem:</w:t>
      </w: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731"/>
      </w:tblGrid>
      <w:tr w:rsidR="000F693A" w:rsidTr="00450E58">
        <w:trPr>
          <w:cantSplit/>
          <w:jc w:val="center"/>
        </w:trPr>
        <w:tc>
          <w:tcPr>
            <w:tcW w:w="8364" w:type="dxa"/>
            <w:vAlign w:val="center"/>
          </w:tcPr>
          <w:p w:rsidR="000F693A" w:rsidRDefault="000F693A" w:rsidP="000F693A">
            <w:pPr>
              <w:pStyle w:val="Center"/>
              <w:rPr>
                <w:rFonts w:eastAsiaTheme="minorEastAsia"/>
                <w:lang w:val="en-US"/>
              </w:rPr>
            </w:pPr>
            <m:oMathPara>
              <m:oMath>
                <m:r>
                  <w:rPr>
                    <w:rFonts w:ascii="Cambria Math" w:hAnsi="Cambria Math"/>
                  </w:rPr>
                  <m:t>rd=</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min</m:t>
                        </m:r>
                      </m:sub>
                    </m:sSub>
                  </m:num>
                  <m:den>
                    <m:sSub>
                      <m:sSubPr>
                        <m:ctrlPr>
                          <w:rPr>
                            <w:rFonts w:ascii="Cambria Math" w:hAnsi="Cambria Math"/>
                            <w:i/>
                          </w:rPr>
                        </m:ctrlPr>
                      </m:sSubPr>
                      <m:e>
                        <m:r>
                          <w:rPr>
                            <w:rFonts w:ascii="Cambria Math" w:hAnsi="Cambria Math"/>
                          </w:rPr>
                          <m:t>l</m:t>
                        </m:r>
                      </m:e>
                      <m:sub>
                        <m:r>
                          <w:rPr>
                            <w:rFonts w:ascii="Cambria Math" w:hAnsi="Cambria Math"/>
                          </w:rPr>
                          <m:t>min</m:t>
                        </m:r>
                      </m:sub>
                    </m:sSub>
                  </m:den>
                </m:f>
              </m:oMath>
            </m:oMathPara>
          </w:p>
        </w:tc>
        <w:tc>
          <w:tcPr>
            <w:tcW w:w="709" w:type="dxa"/>
            <w:vAlign w:val="center"/>
          </w:tcPr>
          <w:p w:rsidR="000F693A" w:rsidRDefault="000F693A" w:rsidP="00B84A55">
            <w:pPr>
              <w:pStyle w:val="Akapit"/>
              <w:tabs>
                <w:tab w:val="center" w:pos="4820"/>
              </w:tabs>
              <w:ind w:firstLine="0"/>
              <w:jc w:val="center"/>
              <w:rPr>
                <w:rFonts w:eastAsiaTheme="minorEastAsia"/>
                <w:lang w:val="en-US"/>
              </w:rPr>
            </w:pPr>
            <m:oMathPara>
              <m:oMath>
                <m:r>
                  <w:rPr>
                    <w:rFonts w:ascii="Cambria Math" w:eastAsiaTheme="minorEastAsia" w:hAnsi="Cambria Math"/>
                    <w:lang w:val="en-US"/>
                  </w:rPr>
                  <m:t>(3.1)</m:t>
                </m:r>
              </m:oMath>
            </m:oMathPara>
          </w:p>
        </w:tc>
      </w:tr>
    </w:tbl>
    <w:p w:rsidR="00B9295D" w:rsidRDefault="00B9295D" w:rsidP="00B9295D">
      <w:pPr>
        <w:pStyle w:val="Akapit"/>
        <w:rPr>
          <w:rFonts w:eastAsiaTheme="minorEastAsia"/>
        </w:rPr>
      </w:pPr>
      <w:r>
        <w:t xml:space="preserve">gdzie </w:t>
      </w:r>
      <m:oMath>
        <m:sSub>
          <m:sSubPr>
            <m:ctrlPr>
              <w:rPr>
                <w:rFonts w:ascii="Cambria Math" w:hAnsi="Cambria Math"/>
                <w:i/>
              </w:rPr>
            </m:ctrlPr>
          </m:sSubPr>
          <m:e>
            <m:r>
              <w:rPr>
                <w:rFonts w:ascii="Cambria Math" w:hAnsi="Cambria Math"/>
              </w:rPr>
              <m:t>l</m:t>
            </m:r>
          </m:e>
          <m:sub>
            <m:r>
              <w:rPr>
                <w:rFonts w:ascii="Cambria Math" w:hAnsi="Cambria Math"/>
              </w:rPr>
              <m:t>max</m:t>
            </m:r>
          </m:sub>
        </m:sSub>
      </m:oMath>
      <w:r>
        <w:rPr>
          <w:rFonts w:eastAsiaTheme="minorEastAsia"/>
        </w:rPr>
        <w:t xml:space="preserve"> - większa wartość długości konturu spośród porównywanych konturów, </w:t>
      </w:r>
      <w:r>
        <w:rPr>
          <w:rFonts w:eastAsiaTheme="minorEastAsia"/>
        </w:rPr>
        <w:br/>
      </w:r>
      <m:oMath>
        <m:sSub>
          <m:sSubPr>
            <m:ctrlPr>
              <w:rPr>
                <w:rFonts w:ascii="Cambria Math" w:hAnsi="Cambria Math"/>
                <w:i/>
              </w:rPr>
            </m:ctrlPr>
          </m:sSubPr>
          <m:e>
            <m:r>
              <w:rPr>
                <w:rFonts w:ascii="Cambria Math" w:hAnsi="Cambria Math"/>
              </w:rPr>
              <m:t>l</m:t>
            </m:r>
          </m:e>
          <m:sub>
            <m:r>
              <w:rPr>
                <w:rFonts w:ascii="Cambria Math" w:hAnsi="Cambria Math"/>
              </w:rPr>
              <m:t>min</m:t>
            </m:r>
          </m:sub>
        </m:sSub>
      </m:oMath>
      <w:r>
        <w:rPr>
          <w:rFonts w:eastAsiaTheme="minorEastAsia"/>
        </w:rPr>
        <w:t xml:space="preserve"> - mniejsza wartość długości konturu spośród porównywanych konturów.</w:t>
      </w:r>
    </w:p>
    <w:p w:rsidR="004326DA" w:rsidRDefault="00B9295D" w:rsidP="00C27418">
      <w:pPr>
        <w:pStyle w:val="Akapit"/>
        <w:rPr>
          <w:rFonts w:eastAsiaTheme="minorEastAsia"/>
        </w:rPr>
      </w:pPr>
      <w:r>
        <w:t>Pod</w:t>
      </w:r>
      <w:r w:rsidR="00C27418">
        <w:t>obnie jak w poprzednim przypadku, współczynnik korelacji długości zależny</w:t>
      </w:r>
      <w:r w:rsidR="004326DA">
        <w:t xml:space="preserve"> jest od 2 parametrów wybranych doświadczalnie. Są to współczynniki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sidR="004326DA">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określa </w:t>
      </w:r>
      <w:r w:rsidR="00C27418">
        <w:rPr>
          <w:rFonts w:eastAsiaTheme="minorEastAsia"/>
        </w:rPr>
        <w:t xml:space="preserve">martwą strefę niewrażliwości na skalowanie </w:t>
      </w:r>
      <w:r w:rsidR="004326DA">
        <w:rPr>
          <w:rFonts w:eastAsiaTheme="minorEastAsia"/>
        </w:rPr>
        <w:t>(</w:t>
      </w:r>
      <w:r w:rsidR="00C27418">
        <w:rPr>
          <w:rFonts w:eastAsiaTheme="minorEastAsia"/>
        </w:rPr>
        <w:t xml:space="preserve">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C27418">
        <w:rPr>
          <w:rFonts w:eastAsiaTheme="minorEastAsia"/>
        </w:rPr>
        <w:t xml:space="preserve"> algorytm </w:t>
      </w:r>
      <w:r w:rsidR="004326DA">
        <w:rPr>
          <w:rFonts w:eastAsiaTheme="minorEastAsia"/>
        </w:rPr>
        <w:t>uznaje, że gest</w:t>
      </w:r>
      <w:r w:rsidR="00C27418">
        <w:rPr>
          <w:rFonts w:eastAsiaTheme="minorEastAsia"/>
        </w:rPr>
        <w:t>y</w:t>
      </w:r>
      <w:r w:rsidR="004326DA">
        <w:rPr>
          <w:rFonts w:eastAsiaTheme="minorEastAsia"/>
        </w:rPr>
        <w:t xml:space="preserve"> </w:t>
      </w:r>
      <w:r w:rsidR="00C27418">
        <w:rPr>
          <w:rFonts w:eastAsiaTheme="minorEastAsia"/>
        </w:rPr>
        <w:t>są takiej samej wielkości</w:t>
      </w:r>
      <w:r w:rsidR="004326DA">
        <w:rPr>
          <w:rFonts w:eastAsiaTheme="minorEastAsia"/>
        </w:rPr>
        <w:t xml:space="preserve">). </w:t>
      </w:r>
      <w:r w:rsidR="00C27418">
        <w:rPr>
          <w:rFonts w:eastAsiaTheme="minorEastAsia"/>
        </w:rPr>
        <w:t>Zaś</w:t>
      </w:r>
      <w:r w:rsidR="004326DA">
        <w:rPr>
          <w:rFonts w:eastAsiaTheme="minorEastAsia"/>
        </w:rPr>
        <w:t xml:space="preserve"> współczynnik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określa </w:t>
      </w:r>
      <w:r w:rsidR="00C27418">
        <w:rPr>
          <w:rFonts w:eastAsiaTheme="minorEastAsia"/>
        </w:rPr>
        <w:t xml:space="preserve">górną granicę wrażliwości na skalowanie (dla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C27418">
        <w:rPr>
          <w:rFonts w:eastAsiaTheme="minorEastAsia"/>
        </w:rPr>
        <w:t xml:space="preserve"> </w:t>
      </w:r>
      <w:r w:rsidR="004326DA">
        <w:rPr>
          <w:rFonts w:eastAsiaTheme="minorEastAsia"/>
        </w:rPr>
        <w:t xml:space="preserve">składowe gesty nie </w:t>
      </w:r>
      <w:r w:rsidR="003914AD">
        <w:rPr>
          <w:rFonts w:eastAsiaTheme="minorEastAsia"/>
        </w:rPr>
        <w:t>wykazują żadnego podobieństwa, jeśli chodzi o wspólną</w:t>
      </w:r>
      <w:r w:rsidR="004326DA">
        <w:rPr>
          <w:rFonts w:eastAsiaTheme="minorEastAsia"/>
        </w:rPr>
        <w:t xml:space="preserve"> </w:t>
      </w:r>
      <w:r w:rsidR="003914AD">
        <w:rPr>
          <w:rFonts w:eastAsiaTheme="minorEastAsia"/>
        </w:rPr>
        <w:t>wielkość</w:t>
      </w:r>
      <w:r w:rsidR="004326DA">
        <w:rPr>
          <w:rFonts w:eastAsiaTheme="minorEastAsia"/>
        </w:rPr>
        <w:t xml:space="preserve">. W zakresie względnej </w:t>
      </w:r>
      <w:r w:rsidR="003914AD">
        <w:rPr>
          <w:rFonts w:eastAsiaTheme="minorEastAsia"/>
        </w:rPr>
        <w:t>różnicy długości</w:t>
      </w:r>
      <w:r w:rsidR="004326DA">
        <w:rPr>
          <w:rFonts w:eastAsiaTheme="minorEastAsia"/>
        </w:rPr>
        <w:t xml:space="preserve"> między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korelacji interpo</w:t>
      </w:r>
      <w:r w:rsidR="003914AD">
        <w:rPr>
          <w:rFonts w:eastAsiaTheme="minorEastAsia"/>
        </w:rPr>
        <w:t>lowana jest w sposób liniowy, przebieg jego</w:t>
      </w:r>
      <w:r w:rsidR="004326DA">
        <w:rPr>
          <w:rFonts w:eastAsiaTheme="minorEastAsia"/>
        </w:rPr>
        <w:t xml:space="preserve"> </w:t>
      </w:r>
      <w:r w:rsidR="00D4285D">
        <w:rPr>
          <w:rFonts w:eastAsiaTheme="minorEastAsia"/>
        </w:rPr>
        <w:t xml:space="preserve">funkcji </w:t>
      </w:r>
      <w:r w:rsidR="004326DA">
        <w:rPr>
          <w:rFonts w:eastAsiaTheme="minorEastAsia"/>
        </w:rPr>
        <w:t>przeds</w:t>
      </w:r>
      <w:r w:rsidR="003914AD">
        <w:rPr>
          <w:rFonts w:eastAsiaTheme="minorEastAsia"/>
        </w:rPr>
        <w:t>tawiono na poniższym wykresie:</w:t>
      </w:r>
    </w:p>
    <w:p w:rsidR="00B9295D" w:rsidRDefault="00B9295D" w:rsidP="00B9295D">
      <w:pPr>
        <w:pStyle w:val="Center"/>
      </w:pPr>
      <w:r>
        <w:rPr>
          <w:noProof/>
          <w:lang w:eastAsia="pl-PL"/>
        </w:rPr>
        <w:drawing>
          <wp:inline distT="0" distB="0" distL="0" distR="0" wp14:anchorId="301EB979" wp14:editId="26B80367">
            <wp:extent cx="4989443" cy="1790194"/>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5915" cy="1792516"/>
                    </a:xfrm>
                    <a:prstGeom prst="rect">
                      <a:avLst/>
                    </a:prstGeom>
                  </pic:spPr>
                </pic:pic>
              </a:graphicData>
            </a:graphic>
          </wp:inline>
        </w:drawing>
      </w:r>
    </w:p>
    <w:p w:rsidR="003914AD" w:rsidRDefault="003914AD" w:rsidP="003914AD">
      <w:pPr>
        <w:pStyle w:val="Podpis"/>
      </w:pPr>
      <w:r>
        <w:t xml:space="preserve">Rysunek </w:t>
      </w:r>
      <w:r w:rsidR="00B84A55">
        <w:t>3.4.</w:t>
      </w:r>
      <w:r>
        <w:t xml:space="preserve"> Wykres zależności współczynnika korelacji </w:t>
      </w:r>
      <w:r w:rsidR="001E6C36">
        <w:t>długości</w:t>
      </w:r>
      <w:r>
        <w:t xml:space="preserve"> od wartości względnej </w:t>
      </w:r>
      <w:r w:rsidR="001E6C36">
        <w:t>różnicy długości</w:t>
      </w:r>
    </w:p>
    <w:p w:rsidR="0051510D" w:rsidRDefault="00400074" w:rsidP="0051510D">
      <w:pPr>
        <w:pStyle w:val="Akapit"/>
      </w:pPr>
      <w:r>
        <w:t xml:space="preserve">Wartości współczynników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r>
          <w:rPr>
            <w:rFonts w:ascii="Cambria Math" w:eastAsiaTheme="minorEastAsia" w:hAnsi="Cambria Math"/>
          </w:rPr>
          <m:t>=0,5</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r>
          <w:rPr>
            <w:rFonts w:ascii="Cambria Math" w:eastAsiaTheme="minorEastAsia" w:hAnsi="Cambria Math"/>
          </w:rPr>
          <m:t>=2,5</m:t>
        </m:r>
      </m:oMath>
      <w:r>
        <w:rPr>
          <w:rFonts w:eastAsiaTheme="minorEastAsia"/>
        </w:rPr>
        <w:t>.</w:t>
      </w:r>
    </w:p>
    <w:p w:rsidR="0051510D" w:rsidRDefault="00B84A55" w:rsidP="0051510D">
      <w:pPr>
        <w:pStyle w:val="Heading3"/>
      </w:pPr>
      <w:bookmarkStart w:id="35" w:name="_Toc441274616"/>
      <w:r>
        <w:t>3</w:t>
      </w:r>
      <w:r w:rsidR="0051510D">
        <w:t>.</w:t>
      </w:r>
      <w:r w:rsidR="00DB607D">
        <w:t>7</w:t>
      </w:r>
      <w:r w:rsidR="0051510D">
        <w:t xml:space="preserve">.4. </w:t>
      </w:r>
      <w:r w:rsidR="007F53A1">
        <w:t>Sumaryczny</w:t>
      </w:r>
      <w:r w:rsidR="00C856F0">
        <w:t xml:space="preserve"> współczynnik korelacji</w:t>
      </w:r>
      <w:bookmarkEnd w:id="35"/>
    </w:p>
    <w:p w:rsidR="00A81ECB" w:rsidRDefault="006B4395" w:rsidP="00AA5EC0">
      <w:pPr>
        <w:pStyle w:val="Akapit"/>
      </w:pPr>
      <w:r>
        <w:t>Wprowadźmy pojęcie sumarycznego współczynnika korelacji. Niech będzie to liczba wyznaczan</w:t>
      </w:r>
      <w:r w:rsidR="00D6367B">
        <w:t>a</w:t>
      </w:r>
      <w:r>
        <w:t xml:space="preserve"> na</w:t>
      </w:r>
      <w:r w:rsidR="00D6367B">
        <w:t xml:space="preserve"> podstawie współczynników podobieństwa dla każdej cechy obiektu </w:t>
      </w:r>
      <w:r>
        <w:t>i określająca</w:t>
      </w:r>
      <w:r w:rsidR="00D6367B">
        <w:t xml:space="preserve"> wypadkową wartość podobieństwa. Taki współczynnik </w:t>
      </w:r>
      <w:r>
        <w:t>mógłby</w:t>
      </w:r>
      <w:r w:rsidR="00D6367B">
        <w:t xml:space="preserve"> być prostym iloczynem wszystkich wartości korelac</w:t>
      </w:r>
      <w:r>
        <w:t>ji dla każdej z cech, lecz przy takim podejściu</w:t>
      </w:r>
      <w:r w:rsidR="00D6367B">
        <w:t xml:space="preserve"> </w:t>
      </w:r>
      <w:r w:rsidR="007F53A1">
        <w:t>sumaryczny</w:t>
      </w:r>
      <w:r w:rsidR="00D6367B">
        <w:t xml:space="preserve"> wynik </w:t>
      </w:r>
      <w:r>
        <w:t>byłby</w:t>
      </w:r>
      <w:r w:rsidR="00D6367B">
        <w:t xml:space="preserve"> silnie zależny od każdej z cech, np. gdy jeden ze współczynników składowych </w:t>
      </w:r>
      <w:r>
        <w:t>byłby</w:t>
      </w:r>
      <w:r w:rsidR="00D6367B">
        <w:t xml:space="preserve"> równy 0, stwierdzony </w:t>
      </w:r>
      <w:r>
        <w:t>mógłby</w:t>
      </w:r>
      <w:r w:rsidR="00D6367B">
        <w:t xml:space="preserve"> zostać zupełny brak podobieństwa obiektów.</w:t>
      </w:r>
    </w:p>
    <w:p w:rsidR="00D6367B" w:rsidRDefault="006B4395" w:rsidP="00AA5EC0">
      <w:pPr>
        <w:pStyle w:val="Akapit"/>
      </w:pPr>
      <w:r>
        <w:t>Przeprowadzone testy pokazały</w:t>
      </w:r>
      <w:r w:rsidR="00D6367B">
        <w:t>, że iloczyn współczynników korelacji daje stosunkowo słabe rezultaty, a lepsze efekty można osiągnąć, korzystając ze średniej ważonej.</w:t>
      </w:r>
      <w:r>
        <w:t xml:space="preserve"> </w:t>
      </w:r>
      <w:r w:rsidR="004D54A7">
        <w:t xml:space="preserve">W opisywanej aplikacji wartość </w:t>
      </w:r>
      <w:r w:rsidR="007F53A1">
        <w:t>sumarycznego</w:t>
      </w:r>
      <w:r w:rsidR="004D54A7">
        <w:t xml:space="preserve"> współczynnika korelacji wyraża się wzorem na średnią ważoną:</w:t>
      </w: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731"/>
      </w:tblGrid>
      <w:tr w:rsidR="000F693A" w:rsidTr="00450E58">
        <w:trPr>
          <w:cantSplit/>
          <w:jc w:val="center"/>
        </w:trPr>
        <w:tc>
          <w:tcPr>
            <w:tcW w:w="8364" w:type="dxa"/>
            <w:vAlign w:val="center"/>
          </w:tcPr>
          <w:p w:rsidR="000F693A" w:rsidRDefault="000F693A" w:rsidP="000F693A">
            <w:pPr>
              <w:pStyle w:val="Akapit"/>
              <w:rPr>
                <w:rFonts w:eastAsiaTheme="minorEastAsia"/>
                <w:lang w:val="en-US"/>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oMath>
            </m:oMathPara>
          </w:p>
        </w:tc>
        <w:tc>
          <w:tcPr>
            <w:tcW w:w="709" w:type="dxa"/>
            <w:vAlign w:val="center"/>
          </w:tcPr>
          <w:p w:rsidR="000F693A" w:rsidRDefault="00B84A55" w:rsidP="00450E58">
            <w:pPr>
              <w:pStyle w:val="Akapit"/>
              <w:tabs>
                <w:tab w:val="center" w:pos="4820"/>
              </w:tabs>
              <w:ind w:firstLine="0"/>
              <w:jc w:val="center"/>
              <w:rPr>
                <w:rFonts w:eastAsiaTheme="minorEastAsia"/>
                <w:lang w:val="en-US"/>
              </w:rPr>
            </w:pPr>
            <m:oMathPara>
              <m:oMath>
                <m:r>
                  <w:rPr>
                    <w:rFonts w:ascii="Cambria Math" w:eastAsiaTheme="minorEastAsia" w:hAnsi="Cambria Math"/>
                    <w:lang w:val="en-US"/>
                  </w:rPr>
                  <m:t>(3.2)</m:t>
                </m:r>
              </m:oMath>
            </m:oMathPara>
          </w:p>
        </w:tc>
      </w:tr>
    </w:tbl>
    <w:p w:rsidR="004D54A7" w:rsidRDefault="004D54A7" w:rsidP="00AA5EC0">
      <w:pPr>
        <w:pStyle w:val="Akapit"/>
        <w:rPr>
          <w:rFonts w:eastAsiaTheme="minorEastAsia"/>
        </w:rPr>
      </w:pPr>
      <w:r>
        <w:rPr>
          <w:rFonts w:eastAsiaTheme="minorEastAsia"/>
        </w:rPr>
        <w:t xml:space="preserve">gdzie: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 współczynnik korelacji histogramów kodów łańcuchowych Freemana,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 współczynnik korelacji punktów startowych,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Pr>
          <w:rFonts w:eastAsiaTheme="minorEastAsia"/>
        </w:rPr>
        <w:t xml:space="preserve"> - współczynnik korelacji długości,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oMath>
      <w:r>
        <w:rPr>
          <w:rFonts w:eastAsiaTheme="minorEastAsia"/>
        </w:rPr>
        <w:t xml:space="preserve"> - wagi dla poszczególnych współczynników.</w:t>
      </w:r>
    </w:p>
    <w:p w:rsidR="009B50D9" w:rsidRDefault="009B50D9" w:rsidP="00AA5EC0">
      <w:pPr>
        <w:pStyle w:val="Akapit"/>
        <w:rPr>
          <w:rFonts w:eastAsiaTheme="minorEastAsia"/>
        </w:rPr>
      </w:pPr>
      <w:r>
        <w:rPr>
          <w:rFonts w:eastAsiaTheme="minorEastAsia"/>
        </w:rPr>
        <w:t>Wartości wag zostały wyznaczone na drodze eksperymentalnej</w:t>
      </w:r>
      <w:r w:rsidR="00C042D8">
        <w:rPr>
          <w:rFonts w:eastAsiaTheme="minorEastAsia"/>
        </w:rPr>
        <w:t xml:space="preserve"> i wynoszą odpowiednio</w:t>
      </w:r>
      <w:r>
        <w:rPr>
          <w:rFonts w:eastAsiaTheme="minorEastAsia"/>
        </w:rPr>
        <w:t>:</w:t>
      </w:r>
    </w:p>
    <w:p w:rsidR="009B50D9" w:rsidRPr="004D54A7" w:rsidRDefault="00E00EF6" w:rsidP="00C042D8">
      <w:pPr>
        <w:pStyle w:val="Center"/>
      </w:p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=0,668</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=0,166</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3</m:t>
            </m:r>
          </m:sub>
        </m:sSub>
        <m:r>
          <m:rPr>
            <m:sty m:val="p"/>
          </m:rPr>
          <w:rPr>
            <w:rFonts w:ascii="Cambria Math" w:hAnsi="Cambria Math"/>
          </w:rPr>
          <m:t>=0,166</m:t>
        </m:r>
      </m:oMath>
    </w:p>
    <w:p w:rsidR="00270344" w:rsidRDefault="00270344" w:rsidP="0049167C">
      <w:pPr>
        <w:pStyle w:val="Akapit"/>
      </w:pPr>
      <w:r>
        <w:lastRenderedPageBreak/>
        <w:t xml:space="preserve">W algorytmie istnieje również </w:t>
      </w:r>
      <w:r w:rsidRPr="00270344">
        <w:t>minimalny współczynnik korelacji dla pojedynczego gestu</w:t>
      </w:r>
      <w:r>
        <w:t xml:space="preserve">, wyrażający wartość </w:t>
      </w:r>
      <w:r w:rsidR="00743DAF">
        <w:t xml:space="preserve">współczynnika </w:t>
      </w:r>
      <w:r>
        <w:t>korelacji, poniżej które</w:t>
      </w:r>
      <w:r w:rsidR="00743DAF">
        <w:t>j</w:t>
      </w:r>
      <w:r>
        <w:t xml:space="preserve"> nie stwierdza się żadnego podobieństwa między elementarnymi gestami. Wynosi on </w:t>
      </w:r>
      <m:oMath>
        <m:sSub>
          <m:sSubPr>
            <m:ctrlPr>
              <w:rPr>
                <w:rFonts w:ascii="Cambria Math" w:hAnsi="Cambria Math"/>
                <w:i/>
              </w:rPr>
            </m:ctrlPr>
          </m:sSubPr>
          <m:e>
            <m:r>
              <w:rPr>
                <w:rFonts w:ascii="Cambria Math" w:hAnsi="Cambria Math"/>
              </w:rPr>
              <m:t>c</m:t>
            </m:r>
          </m:e>
          <m:sub>
            <m:r>
              <w:rPr>
                <w:rFonts w:ascii="Cambria Math" w:hAnsi="Cambria Math"/>
              </w:rPr>
              <m:t>min</m:t>
            </m:r>
          </m:sub>
        </m:sSub>
        <m:r>
          <w:rPr>
            <w:rFonts w:ascii="Cambria Math" w:hAnsi="Cambria Math"/>
          </w:rPr>
          <m:t>=0,85</m:t>
        </m:r>
      </m:oMath>
      <w:r>
        <w:rPr>
          <w:rFonts w:eastAsiaTheme="minorEastAsia"/>
        </w:rPr>
        <w:t>.</w:t>
      </w:r>
    </w:p>
    <w:p w:rsidR="00351B18" w:rsidRDefault="00B84A55" w:rsidP="00351B18">
      <w:pPr>
        <w:pStyle w:val="Heading2"/>
      </w:pPr>
      <w:bookmarkStart w:id="36" w:name="_Toc441274617"/>
      <w:r>
        <w:t>3</w:t>
      </w:r>
      <w:r w:rsidR="00351B18">
        <w:t>.</w:t>
      </w:r>
      <w:r w:rsidR="00DB607D">
        <w:t>8</w:t>
      </w:r>
      <w:r w:rsidR="00351B18">
        <w:t xml:space="preserve">. </w:t>
      </w:r>
      <w:r w:rsidR="00270344">
        <w:t>Przypadek</w:t>
      </w:r>
      <w:r w:rsidR="007F25C7">
        <w:t xml:space="preserve"> </w:t>
      </w:r>
      <w:r w:rsidR="00270344">
        <w:t>krótkich konturów</w:t>
      </w:r>
      <w:bookmarkEnd w:id="36"/>
    </w:p>
    <w:p w:rsidR="00270344" w:rsidRDefault="00270344" w:rsidP="00270344">
      <w:pPr>
        <w:pStyle w:val="Akapit"/>
      </w:pPr>
      <w:r>
        <w:t>Istnieje przypadek typu gestu elementarnego wykonywanego przez użytkownika, dla którego powinno się zdefiniować inne, wyjątkowe zachowanie algorytmu, gdyż wyżej opisany algorytm może nie sprawdzić się dla tego przypadku. Jest to przypadek wprowadzania przez użytkownika kropki - pojedynczego kliknięcia na ekranie dotykowym. Sytuacja ta może mieć miejsce np. przy wprowadzaniu liter "i", "j", "ż"</w:t>
      </w:r>
      <w:r w:rsidR="00F029C4">
        <w:t>,</w:t>
      </w:r>
      <w:r>
        <w:t xml:space="preserve"> znaków interpunkcyjnych kropki</w:t>
      </w:r>
      <w:r w:rsidR="00F029C4">
        <w:t xml:space="preserve">, </w:t>
      </w:r>
      <w:r>
        <w:t>dwukropka</w:t>
      </w:r>
      <w:r w:rsidR="00F029C4">
        <w:t xml:space="preserve"> lub znaku zapytania.</w:t>
      </w:r>
    </w:p>
    <w:p w:rsidR="00D12014" w:rsidRDefault="00D12014" w:rsidP="00270344">
      <w:pPr>
        <w:pStyle w:val="Akapit"/>
      </w:pPr>
      <w:r>
        <w:t xml:space="preserve">Wyżej opisany algorytm może niepoprawnie rozpoznawać kropki, gdyż wyznaczenie </w:t>
      </w:r>
      <w:r w:rsidR="004B663F">
        <w:t xml:space="preserve">kodów łańcuchowych Freemana na podstawie jednego piksela może być niemożliwe, lub w przypadku bardzo małej liczby punktów może zwracać losowe kierunki między sąsiednimi punktami, tym samym zwracając </w:t>
      </w:r>
      <w:r w:rsidR="007F25C7">
        <w:t xml:space="preserve">prawie </w:t>
      </w:r>
      <w:r w:rsidR="004B663F">
        <w:t>losowy rozkład na histogramie. Poza tym filtracja w trakcie przetwarzania wstępnego może być niemożliwa z powodu zbyt małej liczby pikseli uniemożliwiającej uśrednianie punktów.</w:t>
      </w:r>
    </w:p>
    <w:p w:rsidR="00FD0AEE" w:rsidRPr="00270344" w:rsidRDefault="00FD0AEE" w:rsidP="00270344">
      <w:pPr>
        <w:pStyle w:val="Akapit"/>
      </w:pPr>
      <w:r>
        <w:t>Dlatego też w przypadku wpisania kropki algorytm zachowuje się nieco inaczej. Wprowadzenie kropki jest bardzo łatwe do wykrycia dzięki informacji o długości konturu. Jeśli liczba pikseli, z jakich składa się kontur jest mniejsza lub równa pewnej liczbie grani</w:t>
      </w:r>
      <w:r w:rsidR="007F25C7">
        <w:t>cznej (w aplikacji wynosi ona 20</w:t>
      </w:r>
      <w:r>
        <w:t>)</w:t>
      </w:r>
      <w:r w:rsidR="007F25C7">
        <w:t>, generowany jest histogram o rozkładzie równomiernym. Również w przypadku korelacji długości, gdy dwa kontury mają długość mniejszą lub równą liczbie granicznej, automatycznie rozpoznawane są jako gest kropki, ich korelacja histogramów oraz korelacji długości wynosi 1</w:t>
      </w:r>
      <w:r w:rsidR="008C0FFD">
        <w:t xml:space="preserve"> (sposób obliczania korelacji punktów startowych pozostaje bez zmian</w:t>
      </w:r>
      <w:r w:rsidR="007F25C7">
        <w:t>).</w:t>
      </w:r>
      <w:r w:rsidR="005D1D85">
        <w:t xml:space="preserve"> Takie rozwiązanie z</w:t>
      </w:r>
      <w:r w:rsidR="00A55332">
        <w:t xml:space="preserve">nacznie poprawia </w:t>
      </w:r>
      <w:r w:rsidR="005D1D85">
        <w:t>skuteczność w rozpoznawaniu tego typu gestów.</w:t>
      </w:r>
    </w:p>
    <w:p w:rsidR="007529DE" w:rsidRDefault="00B84A55" w:rsidP="007529DE">
      <w:pPr>
        <w:pStyle w:val="Heading2"/>
      </w:pPr>
      <w:bookmarkStart w:id="37" w:name="_Toc441274618"/>
      <w:r>
        <w:t>3</w:t>
      </w:r>
      <w:r w:rsidR="007529DE">
        <w:t>.</w:t>
      </w:r>
      <w:r w:rsidR="00DB607D">
        <w:t>9</w:t>
      </w:r>
      <w:r w:rsidR="00E01D11">
        <w:t>.</w:t>
      </w:r>
      <w:r w:rsidR="007529DE">
        <w:t xml:space="preserve"> </w:t>
      </w:r>
      <w:r w:rsidR="00CC71DA">
        <w:t>Schemat</w:t>
      </w:r>
      <w:r w:rsidR="00E01D11">
        <w:t xml:space="preserve"> a</w:t>
      </w:r>
      <w:r w:rsidR="007529DE">
        <w:t>lgorytm</w:t>
      </w:r>
      <w:r w:rsidR="00E01D11">
        <w:t>u</w:t>
      </w:r>
      <w:bookmarkEnd w:id="37"/>
    </w:p>
    <w:p w:rsidR="00A20777" w:rsidRDefault="00B1775E" w:rsidP="00A20777">
      <w:pPr>
        <w:pStyle w:val="Akapit"/>
      </w:pPr>
      <w:r>
        <w:t>Należy pamiętać, że opisywany algorytm stosowany może być jedynie do rozpoznawania podstawowego gestu, kiedy w bazie aplikacji znajdują się już zapamiętane wzorce. W kolejnych rozdziałach opisywana jest metoda, która jest modyfikacją tego algorytmu i rozszerza go na rozpoznawanie gestów złożonych (składających się z wielu elementarnych gestów).</w:t>
      </w:r>
    </w:p>
    <w:p w:rsidR="00A47015" w:rsidRDefault="00B62867" w:rsidP="00A20777">
      <w:pPr>
        <w:pStyle w:val="Akapit"/>
      </w:pPr>
      <w:r>
        <w:lastRenderedPageBreak/>
        <w:t xml:space="preserve">Podsumowaniem zasady działania </w:t>
      </w:r>
      <w:r w:rsidR="00A47015">
        <w:t>algorytmu rozpoznawania pojedynczych gestów</w:t>
      </w:r>
      <w:r>
        <w:t xml:space="preserve"> jest schemat blokowy przedstawiony poniżej.</w:t>
      </w:r>
    </w:p>
    <w:p w:rsidR="00B62867" w:rsidRDefault="00B62867" w:rsidP="00B62867">
      <w:pPr>
        <w:pStyle w:val="Center"/>
      </w:pPr>
      <w:r>
        <w:rPr>
          <w:noProof/>
          <w:lang w:eastAsia="pl-PL"/>
        </w:rPr>
        <w:lastRenderedPageBreak/>
        <w:drawing>
          <wp:inline distT="0" distB="0" distL="0" distR="0" wp14:anchorId="66AF0987" wp14:editId="26F4D1AD">
            <wp:extent cx="5760720" cy="8618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8618855"/>
                    </a:xfrm>
                    <a:prstGeom prst="rect">
                      <a:avLst/>
                    </a:prstGeom>
                  </pic:spPr>
                </pic:pic>
              </a:graphicData>
            </a:graphic>
          </wp:inline>
        </w:drawing>
      </w:r>
    </w:p>
    <w:p w:rsidR="00B62867" w:rsidRPr="00B62867" w:rsidRDefault="00B62867" w:rsidP="00B62867">
      <w:pPr>
        <w:pStyle w:val="Podpis"/>
      </w:pPr>
      <w:r>
        <w:t xml:space="preserve">Rysunek </w:t>
      </w:r>
      <w:r w:rsidR="00B84A55">
        <w:t>3.5.</w:t>
      </w:r>
      <w:r>
        <w:t xml:space="preserve"> Schemat blokowy algorytmu rozpoznawania pojedynczych gestów.</w:t>
      </w:r>
    </w:p>
    <w:p w:rsidR="00251CF1" w:rsidRDefault="00B84A55" w:rsidP="00251CF1">
      <w:pPr>
        <w:pStyle w:val="Heading2"/>
      </w:pPr>
      <w:bookmarkStart w:id="38" w:name="_Toc441274619"/>
      <w:r>
        <w:lastRenderedPageBreak/>
        <w:t>3</w:t>
      </w:r>
      <w:r w:rsidR="00522981">
        <w:t>.</w:t>
      </w:r>
      <w:r w:rsidR="00DB607D">
        <w:t>10</w:t>
      </w:r>
      <w:r w:rsidR="00251CF1">
        <w:t>. Przykłady</w:t>
      </w:r>
      <w:bookmarkEnd w:id="38"/>
    </w:p>
    <w:p w:rsidR="00D4544A" w:rsidRDefault="00D4544A" w:rsidP="00D4544A">
      <w:pPr>
        <w:pStyle w:val="Akapit"/>
      </w:pPr>
      <w:r>
        <w:t xml:space="preserve">Aby zilustrować </w:t>
      </w:r>
      <w:r w:rsidR="00D20F5D">
        <w:t xml:space="preserve">użytą </w:t>
      </w:r>
      <w:r>
        <w:t>metodę reprezentacji cech geometrycznych obiektu w postaci histogramu kodów łańcuchowych Freemana, poniżej przedstawiono wykresy histogramów dla przykładowych konturów.</w:t>
      </w:r>
    </w:p>
    <w:p w:rsidR="00D20F5D" w:rsidRDefault="00D20F5D" w:rsidP="00D4544A">
      <w:pPr>
        <w:pStyle w:val="Center"/>
        <w:rPr>
          <w:noProof/>
          <w:lang w:eastAsia="pl-PL"/>
        </w:rPr>
        <w:sectPr w:rsidR="00D20F5D" w:rsidSect="008465D9">
          <w:footerReference w:type="default" r:id="rId15"/>
          <w:pgSz w:w="11906" w:h="16838"/>
          <w:pgMar w:top="1417" w:right="1417" w:bottom="1417" w:left="1417" w:header="708" w:footer="708" w:gutter="0"/>
          <w:cols w:space="708"/>
          <w:titlePg/>
          <w:docGrid w:linePitch="360"/>
        </w:sectPr>
      </w:pPr>
    </w:p>
    <w:p w:rsidR="00D4544A" w:rsidRDefault="00D20F5D" w:rsidP="00574328">
      <w:pPr>
        <w:pStyle w:val="Center"/>
      </w:pPr>
      <w:r w:rsidRPr="00574328">
        <w:rPr>
          <w:noProof/>
          <w:lang w:eastAsia="pl-PL"/>
        </w:rPr>
        <w:lastRenderedPageBreak/>
        <w:drawing>
          <wp:inline distT="0" distB="0" distL="0" distR="0" wp14:anchorId="4711F79D" wp14:editId="04340B09">
            <wp:extent cx="2249983" cy="2932044"/>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1972" cy="2947667"/>
                    </a:xfrm>
                    <a:prstGeom prst="rect">
                      <a:avLst/>
                    </a:prstGeom>
                  </pic:spPr>
                </pic:pic>
              </a:graphicData>
            </a:graphic>
          </wp:inline>
        </w:drawing>
      </w:r>
    </w:p>
    <w:p w:rsidR="00574328" w:rsidRDefault="00574328" w:rsidP="00574328">
      <w:pPr>
        <w:pStyle w:val="Podpis"/>
      </w:pPr>
      <w:r>
        <w:t xml:space="preserve">Rysunek </w:t>
      </w:r>
      <w:r w:rsidR="00B84A55">
        <w:t>3.6.</w:t>
      </w:r>
      <w:r>
        <w:t xml:space="preserve"> Histogram dla gestu litery "a"</w:t>
      </w:r>
    </w:p>
    <w:p w:rsidR="00FC18AE" w:rsidRPr="00FC18AE" w:rsidRDefault="00FC18AE" w:rsidP="00FC18AE">
      <w:pPr>
        <w:pStyle w:val="Akapit"/>
      </w:pPr>
    </w:p>
    <w:p w:rsidR="00D20F5D" w:rsidRDefault="00D20F5D" w:rsidP="00574328">
      <w:pPr>
        <w:pStyle w:val="Center"/>
      </w:pPr>
      <w:r w:rsidRPr="00574328">
        <w:rPr>
          <w:noProof/>
          <w:lang w:eastAsia="pl-PL"/>
        </w:rPr>
        <w:drawing>
          <wp:inline distT="0" distB="0" distL="0" distR="0" wp14:anchorId="232372E8" wp14:editId="19FB4D97">
            <wp:extent cx="2252696" cy="3027349"/>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7540" cy="3047298"/>
                    </a:xfrm>
                    <a:prstGeom prst="rect">
                      <a:avLst/>
                    </a:prstGeom>
                  </pic:spPr>
                </pic:pic>
              </a:graphicData>
            </a:graphic>
          </wp:inline>
        </w:drawing>
      </w:r>
    </w:p>
    <w:p w:rsidR="00574328" w:rsidRPr="00574328" w:rsidRDefault="00574328" w:rsidP="00574328">
      <w:pPr>
        <w:pStyle w:val="Podpis"/>
      </w:pPr>
      <w:r>
        <w:t xml:space="preserve">Rysnek </w:t>
      </w:r>
      <w:r w:rsidR="00B84A55">
        <w:t>3.8.</w:t>
      </w:r>
      <w:r>
        <w:t xml:space="preserve"> Histogram dla gestu składowego litery "o", w przypadku idealnego okręgu rozkład kierunków na histogramie byłby równomierny</w:t>
      </w:r>
    </w:p>
    <w:p w:rsidR="00D20F5D" w:rsidRDefault="00D20F5D" w:rsidP="00574328">
      <w:pPr>
        <w:pStyle w:val="Center"/>
      </w:pPr>
      <w:r w:rsidRPr="00574328">
        <w:br w:type="column"/>
      </w:r>
      <w:r w:rsidRPr="00574328">
        <w:rPr>
          <w:noProof/>
          <w:lang w:eastAsia="pl-PL"/>
        </w:rPr>
        <w:lastRenderedPageBreak/>
        <w:drawing>
          <wp:inline distT="0" distB="0" distL="0" distR="0" wp14:anchorId="34BF1952" wp14:editId="47CBAC71">
            <wp:extent cx="2178841" cy="29419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87061" cy="2953082"/>
                    </a:xfrm>
                    <a:prstGeom prst="rect">
                      <a:avLst/>
                    </a:prstGeom>
                  </pic:spPr>
                </pic:pic>
              </a:graphicData>
            </a:graphic>
          </wp:inline>
        </w:drawing>
      </w:r>
    </w:p>
    <w:p w:rsidR="00574328" w:rsidRPr="00574328" w:rsidRDefault="00574328" w:rsidP="00574328">
      <w:pPr>
        <w:pStyle w:val="Podpis"/>
      </w:pPr>
      <w:r>
        <w:t xml:space="preserve">Rysunek </w:t>
      </w:r>
      <w:r w:rsidR="00B84A55">
        <w:t>3.7.</w:t>
      </w:r>
      <w:r>
        <w:t xml:space="preserve"> Histogram dla gestu litery "I", według histogramu kontur składa się wyłącznie z wektorów skierowanych pionowo w dół</w:t>
      </w:r>
      <w:r w:rsidR="00A670C8">
        <w:br/>
      </w:r>
      <w:r>
        <w:t>(kierunek o indeksie 6)</w:t>
      </w:r>
    </w:p>
    <w:p w:rsidR="00D20F5D" w:rsidRDefault="00D20F5D" w:rsidP="00574328">
      <w:pPr>
        <w:pStyle w:val="Center"/>
      </w:pPr>
      <w:r>
        <w:rPr>
          <w:noProof/>
          <w:lang w:eastAsia="pl-PL"/>
        </w:rPr>
        <w:drawing>
          <wp:inline distT="0" distB="0" distL="0" distR="0" wp14:anchorId="2A5F6990" wp14:editId="15DDA5ED">
            <wp:extent cx="2142038" cy="289228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6595" cy="2911942"/>
                    </a:xfrm>
                    <a:prstGeom prst="rect">
                      <a:avLst/>
                    </a:prstGeom>
                  </pic:spPr>
                </pic:pic>
              </a:graphicData>
            </a:graphic>
          </wp:inline>
        </w:drawing>
      </w:r>
    </w:p>
    <w:p w:rsidR="00574328" w:rsidRPr="00574328" w:rsidRDefault="00574328" w:rsidP="00574328">
      <w:pPr>
        <w:pStyle w:val="Podpis"/>
      </w:pPr>
      <w:r>
        <w:t xml:space="preserve">Rysunek </w:t>
      </w:r>
      <w:r w:rsidR="00B84A55">
        <w:t>3.9.</w:t>
      </w:r>
      <w:r>
        <w:t xml:space="preserve"> Histogram dla gestu litery "L", na histogramie widoczn</w:t>
      </w:r>
      <w:r w:rsidR="00A670C8">
        <w:t>e</w:t>
      </w:r>
      <w:r>
        <w:t xml:space="preserve"> jest </w:t>
      </w:r>
      <w:r w:rsidR="00A670C8">
        <w:t>występowanie wektorów skierowanych w dół (6) oraz w prawo (0)</w:t>
      </w:r>
    </w:p>
    <w:p w:rsidR="00D20F5D" w:rsidRDefault="00D20F5D" w:rsidP="00D20F5D">
      <w:pPr>
        <w:pStyle w:val="Akapit"/>
        <w:sectPr w:rsidR="00D20F5D" w:rsidSect="00D20F5D">
          <w:type w:val="continuous"/>
          <w:pgSz w:w="11906" w:h="16838"/>
          <w:pgMar w:top="1417" w:right="1417" w:bottom="1417" w:left="1417" w:header="708" w:footer="708" w:gutter="0"/>
          <w:cols w:num="2" w:space="284"/>
          <w:docGrid w:linePitch="360"/>
        </w:sectPr>
      </w:pPr>
    </w:p>
    <w:p w:rsidR="00517B1B" w:rsidRDefault="007F3A46" w:rsidP="00517B1B">
      <w:pPr>
        <w:pStyle w:val="Akapit"/>
      </w:pPr>
      <w:r>
        <w:lastRenderedPageBreak/>
        <w:t>Aby pokazać jak istotną funkcję pełni filtracja w procesie przetwarzania wstępnego, poniżej przedstawiono dwa histogramy wygenerowane na podstawie tego samego konturu, lecz w jednym z nich nie zastosowano filtracji. Łatwo można zauważyć, że histogram utworzony z konturu niepoddanego filtracji ma większą wrażliwość na zakłócenia.</w:t>
      </w:r>
    </w:p>
    <w:p w:rsidR="00517B1B" w:rsidRDefault="00517B1B" w:rsidP="00517B1B">
      <w:pPr>
        <w:pStyle w:val="Center"/>
      </w:pPr>
      <w:r>
        <w:rPr>
          <w:noProof/>
          <w:lang w:eastAsia="pl-PL"/>
        </w:rPr>
        <w:drawing>
          <wp:inline distT="0" distB="0" distL="0" distR="0">
            <wp:extent cx="5755005" cy="18884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5005" cy="1888490"/>
                    </a:xfrm>
                    <a:prstGeom prst="rect">
                      <a:avLst/>
                    </a:prstGeom>
                    <a:noFill/>
                    <a:ln>
                      <a:noFill/>
                    </a:ln>
                  </pic:spPr>
                </pic:pic>
              </a:graphicData>
            </a:graphic>
          </wp:inline>
        </w:drawing>
      </w:r>
    </w:p>
    <w:p w:rsidR="00517B1B" w:rsidRPr="00517B1B" w:rsidRDefault="00517B1B" w:rsidP="00517B1B">
      <w:pPr>
        <w:pStyle w:val="Podpis"/>
      </w:pPr>
      <w:r>
        <w:t xml:space="preserve">Rysunek </w:t>
      </w:r>
      <w:r w:rsidR="00B84A55">
        <w:t>3.10.</w:t>
      </w:r>
      <w:r>
        <w:t xml:space="preserve"> </w:t>
      </w:r>
      <w:r w:rsidR="00BE088D">
        <w:t>Zestawienie kształtu konturu (a), histogramu utworzonego z konturu niepoddanego filtracji (b), histogramu utworzonego z wykorzystaniem filtracji (c)</w:t>
      </w:r>
    </w:p>
    <w:p w:rsidR="00A3664A" w:rsidRDefault="00A3664A">
      <w:pPr>
        <w:ind w:firstLine="0"/>
        <w:rPr>
          <w:rFonts w:ascii="Times New Roman" w:eastAsiaTheme="majorEastAsia" w:hAnsi="Times New Roman" w:cstheme="majorBidi"/>
          <w:b/>
          <w:bCs/>
          <w:sz w:val="32"/>
          <w:szCs w:val="28"/>
        </w:rPr>
      </w:pPr>
      <w:r>
        <w:br w:type="page"/>
      </w:r>
    </w:p>
    <w:p w:rsidR="00714859" w:rsidRDefault="00B84A55" w:rsidP="00714859">
      <w:pPr>
        <w:pStyle w:val="Heading1"/>
      </w:pPr>
      <w:bookmarkStart w:id="39" w:name="_Toc441274620"/>
      <w:r>
        <w:lastRenderedPageBreak/>
        <w:t>4</w:t>
      </w:r>
      <w:r w:rsidR="00714859">
        <w:t xml:space="preserve">. </w:t>
      </w:r>
      <w:r w:rsidR="00DB015D">
        <w:t>System rozpoznawania złożonych gestów</w:t>
      </w:r>
      <w:bookmarkEnd w:id="39"/>
    </w:p>
    <w:p w:rsidR="00434D43" w:rsidRPr="00434D43" w:rsidRDefault="00434D43" w:rsidP="00434D43">
      <w:pPr>
        <w:pStyle w:val="Akapit"/>
      </w:pPr>
      <w:r>
        <w:t xml:space="preserve">Rozdział ten skupia się na opisie </w:t>
      </w:r>
      <w:r w:rsidR="004D167F">
        <w:t>zaprojektowanej</w:t>
      </w:r>
      <w:r>
        <w:t xml:space="preserve"> metody rozpoznawania złożonych gestów</w:t>
      </w:r>
      <w:r w:rsidR="00DB015D">
        <w:t>, które</w:t>
      </w:r>
      <w:r>
        <w:t xml:space="preserve"> </w:t>
      </w:r>
      <w:r w:rsidR="00DB015D">
        <w:t>składają</w:t>
      </w:r>
      <w:r w:rsidR="00D917CA">
        <w:t xml:space="preserve"> się z</w:t>
      </w:r>
      <w:r>
        <w:t xml:space="preserve"> wielu pojedynczych </w:t>
      </w:r>
      <w:r w:rsidR="004D167F">
        <w:t>fragmentów</w:t>
      </w:r>
      <w:r w:rsidR="00D917CA">
        <w:t>.</w:t>
      </w:r>
    </w:p>
    <w:p w:rsidR="00E15C94" w:rsidRDefault="00B84A55" w:rsidP="00E15C94">
      <w:pPr>
        <w:pStyle w:val="Heading2"/>
      </w:pPr>
      <w:bookmarkStart w:id="40" w:name="_Toc441274621"/>
      <w:r>
        <w:t>4</w:t>
      </w:r>
      <w:r w:rsidR="00E15C94">
        <w:t xml:space="preserve">.1. </w:t>
      </w:r>
      <w:r w:rsidR="00A609E3">
        <w:t>Opis algorytmu</w:t>
      </w:r>
      <w:bookmarkEnd w:id="40"/>
    </w:p>
    <w:p w:rsidR="0088734B" w:rsidRDefault="0088734B" w:rsidP="0088734B">
      <w:pPr>
        <w:pStyle w:val="Akapit"/>
      </w:pPr>
      <w:r>
        <w:t>Stworzony algorytm jest modyfikacją</w:t>
      </w:r>
      <w:r w:rsidR="00FA4D9F">
        <w:t xml:space="preserve"> metody</w:t>
      </w:r>
      <w:r>
        <w:t xml:space="preserve"> rozpoznawania pojedynczych konturów z poprzedniego rozdziału. </w:t>
      </w:r>
      <w:r w:rsidR="00FA4D9F">
        <w:t>Tu również w</w:t>
      </w:r>
      <w:r>
        <w:t xml:space="preserve">ykorzystuje </w:t>
      </w:r>
      <w:r w:rsidR="00FA4D9F">
        <w:t xml:space="preserve">się </w:t>
      </w:r>
      <w:r w:rsidR="0050665A">
        <w:t>współczynnik korelacji</w:t>
      </w:r>
      <w:r w:rsidR="00FA4D9F">
        <w:t xml:space="preserve"> w celu porównywania gestów</w:t>
      </w:r>
      <w:r>
        <w:t>, n</w:t>
      </w:r>
      <w:r w:rsidR="00FA4D9F">
        <w:t>atomiast wprowadzone kontury nie są porównywane</w:t>
      </w:r>
      <w:r>
        <w:t xml:space="preserve"> ze wszystkimi wzorcami</w:t>
      </w:r>
      <w:r w:rsidR="00FA4D9F">
        <w:t xml:space="preserve">, gdyż nie ma takiej potrzeby. Identyfikacja nie polega jedynie na znalezieniu obiektu z maksymalnym współczynnikiem korelacji (tak jak to miało miejsce w poprzednim przypadku), </w:t>
      </w:r>
      <w:r w:rsidR="00D20DEE">
        <w:t>lecz wiąże</w:t>
      </w:r>
      <w:r w:rsidR="00FA4D9F">
        <w:t xml:space="preserve"> się to z głębszą analizą wzorców (będących kombinacją pojedynczych konturów o różnej ilości gestów składowych) oraz z koniecznością rozważania wielu możliwości gestów spełniających ustalone kryteria, jak również odrzucania ich na bieżąco w wyniku wprowadzenia kolejnych gestów. W przypadku, gdy zostanie wiele takich możliwości, algorytm musi podjąć decyzję, które z t</w:t>
      </w:r>
      <w:r w:rsidR="00284855">
        <w:t>ych rozwiązań będzie najlepsze</w:t>
      </w:r>
      <w:r w:rsidR="00FA4D9F">
        <w:t>.</w:t>
      </w:r>
      <w:r w:rsidR="00FB37CA">
        <w:t xml:space="preserve"> Kolejność wprowadzania konturów przez użytkownika jest bardzo istotna dla algorytmu i powinna być dokładnie taka sama, jak w zapamiętanym wzorcu.</w:t>
      </w:r>
    </w:p>
    <w:p w:rsidR="00D20DEE" w:rsidRDefault="00D20DEE" w:rsidP="0088734B">
      <w:pPr>
        <w:pStyle w:val="Akapit"/>
      </w:pPr>
      <w:r>
        <w:t xml:space="preserve">Struktura bazy wzorców również musi być inna w przypadku identyfikacji gestów złożonych. Wiąże się to z koniecznością </w:t>
      </w:r>
      <w:r w:rsidR="00B72155">
        <w:t xml:space="preserve">grupowania wielu konturów i przechowywania listy wielu gestów elementarnych </w:t>
      </w:r>
      <w:r>
        <w:t>dla każdego wzorca będącego gestem złożonym</w:t>
      </w:r>
      <w:r w:rsidR="00B72155">
        <w:t xml:space="preserve"> wraz z informacją o przynależności danego obiektu do klasy (w przypadku rozpoznawania znaków sprowadza się to do przechowywania znaku, jaki odpowiada wzorcowi)</w:t>
      </w:r>
      <w:r>
        <w:t>.</w:t>
      </w:r>
    </w:p>
    <w:p w:rsidR="00B72155" w:rsidRDefault="00B84A55" w:rsidP="00A609E3">
      <w:pPr>
        <w:pStyle w:val="Heading3"/>
      </w:pPr>
      <w:bookmarkStart w:id="41" w:name="_Toc441274622"/>
      <w:r>
        <w:t>4</w:t>
      </w:r>
      <w:r w:rsidR="00A609E3">
        <w:t>.1.1.</w:t>
      </w:r>
      <w:r w:rsidR="00B72155">
        <w:t xml:space="preserve"> Kryteria wyboru</w:t>
      </w:r>
      <w:bookmarkEnd w:id="41"/>
    </w:p>
    <w:p w:rsidR="00B72155" w:rsidRDefault="00CD227A" w:rsidP="00B72155">
      <w:pPr>
        <w:pStyle w:val="Akapit"/>
      </w:pPr>
      <w:r>
        <w:t>Przy wyborze najbardziej zbliżonego wzorca algorytm kieruje się następującymi kryteriami:</w:t>
      </w:r>
    </w:p>
    <w:p w:rsidR="00CD227A" w:rsidRDefault="00CD227A" w:rsidP="00B72155">
      <w:pPr>
        <w:pStyle w:val="Akapit"/>
      </w:pPr>
      <w:r w:rsidRPr="00596EF4">
        <w:rPr>
          <w:u w:val="single"/>
        </w:rPr>
        <w:t xml:space="preserve">1. </w:t>
      </w:r>
      <w:r w:rsidR="00963E71" w:rsidRPr="00596EF4">
        <w:rPr>
          <w:u w:val="single"/>
        </w:rPr>
        <w:t>Próg</w:t>
      </w:r>
      <w:r w:rsidRPr="00596EF4">
        <w:rPr>
          <w:u w:val="single"/>
        </w:rPr>
        <w:t xml:space="preserve"> współczynnika korelacji</w:t>
      </w:r>
      <w:r>
        <w:t xml:space="preserve"> - Wszystkie pojedyncze gesty pochodz</w:t>
      </w:r>
      <w:r w:rsidR="00963E71">
        <w:t>ące z wzorca w porównaniu z</w:t>
      </w:r>
      <w:r>
        <w:t xml:space="preserve"> odpowiadającym</w:t>
      </w:r>
      <w:r w:rsidR="00963E71">
        <w:t>i</w:t>
      </w:r>
      <w:r>
        <w:t xml:space="preserve"> im kontur</w:t>
      </w:r>
      <w:r w:rsidR="00963E71">
        <w:t>ami</w:t>
      </w:r>
      <w:r>
        <w:t xml:space="preserve"> wejściowych powinny spełniać warunek współczynnika korelacji większego lub równego minimalnemu współczynnikowi korelacji. </w:t>
      </w:r>
      <w:r w:rsidR="00963E71">
        <w:t>Jest to warunek konieczny - n</w:t>
      </w:r>
      <w:r>
        <w:t>iespełnienie tego założenia dla przynajmniej jednego gestu elementarnego skutkuje natychmiastowym odrzuceniem wzorca i zaprzestaniem analizowania jego kolejnych elementów.</w:t>
      </w:r>
    </w:p>
    <w:p w:rsidR="00CD227A" w:rsidRPr="00B72155" w:rsidRDefault="00CD227A" w:rsidP="00B72155">
      <w:pPr>
        <w:pStyle w:val="Akapit"/>
      </w:pPr>
      <w:r w:rsidRPr="00596EF4">
        <w:rPr>
          <w:u w:val="single"/>
        </w:rPr>
        <w:lastRenderedPageBreak/>
        <w:t>2. Największy wypadkowy współczynnik korelacji</w:t>
      </w:r>
      <w:r w:rsidR="00FB5AB7">
        <w:rPr>
          <w:u w:val="single"/>
        </w:rPr>
        <w:t xml:space="preserve"> oraz</w:t>
      </w:r>
      <w:r w:rsidRPr="00596EF4">
        <w:rPr>
          <w:u w:val="single"/>
        </w:rPr>
        <w:t xml:space="preserve"> największa złożoność gestu</w:t>
      </w:r>
      <w:r>
        <w:t xml:space="preserve"> - </w:t>
      </w:r>
      <w:r w:rsidR="00963E71">
        <w:t xml:space="preserve">Najlepsze rozwiązanie spośród wszystkich rozważanych możliwości wybierane jest przy pomocy dwóch kryteriów jednocześnie. Pod uwagę brany jest jak największy współczynnik korelacji dla całego gestu (wypadkowy), jak i </w:t>
      </w:r>
      <w:r w:rsidR="00596EF4">
        <w:t xml:space="preserve">liczba konturów wchodzących w skład gestu. Gdyby program nie stosował kryterium największej złożoności gestu, mogłoby się okazać, że np. po wpisaniu litery "Ł" (jako dwa kontury składowe: litery "L" i kreski"), aplikacja rozpoznałaby samą literę "L" oraz zwróciła błąd nierozpoznania kreski. Dlatego też należy w takich przypadkach zwiększyć wpływ złożoności </w:t>
      </w:r>
      <w:r w:rsidR="008B4809">
        <w:t xml:space="preserve">wynik identyfikacji </w:t>
      </w:r>
      <w:r w:rsidR="00596EF4">
        <w:t>dla wieloelementowych gestów.</w:t>
      </w:r>
      <w:r w:rsidR="00FB5AB7">
        <w:t xml:space="preserve"> Oczywiste jest, że nie powinno się wybierać jedynie gestów z największą złożonością, ale </w:t>
      </w:r>
      <w:r w:rsidR="008B4809">
        <w:t>również rozważać najlepiej pasujące wzorce.</w:t>
      </w:r>
    </w:p>
    <w:p w:rsidR="00FA4D9F" w:rsidRDefault="00B84A55" w:rsidP="00A609E3">
      <w:pPr>
        <w:pStyle w:val="Heading3"/>
      </w:pPr>
      <w:bookmarkStart w:id="42" w:name="_Toc441274623"/>
      <w:r>
        <w:t>4</w:t>
      </w:r>
      <w:r w:rsidR="00A609E3">
        <w:t>.1.2</w:t>
      </w:r>
      <w:r w:rsidR="00FA4D9F">
        <w:t xml:space="preserve">. </w:t>
      </w:r>
      <w:r w:rsidR="00FB37CA">
        <w:t>Dane wejściowe</w:t>
      </w:r>
      <w:bookmarkEnd w:id="42"/>
    </w:p>
    <w:p w:rsidR="00B72155" w:rsidRDefault="00B02C86" w:rsidP="00284855">
      <w:pPr>
        <w:pStyle w:val="Akapit"/>
      </w:pPr>
      <w:r>
        <w:t xml:space="preserve">Uruchomienie algorytmu odbywa się po każdorazowym wprowadzeniu gestu elementarnego przez użytkownika. </w:t>
      </w:r>
      <w:r w:rsidR="00D20DEE">
        <w:t>W pierwszym kroku należy pobrać listę konturów</w:t>
      </w:r>
      <w:r>
        <w:t xml:space="preserve"> wejściowych</w:t>
      </w:r>
      <w:r w:rsidR="00D20DEE">
        <w:t>, które jeszcze nie zostały rozpoznane. Oczywiście wiąże się to z zapamiętywaniem historii wejściowych gestów elementarnych w aplikacji wraz z informacją o dokonaniu ich przeanalizowania lub nie. Takie kontury wraz z zestawem wzorców są danymi wejściowymi dla algorytmu.</w:t>
      </w:r>
    </w:p>
    <w:p w:rsidR="00B72155" w:rsidRDefault="00D20DEE" w:rsidP="00CD227A">
      <w:pPr>
        <w:pStyle w:val="Akapit"/>
      </w:pPr>
      <w:r>
        <w:t xml:space="preserve">Jeśli lista konturów wejściowych jest pusta, algorytm kończy działanie nie zwracając żadnego wyniku. Natomiast </w:t>
      </w:r>
      <w:r w:rsidR="00596EF4">
        <w:t>jeżeli</w:t>
      </w:r>
      <w:r>
        <w:t xml:space="preserve"> lista wzorców jest</w:t>
      </w:r>
      <w:r w:rsidR="00B72155">
        <w:t xml:space="preserve"> pusta, zwracany </w:t>
      </w:r>
      <w:r w:rsidR="00596EF4">
        <w:t>jest błąd nierozpoznania żadnego gestu.</w:t>
      </w:r>
      <w:r w:rsidR="00A01A67">
        <w:t xml:space="preserve"> Do dalszej anali</w:t>
      </w:r>
      <w:r w:rsidR="00BC521A">
        <w:t>zy wymagany</w:t>
      </w:r>
      <w:r w:rsidR="00A01A67">
        <w:t xml:space="preserve"> jest zatem niepusty zbiór wzorców i lista wejściowych konturów.</w:t>
      </w:r>
    </w:p>
    <w:p w:rsidR="00B02C86" w:rsidRDefault="00B84A55" w:rsidP="00A609E3">
      <w:pPr>
        <w:pStyle w:val="Heading3"/>
      </w:pPr>
      <w:bookmarkStart w:id="43" w:name="_Toc441274624"/>
      <w:r>
        <w:t>4</w:t>
      </w:r>
      <w:r w:rsidR="00A609E3">
        <w:t>.1.3</w:t>
      </w:r>
      <w:r w:rsidR="00B02C86">
        <w:t>. Wstępna klasyfikacja</w:t>
      </w:r>
      <w:bookmarkEnd w:id="43"/>
    </w:p>
    <w:p w:rsidR="00B72155" w:rsidRDefault="00596EF4" w:rsidP="00284855">
      <w:pPr>
        <w:pStyle w:val="Akapit"/>
      </w:pPr>
      <w:r>
        <w:t>W kolejnym kroku</w:t>
      </w:r>
      <w:r w:rsidR="00B72155">
        <w:t xml:space="preserve"> każdy wzorzec z bazy aplikacji jest wstępnie klasyfikowany. Sprawdzane jest, czy </w:t>
      </w:r>
      <w:r w:rsidR="00A01A67">
        <w:t>spełnione jest kryterium przekroczenia progu minimalnego współczynnika korelacji</w:t>
      </w:r>
      <w:r w:rsidR="007A538C">
        <w:t xml:space="preserve"> (kryterium nr 1)</w:t>
      </w:r>
      <w:r w:rsidR="00A01A67">
        <w:t xml:space="preserve">. Współczynnik ten jest wyznaczany metodą z poprzedniego rozdziału o wyznaczaniu podobieństwa pojedynczych gestów poprzez dokonanie porównania pierwszego konturu </w:t>
      </w:r>
      <w:r w:rsidR="00BC521A">
        <w:t xml:space="preserve">pochodzącego </w:t>
      </w:r>
      <w:r w:rsidR="00A01A67">
        <w:t xml:space="preserve">z wzorca oraz odpowiadającemu mu konturowi wejściowemu. Jeśli kryterium nie jest spełnione, wzorzec jest odrzucany i analizowany jest kolejny. Jeśli natomiast zachodzi warunek współczynnika korelacji większego lub równego ustalonemu minimum, analizowany jest kolejny kontur z gestu (o kolejnym indeksie) w ten sam sposób. Jeżeli okaże się, że nie można dokonać dalszej analizy, gdyż wprowadzona liczba konturów jest mniejsza niż złożoność wzorca a istnieje możliwość, że właśnie ten wzorzec </w:t>
      </w:r>
      <w:r w:rsidR="00A01A67">
        <w:lastRenderedPageBreak/>
        <w:t xml:space="preserve">może posłużyć do identyfikacji obiektu, to algorytm przerywa działanie, gdyż nie ma wystarczających danych, aby podjąć decyzję. </w:t>
      </w:r>
      <w:r w:rsidR="007A538C">
        <w:t>Algorytm wykona się ponownie w następnym kroku, gdy użytkownik wprowadzi kolejny kontur, wtedy analiza zostanie wznowiona. Wyjątkowym przypadkiem jest jednak przekroczenie czasu przez użytkownika pomiędzy wpisywaniem kolejnych konturów (wpisanie znaku "L" i odczekanie przez użytkownika pewnego czasu nie wstrzyma pracy algorytmu, czekając na brakującą kreskę i rozpoznanie jako literę "Ł", ale pozwoli mu kontynuować jego działanie i odrzucenie możliwości dłuższych gestów).</w:t>
      </w:r>
      <w:r w:rsidR="004D7944">
        <w:t xml:space="preserve"> Jeśli wszystkie składowe elementy gestu spełniają kryterium nr 1, wzorzec dopisywany jest do tymczasowej listy możliwości.</w:t>
      </w:r>
    </w:p>
    <w:p w:rsidR="00FA66C3" w:rsidRDefault="00B84A55" w:rsidP="00FA66C3">
      <w:pPr>
        <w:pStyle w:val="Heading3"/>
      </w:pPr>
      <w:bookmarkStart w:id="44" w:name="_Toc441274625"/>
      <w:r>
        <w:t>4</w:t>
      </w:r>
      <w:r w:rsidR="00FB37CA">
        <w:t>.1.4</w:t>
      </w:r>
      <w:r w:rsidR="00FA66C3">
        <w:t>. Wypadkowy współczynnik korelacji</w:t>
      </w:r>
      <w:bookmarkEnd w:id="44"/>
    </w:p>
    <w:p w:rsidR="007A538C" w:rsidRDefault="004D7944" w:rsidP="00284855">
      <w:pPr>
        <w:pStyle w:val="Akapit"/>
      </w:pPr>
      <w:r>
        <w:t>Wprowadźmy pojęcie wypadkowego współczynnika korelacji. Niech będzie to liczba wyznaczana z wielu współczynników korelacji, które zostały wyznaczone dla każdego konturu (jest ich tyle, ile wynosiła złożoność gestu) i określająca stopień podobieństwa całego gestu złożonego. Niech wartość tego współczynnika będzie równa</w:t>
      </w:r>
      <w:r w:rsidR="00FA66C3">
        <w:t xml:space="preserve"> średniej arytmetycznej </w:t>
      </w:r>
      <w:r>
        <w:t xml:space="preserve">wszystkich </w:t>
      </w:r>
      <w:r w:rsidR="00FA66C3">
        <w:t>współczynników korelacji konturów, z których składał się gest. Liczba ta posłuży</w:t>
      </w:r>
      <w:r w:rsidR="007A538C">
        <w:t xml:space="preserve"> w kolejnym kroku do wyboru najlepszego rozwiązania.</w:t>
      </w:r>
    </w:p>
    <w:p w:rsidR="00B02C86" w:rsidRDefault="00B84A55" w:rsidP="00B02C86">
      <w:pPr>
        <w:pStyle w:val="Heading3"/>
      </w:pPr>
      <w:bookmarkStart w:id="45" w:name="_Toc441274626"/>
      <w:r>
        <w:t>4</w:t>
      </w:r>
      <w:r w:rsidR="00522981">
        <w:t>.</w:t>
      </w:r>
      <w:r w:rsidR="00FB37CA">
        <w:t>1.5</w:t>
      </w:r>
      <w:r w:rsidR="00B02C86">
        <w:t>. Wybór najlepszego rozwiązania</w:t>
      </w:r>
      <w:bookmarkEnd w:id="45"/>
    </w:p>
    <w:p w:rsidR="00FA66C3" w:rsidRDefault="00B02C86" w:rsidP="00284855">
      <w:pPr>
        <w:pStyle w:val="Akapit"/>
      </w:pPr>
      <w:r>
        <w:t xml:space="preserve">Efektem zakończonej </w:t>
      </w:r>
      <w:r w:rsidR="007A538C">
        <w:t xml:space="preserve">wstępnej klasyfikacji </w:t>
      </w:r>
      <w:r>
        <w:t xml:space="preserve">dla </w:t>
      </w:r>
      <w:r w:rsidR="007A538C">
        <w:t>wszystkich wzorców</w:t>
      </w:r>
      <w:r>
        <w:t xml:space="preserve"> jest lista potencjalnych możliwości zawierająca informacje o wzorcach i przebiegu ich wstępnej klasyfikacji. Jeśli ta lista jest pusta, algorytm zwraca błąd nierozpoznania żadnego gestu oraz zapisuje fakt dokonania analizy ostatnio wpisanego konturu (aby nie był analizowany następnym razem). Jeżeli zaś na liście możliwości znajdują się wzorce, można przystąpić do wyboru najlepszego wzorca.</w:t>
      </w:r>
      <w:r w:rsidR="00FA66C3">
        <w:t xml:space="preserve"> Polega to na prostym znalezieniu wzorca, dla którego </w:t>
      </w:r>
      <w:r w:rsidR="00FB5AB7">
        <w:t>liczba wyrażająca ocenę rozwiązania jest największa</w:t>
      </w:r>
      <w:r w:rsidR="00FA66C3">
        <w:t>.</w:t>
      </w:r>
      <w:r w:rsidR="00FB5AB7">
        <w:t xml:space="preserve"> </w:t>
      </w:r>
      <w:r w:rsidR="00FA66C3">
        <w:t xml:space="preserve">Oczywiście konieczne jest zdefiniowanie, czym jest </w:t>
      </w:r>
      <w:r w:rsidR="00FB5AB7">
        <w:t>wprowadzona ocena rozwiązania</w:t>
      </w:r>
      <w:r w:rsidR="00FA66C3">
        <w:t xml:space="preserve">. Jest to </w:t>
      </w:r>
      <w:r w:rsidR="00FB5AB7">
        <w:t>liczba, która</w:t>
      </w:r>
      <w:r w:rsidR="00FA66C3">
        <w:t xml:space="preserve"> </w:t>
      </w:r>
      <w:r w:rsidR="00FB5AB7">
        <w:t>wyznaczana</w:t>
      </w:r>
      <w:r w:rsidR="00FA66C3">
        <w:t xml:space="preserve"> jest na podstawie wypadkowego współczynnika korelacji oraz złożoności gestu</w:t>
      </w:r>
      <w:r w:rsidR="00FB5AB7">
        <w:t xml:space="preserve">. Ma to na celu jednoczesne rozważanie obu </w:t>
      </w:r>
      <w:r w:rsidR="008B4809">
        <w:t xml:space="preserve">tych </w:t>
      </w:r>
      <w:r w:rsidR="00FB5AB7">
        <w:t>cech (</w:t>
      </w:r>
      <w:r w:rsidR="008B4809">
        <w:t>zgodnie z</w:t>
      </w:r>
      <w:r w:rsidR="00FB5AB7">
        <w:t xml:space="preserve"> </w:t>
      </w:r>
      <w:r w:rsidR="00FA66C3">
        <w:t xml:space="preserve">kryterium </w:t>
      </w:r>
      <w:r w:rsidR="008B4809">
        <w:t>nr 2). Ocena rozwiązania</w:t>
      </w:r>
      <w:r w:rsidR="00FB5AB7">
        <w:t xml:space="preserve"> </w:t>
      </w:r>
      <w:r w:rsidR="008B4809">
        <w:t>reprezentuje</w:t>
      </w:r>
      <w:r w:rsidR="00FB5AB7">
        <w:t xml:space="preserve"> </w:t>
      </w:r>
      <w:r w:rsidR="008B4809">
        <w:t>obie</w:t>
      </w:r>
      <w:r w:rsidR="00FB5AB7">
        <w:t xml:space="preserve"> cech</w:t>
      </w:r>
      <w:r w:rsidR="008B4809">
        <w:t>y</w:t>
      </w:r>
      <w:r w:rsidR="00FB5AB7">
        <w:t xml:space="preserve"> w jednej liczbie</w:t>
      </w:r>
      <w:r w:rsidR="008B4809">
        <w:t xml:space="preserve"> (co bardzo ułatwia znalezienie jej maksimum) </w:t>
      </w:r>
      <w:r w:rsidR="00FB5AB7">
        <w:t xml:space="preserve">oraz </w:t>
      </w:r>
      <w:r w:rsidR="008B4809">
        <w:t>pozwala wpłynąć na proces rozpoznawania poprzez dobór odpowiednich współczynników. Daje to możliwość ustalenia, w jakim stopniu mają być faworyzowane gesty</w:t>
      </w:r>
      <w:r w:rsidR="00FB5AB7">
        <w:t xml:space="preserve"> o większej złożoności, </w:t>
      </w:r>
      <w:r w:rsidR="008B4809">
        <w:t xml:space="preserve">a w jakim stopniu wpływ na wybór najlepszego rozwiązania ma mieć </w:t>
      </w:r>
      <w:r w:rsidR="00FB5AB7">
        <w:t>sam współczynnik korelacji.</w:t>
      </w:r>
    </w:p>
    <w:p w:rsidR="008B4809" w:rsidRDefault="008B4809" w:rsidP="00284855">
      <w:pPr>
        <w:pStyle w:val="Akapit"/>
      </w:pPr>
      <w:r>
        <w:t>Ocena potencjalnego rozwiązania dla wzorca wyraża się wzorem:</w:t>
      </w:r>
    </w:p>
    <w:tbl>
      <w:tblPr>
        <w:tblStyle w:val="TableGrid"/>
        <w:tblW w:w="90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2"/>
        <w:gridCol w:w="731"/>
      </w:tblGrid>
      <w:tr w:rsidR="000F693A" w:rsidTr="00450E58">
        <w:trPr>
          <w:cantSplit/>
          <w:jc w:val="center"/>
        </w:trPr>
        <w:tc>
          <w:tcPr>
            <w:tcW w:w="8364" w:type="dxa"/>
            <w:vAlign w:val="center"/>
          </w:tcPr>
          <w:p w:rsidR="000F693A" w:rsidRDefault="000F693A" w:rsidP="000F693A">
            <w:pPr>
              <w:pStyle w:val="Akapit"/>
              <w:rPr>
                <w:rFonts w:eastAsiaTheme="minorEastAsia"/>
                <w:lang w:val="en-US"/>
              </w:rPr>
            </w:pPr>
            <m:oMathPara>
              <m:oMath>
                <m:r>
                  <w:rPr>
                    <w:rFonts w:ascii="Cambria Math" w:hAnsi="Cambria Math"/>
                  </w:rPr>
                  <w:lastRenderedPageBreak/>
                  <m:t>o=c⋅(1+z⋅α)</m:t>
                </m:r>
              </m:oMath>
            </m:oMathPara>
          </w:p>
        </w:tc>
        <w:tc>
          <w:tcPr>
            <w:tcW w:w="709" w:type="dxa"/>
            <w:vAlign w:val="center"/>
          </w:tcPr>
          <w:p w:rsidR="000F693A" w:rsidRDefault="000F693A" w:rsidP="00B84A55">
            <w:pPr>
              <w:pStyle w:val="Akapit"/>
              <w:tabs>
                <w:tab w:val="center" w:pos="4820"/>
              </w:tabs>
              <w:ind w:firstLine="0"/>
              <w:jc w:val="center"/>
              <w:rPr>
                <w:rFonts w:eastAsiaTheme="minorEastAsia"/>
                <w:lang w:val="en-US"/>
              </w:rPr>
            </w:pPr>
            <m:oMathPara>
              <m:oMath>
                <m:r>
                  <w:rPr>
                    <w:rFonts w:ascii="Cambria Math" w:eastAsiaTheme="minorEastAsia" w:hAnsi="Cambria Math"/>
                    <w:lang w:val="en-US"/>
                  </w:rPr>
                  <m:t>(4.1)</m:t>
                </m:r>
              </m:oMath>
            </m:oMathPara>
          </w:p>
        </w:tc>
      </w:tr>
    </w:tbl>
    <w:p w:rsidR="00FD038B" w:rsidRDefault="00FD038B" w:rsidP="00284855">
      <w:pPr>
        <w:pStyle w:val="Akapit"/>
        <w:rPr>
          <w:rFonts w:eastAsiaTheme="minorEastAsia"/>
        </w:rPr>
      </w:pPr>
      <w:r>
        <w:rPr>
          <w:rFonts w:eastAsiaTheme="minorEastAsia"/>
        </w:rPr>
        <w:t xml:space="preserve">gdzie: </w:t>
      </w:r>
      <m:oMath>
        <m:r>
          <w:rPr>
            <w:rFonts w:ascii="Cambria Math" w:eastAsiaTheme="minorEastAsia" w:hAnsi="Cambria Math"/>
          </w:rPr>
          <m:t>o</m:t>
        </m:r>
      </m:oMath>
      <w:r>
        <w:rPr>
          <w:rFonts w:eastAsiaTheme="minorEastAsia"/>
        </w:rPr>
        <w:t xml:space="preserve"> - ocena rozwiązania, </w:t>
      </w:r>
      <m:oMath>
        <m:r>
          <w:rPr>
            <w:rFonts w:ascii="Cambria Math" w:eastAsiaTheme="minorEastAsia" w:hAnsi="Cambria Math"/>
          </w:rPr>
          <m:t>c</m:t>
        </m:r>
      </m:oMath>
      <w:r>
        <w:rPr>
          <w:rFonts w:eastAsiaTheme="minorEastAsia"/>
        </w:rPr>
        <w:t xml:space="preserve"> - wypadkowy współczynnik korelacji, </w:t>
      </w:r>
      <m:oMath>
        <m:r>
          <w:rPr>
            <w:rFonts w:ascii="Cambria Math" w:eastAsiaTheme="minorEastAsia" w:hAnsi="Cambria Math"/>
          </w:rPr>
          <m:t>z</m:t>
        </m:r>
      </m:oMath>
      <w:r>
        <w:rPr>
          <w:rFonts w:eastAsiaTheme="minorEastAsia"/>
        </w:rPr>
        <w:t xml:space="preserve"> - złożoność gestu (liczba jego elementarnych konturów), </w:t>
      </w:r>
      <m:oMath>
        <m:r>
          <w:rPr>
            <w:rFonts w:ascii="Cambria Math" w:eastAsiaTheme="minorEastAsia" w:hAnsi="Cambria Math"/>
          </w:rPr>
          <m:t>α</m:t>
        </m:r>
      </m:oMath>
      <w:r w:rsidR="00617E9A">
        <w:rPr>
          <w:rFonts w:eastAsiaTheme="minorEastAsia"/>
        </w:rPr>
        <w:t xml:space="preserve"> </w:t>
      </w:r>
      <w:r>
        <w:rPr>
          <w:rFonts w:eastAsiaTheme="minorEastAsia"/>
        </w:rPr>
        <w:t>- współczynnik dominacji złożoności (</w:t>
      </w:r>
      <w:r w:rsidR="00617E9A">
        <w:rPr>
          <w:rFonts w:eastAsiaTheme="minorEastAsia"/>
        </w:rPr>
        <w:t xml:space="preserve">im większy </w:t>
      </w:r>
      <w:r w:rsidR="00AA270C">
        <w:rPr>
          <w:rFonts w:eastAsiaTheme="minorEastAsia"/>
        </w:rPr>
        <w:t xml:space="preserve">jest </w:t>
      </w:r>
      <w:r w:rsidR="00617E9A">
        <w:rPr>
          <w:rFonts w:eastAsiaTheme="minorEastAsia"/>
        </w:rPr>
        <w:t xml:space="preserve">współczynnik, tym większy wpływ na wybór rozwiązania ma złożoność gestu). Wartość współczynnika </w:t>
      </w:r>
      <m:oMath>
        <m:r>
          <w:rPr>
            <w:rFonts w:ascii="Cambria Math" w:eastAsiaTheme="minorEastAsia" w:hAnsi="Cambria Math"/>
          </w:rPr>
          <m:t>α</m:t>
        </m:r>
      </m:oMath>
      <w:r w:rsidR="00617E9A">
        <w:rPr>
          <w:rFonts w:eastAsiaTheme="minorEastAsia"/>
        </w:rPr>
        <w:t xml:space="preserve"> </w:t>
      </w:r>
      <w:r>
        <w:rPr>
          <w:rFonts w:eastAsiaTheme="minorEastAsia"/>
        </w:rPr>
        <w:t>została dobrana</w:t>
      </w:r>
      <w:r w:rsidR="00617E9A">
        <w:rPr>
          <w:rFonts w:eastAsiaTheme="minorEastAsia"/>
        </w:rPr>
        <w:t xml:space="preserve"> na drodze empirycznej i wynosi </w:t>
      </w:r>
      <m:oMath>
        <m:r>
          <w:rPr>
            <w:rFonts w:ascii="Cambria Math" w:eastAsiaTheme="minorEastAsia" w:hAnsi="Cambria Math"/>
          </w:rPr>
          <m:t>α=0,067</m:t>
        </m:r>
      </m:oMath>
      <w:r>
        <w:rPr>
          <w:rFonts w:eastAsiaTheme="minorEastAsia"/>
        </w:rPr>
        <w:t>.</w:t>
      </w:r>
    </w:p>
    <w:p w:rsidR="00FD038B" w:rsidRDefault="00FD038B" w:rsidP="00284855">
      <w:pPr>
        <w:pStyle w:val="Akapit"/>
      </w:pPr>
      <w:r>
        <w:t>Po wyznaczeniu oceny rozwiązania dla każdej rozważanej możliwości wybierany jest wzorzec o maksymalnej wartości tej oceny i zwracany jest jako wynik rozpoznania wprowadzonego gestu (a dokładnie znak, jaki reprezentował wzorzec lub akcja, jaka była mu przypisana). Ostatnio wprowadzone gesty zostają zaznaczone jako przeanalizowane, aby nie zostały przetworzone przy następnej iteracji (liczba zaznaczonych gestów jest równa złożoności rozpoznanego wzorca).</w:t>
      </w:r>
      <w:r w:rsidR="000F1579">
        <w:t xml:space="preserve"> Wzorzec zostaje dopisany do listy rozpoznanych gestów, a algorytm uruchamiany jest ponownie, gdyż na liście wejściowej mogą znajdować się jeszcze nierozpoznane gesty. Powtarzanie wykonywania trwa dopóki algorytm zwraca pomyślnie rozpoznane wzorce.</w:t>
      </w:r>
    </w:p>
    <w:p w:rsidR="007A538C" w:rsidRDefault="00B84A55" w:rsidP="00A609E3">
      <w:pPr>
        <w:pStyle w:val="Heading2"/>
      </w:pPr>
      <w:bookmarkStart w:id="46" w:name="_Toc441274627"/>
      <w:r>
        <w:t>4</w:t>
      </w:r>
      <w:r w:rsidR="00A609E3">
        <w:t>.2</w:t>
      </w:r>
      <w:r w:rsidR="007A538C">
        <w:t xml:space="preserve">. Schemat </w:t>
      </w:r>
      <w:r w:rsidR="00CC71DA">
        <w:t>algorytmu</w:t>
      </w:r>
      <w:bookmarkEnd w:id="46"/>
    </w:p>
    <w:p w:rsidR="00CC71DA" w:rsidRDefault="000F1579" w:rsidP="00CC71DA">
      <w:pPr>
        <w:pStyle w:val="Akapit"/>
      </w:pPr>
      <w:r>
        <w:t>Poniższe schematy blokowe przedstawiają zasadę</w:t>
      </w:r>
      <w:r w:rsidR="00CC71DA">
        <w:t xml:space="preserve"> działania algorytmu rozpoznawania złożonych gestów.</w:t>
      </w:r>
    </w:p>
    <w:p w:rsidR="000F1579" w:rsidRDefault="000F1579" w:rsidP="000F1579">
      <w:pPr>
        <w:pStyle w:val="Center"/>
      </w:pPr>
      <w:r>
        <w:rPr>
          <w:noProof/>
          <w:lang w:eastAsia="pl-PL"/>
        </w:rPr>
        <w:lastRenderedPageBreak/>
        <w:drawing>
          <wp:inline distT="0" distB="0" distL="0" distR="0" wp14:anchorId="2296381C" wp14:editId="6C84D006">
            <wp:extent cx="5760720" cy="8488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8488045"/>
                    </a:xfrm>
                    <a:prstGeom prst="rect">
                      <a:avLst/>
                    </a:prstGeom>
                  </pic:spPr>
                </pic:pic>
              </a:graphicData>
            </a:graphic>
          </wp:inline>
        </w:drawing>
      </w:r>
    </w:p>
    <w:p w:rsidR="000F1579" w:rsidRPr="000F1579" w:rsidRDefault="000F1579" w:rsidP="000F1579">
      <w:pPr>
        <w:pStyle w:val="Podpis"/>
      </w:pPr>
      <w:r>
        <w:t xml:space="preserve">Rysunek </w:t>
      </w:r>
      <w:r w:rsidR="00B84A55">
        <w:t>4.1.</w:t>
      </w:r>
      <w:r>
        <w:t xml:space="preserve"> Schemat blokowy algorytmu rozpoznawania złożonych gestów - część 1.</w:t>
      </w:r>
    </w:p>
    <w:p w:rsidR="00CC71DA" w:rsidRDefault="000F1579" w:rsidP="000F1579">
      <w:pPr>
        <w:pStyle w:val="Center"/>
      </w:pPr>
      <w:r>
        <w:rPr>
          <w:noProof/>
          <w:lang w:eastAsia="pl-PL"/>
        </w:rPr>
        <w:lastRenderedPageBreak/>
        <w:drawing>
          <wp:inline distT="0" distB="0" distL="0" distR="0" wp14:anchorId="26ACFD72" wp14:editId="5B1E14F3">
            <wp:extent cx="3896139" cy="532130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7922" cy="5337398"/>
                    </a:xfrm>
                    <a:prstGeom prst="rect">
                      <a:avLst/>
                    </a:prstGeom>
                  </pic:spPr>
                </pic:pic>
              </a:graphicData>
            </a:graphic>
          </wp:inline>
        </w:drawing>
      </w:r>
    </w:p>
    <w:p w:rsidR="000F1579" w:rsidRPr="000F1579" w:rsidRDefault="000F1579" w:rsidP="000F1579">
      <w:pPr>
        <w:pStyle w:val="Podpis"/>
      </w:pPr>
      <w:r>
        <w:t xml:space="preserve">Rysunek </w:t>
      </w:r>
      <w:r w:rsidR="00B84A55">
        <w:t>4.2.</w:t>
      </w:r>
      <w:r>
        <w:t xml:space="preserve"> Schemat blokowy algorytmu rozpoznawania złożonych gestów - część 2.</w:t>
      </w:r>
    </w:p>
    <w:p w:rsidR="00FB37CA" w:rsidRDefault="00B84A55" w:rsidP="00A609E3">
      <w:pPr>
        <w:pStyle w:val="Heading2"/>
      </w:pPr>
      <w:bookmarkStart w:id="47" w:name="_Toc441274628"/>
      <w:r>
        <w:t>4</w:t>
      </w:r>
      <w:r w:rsidR="00A609E3">
        <w:t>.3</w:t>
      </w:r>
      <w:r w:rsidR="00FB37CA">
        <w:t>. Przykłady</w:t>
      </w:r>
      <w:bookmarkEnd w:id="47"/>
    </w:p>
    <w:p w:rsidR="00F16B18" w:rsidRDefault="00F16B18" w:rsidP="00F16B18">
      <w:pPr>
        <w:pStyle w:val="Akapit"/>
      </w:pPr>
      <w:r>
        <w:t xml:space="preserve">Aby zilustrować działanie programu, przeanalizujmy pewien przypadek, kiedy w bazie aplikacji są już </w:t>
      </w:r>
      <w:r w:rsidR="005305BB">
        <w:t>z</w:t>
      </w:r>
      <w:r>
        <w:t>definiowane pewne wzorce:</w:t>
      </w:r>
    </w:p>
    <w:p w:rsidR="00B84A55" w:rsidRDefault="00B84A55">
      <w:pPr>
        <w:ind w:firstLine="0"/>
        <w:rPr>
          <w:rFonts w:ascii="Times New Roman" w:hAnsi="Times New Roman" w:cs="Times New Roman"/>
          <w:b/>
          <w:sz w:val="20"/>
          <w:szCs w:val="24"/>
        </w:rPr>
      </w:pPr>
      <w:r>
        <w:br w:type="page"/>
      </w:r>
    </w:p>
    <w:p w:rsidR="00BD7C33" w:rsidRDefault="00BD7C33" w:rsidP="00BD7C33">
      <w:pPr>
        <w:pStyle w:val="Podpis-Tabela"/>
      </w:pPr>
      <w:r>
        <w:lastRenderedPageBreak/>
        <w:t xml:space="preserve">Tabela </w:t>
      </w:r>
      <w:r w:rsidR="00B84A55">
        <w:t>4.</w:t>
      </w:r>
      <w:r>
        <w:t>1. Zbiór przykładowych wzorców w bazie aplikacji</w:t>
      </w:r>
    </w:p>
    <w:tbl>
      <w:tblPr>
        <w:tblStyle w:val="TableGrid"/>
        <w:tblW w:w="0" w:type="auto"/>
        <w:jc w:val="center"/>
        <w:tblLook w:val="04A0" w:firstRow="1" w:lastRow="0" w:firstColumn="1" w:lastColumn="0" w:noHBand="0" w:noVBand="1"/>
      </w:tblPr>
      <w:tblGrid>
        <w:gridCol w:w="2256"/>
        <w:gridCol w:w="2256"/>
        <w:gridCol w:w="2257"/>
        <w:gridCol w:w="2257"/>
      </w:tblGrid>
      <w:tr w:rsidR="00F16B18" w:rsidTr="005E4A8F">
        <w:trPr>
          <w:jc w:val="center"/>
        </w:trPr>
        <w:tc>
          <w:tcPr>
            <w:tcW w:w="2265" w:type="dxa"/>
            <w:tcBorders>
              <w:top w:val="single" w:sz="18" w:space="0" w:color="auto"/>
              <w:left w:val="single" w:sz="18" w:space="0" w:color="auto"/>
              <w:bottom w:val="single" w:sz="18" w:space="0" w:color="auto"/>
              <w:right w:val="single" w:sz="18" w:space="0" w:color="auto"/>
            </w:tcBorders>
          </w:tcPr>
          <w:p w:rsidR="00F16B18" w:rsidRPr="007C1D3A" w:rsidRDefault="003C6669" w:rsidP="000062E3">
            <w:pPr>
              <w:pStyle w:val="Akapit"/>
              <w:spacing w:after="120" w:line="240" w:lineRule="auto"/>
              <w:ind w:firstLine="0"/>
              <w:jc w:val="center"/>
              <w:rPr>
                <w:b/>
              </w:rPr>
            </w:pPr>
            <w:r>
              <w:rPr>
                <w:b/>
              </w:rPr>
              <w:t>Wzorzec -</w:t>
            </w:r>
            <w:r>
              <w:rPr>
                <w:b/>
              </w:rPr>
              <w:br/>
            </w:r>
            <w:r w:rsidR="000062E3">
              <w:rPr>
                <w:b/>
              </w:rPr>
              <w:t>g</w:t>
            </w:r>
            <w:r w:rsidR="00F16B18" w:rsidRPr="007C1D3A">
              <w:rPr>
                <w:b/>
              </w:rPr>
              <w:t>est złożony</w:t>
            </w:r>
          </w:p>
        </w:tc>
        <w:tc>
          <w:tcPr>
            <w:tcW w:w="2265" w:type="dxa"/>
            <w:tcBorders>
              <w:top w:val="single" w:sz="18" w:space="0" w:color="auto"/>
              <w:left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1</w:t>
            </w:r>
          </w:p>
        </w:tc>
        <w:tc>
          <w:tcPr>
            <w:tcW w:w="2266" w:type="dxa"/>
            <w:tcBorders>
              <w:top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2</w:t>
            </w:r>
          </w:p>
        </w:tc>
        <w:tc>
          <w:tcPr>
            <w:tcW w:w="2266" w:type="dxa"/>
            <w:tcBorders>
              <w:top w:val="single" w:sz="18" w:space="0" w:color="auto"/>
              <w:bottom w:val="single" w:sz="18" w:space="0" w:color="auto"/>
              <w:right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3</w:t>
            </w:r>
          </w:p>
        </w:tc>
      </w:tr>
      <w:tr w:rsidR="00F16B18" w:rsidTr="005E4A8F">
        <w:trPr>
          <w:jc w:val="center"/>
        </w:trPr>
        <w:tc>
          <w:tcPr>
            <w:tcW w:w="2265" w:type="dxa"/>
            <w:tcBorders>
              <w:top w:val="single" w:sz="18" w:space="0" w:color="auto"/>
              <w:left w:val="single" w:sz="18" w:space="0" w:color="auto"/>
              <w:right w:val="single" w:sz="18" w:space="0" w:color="auto"/>
            </w:tcBorders>
          </w:tcPr>
          <w:p w:rsidR="00F16B18" w:rsidRDefault="00F16B18" w:rsidP="007C1D3A">
            <w:pPr>
              <w:pStyle w:val="Akapit"/>
              <w:spacing w:before="0" w:line="240" w:lineRule="auto"/>
              <w:ind w:firstLine="0"/>
              <w:jc w:val="center"/>
            </w:pPr>
            <w:r>
              <w:object w:dxaOrig="570" w:dyaOrig="1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5pt;height:61.85pt" o:ole="">
                  <v:imagedata r:id="rId23" o:title=""/>
                </v:shape>
                <o:OLEObject Type="Embed" ProgID="PBrush" ShapeID="_x0000_i1025" DrawAspect="Content" ObjectID="_1515060203" r:id="rId24"/>
              </w:object>
            </w:r>
          </w:p>
          <w:p w:rsidR="00F16B18" w:rsidRDefault="00F16B18" w:rsidP="007C1D3A">
            <w:pPr>
              <w:pStyle w:val="Akapit"/>
              <w:spacing w:before="0" w:line="240" w:lineRule="auto"/>
              <w:ind w:firstLine="0"/>
              <w:jc w:val="center"/>
            </w:pPr>
            <w:r>
              <w:t xml:space="preserve">mała </w:t>
            </w:r>
            <w:r w:rsidR="00624D1D">
              <w:t>litera "l", złożoność 1</w:t>
            </w:r>
          </w:p>
        </w:tc>
        <w:tc>
          <w:tcPr>
            <w:tcW w:w="2265" w:type="dxa"/>
            <w:tcBorders>
              <w:top w:val="single" w:sz="18" w:space="0" w:color="auto"/>
              <w:left w:val="single" w:sz="18" w:space="0" w:color="auto"/>
            </w:tcBorders>
          </w:tcPr>
          <w:p w:rsidR="00F16B18" w:rsidRDefault="00F16B18" w:rsidP="007C1D3A">
            <w:pPr>
              <w:pStyle w:val="Akapit"/>
              <w:spacing w:before="0" w:line="240" w:lineRule="auto"/>
              <w:ind w:firstLine="0"/>
              <w:jc w:val="center"/>
            </w:pPr>
            <w:r>
              <w:object w:dxaOrig="570" w:dyaOrig="1230">
                <v:shape id="_x0000_i1026" type="#_x0000_t75" style="width:28.15pt;height:61.85pt" o:ole="">
                  <v:imagedata r:id="rId23" o:title=""/>
                </v:shape>
                <o:OLEObject Type="Embed" ProgID="PBrush" ShapeID="_x0000_i1026" DrawAspect="Content" ObjectID="_1515060204" r:id="rId25"/>
              </w:object>
            </w:r>
          </w:p>
        </w:tc>
        <w:tc>
          <w:tcPr>
            <w:tcW w:w="2266" w:type="dxa"/>
            <w:tcBorders>
              <w:top w:val="single" w:sz="18" w:space="0" w:color="auto"/>
            </w:tcBorders>
            <w:vAlign w:val="center"/>
          </w:tcPr>
          <w:p w:rsidR="00F16B18" w:rsidRDefault="00F16B18" w:rsidP="007C1D3A">
            <w:pPr>
              <w:pStyle w:val="Akapit"/>
              <w:spacing w:before="0" w:line="240" w:lineRule="auto"/>
              <w:ind w:firstLine="0"/>
              <w:jc w:val="center"/>
            </w:pPr>
            <w:r>
              <w:t>brak</w:t>
            </w:r>
          </w:p>
        </w:tc>
        <w:tc>
          <w:tcPr>
            <w:tcW w:w="2266" w:type="dxa"/>
            <w:tcBorders>
              <w:top w:val="single" w:sz="18" w:space="0" w:color="auto"/>
              <w:right w:val="single" w:sz="18" w:space="0" w:color="auto"/>
            </w:tcBorders>
            <w:vAlign w:val="center"/>
          </w:tcPr>
          <w:p w:rsidR="00F16B18" w:rsidRDefault="00F16B18" w:rsidP="007C1D3A">
            <w:pPr>
              <w:pStyle w:val="Akapit"/>
              <w:spacing w:before="0" w:line="240" w:lineRule="auto"/>
              <w:ind w:firstLine="0"/>
              <w:jc w:val="center"/>
            </w:pPr>
            <w:r>
              <w:t>brak</w:t>
            </w:r>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465" w:dyaOrig="1095">
                <v:shape id="_x0000_i1027" type="#_x0000_t75" style="width:23.5pt;height:54.8pt" o:ole="">
                  <v:imagedata r:id="rId26" o:title=""/>
                </v:shape>
                <o:OLEObject Type="Embed" ProgID="PBrush" ShapeID="_x0000_i1027" DrawAspect="Content" ObjectID="_1515060205" r:id="rId27"/>
              </w:object>
            </w:r>
          </w:p>
          <w:p w:rsidR="00F16B18" w:rsidRDefault="00F16B18" w:rsidP="007C1D3A">
            <w:pPr>
              <w:pStyle w:val="Akapit"/>
              <w:spacing w:before="0" w:line="240" w:lineRule="auto"/>
              <w:ind w:firstLine="0"/>
              <w:jc w:val="center"/>
            </w:pPr>
            <w:r>
              <w:t xml:space="preserve">duża </w:t>
            </w:r>
            <w:r w:rsidR="00624D1D">
              <w:t>litera "I"</w:t>
            </w:r>
          </w:p>
          <w:p w:rsidR="00624D1D" w:rsidRDefault="00624D1D" w:rsidP="007C1D3A">
            <w:pPr>
              <w:pStyle w:val="Akapit"/>
              <w:spacing w:before="0" w:line="240" w:lineRule="auto"/>
              <w:ind w:firstLine="0"/>
              <w:jc w:val="center"/>
            </w:pPr>
            <w:r>
              <w:t>złożoność 1</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465" w:dyaOrig="1095">
                <v:shape id="_x0000_i1028" type="#_x0000_t75" style="width:23.5pt;height:54.8pt" o:ole="">
                  <v:imagedata r:id="rId26" o:title=""/>
                </v:shape>
                <o:OLEObject Type="Embed" ProgID="PBrush" ShapeID="_x0000_i1028" DrawAspect="Content" ObjectID="_1515060206" r:id="rId28"/>
              </w:object>
            </w:r>
          </w:p>
        </w:tc>
        <w:tc>
          <w:tcPr>
            <w:tcW w:w="2266" w:type="dxa"/>
            <w:vAlign w:val="center"/>
          </w:tcPr>
          <w:p w:rsidR="00F16B18" w:rsidRDefault="00F16B18" w:rsidP="007C1D3A">
            <w:pPr>
              <w:pStyle w:val="Akapit"/>
              <w:spacing w:before="0" w:line="240" w:lineRule="auto"/>
              <w:ind w:firstLine="0"/>
              <w:jc w:val="center"/>
            </w:pPr>
            <w:r>
              <w:t>brak</w: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r>
              <w:t>brak</w:t>
            </w:r>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780" w:dyaOrig="1185">
                <v:shape id="_x0000_i1029" type="#_x0000_t75" style="width:39.15pt;height:59.5pt" o:ole="">
                  <v:imagedata r:id="rId29" o:title=""/>
                </v:shape>
                <o:OLEObject Type="Embed" ProgID="PBrush" ShapeID="_x0000_i1029" DrawAspect="Content" ObjectID="_1515060207" r:id="rId30"/>
              </w:object>
            </w:r>
          </w:p>
          <w:p w:rsidR="00F16B18" w:rsidRDefault="00F16B18" w:rsidP="007C1D3A">
            <w:pPr>
              <w:pStyle w:val="Akapit"/>
              <w:spacing w:before="0" w:line="240" w:lineRule="auto"/>
              <w:ind w:firstLine="0"/>
              <w:jc w:val="center"/>
            </w:pPr>
            <w:r>
              <w:t>mała litera "ł"</w:t>
            </w:r>
            <w:r w:rsidR="00624D1D">
              <w:t>,</w:t>
            </w:r>
          </w:p>
          <w:p w:rsidR="00624D1D" w:rsidRDefault="00624D1D" w:rsidP="007C1D3A">
            <w:pPr>
              <w:pStyle w:val="Akapit"/>
              <w:spacing w:before="0" w:line="240" w:lineRule="auto"/>
              <w:ind w:firstLine="0"/>
              <w:jc w:val="center"/>
            </w:pPr>
            <w:r>
              <w:t>złożoność 2</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570" w:dyaOrig="1230">
                <v:shape id="_x0000_i1030" type="#_x0000_t75" style="width:28.15pt;height:61.85pt" o:ole="">
                  <v:imagedata r:id="rId23" o:title=""/>
                </v:shape>
                <o:OLEObject Type="Embed" ProgID="PBrush" ShapeID="_x0000_i1030" DrawAspect="Content" ObjectID="_1515060208" r:id="rId31"/>
              </w:object>
            </w:r>
          </w:p>
        </w:tc>
        <w:tc>
          <w:tcPr>
            <w:tcW w:w="2266" w:type="dxa"/>
          </w:tcPr>
          <w:p w:rsidR="00F16B18" w:rsidRDefault="00F16B18" w:rsidP="007C1D3A">
            <w:pPr>
              <w:pStyle w:val="Akapit"/>
              <w:spacing w:before="0" w:line="240" w:lineRule="auto"/>
              <w:ind w:firstLine="0"/>
              <w:jc w:val="center"/>
            </w:pPr>
            <w:r>
              <w:object w:dxaOrig="825" w:dyaOrig="180">
                <v:shape id="_x0000_i1031" type="#_x0000_t75" style="width:41.5pt;height:9.4pt" o:ole="">
                  <v:imagedata r:id="rId32" o:title=""/>
                </v:shape>
                <o:OLEObject Type="Embed" ProgID="PBrush" ShapeID="_x0000_i1031" DrawAspect="Content" ObjectID="_1515060209" r:id="rId33"/>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r>
              <w:t>brak</w:t>
            </w:r>
          </w:p>
        </w:tc>
      </w:tr>
      <w:tr w:rsidR="00F16B18" w:rsidTr="005E4A8F">
        <w:trPr>
          <w:jc w:val="center"/>
        </w:trPr>
        <w:tc>
          <w:tcPr>
            <w:tcW w:w="2265" w:type="dxa"/>
            <w:tcBorders>
              <w:left w:val="single" w:sz="18" w:space="0" w:color="auto"/>
              <w:right w:val="single" w:sz="18" w:space="0" w:color="auto"/>
            </w:tcBorders>
          </w:tcPr>
          <w:p w:rsidR="00F16B18" w:rsidRDefault="00F16B18" w:rsidP="00D04DB4">
            <w:pPr>
              <w:pStyle w:val="Akapit"/>
              <w:spacing w:line="240" w:lineRule="auto"/>
              <w:ind w:firstLine="0"/>
              <w:jc w:val="center"/>
            </w:pPr>
            <w:r>
              <w:object w:dxaOrig="525" w:dyaOrig="1020">
                <v:shape id="_x0000_i1032" type="#_x0000_t75" style="width:26.6pt;height:50.85pt" o:ole="">
                  <v:imagedata r:id="rId34" o:title=""/>
                </v:shape>
                <o:OLEObject Type="Embed" ProgID="PBrush" ShapeID="_x0000_i1032" DrawAspect="Content" ObjectID="_1515060210" r:id="rId35"/>
              </w:object>
            </w:r>
          </w:p>
          <w:p w:rsidR="00F16B18" w:rsidRDefault="00624D1D" w:rsidP="007C1D3A">
            <w:pPr>
              <w:pStyle w:val="Akapit"/>
              <w:spacing w:before="0" w:line="240" w:lineRule="auto"/>
              <w:ind w:firstLine="0"/>
              <w:jc w:val="center"/>
            </w:pPr>
            <w:r>
              <w:t>mała litera "i",</w:t>
            </w:r>
          </w:p>
          <w:p w:rsidR="00624D1D" w:rsidRDefault="00624D1D" w:rsidP="007C1D3A">
            <w:pPr>
              <w:pStyle w:val="Akapit"/>
              <w:spacing w:before="0" w:line="240" w:lineRule="auto"/>
              <w:ind w:firstLine="0"/>
              <w:jc w:val="center"/>
            </w:pPr>
            <w:r>
              <w:t>złożoność 2</w:t>
            </w:r>
          </w:p>
        </w:tc>
        <w:tc>
          <w:tcPr>
            <w:tcW w:w="2265" w:type="dxa"/>
            <w:tcBorders>
              <w:left w:val="single" w:sz="18" w:space="0" w:color="auto"/>
            </w:tcBorders>
          </w:tcPr>
          <w:p w:rsidR="00F16B18" w:rsidRDefault="00F16B18" w:rsidP="00D04DB4">
            <w:pPr>
              <w:pStyle w:val="Akapit"/>
              <w:spacing w:line="240" w:lineRule="auto"/>
              <w:ind w:firstLine="0"/>
              <w:jc w:val="center"/>
            </w:pPr>
            <w:r>
              <w:object w:dxaOrig="585" w:dyaOrig="1050">
                <v:shape id="_x0000_i1033" type="#_x0000_t75" style="width:28.95pt;height:52.45pt" o:ole="">
                  <v:imagedata r:id="rId36" o:title=""/>
                </v:shape>
                <o:OLEObject Type="Embed" ProgID="PBrush" ShapeID="_x0000_i1033" DrawAspect="Content" ObjectID="_1515060211" r:id="rId37"/>
              </w:object>
            </w:r>
          </w:p>
        </w:tc>
        <w:tc>
          <w:tcPr>
            <w:tcW w:w="2266" w:type="dxa"/>
          </w:tcPr>
          <w:p w:rsidR="00F16B18" w:rsidRDefault="00F16B18" w:rsidP="00D04DB4">
            <w:pPr>
              <w:pStyle w:val="Akapit"/>
              <w:spacing w:line="240" w:lineRule="auto"/>
              <w:ind w:firstLine="0"/>
              <w:jc w:val="center"/>
            </w:pPr>
            <w:r>
              <w:object w:dxaOrig="495" w:dyaOrig="300">
                <v:shape id="_x0000_i1034" type="#_x0000_t75" style="width:25.05pt;height:14.85pt" o:ole="">
                  <v:imagedata r:id="rId38" o:title=""/>
                </v:shape>
                <o:OLEObject Type="Embed" ProgID="PBrush" ShapeID="_x0000_i1034" DrawAspect="Content" ObjectID="_1515060212" r:id="rId39"/>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r>
              <w:t>brak</w:t>
            </w:r>
          </w:p>
        </w:tc>
      </w:tr>
      <w:tr w:rsidR="00E55559" w:rsidTr="005E4A8F">
        <w:trPr>
          <w:jc w:val="center"/>
        </w:trPr>
        <w:tc>
          <w:tcPr>
            <w:tcW w:w="2265" w:type="dxa"/>
            <w:tcBorders>
              <w:left w:val="single" w:sz="18" w:space="0" w:color="auto"/>
              <w:righ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2B7C3712" wp14:editId="57596C54">
                  <wp:extent cx="466725" cy="742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6725" cy="742950"/>
                          </a:xfrm>
                          <a:prstGeom prst="rect">
                            <a:avLst/>
                          </a:prstGeom>
                        </pic:spPr>
                      </pic:pic>
                    </a:graphicData>
                  </a:graphic>
                </wp:inline>
              </w:drawing>
            </w:r>
          </w:p>
          <w:p w:rsidR="00E55559" w:rsidRDefault="00E55559" w:rsidP="00E55559">
            <w:pPr>
              <w:pStyle w:val="Akapit"/>
              <w:spacing w:before="0" w:line="240" w:lineRule="auto"/>
              <w:ind w:firstLine="0"/>
              <w:jc w:val="center"/>
              <w:rPr>
                <w:noProof/>
                <w:lang w:eastAsia="pl-PL"/>
              </w:rPr>
            </w:pPr>
            <w:r>
              <w:rPr>
                <w:noProof/>
                <w:lang w:eastAsia="pl-PL"/>
              </w:rPr>
              <w:t>mała litera "f"</w:t>
            </w:r>
            <w:r w:rsidR="00624D1D">
              <w:rPr>
                <w:noProof/>
                <w:lang w:eastAsia="pl-PL"/>
              </w:rPr>
              <w:t>,</w:t>
            </w:r>
          </w:p>
          <w:p w:rsidR="00624D1D" w:rsidRDefault="00624D1D" w:rsidP="00E55559">
            <w:pPr>
              <w:pStyle w:val="Akapit"/>
              <w:spacing w:before="0" w:line="240" w:lineRule="auto"/>
              <w:ind w:firstLine="0"/>
              <w:jc w:val="center"/>
              <w:rPr>
                <w:noProof/>
                <w:lang w:eastAsia="pl-PL"/>
              </w:rPr>
            </w:pPr>
            <w:r>
              <w:rPr>
                <w:noProof/>
                <w:lang w:eastAsia="pl-PL"/>
              </w:rPr>
              <w:t>złożoność 2</w:t>
            </w:r>
          </w:p>
        </w:tc>
        <w:tc>
          <w:tcPr>
            <w:tcW w:w="2265" w:type="dxa"/>
            <w:tcBorders>
              <w:lef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1C9DB499" wp14:editId="69262281">
                  <wp:extent cx="466725" cy="742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6725" cy="742950"/>
                          </a:xfrm>
                          <a:prstGeom prst="rect">
                            <a:avLst/>
                          </a:prstGeom>
                        </pic:spPr>
                      </pic:pic>
                    </a:graphicData>
                  </a:graphic>
                </wp:inline>
              </w:drawing>
            </w:r>
          </w:p>
        </w:tc>
        <w:tc>
          <w:tcPr>
            <w:tcW w:w="2266" w:type="dxa"/>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77068F4B" wp14:editId="51B427AE">
                  <wp:extent cx="466725" cy="742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6725" cy="742950"/>
                          </a:xfrm>
                          <a:prstGeom prst="rect">
                            <a:avLst/>
                          </a:prstGeom>
                        </pic:spPr>
                      </pic:pic>
                    </a:graphicData>
                  </a:graphic>
                </wp:inline>
              </w:drawing>
            </w:r>
          </w:p>
        </w:tc>
        <w:tc>
          <w:tcPr>
            <w:tcW w:w="2266" w:type="dxa"/>
            <w:tcBorders>
              <w:right w:val="single" w:sz="18" w:space="0" w:color="auto"/>
            </w:tcBorders>
            <w:vAlign w:val="center"/>
          </w:tcPr>
          <w:p w:rsidR="00E55559" w:rsidRDefault="00E55559" w:rsidP="00E55559">
            <w:pPr>
              <w:pStyle w:val="Akapit"/>
              <w:spacing w:before="0" w:line="240" w:lineRule="auto"/>
              <w:ind w:firstLine="0"/>
              <w:jc w:val="center"/>
              <w:rPr>
                <w:noProof/>
                <w:lang w:eastAsia="pl-PL"/>
              </w:rPr>
            </w:pPr>
            <w:r>
              <w:rPr>
                <w:noProof/>
                <w:lang w:eastAsia="pl-PL"/>
              </w:rPr>
              <w:t>brak</w:t>
            </w:r>
          </w:p>
        </w:tc>
      </w:tr>
      <w:tr w:rsidR="00F16B18" w:rsidTr="005E4A8F">
        <w:trPr>
          <w:jc w:val="center"/>
        </w:trPr>
        <w:tc>
          <w:tcPr>
            <w:tcW w:w="2265" w:type="dxa"/>
            <w:tcBorders>
              <w:left w:val="single" w:sz="18" w:space="0" w:color="auto"/>
              <w:bottom w:val="single" w:sz="18" w:space="0" w:color="auto"/>
              <w:right w:val="single" w:sz="18" w:space="0" w:color="auto"/>
            </w:tcBorders>
          </w:tcPr>
          <w:p w:rsidR="00F16B18" w:rsidRDefault="00D04DB4" w:rsidP="007C1D3A">
            <w:pPr>
              <w:pStyle w:val="Akapit"/>
              <w:spacing w:before="0" w:line="240" w:lineRule="auto"/>
              <w:ind w:firstLine="0"/>
              <w:jc w:val="center"/>
            </w:pPr>
            <w:r>
              <w:object w:dxaOrig="600" w:dyaOrig="1410">
                <v:shape id="_x0000_i1035" type="#_x0000_t75" style="width:29.75pt;height:70.45pt" o:ole="">
                  <v:imagedata r:id="rId43" o:title=""/>
                </v:shape>
                <o:OLEObject Type="Embed" ProgID="PBrush" ShapeID="_x0000_i1035" DrawAspect="Content" ObjectID="_1515060213" r:id="rId44"/>
              </w:object>
            </w:r>
          </w:p>
          <w:p w:rsidR="00F16B18" w:rsidRDefault="00624D1D" w:rsidP="007C1D3A">
            <w:pPr>
              <w:pStyle w:val="Akapit"/>
              <w:spacing w:before="0" w:line="240" w:lineRule="auto"/>
              <w:ind w:firstLine="0"/>
              <w:jc w:val="center"/>
            </w:pPr>
            <w:r>
              <w:t>mała litera "k",</w:t>
            </w:r>
          </w:p>
          <w:p w:rsidR="00624D1D" w:rsidRDefault="00624D1D" w:rsidP="007C1D3A">
            <w:pPr>
              <w:pStyle w:val="Akapit"/>
              <w:spacing w:before="0" w:line="240" w:lineRule="auto"/>
              <w:ind w:firstLine="0"/>
              <w:jc w:val="center"/>
            </w:pPr>
            <w:r>
              <w:t>złożoność 3</w:t>
            </w:r>
          </w:p>
        </w:tc>
        <w:tc>
          <w:tcPr>
            <w:tcW w:w="2265" w:type="dxa"/>
            <w:tcBorders>
              <w:left w:val="single" w:sz="18" w:space="0" w:color="auto"/>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6248963F" wp14:editId="6D3E5623">
                  <wp:extent cx="381000" cy="895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0D1F10D9" wp14:editId="5F231830">
                  <wp:extent cx="381000" cy="895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right w:val="single" w:sz="18" w:space="0" w:color="auto"/>
            </w:tcBorders>
          </w:tcPr>
          <w:p w:rsidR="005305BB" w:rsidRDefault="00F16B18" w:rsidP="007C1D3A">
            <w:pPr>
              <w:pStyle w:val="Akapit"/>
              <w:spacing w:before="0" w:line="240" w:lineRule="auto"/>
              <w:ind w:firstLine="0"/>
              <w:jc w:val="center"/>
            </w:pPr>
            <w:r>
              <w:rPr>
                <w:noProof/>
                <w:lang w:eastAsia="pl-PL"/>
              </w:rPr>
              <w:drawing>
                <wp:inline distT="0" distB="0" distL="0" distR="0" wp14:anchorId="4B4CD9EC" wp14:editId="68AF3A4D">
                  <wp:extent cx="381000" cy="895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1000" cy="895350"/>
                          </a:xfrm>
                          <a:prstGeom prst="rect">
                            <a:avLst/>
                          </a:prstGeom>
                        </pic:spPr>
                      </pic:pic>
                    </a:graphicData>
                  </a:graphic>
                </wp:inline>
              </w:drawing>
            </w:r>
          </w:p>
        </w:tc>
      </w:tr>
    </w:tbl>
    <w:p w:rsidR="00F16B18" w:rsidRDefault="005305BB" w:rsidP="00BD7C33">
      <w:pPr>
        <w:pStyle w:val="Akapit"/>
      </w:pPr>
      <w:r>
        <w:t>Rozważmy zachowanie programu, gdy użytkownik wprowadza znak małej litery "l". Zakończenie rysowania konturu (oderwanie palca lub rysika od ekranu) powoduje wykonanie algorytmu, który jako dane wejściowe dostaje listę zawierającą jeden kontur.</w:t>
      </w:r>
      <w:r w:rsidR="000062E3">
        <w:t xml:space="preserve"> Program przegląda bazę wszystkich wzorców i wstępnie klasyfikuje je, porównując wprowadzony kontur z pierwszym gestem składowym. W wyniku takiego porównania otrzymany </w:t>
      </w:r>
      <w:r w:rsidR="000062E3">
        <w:lastRenderedPageBreak/>
        <w:t xml:space="preserve">współczynnik korelacji będzie większy od minimalnego współczynnika dla wszystkich wzorców oprócz litery "f". Zatem ten wzorzec zostanie natychmiast odrzucony. </w:t>
      </w:r>
      <w:r w:rsidR="00DA1F25">
        <w:t>Z pozostałych pięciu wzorców, trzy z nich mają złożoność większą niż 1, lecz nie można dokonać porównania kolejnych gestów składowych (o indeksie 2), gdyż nie istnieje kolejny kontur wejściowy.</w:t>
      </w:r>
      <w:r w:rsidR="000062E3">
        <w:t xml:space="preserve"> </w:t>
      </w:r>
      <w:r w:rsidR="00DA1F25">
        <w:t xml:space="preserve">Z tego powodu algorytm nie ma wystarczających danych, aby podjąć decyzję i kończy swoje działanie. </w:t>
      </w:r>
      <w:r w:rsidR="00905FCB">
        <w:t>Jeśli użytkownik nie wpisze kolejnych konturów i czas oczekiwania na kolejny kontur minie, algorytm zostanie wywołany ponownie. Tym razem nie będzie brał pod uwagę dłuższych wzorców i odrzuci trzy wzorce o złożoności większej niż 1 (litery "ł", "i" oraz "k"), które wcześniej były brane pod uwagę. Do listy potencjalnych rozwiązań zostaną dodane 2 wzorce: mała litera "l" oraz duża litera "I". W kolejnym kroku zostanie wybrane najlepsze rozwiązanie z listy możliwości. Z racji tego, że oba wzorce mają jednakową złożoność, wybrany zostanie wzorzec z większym współczynnikiem korelacji, którym najprawdopodobniej będzie litera "l". W ten sposób znak wpisany przez użytkownika został poprawnie rozpoznany. Po pomyślnej identyfikacji algorytm uruchomi się ponownie w poszukiwaniu kolejnych gestów, lecz zostanie od razu zakończony, gdyż lista nierozpoznanych konturów będzie pusta.</w:t>
      </w:r>
    </w:p>
    <w:p w:rsidR="00905FCB" w:rsidRPr="00F16B18" w:rsidRDefault="00905FCB" w:rsidP="00F16B18">
      <w:pPr>
        <w:pStyle w:val="Akapit"/>
      </w:pPr>
      <w:r>
        <w:t>Rozważmy teraz przypadek, kiedy użytkownik wprowadza do programu znak małej litery "ł". Robi to poprzez wykreślenie dwóch konturów na ekranie. Wprowadzenie pierwszego konturu (podobnego do litery "l") skończy się brakiem podjęcia akcji</w:t>
      </w:r>
      <w:r w:rsidR="00AC6FC9">
        <w:t>, oczekując na więcej danych wejściowych</w:t>
      </w:r>
      <w:r>
        <w:t xml:space="preserve"> (tak, jak to opisano rozważając poprzedni przypadek)</w:t>
      </w:r>
      <w:r w:rsidR="00AC6FC9">
        <w:t xml:space="preserve">. Natomiast wprowadzenie kolejnego konturu przez użytkownika (brakującej kreski nad literą "ł") skutkuje wznowieniem analizy wzorców i przeprowadzeniem kolejnego porównania gestów składowych nr 2 z drugim wprowadzonym konturem dla każdego rozważanego wzorca. Po takim porównaniu odrzucone zostaną wzorce małej litery "i" oraz litery "k" </w:t>
      </w:r>
      <w:r w:rsidR="009459BE">
        <w:t>z powodu zbyt małego współczynnika korelacji. Zatem na liście potencjalnych rozwiązań znajdą się trzy wzorce: małej litery "l", dużej litery "I" oraz małej litery "ł"</w:t>
      </w:r>
      <w:r w:rsidR="00895D3B">
        <w:t>. A</w:t>
      </w:r>
      <w:r w:rsidR="006C3201">
        <w:t>lgorytm nie musi oczekiwać na kolejne kontury, gdyż nie rozważ</w:t>
      </w:r>
      <w:r w:rsidR="00895D3B">
        <w:t>a już bardziej złożonych gestów</w:t>
      </w:r>
      <w:r w:rsidR="009459BE">
        <w:t>. Następnie każde z tych rozwiązań zostanie poddane ocenie. W związku z wprowadzoną zasadą obliczania oceny rozwiązania, faworyzowane będą gesty z większą złożonością, a więc to litera "ł" zostanie najprawdopodobniej rozpoznana (pod warunkiem występowania zbliżonych wartości współczynników korelacji dla innych wzorców).</w:t>
      </w:r>
    </w:p>
    <w:p w:rsidR="00A3664A" w:rsidRDefault="00A3664A">
      <w:pPr>
        <w:ind w:firstLine="0"/>
        <w:rPr>
          <w:rFonts w:ascii="Times New Roman" w:eastAsiaTheme="majorEastAsia" w:hAnsi="Times New Roman" w:cstheme="majorBidi"/>
          <w:b/>
          <w:bCs/>
          <w:sz w:val="32"/>
          <w:szCs w:val="28"/>
        </w:rPr>
      </w:pPr>
      <w:r>
        <w:br w:type="page"/>
      </w:r>
    </w:p>
    <w:p w:rsidR="00E15C94" w:rsidRDefault="00B84A55" w:rsidP="00A609E3">
      <w:pPr>
        <w:pStyle w:val="Heading1"/>
      </w:pPr>
      <w:bookmarkStart w:id="48" w:name="_Toc441274629"/>
      <w:r>
        <w:lastRenderedPageBreak/>
        <w:t>5</w:t>
      </w:r>
      <w:r w:rsidR="00E15C94">
        <w:t>. Inteligencja systemu</w:t>
      </w:r>
      <w:bookmarkEnd w:id="48"/>
    </w:p>
    <w:p w:rsidR="00A609E3" w:rsidRDefault="00A609E3" w:rsidP="00A609E3">
      <w:pPr>
        <w:pStyle w:val="Akapit"/>
      </w:pPr>
      <w:r>
        <w:t xml:space="preserve">W tym rozdziale poruszone zostanie zagadnienie zdolności </w:t>
      </w:r>
      <w:r w:rsidR="00B52886">
        <w:t xml:space="preserve">systemu </w:t>
      </w:r>
      <w:r>
        <w:t>do samouczenia się</w:t>
      </w:r>
      <w:r w:rsidR="00B52886">
        <w:t xml:space="preserve"> oraz dostosowywania się do zmiennych warunków</w:t>
      </w:r>
      <w:r>
        <w:t>.</w:t>
      </w:r>
      <w:r w:rsidR="00B52886">
        <w:t xml:space="preserve"> Stworzony system został za</w:t>
      </w:r>
      <w:r w:rsidR="00D84FAF">
        <w:t>projektowany tak, aby podejmował</w:t>
      </w:r>
      <w:r w:rsidR="00B52886">
        <w:t xml:space="preserve"> interakcję z użytkownikiem w pewnym sytuacjach, oraz aby sam zmieniał swoje zachowanie na skutek poleceń wydawanych przez użytkownika.</w:t>
      </w:r>
    </w:p>
    <w:p w:rsidR="00D84FAF" w:rsidRDefault="00D84FAF" w:rsidP="00A609E3">
      <w:pPr>
        <w:pStyle w:val="Akapit"/>
      </w:pPr>
      <w:r>
        <w:t>Zachowanie systemu zostało zaprojektowane tak, aby aplikacja z początkowo pustą bazą wzorców w niedługim czasie automatycznie uzupełniła bazę wzorcami, dostosowała się do charakteru pisma odręcznego użytkownika i uzyskała pełną funkcjonalność z zadowalającą skutecznością w rozpoznawaniu znaków.</w:t>
      </w:r>
    </w:p>
    <w:p w:rsidR="00D84FAF" w:rsidRDefault="00D84FAF" w:rsidP="00167F0D">
      <w:pPr>
        <w:pStyle w:val="Akapit"/>
      </w:pPr>
      <w:r>
        <w:t xml:space="preserve">System można nazwać inteligentnym również dlatego, że podczas identyfikacji gestów rozważa wiele możliwości, ocenia rozwiązania i wybiera to, które według niego jest najlepsze, a zatem w pewnym sensie </w:t>
      </w:r>
      <w:r w:rsidR="00BA719A">
        <w:t>dokonuje</w:t>
      </w:r>
      <w:r>
        <w:t xml:space="preserve"> proces</w:t>
      </w:r>
      <w:r w:rsidR="00BA719A">
        <w:t>u</w:t>
      </w:r>
      <w:r>
        <w:t xml:space="preserve"> wnioskowania.</w:t>
      </w:r>
    </w:p>
    <w:p w:rsidR="005418E3" w:rsidRDefault="00B84A55" w:rsidP="005418E3">
      <w:pPr>
        <w:pStyle w:val="Heading2"/>
      </w:pPr>
      <w:bookmarkStart w:id="49" w:name="_Toc441274630"/>
      <w:r>
        <w:t>5</w:t>
      </w:r>
      <w:r w:rsidR="00A609E3">
        <w:t>.1. Problem błędnych wzorców</w:t>
      </w:r>
      <w:bookmarkEnd w:id="49"/>
    </w:p>
    <w:p w:rsidR="000D506A" w:rsidRDefault="005418E3" w:rsidP="00A95EF0">
      <w:pPr>
        <w:pStyle w:val="Akapit"/>
      </w:pPr>
      <w:r>
        <w:t>Zastosowana w rozpoznawaniu gestów metoda najbliższego sąsiada ma pewne wady. Jedną z nich jest wrażliwość na błędne dane w ciągu uczącym. Jeśli jeden obiekt zostanie źle zaklasyfikowany i zapamiętany jako wzorzec, może to prowadzić do błędnego klasyfikowania całego jego otoczenia</w:t>
      </w:r>
      <w:r w:rsidR="00A95EF0">
        <w:t>, przyczynić się do niepoprawnego podejmowania decyzji w pewnym obszarze przestrzeni cech. Jest to poważny problem, skutkiem zapamiętania błędnego wzorca może być znaczny spadek skuteczności dla pewnych gestów. Trudne jest również zlokalizowanie takiej próbki i usunięcie przyczyny błędów.</w:t>
      </w:r>
    </w:p>
    <w:p w:rsidR="00A95EF0" w:rsidRDefault="000D506A" w:rsidP="00A95EF0">
      <w:pPr>
        <w:pStyle w:val="Akapit"/>
      </w:pPr>
      <w:r>
        <w:t>Błędny wzorzec może się pojawić</w:t>
      </w:r>
      <w:r w:rsidR="00A95EF0">
        <w:t xml:space="preserve"> w</w:t>
      </w:r>
      <w:r>
        <w:t xml:space="preserve"> wyniku pomyłki użytkownika lub </w:t>
      </w:r>
      <w:r w:rsidR="00A95EF0">
        <w:t xml:space="preserve">np. zbyt </w:t>
      </w:r>
      <w:r>
        <w:t>dużych zakłóceń i zniekształceń konturu. Stworzony inteligentny interfejs dotykowy podejmuje próby wykrywania takich wzorców i usuwania ich.</w:t>
      </w:r>
    </w:p>
    <w:p w:rsidR="000D506A" w:rsidRDefault="00B84A55" w:rsidP="000D506A">
      <w:pPr>
        <w:pStyle w:val="Heading2"/>
      </w:pPr>
      <w:bookmarkStart w:id="50" w:name="_Toc441274631"/>
      <w:r>
        <w:t>5</w:t>
      </w:r>
      <w:r w:rsidR="000D506A">
        <w:t>.2. Rejestrowanie bilansu identyfikacji</w:t>
      </w:r>
      <w:bookmarkEnd w:id="50"/>
    </w:p>
    <w:p w:rsidR="000D506A" w:rsidRDefault="000D506A" w:rsidP="00A95EF0">
      <w:pPr>
        <w:pStyle w:val="Akapit"/>
      </w:pPr>
      <w:r>
        <w:t xml:space="preserve">Aby </w:t>
      </w:r>
      <w:r w:rsidR="00E24864">
        <w:t xml:space="preserve">móc </w:t>
      </w:r>
      <w:r>
        <w:t xml:space="preserve">stwierdzić, które wzorce w bazie aplikacji są najczęściej podstawą do identyfikacji innych gestów, a które prowadzą do błędnych decyzji, </w:t>
      </w:r>
      <w:r w:rsidR="00E24864">
        <w:t xml:space="preserve">potrzebne są dodatkowe informacje. W tym celu </w:t>
      </w:r>
      <w:r>
        <w:t xml:space="preserve">dla każdego wzorca rejestrowane jest każde </w:t>
      </w:r>
      <w:r w:rsidR="00E24864">
        <w:t xml:space="preserve">jego </w:t>
      </w:r>
      <w:r>
        <w:t>poprawne rozpoznanie (</w:t>
      </w:r>
      <w:r w:rsidR="00E24864">
        <w:t xml:space="preserve">gdy w procesie rozpoznania wzorzec ten był najlepszym dopasowaniem) oraz każde błędne rozpoznanie. Informacje te są przechowywane </w:t>
      </w:r>
      <w:r w:rsidR="00297B28">
        <w:t>w dwóch</w:t>
      </w:r>
      <w:r w:rsidR="00E24864">
        <w:t xml:space="preserve"> </w:t>
      </w:r>
      <w:r w:rsidR="00297B28">
        <w:t>liczbach całkowitych</w:t>
      </w:r>
      <w:r w:rsidR="00E24864">
        <w:t xml:space="preserve">, co pozwala również na łatwe wyznaczenie sumy ilości wszystkich rozpoznań oraz obliczenie tzw. bilansu identyfikacji, który wyraża się jako różnica ilości poprawnych oraz niepoprawnych </w:t>
      </w:r>
      <w:r w:rsidR="00E24864">
        <w:lastRenderedPageBreak/>
        <w:t xml:space="preserve">rozpoznań. Ujemna wartość takiego bilansu pozwala </w:t>
      </w:r>
      <w:r w:rsidR="007C4B7A">
        <w:t>wnioskować</w:t>
      </w:r>
      <w:r w:rsidR="00E24864">
        <w:t xml:space="preserve">, </w:t>
      </w:r>
      <w:r w:rsidR="007C4B7A">
        <w:t xml:space="preserve">że wzorzec </w:t>
      </w:r>
      <w:r w:rsidR="00297B28">
        <w:t>może być nieprawidłowy i powinien zostać usunięty.</w:t>
      </w:r>
    </w:p>
    <w:p w:rsidR="00297B28" w:rsidRDefault="00297B28" w:rsidP="00A95EF0">
      <w:pPr>
        <w:pStyle w:val="Akapit"/>
      </w:pPr>
      <w:r>
        <w:t xml:space="preserve">Stwierdzanie poprawnego lub błędnego rozpoznania dla wzorca odbywa się automatycznie. Każda identyfikacja wzorca zawsze początkowo uważana jest za poprawną, a liczba poprawnych rozpoznań zwiększana o 1. Użytkownik oprócz wpisywania znaków ma do dyspozycji również możliwość wykonania akcji poprzez naciśnięcie przycisków "Cofnij" oraz "Popraw". Wybór jednego z dwóch przycisków oznacza, że wzorzec posłużył do błędnej identyfikacji, a więc cofa to wykonaną początkowo klasyfikację rozpoznania jako poprawne i liczba poprawnych rozpoznań zmniejsza jest o 1, zaś liczba błędnych rozpoznań jest inkrementowana. Takie podejście pozwala automatycznie aktualizować dodatkowe informacje o wzorcach i w łatwy sposób stwierdzić, jaka jest przydatność danego wzorca. </w:t>
      </w:r>
    </w:p>
    <w:p w:rsidR="000C1CC0" w:rsidRDefault="00B84A55" w:rsidP="000C1CC0">
      <w:pPr>
        <w:pStyle w:val="Heading2"/>
      </w:pPr>
      <w:bookmarkStart w:id="51" w:name="_Toc441274632"/>
      <w:r>
        <w:t>5</w:t>
      </w:r>
      <w:r w:rsidR="000C1CC0">
        <w:t>.3. Automatyczne usuwanie błędnych wzorców</w:t>
      </w:r>
      <w:bookmarkEnd w:id="51"/>
    </w:p>
    <w:p w:rsidR="009F16F0" w:rsidRDefault="00ED611E" w:rsidP="00980A2F">
      <w:pPr>
        <w:pStyle w:val="Akapit"/>
      </w:pPr>
      <w:r>
        <w:t>Usuwanie błędnych wzorców w aplikacji odbywa się automatycznie. Jako błędny wzorzec uznawany jest ten,</w:t>
      </w:r>
      <w:r w:rsidR="00F9191B">
        <w:t xml:space="preserve"> dla</w:t>
      </w:r>
      <w:r>
        <w:t xml:space="preserve"> którego wartość bilansu identyfikacji przekracza pewien </w:t>
      </w:r>
      <w:r w:rsidR="00F9191B">
        <w:t xml:space="preserve">ustalony </w:t>
      </w:r>
      <w:r>
        <w:t>próg. Próg ten</w:t>
      </w:r>
      <w:r w:rsidR="00F9191B">
        <w:t xml:space="preserve"> został wybrany doświadczalnie a jego wartość</w:t>
      </w:r>
      <w:r>
        <w:t xml:space="preserve"> wynosi </w:t>
      </w:r>
      <m:oMath>
        <m:r>
          <w:rPr>
            <w:rFonts w:ascii="Cambria Math" w:hAnsi="Cambria Math"/>
          </w:rPr>
          <m:t>-3</m:t>
        </m:r>
      </m:oMath>
      <w:r>
        <w:t>. W praktyce oznacza to, że z bazy aplikacji usuwane są te wzorce, których liczba błędnych rozpoznań jest większa o 3 od liczby poprawnych rozpoznań.</w:t>
      </w:r>
      <w:r w:rsidR="00F9191B">
        <w:t xml:space="preserve"> Sprawdzenie takie odbywa się po każdym usunięciu znaku lub poprawieniu go przez użytkownika. Wymaga to również przechowywania informacji o tym, poprzez który wzorzec został rozpoznany każdy z wprowadzonych znaków.</w:t>
      </w:r>
    </w:p>
    <w:p w:rsidR="000A29E6" w:rsidRDefault="00B84A55" w:rsidP="00A609E3">
      <w:pPr>
        <w:pStyle w:val="Heading2"/>
      </w:pPr>
      <w:bookmarkStart w:id="52" w:name="_Toc441274633"/>
      <w:r>
        <w:t>5</w:t>
      </w:r>
      <w:r w:rsidR="000C1CC0">
        <w:t>.4</w:t>
      </w:r>
      <w:r w:rsidR="000A29E6">
        <w:t>. Automatyczne dodawanie wzorców</w:t>
      </w:r>
      <w:bookmarkEnd w:id="52"/>
    </w:p>
    <w:p w:rsidR="00CA18DB" w:rsidRDefault="00980A2F" w:rsidP="00980A2F">
      <w:pPr>
        <w:pStyle w:val="Akapit"/>
      </w:pPr>
      <w:r>
        <w:t xml:space="preserve">Aby </w:t>
      </w:r>
      <w:r w:rsidR="00CA18DB">
        <w:t xml:space="preserve">system uczył się w trakcie działania, i aby zwiększał swoją </w:t>
      </w:r>
      <w:r>
        <w:t xml:space="preserve">skuteczność </w:t>
      </w:r>
      <w:r w:rsidR="00CA18DB">
        <w:t>w rozpoznawaniu, zastosowano automatyczne dodawanie wzorców. Polega to na tym, że nowo wprowadzony gest, który został poprawnie rozpoznany, automatycznie staje się nowym wzorcem. Aby lista wzorców nie rozrastała się zbyt szybko i niepotrzebnie, proces automatycznego dodawania wzorców odbywa się tylko dla gestów, które zostały rozpoznane ze stosunkowo niskim współczynnikiem korelacji.</w:t>
      </w:r>
      <w:r w:rsidR="007C4976">
        <w:t xml:space="preserve"> Wymaga to zdefiniowania wartości progu decydującego o dodaniu nowego wzorca lub nie. Wartość tego progu wynosi w aplikacji </w:t>
      </w:r>
      <m:oMath>
        <m:r>
          <w:rPr>
            <w:rFonts w:ascii="Cambria Math" w:hAnsi="Cambria Math"/>
          </w:rPr>
          <m:t>0,96</m:t>
        </m:r>
      </m:oMath>
      <w:r w:rsidR="007C4976">
        <w:rPr>
          <w:rFonts w:eastAsiaTheme="minorEastAsia"/>
        </w:rPr>
        <w:t xml:space="preserve">. </w:t>
      </w:r>
    </w:p>
    <w:p w:rsidR="00B570A7" w:rsidRDefault="00B84A55" w:rsidP="00B570A7">
      <w:pPr>
        <w:pStyle w:val="Heading3"/>
      </w:pPr>
      <w:bookmarkStart w:id="53" w:name="_Toc441274634"/>
      <w:r>
        <w:t>5</w:t>
      </w:r>
      <w:r w:rsidR="00B570A7">
        <w:t xml:space="preserve">.4.1. </w:t>
      </w:r>
      <w:r w:rsidR="00947DF2">
        <w:t>Postępowanie z automatycznie dodanymi wzorcami</w:t>
      </w:r>
      <w:bookmarkEnd w:id="53"/>
    </w:p>
    <w:p w:rsidR="005C43B9" w:rsidRDefault="00947DF2" w:rsidP="008E642E">
      <w:pPr>
        <w:pStyle w:val="Akapit"/>
      </w:pPr>
      <w:r>
        <w:t>P</w:t>
      </w:r>
      <w:r w:rsidR="007C4976">
        <w:t xml:space="preserve">odejście przedstawione w poprzednim akapicie wymaga nieco innego zachowania aplikacji w przypadku poprawiania lub usuwania gestów przez użytkownika. Źródłem błędów może stać się niepoprawne rozpoznanie wzorca, a następnie dodanie kolejnego gestu (również </w:t>
      </w:r>
      <w:r w:rsidR="007C4976">
        <w:lastRenderedPageBreak/>
        <w:t>błędnego) w wyniku automatycznego dodawania wzorców. Aby tego uniknąć, należy zapamiętywać informację o tym, które wzorce zostały dodane automatycznie i usuwać</w:t>
      </w:r>
      <w:r w:rsidR="00654784">
        <w:t xml:space="preserve"> je natychmiastowo w przypadku </w:t>
      </w:r>
      <w:r w:rsidR="008E642E">
        <w:t>poprawienia lub usunięcia wpisanego gestu przez u</w:t>
      </w:r>
      <w:r w:rsidR="00654784">
        <w:t>żytkownika.</w:t>
      </w:r>
    </w:p>
    <w:p w:rsidR="005C43B9" w:rsidRDefault="00B84A55" w:rsidP="00A609E3">
      <w:pPr>
        <w:pStyle w:val="Heading2"/>
      </w:pPr>
      <w:bookmarkStart w:id="54" w:name="_Toc441274635"/>
      <w:r>
        <w:t>5</w:t>
      </w:r>
      <w:r w:rsidR="000C1CC0">
        <w:t>.5</w:t>
      </w:r>
      <w:r w:rsidR="005C43B9">
        <w:t xml:space="preserve">. Optymalizator </w:t>
      </w:r>
      <w:r w:rsidR="002E2B28">
        <w:t xml:space="preserve">liczby </w:t>
      </w:r>
      <w:r w:rsidR="005C43B9">
        <w:t>wzorców</w:t>
      </w:r>
      <w:bookmarkEnd w:id="54"/>
    </w:p>
    <w:p w:rsidR="00C908F5" w:rsidRDefault="00C908F5" w:rsidP="00C908F5">
      <w:pPr>
        <w:pStyle w:val="Akapit"/>
      </w:pPr>
      <w:r>
        <w:t>Wprowadzenie automatycznego dodawania wzorców mogłoby wpłynąć na znaczny rozrost bazy wzorców a w efekcie przyczynić się do spadku wydajności całej aplikacji z powodu konieczności wykonywania większej liczby obliczeń oraz przechowywania większej liczby danych.</w:t>
      </w:r>
    </w:p>
    <w:p w:rsidR="00C908F5" w:rsidRDefault="00C908F5" w:rsidP="00C908F5">
      <w:pPr>
        <w:pStyle w:val="Akapit"/>
      </w:pPr>
      <w:r>
        <w:t>Aby temu zapobiec wprowadzono mechanizm, który czuwa nad ograniczaniem liczebności wzorców dla każdej klasy obiektów. W przypadku rozpoznawania znaków, klasami są poszczególne znaki. Do każdej klasy przynależeć może wiele obiektów (każdy znak może posiadać wiele wzorców).</w:t>
      </w:r>
      <w:r w:rsidR="007E36EA">
        <w:t xml:space="preserve"> Zatem maksymalna liczba wzorców przynależących do jednego znaku jest ograniczona. W aplikacji to ograniczenie wynosi </w:t>
      </w:r>
      <m:oMath>
        <m:r>
          <w:rPr>
            <w:rFonts w:ascii="Cambria Math" w:eastAsiaTheme="minorEastAsia" w:hAnsi="Cambria Math"/>
          </w:rPr>
          <m:t>25</m:t>
        </m:r>
      </m:oMath>
      <w:r w:rsidR="007E36EA">
        <w:t>. Pojawia się problem podjęcia decyzji, które wzorce usuwać, a które pozostawiać w bazie. Otóż usuwane są te nadmiarowe wzorce, które mają najmniejszy bilans porównań. Zaś spośród tych wzorców, dla których liczba ta jest równa, pozostawiane są wzorce nowsze (można to stwierdzić, gdyż zapamiętywany jest czas dodania wzorca).</w:t>
      </w:r>
    </w:p>
    <w:p w:rsidR="007E36EA" w:rsidRPr="00C908F5" w:rsidRDefault="007E36EA" w:rsidP="00C908F5">
      <w:pPr>
        <w:pStyle w:val="Akapit"/>
      </w:pPr>
      <w:r>
        <w:t>Efektem takiego podejścia jest usuwanie nadmiarowych obiektów ciągu uczącego</w:t>
      </w:r>
      <w:r w:rsidR="002E2B28">
        <w:t xml:space="preserve">, a więc wzorców, które są rzadko podstawą do poprawnego rozpoznania gestu, lub które stają się przyczyną błędnych rozpoznań. Wprowadzony mechanizm optymalizacji liczby wzorców zawsze pozwala na dodanie kolejnych wzorców w trakcie działania aplikacji (nawet, gdy przekroczy to maksymalną liczbę wzorców dla klasy). Samo usuwanie nadmiarowych obiektów odbywa się dopiero przy wyjściu z aplikacji, kiedy to zapisywana jest obecna lista wzorców. Pozostawianie w bazie próbek najlepszych (lub najnowszych) sprawia, że system uczy się na bieżąco i dostosowuje się do aktualnego pisma użytkownika. Nawet </w:t>
      </w:r>
      <w:r w:rsidR="00BF3F25">
        <w:t>w przypadku zmiany użytkownika korzystającego z aplikacji</w:t>
      </w:r>
      <w:r w:rsidR="002E2B28">
        <w:t xml:space="preserve"> interfejs dotykowy </w:t>
      </w:r>
      <w:r w:rsidR="00BF3F25">
        <w:t xml:space="preserve">powinien </w:t>
      </w:r>
      <w:r w:rsidR="002E2B28">
        <w:t>po pewnym czasie przestawić się na nowy charakter pisma.</w:t>
      </w:r>
    </w:p>
    <w:p w:rsidR="000C1CC0" w:rsidRDefault="00B84A55" w:rsidP="000C1CC0">
      <w:pPr>
        <w:pStyle w:val="Heading2"/>
      </w:pPr>
      <w:bookmarkStart w:id="55" w:name="_Toc441274636"/>
      <w:r>
        <w:t>5</w:t>
      </w:r>
      <w:r w:rsidR="000C1CC0">
        <w:t>.6. Interakcja z użytkownikiem</w:t>
      </w:r>
      <w:bookmarkEnd w:id="55"/>
    </w:p>
    <w:p w:rsidR="00796C70" w:rsidRDefault="00BF3F25" w:rsidP="00BF3F25">
      <w:pPr>
        <w:pStyle w:val="Akapit"/>
      </w:pPr>
      <w:r>
        <w:t xml:space="preserve">Użytkownik oprócz możliwości wprowadzania konturów na ekranie ma do dyspozycji dwa przyciski pozwalające wydawać pewnego rodzaju polecenia uczące dla aplikacji. Są to przyciski "Cofnij" oraz "Popraw". Przycisk "Cofnij" usuwa ostatnio rozpoznany gest i zapisuje fakt błędnego rozpoznania gestu w odpowiednim wzorcu, ale nie dodaje nowego wzorca do </w:t>
      </w:r>
      <w:r>
        <w:lastRenderedPageBreak/>
        <w:t xml:space="preserve">bazy. Zaś przycisk "Popraw" </w:t>
      </w:r>
      <w:r w:rsidR="003073DF">
        <w:t>zastępuje</w:t>
      </w:r>
      <w:r w:rsidR="00796C70">
        <w:t xml:space="preserve"> ostatnio rozpoznany znak</w:t>
      </w:r>
      <w:r w:rsidR="003073DF">
        <w:t xml:space="preserve"> nowym</w:t>
      </w:r>
      <w:r w:rsidR="00796C70">
        <w:t xml:space="preserve"> i dodaje nowy wzorzec odpowiadający podanemu znakowi</w:t>
      </w:r>
      <w:r w:rsidR="003073DF">
        <w:t xml:space="preserve"> (wymaga to wyświetlenia użytkownikowi odpowiedniego ekranu)</w:t>
      </w:r>
      <w:r w:rsidR="00796C70">
        <w:t>.</w:t>
      </w:r>
    </w:p>
    <w:p w:rsidR="00796C70" w:rsidRDefault="00796C70" w:rsidP="00BF3F25">
      <w:pPr>
        <w:pStyle w:val="Akapit"/>
      </w:pPr>
      <w:r>
        <w:t>W przypadku</w:t>
      </w:r>
      <w:r w:rsidR="00FE4D2A">
        <w:t>,</w:t>
      </w:r>
      <w:r>
        <w:t xml:space="preserve"> </w:t>
      </w:r>
      <w:r w:rsidR="0067559D">
        <w:t>gdy</w:t>
      </w:r>
      <w:r>
        <w:t xml:space="preserve"> algorytm rozpoznawania złożonych gestów nie rozpozna żadnego obiektu, system </w:t>
      </w:r>
      <w:r w:rsidR="003073DF">
        <w:t>podejmie</w:t>
      </w:r>
      <w:r>
        <w:t xml:space="preserve"> interakcję z użytkownikiem i wyświetli ekran z </w:t>
      </w:r>
      <w:r w:rsidR="003073DF">
        <w:t>pytaniem o to, jaki gest zo</w:t>
      </w:r>
      <w:r>
        <w:t>stał ostatnio wpisany (jaki znak reprezentował i jaką miał złożoność)</w:t>
      </w:r>
      <w:r w:rsidR="003073DF">
        <w:t xml:space="preserve">. Podanie i zatwierdzenie danych skutkuje </w:t>
      </w:r>
      <w:r w:rsidR="0030393C">
        <w:t xml:space="preserve">skopiowaniem odpowiedniej liczby wprowadzonych konturów i </w:t>
      </w:r>
      <w:r w:rsidR="003073DF">
        <w:t>dopisaniem kolejnego wzorca do wewnętrznej bazy aplikacji.</w:t>
      </w:r>
      <w:r w:rsidR="00B572C5">
        <w:t xml:space="preserve"> Można powiedzieć, że w ten sposób system uczy się poprzez zdawanie pytań użytkownikowi w sytuacjach</w:t>
      </w:r>
      <w:r w:rsidR="00BE1527">
        <w:t xml:space="preserve">, w których jest jeszcze niezdolny do </w:t>
      </w:r>
      <w:r w:rsidR="00B572C5">
        <w:t>samodzielnego podjęcia decyzji.</w:t>
      </w:r>
    </w:p>
    <w:p w:rsidR="00796C70" w:rsidRPr="00BF3F25" w:rsidRDefault="00796C70" w:rsidP="00BF3F25">
      <w:pPr>
        <w:pStyle w:val="Akapit"/>
      </w:pPr>
      <w:r>
        <w:t xml:space="preserve">Wygląd ekranów </w:t>
      </w:r>
      <w:r w:rsidR="003073DF">
        <w:t xml:space="preserve">widocznych dla użytkownika </w:t>
      </w:r>
      <w:r>
        <w:t xml:space="preserve">zostanie </w:t>
      </w:r>
      <w:r w:rsidR="003073DF">
        <w:t>przedstawiony</w:t>
      </w:r>
      <w:r>
        <w:t xml:space="preserve"> w kolejnych rozdziałach.</w:t>
      </w:r>
    </w:p>
    <w:p w:rsidR="00A3664A" w:rsidRDefault="00A3664A">
      <w:pPr>
        <w:ind w:firstLine="0"/>
        <w:rPr>
          <w:rFonts w:ascii="Times New Roman" w:eastAsiaTheme="majorEastAsia" w:hAnsi="Times New Roman" w:cstheme="majorBidi"/>
          <w:b/>
          <w:bCs/>
          <w:sz w:val="32"/>
          <w:szCs w:val="28"/>
        </w:rPr>
      </w:pPr>
      <w:r>
        <w:br w:type="page"/>
      </w:r>
    </w:p>
    <w:p w:rsidR="00714859" w:rsidRDefault="00B84A55" w:rsidP="00714859">
      <w:pPr>
        <w:pStyle w:val="Heading1"/>
      </w:pPr>
      <w:bookmarkStart w:id="56" w:name="_Toc441274637"/>
      <w:r>
        <w:lastRenderedPageBreak/>
        <w:t>6</w:t>
      </w:r>
      <w:r w:rsidR="00714859">
        <w:t xml:space="preserve">. </w:t>
      </w:r>
      <w:r w:rsidR="007B4DEE">
        <w:t>I</w:t>
      </w:r>
      <w:r w:rsidR="00714859" w:rsidRPr="00714859">
        <w:t>mplementacja oprog</w:t>
      </w:r>
      <w:r w:rsidR="00714859">
        <w:t>ramowania na urządzenie mobilne</w:t>
      </w:r>
      <w:bookmarkEnd w:id="56"/>
    </w:p>
    <w:p w:rsidR="00961E18" w:rsidRPr="00961E18" w:rsidRDefault="00961E18" w:rsidP="00961E18">
      <w:pPr>
        <w:pStyle w:val="Akapit"/>
      </w:pPr>
      <w:r>
        <w:t xml:space="preserve">Podczas implementacji oprogramowania zastosowano </w:t>
      </w:r>
      <w:r w:rsidR="00BA719A">
        <w:t>przedstawioną</w:t>
      </w:r>
      <w:r>
        <w:t xml:space="preserve"> w poprzednich rozdziałach metodę rozpoznawania gestów złożonych oraz </w:t>
      </w:r>
      <w:r w:rsidR="00552E0F">
        <w:t>wprowadzono</w:t>
      </w:r>
      <w:r>
        <w:t xml:space="preserve"> </w:t>
      </w:r>
      <w:r w:rsidR="00BA719A">
        <w:t>opisane wcześniej inteligentne zachowania systemu.</w:t>
      </w:r>
    </w:p>
    <w:p w:rsidR="00D60224" w:rsidRDefault="00B84A55" w:rsidP="00D60224">
      <w:pPr>
        <w:pStyle w:val="Heading2"/>
      </w:pPr>
      <w:bookmarkStart w:id="57" w:name="_Toc441274638"/>
      <w:r>
        <w:t>6</w:t>
      </w:r>
      <w:r w:rsidR="00D60224">
        <w:t>.1. Urządzenie</w:t>
      </w:r>
      <w:r w:rsidR="000331DC">
        <w:t xml:space="preserve"> i środowisko programowania</w:t>
      </w:r>
      <w:bookmarkEnd w:id="57"/>
    </w:p>
    <w:p w:rsidR="009F16F0" w:rsidRDefault="00117995" w:rsidP="000331DC">
      <w:pPr>
        <w:pStyle w:val="Akapit"/>
      </w:pPr>
      <w:r>
        <w:t>Urządzeniem, na którym została zainstalowana aplikacja jest smartphone Samsung Galaxy Grand Prime G531</w:t>
      </w:r>
      <w:r w:rsidRPr="00117995">
        <w:t>F</w:t>
      </w:r>
      <w:r>
        <w:t xml:space="preserve">. Posiada ekran dotykowy z wyświetlaczem o rozdzielczości </w:t>
      </w:r>
      <m:oMath>
        <m:r>
          <w:rPr>
            <w:rFonts w:ascii="Cambria Math" w:hAnsi="Cambria Math"/>
          </w:rPr>
          <m:t>540 px×960</m:t>
        </m:r>
        <m:r>
          <w:rPr>
            <w:rFonts w:ascii="Cambria Math" w:eastAsiaTheme="minorEastAsia" w:hAnsi="Cambria Math"/>
          </w:rPr>
          <m:t xml:space="preserve"> px</m:t>
        </m:r>
      </m:oMath>
      <w:r>
        <w:rPr>
          <w:rFonts w:eastAsiaTheme="minorEastAsia"/>
        </w:rPr>
        <w:t xml:space="preserve"> z zagęszczeniem pikseli równym </w:t>
      </w:r>
      <m:oMath>
        <m:r>
          <w:rPr>
            <w:rFonts w:ascii="Cambria Math" w:eastAsiaTheme="minorEastAsia" w:hAnsi="Cambria Math"/>
          </w:rPr>
          <m:t>220</m:t>
        </m:r>
      </m:oMath>
      <w:r>
        <w:rPr>
          <w:rFonts w:eastAsiaTheme="minorEastAsia"/>
        </w:rPr>
        <w:t xml:space="preserve"> PPI. Urządzenie mobile posiada </w:t>
      </w:r>
      <m:oMath>
        <m:r>
          <w:rPr>
            <w:rFonts w:ascii="Cambria Math" w:eastAsiaTheme="minorEastAsia" w:hAnsi="Cambria Math"/>
          </w:rPr>
          <m:t>1 GB</m:t>
        </m:r>
      </m:oMath>
      <w:r>
        <w:rPr>
          <w:rFonts w:eastAsiaTheme="minorEastAsia"/>
        </w:rPr>
        <w:t xml:space="preserve"> pamięci RAM, natomiast jednostką obliczeniową jest czterordzeniowy procesor z częstotliwością taktowania </w:t>
      </w:r>
      <m:oMath>
        <m:r>
          <w:rPr>
            <w:rFonts w:ascii="Cambria Math" w:eastAsiaTheme="minorEastAsia" w:hAnsi="Cambria Math"/>
          </w:rPr>
          <m:t>1,2 GHz</m:t>
        </m:r>
      </m:oMath>
      <w:r>
        <w:rPr>
          <w:rFonts w:eastAsiaTheme="minorEastAsia"/>
        </w:rPr>
        <w:t xml:space="preserve">. </w:t>
      </w:r>
      <w:r w:rsidR="00F836A8">
        <w:rPr>
          <w:rFonts w:eastAsiaTheme="minorEastAsia"/>
        </w:rPr>
        <w:t xml:space="preserve">Taki sprzęt pozwala to na wykonywanie dużej ilości obliczeń w krótkim czasie. Systemem operacyjnym, na którym pracuje urządzenie jest system Android w wersji </w:t>
      </w:r>
      <m:oMath>
        <m:r>
          <w:rPr>
            <w:rFonts w:ascii="Cambria Math" w:eastAsiaTheme="minorEastAsia" w:hAnsi="Cambria Math"/>
          </w:rPr>
          <m:t>5.1.1</m:t>
        </m:r>
      </m:oMath>
      <w:r w:rsidR="00F836A8">
        <w:rPr>
          <w:rFonts w:eastAsiaTheme="minorEastAsia"/>
        </w:rPr>
        <w:t>.</w:t>
      </w:r>
    </w:p>
    <w:p w:rsidR="00F02616" w:rsidRPr="00F02616" w:rsidRDefault="00F02616" w:rsidP="00F02616">
      <w:pPr>
        <w:pStyle w:val="Akapit"/>
      </w:pPr>
      <w:r>
        <w:t xml:space="preserve">Aplikacja została napisana w </w:t>
      </w:r>
      <w:r w:rsidR="00897A69">
        <w:t xml:space="preserve">obiektowym </w:t>
      </w:r>
      <w:r>
        <w:t xml:space="preserve">języku </w:t>
      </w:r>
      <w:r w:rsidR="00435A53">
        <w:t xml:space="preserve">programowania </w:t>
      </w:r>
      <w:r>
        <w:t xml:space="preserve">Java na platformę Android. Do tego celu </w:t>
      </w:r>
      <w:r w:rsidR="00435A53">
        <w:t>posłużono się darmowym</w:t>
      </w:r>
      <w:r>
        <w:t xml:space="preserve"> </w:t>
      </w:r>
      <w:r w:rsidR="00435A53">
        <w:t>środowiskiem programistycznym</w:t>
      </w:r>
      <w:r>
        <w:t xml:space="preserve"> Android Studio w wersji </w:t>
      </w:r>
      <m:oMath>
        <m:r>
          <w:rPr>
            <w:rFonts w:ascii="Cambria Math" w:hAnsi="Cambria Math"/>
          </w:rPr>
          <m:t>1.5.1</m:t>
        </m:r>
      </m:oMath>
      <w:r>
        <w:rPr>
          <w:rFonts w:eastAsiaTheme="minorEastAsia"/>
        </w:rPr>
        <w:t xml:space="preserve">. Środowisko </w:t>
      </w:r>
      <w:r w:rsidR="00435A53">
        <w:rPr>
          <w:rFonts w:eastAsiaTheme="minorEastAsia"/>
        </w:rPr>
        <w:t xml:space="preserve">to </w:t>
      </w:r>
      <w:r>
        <w:rPr>
          <w:rFonts w:eastAsiaTheme="minorEastAsia"/>
        </w:rPr>
        <w:t>pozwala na testowanie aplikacji na wirtualnym urządzeni</w:t>
      </w:r>
      <w:r w:rsidR="00435A53">
        <w:rPr>
          <w:rFonts w:eastAsiaTheme="minorEastAsia"/>
        </w:rPr>
        <w:t xml:space="preserve">u z systemem Android oraz na instalację </w:t>
      </w:r>
      <w:r w:rsidR="000331DC">
        <w:rPr>
          <w:rFonts w:eastAsiaTheme="minorEastAsia"/>
        </w:rPr>
        <w:t xml:space="preserve">i uruchamianie </w:t>
      </w:r>
      <w:r w:rsidR="00435A53">
        <w:rPr>
          <w:rFonts w:eastAsiaTheme="minorEastAsia"/>
        </w:rPr>
        <w:t>aplikacji na zewnętrznym urządzeniu podłączonym do komputera przez kabel USB.</w:t>
      </w:r>
      <w:r w:rsidR="000331DC">
        <w:rPr>
          <w:rFonts w:eastAsiaTheme="minorEastAsia"/>
        </w:rPr>
        <w:t xml:space="preserve"> Przykładowy zrzut ekranu środowiska programistycznego podczas pracy nad aplikacją znajduje się poniżej.</w:t>
      </w:r>
    </w:p>
    <w:p w:rsidR="00435A53" w:rsidRDefault="00435A53" w:rsidP="000331DC">
      <w:pPr>
        <w:pStyle w:val="Center"/>
      </w:pPr>
      <w:r>
        <w:rPr>
          <w:noProof/>
          <w:lang w:eastAsia="pl-PL"/>
        </w:rPr>
        <w:drawing>
          <wp:inline distT="0" distB="0" distL="0" distR="0" wp14:anchorId="312E62F7" wp14:editId="193589FA">
            <wp:extent cx="5760720" cy="3070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60720" cy="3070225"/>
                    </a:xfrm>
                    <a:prstGeom prst="rect">
                      <a:avLst/>
                    </a:prstGeom>
                  </pic:spPr>
                </pic:pic>
              </a:graphicData>
            </a:graphic>
          </wp:inline>
        </w:drawing>
      </w:r>
    </w:p>
    <w:p w:rsidR="000331DC" w:rsidRPr="000331DC" w:rsidRDefault="000331DC" w:rsidP="000331DC">
      <w:pPr>
        <w:pStyle w:val="Podpis"/>
      </w:pPr>
      <w:r>
        <w:t xml:space="preserve">Rysunek </w:t>
      </w:r>
      <w:r w:rsidR="00B84A55">
        <w:t>6.1.</w:t>
      </w:r>
      <w:r>
        <w:t xml:space="preserve"> Zrzut ekranu środowiska programistycznego Android Studio</w:t>
      </w:r>
    </w:p>
    <w:p w:rsidR="005A4338" w:rsidRDefault="00B84A55" w:rsidP="005A4338">
      <w:pPr>
        <w:pStyle w:val="Heading2"/>
      </w:pPr>
      <w:bookmarkStart w:id="58" w:name="_Toc441274639"/>
      <w:r>
        <w:lastRenderedPageBreak/>
        <w:t>6.</w:t>
      </w:r>
      <w:r w:rsidR="005A4338">
        <w:t>2. Struktura aplikacji</w:t>
      </w:r>
      <w:bookmarkEnd w:id="58"/>
    </w:p>
    <w:p w:rsidR="00897A69" w:rsidRDefault="00897A69" w:rsidP="00897A69">
      <w:pPr>
        <w:pStyle w:val="Akapit"/>
      </w:pPr>
      <w:r>
        <w:t xml:space="preserve">W strukturze powstałej aplikacji można wydzielić pewne moduły odpowiedzialne za poszczególne elementy aplikacji, które z kolei </w:t>
      </w:r>
      <w:r w:rsidR="0083799C">
        <w:t xml:space="preserve">zawierają w sobie klasy lub </w:t>
      </w:r>
      <w:r>
        <w:t>dziel</w:t>
      </w:r>
      <w:r w:rsidR="0083799C">
        <w:t>ą</w:t>
      </w:r>
      <w:r>
        <w:t xml:space="preserve"> się na mniejsze podmoduły. Poniżej </w:t>
      </w:r>
      <w:r w:rsidR="0083799C">
        <w:t>przedstawiono</w:t>
      </w:r>
      <w:r>
        <w:t xml:space="preserve"> </w:t>
      </w:r>
      <w:r w:rsidR="0083799C">
        <w:t xml:space="preserve">hierarchiczną </w:t>
      </w:r>
      <w:r>
        <w:t xml:space="preserve">strukturę </w:t>
      </w:r>
      <w:r w:rsidR="008E3A05">
        <w:t xml:space="preserve">najważniejszych </w:t>
      </w:r>
      <w:r w:rsidR="0083799C" w:rsidRPr="00541373">
        <w:rPr>
          <w:u w:val="single"/>
        </w:rPr>
        <w:t>modułów</w:t>
      </w:r>
      <w:r w:rsidR="0083799C">
        <w:t xml:space="preserve"> (paczek Javy) oraz </w:t>
      </w:r>
      <w:r w:rsidR="005450C0" w:rsidRPr="00541373">
        <w:rPr>
          <w:b/>
        </w:rPr>
        <w:t>kla</w:t>
      </w:r>
      <w:r w:rsidR="005450C0" w:rsidRPr="001E3EAA">
        <w:rPr>
          <w:b/>
        </w:rPr>
        <w:t>s</w:t>
      </w:r>
      <w:r w:rsidR="0083799C">
        <w:t xml:space="preserve"> w </w:t>
      </w:r>
      <w:r>
        <w:t xml:space="preserve">aplikacji </w:t>
      </w:r>
      <w:r w:rsidR="0083799C">
        <w:t>razem z opisem ich odpowiedzialności</w:t>
      </w:r>
      <w:r>
        <w:t xml:space="preserve"> </w:t>
      </w:r>
      <w:r w:rsidR="0083799C">
        <w:t>za poszczególne elementy</w:t>
      </w:r>
      <w:r>
        <w:t>.</w:t>
      </w:r>
    </w:p>
    <w:p w:rsidR="00897A69" w:rsidRDefault="0083799C" w:rsidP="002E71C0">
      <w:pPr>
        <w:pStyle w:val="Lista"/>
        <w:spacing w:after="0"/>
        <w:ind w:left="584"/>
      </w:pPr>
      <w:r w:rsidRPr="001F206A">
        <w:rPr>
          <w:u w:val="single"/>
        </w:rPr>
        <w:t>moduł logiki</w:t>
      </w:r>
      <w:r w:rsidR="008E3A05" w:rsidRPr="001F206A">
        <w:rPr>
          <w:u w:val="single"/>
        </w:rPr>
        <w:t xml:space="preserve"> aplikacji</w:t>
      </w:r>
      <w:r w:rsidR="001F206A">
        <w:t>:</w:t>
      </w:r>
    </w:p>
    <w:p w:rsidR="008E3A05" w:rsidRPr="001F206A" w:rsidRDefault="008E3A05" w:rsidP="002E71C0">
      <w:pPr>
        <w:pStyle w:val="Lista"/>
        <w:spacing w:after="0"/>
        <w:ind w:left="1151"/>
        <w:rPr>
          <w:u w:val="single"/>
        </w:rPr>
      </w:pPr>
      <w:r w:rsidRPr="001F206A">
        <w:rPr>
          <w:u w:val="single"/>
        </w:rPr>
        <w:t>moduł gestów</w:t>
      </w:r>
      <w:r w:rsidR="001F206A">
        <w:rPr>
          <w:u w:val="single"/>
        </w:rPr>
        <w:t>:</w:t>
      </w:r>
    </w:p>
    <w:p w:rsidR="008E3A05" w:rsidRPr="001F206A" w:rsidRDefault="008E3A05" w:rsidP="002E71C0">
      <w:pPr>
        <w:pStyle w:val="Lista"/>
        <w:spacing w:after="0"/>
        <w:ind w:left="1718"/>
        <w:rPr>
          <w:u w:val="single"/>
        </w:rPr>
      </w:pPr>
      <w:r w:rsidRPr="001F206A">
        <w:rPr>
          <w:u w:val="single"/>
        </w:rPr>
        <w:t>moduł rozpoznawania</w:t>
      </w:r>
      <w:r w:rsidR="001F206A">
        <w:rPr>
          <w:u w:val="single"/>
        </w:rPr>
        <w:t>:</w:t>
      </w:r>
    </w:p>
    <w:p w:rsidR="008E3A05" w:rsidRPr="001F206A" w:rsidRDefault="008E3A05" w:rsidP="001F206A">
      <w:pPr>
        <w:pStyle w:val="Lista"/>
        <w:spacing w:after="0"/>
        <w:ind w:left="2285"/>
        <w:rPr>
          <w:b/>
        </w:rPr>
      </w:pPr>
      <w:r w:rsidRPr="001F206A">
        <w:rPr>
          <w:b/>
        </w:rPr>
        <w:t>GestureRecognizer</w:t>
      </w:r>
      <w:r w:rsidR="005450C0">
        <w:rPr>
          <w:b/>
        </w:rPr>
        <w:t xml:space="preserve"> </w:t>
      </w:r>
      <w:r w:rsidR="005450C0">
        <w:t>- jest odpowiedzialny za zarządzanie procesem rozpoznawania gestów, uruchamianie algorytmu rozpoznawania złożonych gestów oraz interpretację zwracanych przez niego wartości;</w:t>
      </w:r>
    </w:p>
    <w:p w:rsidR="008E3A05" w:rsidRPr="001F206A" w:rsidRDefault="008E3A05" w:rsidP="001F206A">
      <w:pPr>
        <w:pStyle w:val="Lista"/>
        <w:spacing w:after="0"/>
        <w:ind w:left="2285"/>
        <w:rPr>
          <w:b/>
        </w:rPr>
      </w:pPr>
      <w:r w:rsidRPr="001F206A">
        <w:rPr>
          <w:b/>
        </w:rPr>
        <w:t>Correlator</w:t>
      </w:r>
      <w:r w:rsidR="005450C0">
        <w:t xml:space="preserve"> - wyznacza poszczególne współczynniki korelacji dla pojedynczych gestów;</w:t>
      </w:r>
    </w:p>
    <w:p w:rsidR="008E3A05" w:rsidRPr="00804B96" w:rsidRDefault="008E3A05" w:rsidP="00244F86">
      <w:pPr>
        <w:pStyle w:val="Lista"/>
        <w:spacing w:after="0"/>
        <w:ind w:left="2285"/>
        <w:rPr>
          <w:b/>
        </w:rPr>
      </w:pPr>
      <w:r w:rsidRPr="00804B96">
        <w:rPr>
          <w:b/>
        </w:rPr>
        <w:t>GesturePossibility</w:t>
      </w:r>
      <w:r w:rsidR="005450C0">
        <w:t xml:space="preserve"> - klasa reprezentująca tymczasow</w:t>
      </w:r>
      <w:r w:rsidR="00804B96">
        <w:t>e potencjalne rozwiązanie w procesie identyfikacji złożonych gestów. Każdy taki obiekt przechowuje referencje do wzorca oraz wyznaczone współczynniki</w:t>
      </w:r>
      <w:r w:rsidR="005450C0">
        <w:t xml:space="preserve"> korelacji dla poszczególnych </w:t>
      </w:r>
      <w:r w:rsidR="00804B96">
        <w:t xml:space="preserve">gestów składowych; </w:t>
      </w:r>
      <w:r w:rsidRPr="00804B96">
        <w:rPr>
          <w:b/>
        </w:rPr>
        <w:t>RecognizedGesture</w:t>
      </w:r>
      <w:r w:rsidR="007B3543">
        <w:rPr>
          <w:b/>
        </w:rPr>
        <w:t xml:space="preserve"> </w:t>
      </w:r>
      <w:r w:rsidR="007B3543">
        <w:t>- klasa obiektu będącego rozpoznanym gestem, zawiera informacje o tym, jaki wzorzec posłużył do jego rozpoznania, jakie kontury zostały wprowadzone przez użytkownika, a także czy gest został dodany automatycznie i referencję do niego</w:t>
      </w:r>
      <w:r w:rsidR="00541373">
        <w:t>;</w:t>
      </w:r>
    </w:p>
    <w:p w:rsidR="008E3A05" w:rsidRPr="001F206A" w:rsidRDefault="008E3A05" w:rsidP="002E71C0">
      <w:pPr>
        <w:pStyle w:val="Lista"/>
        <w:spacing w:after="0"/>
        <w:ind w:left="1718"/>
        <w:rPr>
          <w:u w:val="single"/>
        </w:rPr>
      </w:pPr>
      <w:r w:rsidRPr="001F206A">
        <w:rPr>
          <w:u w:val="single"/>
        </w:rPr>
        <w:t>moduł wzorców</w:t>
      </w:r>
      <w:r w:rsidR="001F206A">
        <w:rPr>
          <w:u w:val="single"/>
        </w:rPr>
        <w:t>:</w:t>
      </w:r>
    </w:p>
    <w:p w:rsidR="008E3A05" w:rsidRPr="001F206A" w:rsidRDefault="008E3A05" w:rsidP="001F206A">
      <w:pPr>
        <w:pStyle w:val="Lista"/>
        <w:spacing w:after="0"/>
        <w:ind w:left="2285"/>
        <w:rPr>
          <w:b/>
        </w:rPr>
      </w:pPr>
      <w:r w:rsidRPr="001F206A">
        <w:rPr>
          <w:b/>
        </w:rPr>
        <w:t>ComplexGesture</w:t>
      </w:r>
      <w:r w:rsidR="00541373">
        <w:rPr>
          <w:b/>
        </w:rPr>
        <w:t xml:space="preserve"> - </w:t>
      </w:r>
      <w:r w:rsidR="00541373">
        <w:t>klasa wzorca, przechowuje listę pojedynczych gestów, z których składa się gest złożony, znak lub akcję, jaka jest mu przyporządkowana, identyfikator w bazie (w celu odróżnienia go spośród wielu)</w:t>
      </w:r>
      <w:r w:rsidR="00700760">
        <w:t>, czas dodania wzorca oraz liczbę poprawnie i błędnie zaklasyfikowanych gestów na jego podstawie.</w:t>
      </w:r>
    </w:p>
    <w:p w:rsidR="008E3A05" w:rsidRPr="001F206A" w:rsidRDefault="008E3A05" w:rsidP="001F206A">
      <w:pPr>
        <w:pStyle w:val="Lista"/>
        <w:spacing w:after="0"/>
        <w:ind w:left="2285"/>
        <w:rPr>
          <w:b/>
        </w:rPr>
      </w:pPr>
      <w:r w:rsidRPr="001F206A">
        <w:rPr>
          <w:b/>
        </w:rPr>
        <w:t>SamplesContainer</w:t>
      </w:r>
      <w:r w:rsidR="00700760">
        <w:rPr>
          <w:b/>
        </w:rPr>
        <w:t xml:space="preserve"> </w:t>
      </w:r>
      <w:r w:rsidR="00700760">
        <w:t>- kontener zawierający listę wzorców, obiekt tej klasy jest serializowany i służy głównie do zapisu danych o wzorcach w systemie plików</w:t>
      </w:r>
    </w:p>
    <w:p w:rsidR="008E3A05" w:rsidRPr="001F206A" w:rsidRDefault="008E3A05" w:rsidP="001F206A">
      <w:pPr>
        <w:pStyle w:val="Lista"/>
        <w:spacing w:after="0"/>
        <w:ind w:left="2285"/>
        <w:rPr>
          <w:b/>
        </w:rPr>
      </w:pPr>
      <w:r w:rsidRPr="001F206A">
        <w:rPr>
          <w:b/>
        </w:rPr>
        <w:lastRenderedPageBreak/>
        <w:t>SamplesCollector</w:t>
      </w:r>
      <w:r w:rsidR="00700760">
        <w:rPr>
          <w:b/>
        </w:rPr>
        <w:t xml:space="preserve"> - </w:t>
      </w:r>
      <w:r w:rsidR="00700760">
        <w:t>Optymalizator liczby próbek, jest odpowiedzialny za ograniczanie liczebności wzorców w bazie i usuwanie nadmiarowych próbek.</w:t>
      </w:r>
    </w:p>
    <w:p w:rsidR="008E3A05" w:rsidRPr="001F206A" w:rsidRDefault="008E3A05" w:rsidP="002E71C0">
      <w:pPr>
        <w:pStyle w:val="Lista"/>
        <w:spacing w:after="0"/>
        <w:ind w:left="1718"/>
        <w:rPr>
          <w:u w:val="single"/>
        </w:rPr>
      </w:pPr>
      <w:r w:rsidRPr="001F206A">
        <w:rPr>
          <w:u w:val="single"/>
        </w:rPr>
        <w:t>moduł pojedynczych gestów</w:t>
      </w:r>
      <w:r w:rsidR="001F206A">
        <w:rPr>
          <w:u w:val="single"/>
        </w:rPr>
        <w:t>:</w:t>
      </w:r>
    </w:p>
    <w:p w:rsidR="008E3A05" w:rsidRPr="001F206A" w:rsidRDefault="008E3A05" w:rsidP="001F206A">
      <w:pPr>
        <w:pStyle w:val="Lista"/>
        <w:spacing w:after="0"/>
        <w:ind w:left="2285"/>
        <w:rPr>
          <w:b/>
        </w:rPr>
      </w:pPr>
      <w:r w:rsidRPr="001F206A">
        <w:rPr>
          <w:b/>
        </w:rPr>
        <w:t>SingleGesture</w:t>
      </w:r>
      <w:r w:rsidR="00700760">
        <w:rPr>
          <w:b/>
        </w:rPr>
        <w:t xml:space="preserve"> </w:t>
      </w:r>
      <w:r w:rsidR="00700760">
        <w:t>- reprezentacja wydobytych cech z pojedynczego konturu, zawiera współrzędne punktu startowego, długość oraz histogram kodów łańcuchowych Freemana;</w:t>
      </w:r>
    </w:p>
    <w:p w:rsidR="008E3A05" w:rsidRPr="001F206A" w:rsidRDefault="008E3A05" w:rsidP="001F206A">
      <w:pPr>
        <w:pStyle w:val="Lista"/>
        <w:spacing w:after="0"/>
        <w:ind w:left="2285"/>
        <w:rPr>
          <w:b/>
        </w:rPr>
      </w:pPr>
      <w:r w:rsidRPr="001F206A">
        <w:rPr>
          <w:b/>
        </w:rPr>
        <w:t>Track</w:t>
      </w:r>
      <w:r w:rsidR="00700760">
        <w:rPr>
          <w:b/>
        </w:rPr>
        <w:t xml:space="preserve"> - </w:t>
      </w:r>
      <w:r w:rsidR="00700760">
        <w:t>Nieprzetworzony kontur, lista punktów pochodzących z ekranu dotykowego</w:t>
      </w:r>
    </w:p>
    <w:p w:rsidR="008E3A05" w:rsidRPr="001F206A" w:rsidRDefault="008E3A05" w:rsidP="001F206A">
      <w:pPr>
        <w:pStyle w:val="Lista"/>
        <w:spacing w:after="0"/>
        <w:ind w:left="2285"/>
        <w:rPr>
          <w:b/>
        </w:rPr>
      </w:pPr>
      <w:r w:rsidRPr="001F206A">
        <w:rPr>
          <w:b/>
        </w:rPr>
        <w:t>Point</w:t>
      </w:r>
      <w:r w:rsidR="00700760">
        <w:rPr>
          <w:b/>
        </w:rPr>
        <w:t xml:space="preserve"> - </w:t>
      </w:r>
      <w:r w:rsidR="00700760">
        <w:t xml:space="preserve">klasa reprezentacji punktu na płaszczyźnie, </w:t>
      </w:r>
      <w:r w:rsidR="00E02466">
        <w:t>posiada dwie współrzędne: x i y;</w:t>
      </w:r>
    </w:p>
    <w:p w:rsidR="008E3A05" w:rsidRPr="001F206A" w:rsidRDefault="008E3A05" w:rsidP="001F206A">
      <w:pPr>
        <w:pStyle w:val="Lista"/>
        <w:spacing w:after="0"/>
        <w:ind w:left="2285"/>
        <w:rPr>
          <w:b/>
        </w:rPr>
      </w:pPr>
      <w:r w:rsidRPr="001F206A">
        <w:rPr>
          <w:b/>
        </w:rPr>
        <w:t>FreemanHistogram</w:t>
      </w:r>
      <w:r w:rsidR="00E02466">
        <w:rPr>
          <w:b/>
        </w:rPr>
        <w:t xml:space="preserve"> - </w:t>
      </w:r>
      <w:r w:rsidR="00E02466">
        <w:t>klasa przedstawiająca rozkład kodów łańcuchowych Freemana na histogramie, jest reprezentowana przez jednowymiarową tablicę. Klasa posiada również metody do obliczania histogramu na podstawie konturu oraz normalizacji histogramu.</w:t>
      </w:r>
    </w:p>
    <w:p w:rsidR="008E3A05" w:rsidRPr="001F206A" w:rsidRDefault="008E3A05" w:rsidP="002E71C0">
      <w:pPr>
        <w:pStyle w:val="Lista"/>
        <w:spacing w:after="0"/>
        <w:ind w:left="1718"/>
        <w:rPr>
          <w:b/>
        </w:rPr>
      </w:pPr>
      <w:r w:rsidRPr="001F206A">
        <w:rPr>
          <w:b/>
        </w:rPr>
        <w:t>GestureManager</w:t>
      </w:r>
      <w:r w:rsidR="006E2A9F">
        <w:t xml:space="preserve"> - </w:t>
      </w:r>
      <w:r w:rsidR="00766FB5">
        <w:t>klasa zarządza listą wzorców aplikacji, jest odpowiedzialna m.in. za automatyczne dodawanie, usuwanie wzorców oraz odczyt i zapis do bazy aplikacji. Przechowuje listę rozpoznanych i nierozpoznanych gestów.</w:t>
      </w:r>
    </w:p>
    <w:p w:rsidR="008E3A05" w:rsidRPr="001F206A" w:rsidRDefault="008E3A05" w:rsidP="002E71C0">
      <w:pPr>
        <w:pStyle w:val="Lista"/>
        <w:spacing w:after="0"/>
        <w:ind w:left="1718"/>
        <w:rPr>
          <w:b/>
        </w:rPr>
      </w:pPr>
      <w:r w:rsidRPr="001F206A">
        <w:rPr>
          <w:b/>
        </w:rPr>
        <w:t>InputGesture</w:t>
      </w:r>
      <w:r w:rsidR="00766FB5">
        <w:t xml:space="preserve"> - reprezentuje wpisany przez użytkownika elementarny gest, zawiera informację o konturze oraz flagę oznaczającą, czy obiekt został poddany analizie przez algorytm identyfikacji.</w:t>
      </w:r>
    </w:p>
    <w:p w:rsidR="008E3A05" w:rsidRPr="001F206A" w:rsidRDefault="008E3A05" w:rsidP="002E71C0">
      <w:pPr>
        <w:pStyle w:val="Lista"/>
        <w:spacing w:after="0"/>
        <w:ind w:left="1151"/>
        <w:rPr>
          <w:b/>
        </w:rPr>
      </w:pPr>
      <w:r w:rsidRPr="001F206A">
        <w:rPr>
          <w:b/>
        </w:rPr>
        <w:t>TouchPanel</w:t>
      </w:r>
      <w:r w:rsidR="006E2A9F">
        <w:t xml:space="preserve"> - </w:t>
      </w:r>
      <w:r w:rsidR="00460828">
        <w:t>kontroler panelu dotykowego, monitoruje na bieżąco położenie rysika lub palca na ekranie i tworzy listę punktów konturu. Rejestruje zdarzenia przyciśnięcia, przesunięcia po panelu oraz oderwania od ekranu.</w:t>
      </w:r>
    </w:p>
    <w:p w:rsidR="008E3A05" w:rsidRDefault="008E3A05" w:rsidP="002E71C0">
      <w:pPr>
        <w:pStyle w:val="Lista"/>
        <w:spacing w:after="0"/>
        <w:ind w:left="1151"/>
      </w:pPr>
      <w:r w:rsidRPr="001F206A">
        <w:rPr>
          <w:b/>
        </w:rPr>
        <w:t>Engine</w:t>
      </w:r>
      <w:r>
        <w:t xml:space="preserve"> -</w:t>
      </w:r>
      <w:r w:rsidR="00C21E51">
        <w:t xml:space="preserve"> główny obiekt decyzyjny. Zarządza logiką aplikacji na najwyższym poziomie. Definiuje zachowanie interfejsu oraz zarządza elementami na niższym poziomie.</w:t>
      </w:r>
    </w:p>
    <w:p w:rsidR="005450C0" w:rsidRPr="0087279E" w:rsidRDefault="005450C0" w:rsidP="002E71C0">
      <w:pPr>
        <w:pStyle w:val="Lista"/>
        <w:spacing w:after="0"/>
        <w:ind w:left="1151"/>
        <w:rPr>
          <w:b/>
        </w:rPr>
      </w:pPr>
      <w:r w:rsidRPr="001F206A">
        <w:rPr>
          <w:b/>
        </w:rPr>
        <w:t>ButtonsManager</w:t>
      </w:r>
      <w:r w:rsidR="006E2A9F">
        <w:t xml:space="preserve"> - </w:t>
      </w:r>
      <w:r w:rsidR="00C21E51">
        <w:t>obiekt zarządzający przyciskami oraz wykonujący odpowiednie akcje w wyniku naciśnięcia przez użytkownika.</w:t>
      </w:r>
    </w:p>
    <w:p w:rsidR="0087279E" w:rsidRPr="005450C0" w:rsidRDefault="0087279E" w:rsidP="002E71C0">
      <w:pPr>
        <w:pStyle w:val="Lista"/>
        <w:spacing w:after="0"/>
        <w:ind w:left="1151"/>
        <w:rPr>
          <w:b/>
        </w:rPr>
      </w:pPr>
      <w:r w:rsidRPr="0087279E">
        <w:rPr>
          <w:b/>
        </w:rPr>
        <w:t>Statistics</w:t>
      </w:r>
      <w:r>
        <w:t xml:space="preserve"> - odpowiada za zbieranie danych statystycznych dotyczących procesu rozpoznawania gestów w celu wyznaczenia m.in. skuteczności całego systemu.</w:t>
      </w:r>
    </w:p>
    <w:p w:rsidR="0083799C" w:rsidRPr="001F206A" w:rsidRDefault="008E3A05" w:rsidP="002E71C0">
      <w:pPr>
        <w:pStyle w:val="Lista"/>
        <w:spacing w:after="0"/>
        <w:ind w:left="584"/>
        <w:rPr>
          <w:b/>
        </w:rPr>
      </w:pPr>
      <w:r w:rsidRPr="001F206A">
        <w:rPr>
          <w:b/>
        </w:rPr>
        <w:lastRenderedPageBreak/>
        <w:t>Graphics</w:t>
      </w:r>
      <w:r w:rsidR="006E2A9F">
        <w:t xml:space="preserve"> - </w:t>
      </w:r>
      <w:r w:rsidR="00C21E51">
        <w:t>główny element odpowiedzialny za grafikę aplikacji. Jego zadaniem jest wyświetlanie na ekranie odpowiednich ekranów interfejsu graficznego.</w:t>
      </w:r>
    </w:p>
    <w:p w:rsidR="0083799C" w:rsidRPr="001F206A" w:rsidRDefault="0083799C" w:rsidP="002E71C0">
      <w:pPr>
        <w:pStyle w:val="Lista"/>
        <w:spacing w:after="0"/>
        <w:ind w:left="584"/>
        <w:rPr>
          <w:u w:val="single"/>
        </w:rPr>
      </w:pPr>
      <w:r w:rsidRPr="001F206A">
        <w:rPr>
          <w:u w:val="single"/>
        </w:rPr>
        <w:t xml:space="preserve">moduł </w:t>
      </w:r>
      <w:r w:rsidR="001F206A">
        <w:rPr>
          <w:u w:val="single"/>
        </w:rPr>
        <w:t>funkcji systemowych:</w:t>
      </w:r>
    </w:p>
    <w:p w:rsidR="008E3A05" w:rsidRPr="001F206A" w:rsidRDefault="008E3A05" w:rsidP="002E71C0">
      <w:pPr>
        <w:pStyle w:val="Lista"/>
        <w:spacing w:after="0"/>
        <w:ind w:left="1151"/>
        <w:rPr>
          <w:b/>
        </w:rPr>
      </w:pPr>
      <w:r w:rsidRPr="001F206A">
        <w:rPr>
          <w:b/>
        </w:rPr>
        <w:t>Files</w:t>
      </w:r>
      <w:r w:rsidR="006E2A9F">
        <w:t xml:space="preserve"> - </w:t>
      </w:r>
      <w:r w:rsidR="00C21E51">
        <w:t>służy do odczytu i zapisu w systemie plików;</w:t>
      </w:r>
    </w:p>
    <w:p w:rsidR="008E3A05" w:rsidRPr="001F206A" w:rsidRDefault="008E3A05" w:rsidP="002E71C0">
      <w:pPr>
        <w:pStyle w:val="Lista"/>
        <w:spacing w:after="0"/>
        <w:ind w:left="1151"/>
        <w:rPr>
          <w:b/>
        </w:rPr>
      </w:pPr>
      <w:r w:rsidRPr="001F206A">
        <w:rPr>
          <w:b/>
        </w:rPr>
        <w:t>InputManager</w:t>
      </w:r>
      <w:r w:rsidR="006E2A9F">
        <w:t xml:space="preserve"> - </w:t>
      </w:r>
      <w:r w:rsidR="00C21E51">
        <w:t xml:space="preserve">odpowiada za wyświetlanie i obsługę klawiatury ekranowej oraz </w:t>
      </w:r>
      <w:r w:rsidR="007048D3">
        <w:t>przygotowanie ekranów formularzy do wprowadzania danych przez użytkownika (liczb lub znaków)</w:t>
      </w:r>
    </w:p>
    <w:p w:rsidR="008E3A05" w:rsidRPr="001F206A" w:rsidRDefault="008E3A05" w:rsidP="002E71C0">
      <w:pPr>
        <w:pStyle w:val="Lista"/>
        <w:spacing w:after="0"/>
        <w:ind w:left="1151"/>
        <w:rPr>
          <w:b/>
        </w:rPr>
      </w:pPr>
      <w:r w:rsidRPr="001F206A">
        <w:rPr>
          <w:b/>
        </w:rPr>
        <w:t>Output</w:t>
      </w:r>
      <w:r w:rsidR="006E2A9F">
        <w:t xml:space="preserve"> - </w:t>
      </w:r>
      <w:r w:rsidR="002E71C0">
        <w:t>klasa</w:t>
      </w:r>
      <w:r w:rsidR="00EF2DB2">
        <w:t xml:space="preserve"> służy do raportowania błędów, </w:t>
      </w:r>
      <w:r w:rsidR="002E71C0">
        <w:t>wyświetlania komunikatów na ekranie</w:t>
      </w:r>
      <w:r w:rsidR="00EF2DB2">
        <w:t xml:space="preserve"> i </w:t>
      </w:r>
      <w:r w:rsidR="007B4D94">
        <w:t xml:space="preserve">ich </w:t>
      </w:r>
      <w:r w:rsidR="00EF2DB2">
        <w:t>zapisu do dziennika zdarzeń</w:t>
      </w:r>
      <w:r w:rsidR="002E71C0">
        <w:t xml:space="preserve">, odpowiedzialna jest za zgłaszanie wystąpienia błędów i wysyłanie ich do środowiska programistycznego w celu zlokalizowania </w:t>
      </w:r>
      <w:r w:rsidR="00A31382">
        <w:t>przyczyny</w:t>
      </w:r>
      <w:r w:rsidR="002E71C0">
        <w:t xml:space="preserve"> niepoprawnego działania aplikacji.</w:t>
      </w:r>
    </w:p>
    <w:p w:rsidR="008E3A05" w:rsidRPr="001F206A" w:rsidRDefault="008E3A05" w:rsidP="002E71C0">
      <w:pPr>
        <w:pStyle w:val="Lista"/>
        <w:spacing w:after="0"/>
        <w:ind w:left="1151"/>
        <w:rPr>
          <w:b/>
        </w:rPr>
      </w:pPr>
      <w:r w:rsidRPr="001F206A">
        <w:rPr>
          <w:b/>
        </w:rPr>
        <w:t>TimerManager</w:t>
      </w:r>
      <w:r w:rsidR="006E2A9F">
        <w:t xml:space="preserve"> - </w:t>
      </w:r>
      <w:r w:rsidR="00A31382">
        <w:t>klasa odpowiadająca za odmierzanie czasu rzeczywistego, używana jest do uruchamiania czasomierzy i odmierzania określonego czasu oczekiwania.</w:t>
      </w:r>
    </w:p>
    <w:p w:rsidR="008E3A05" w:rsidRPr="001F206A" w:rsidRDefault="008E3A05" w:rsidP="002E71C0">
      <w:pPr>
        <w:pStyle w:val="Lista"/>
        <w:spacing w:after="0"/>
        <w:ind w:left="584"/>
        <w:rPr>
          <w:u w:val="single"/>
        </w:rPr>
      </w:pPr>
      <w:r w:rsidRPr="001F206A">
        <w:rPr>
          <w:u w:val="single"/>
        </w:rPr>
        <w:t>moduł ustawień</w:t>
      </w:r>
      <w:r w:rsidR="001F206A">
        <w:rPr>
          <w:u w:val="single"/>
        </w:rPr>
        <w:t>:</w:t>
      </w:r>
    </w:p>
    <w:p w:rsidR="008E3A05" w:rsidRPr="001F206A" w:rsidRDefault="008E3A05" w:rsidP="002E71C0">
      <w:pPr>
        <w:pStyle w:val="Lista"/>
        <w:spacing w:after="0"/>
        <w:ind w:left="1151"/>
        <w:rPr>
          <w:b/>
        </w:rPr>
      </w:pPr>
      <w:r w:rsidRPr="001F206A">
        <w:rPr>
          <w:b/>
        </w:rPr>
        <w:t>Preferences</w:t>
      </w:r>
      <w:r w:rsidR="006E2A9F">
        <w:t xml:space="preserve"> - </w:t>
      </w:r>
      <w:r w:rsidR="00A31382">
        <w:t xml:space="preserve">klasa odpowiedzialna za odczyt i zapis </w:t>
      </w:r>
      <w:r w:rsidR="00044AC4">
        <w:t>własnych ustawień użytkownika na urządzeniu (np. lokalizacji pliku z bazą wzorców)</w:t>
      </w:r>
    </w:p>
    <w:p w:rsidR="008E3A05" w:rsidRPr="001F206A" w:rsidRDefault="008E3A05" w:rsidP="002E71C0">
      <w:pPr>
        <w:pStyle w:val="Lista"/>
        <w:spacing w:after="0"/>
        <w:ind w:left="1151"/>
        <w:rPr>
          <w:b/>
        </w:rPr>
      </w:pPr>
      <w:r w:rsidRPr="001F206A">
        <w:rPr>
          <w:b/>
        </w:rPr>
        <w:t>Config</w:t>
      </w:r>
      <w:r w:rsidR="006E2A9F">
        <w:t xml:space="preserve"> - </w:t>
      </w:r>
      <w:r w:rsidR="00044AC4">
        <w:t>klasa przechowująca wartości większości parametrów przyjętych w aplikacji. W przypadku zaistnienia potrzeby modyfikacji jakiegoś parametru, wystarczy zmienić wartość zmiennej w tej klasie.</w:t>
      </w:r>
    </w:p>
    <w:p w:rsidR="008E3A05" w:rsidRDefault="008E3A05" w:rsidP="002E71C0">
      <w:pPr>
        <w:pStyle w:val="Lista"/>
        <w:spacing w:after="0"/>
        <w:ind w:left="584"/>
      </w:pPr>
      <w:r w:rsidRPr="001F206A">
        <w:rPr>
          <w:b/>
        </w:rPr>
        <w:t>MainActivity</w:t>
      </w:r>
      <w:r>
        <w:t xml:space="preserve"> - główna aktywność aplikacji, odpowiada za uruchomienie aplikacji oraz wykonanie akcji w wyniku komunikatów pochodzących z systemu operacyjnego.</w:t>
      </w:r>
    </w:p>
    <w:p w:rsidR="005A4338" w:rsidRDefault="00B84A55" w:rsidP="005A4338">
      <w:pPr>
        <w:pStyle w:val="Heading2"/>
      </w:pPr>
      <w:bookmarkStart w:id="59" w:name="_Toc441274640"/>
      <w:r>
        <w:t>6.</w:t>
      </w:r>
      <w:r w:rsidR="005A4338">
        <w:t xml:space="preserve">3. </w:t>
      </w:r>
      <w:r w:rsidR="00BD6B51">
        <w:t>Obsługa</w:t>
      </w:r>
      <w:r w:rsidR="005A4338">
        <w:t xml:space="preserve"> aplikacji</w:t>
      </w:r>
      <w:bookmarkEnd w:id="59"/>
    </w:p>
    <w:p w:rsidR="00244F86" w:rsidRDefault="00244F86" w:rsidP="00244F86">
      <w:pPr>
        <w:pStyle w:val="Akapit"/>
      </w:pPr>
      <w:r>
        <w:t>System posiada dwa główne tryby aplikacji, są to tryb menedżera gestów oraz tryb szybkiego pisania. Tryb menedżera gestów służy do zarządzania bazą wzorców (dodawania nowych wzorców, usuwania, czyszczenia całej listy wzorców) oraz wyświetlania wykresu histogramu łańcuchów Freemana ostatnio wpisanych konturów.</w:t>
      </w:r>
      <w:r w:rsidR="00162D2C">
        <w:t xml:space="preserve"> Drugi tryb - szybkiego pisania wykorzystywany jest do </w:t>
      </w:r>
      <w:r w:rsidR="004D5491">
        <w:t xml:space="preserve">ciągłego </w:t>
      </w:r>
      <w:r w:rsidR="00162D2C">
        <w:t xml:space="preserve">rozpoznawania </w:t>
      </w:r>
      <w:r w:rsidR="004D5491">
        <w:t>gestów</w:t>
      </w:r>
      <w:r w:rsidR="00162D2C">
        <w:t xml:space="preserve"> i zamiany ich na </w:t>
      </w:r>
      <w:r w:rsidR="004D5491">
        <w:t>tekst (ciąg znaków).</w:t>
      </w:r>
      <w:r w:rsidR="00BD11F6">
        <w:t xml:space="preserve"> Umożliwia również poprawianie wstawionych znaków, kopiowanie rozpoznanego tekstu do schowka systemowego lub wyczyszczenie całego rozpoznanego teks</w:t>
      </w:r>
      <w:r w:rsidR="00C503DF">
        <w:t xml:space="preserve">tu. </w:t>
      </w:r>
      <w:r w:rsidR="00B8408B">
        <w:t>Przykładowy w</w:t>
      </w:r>
      <w:r w:rsidR="00C503DF">
        <w:t>ygląd interfejsu użytkownika dla każdego trybu zamieszczono na poszczególnych zrzutach ekranu.</w:t>
      </w:r>
    </w:p>
    <w:p w:rsidR="00C503DF" w:rsidRDefault="00C503DF" w:rsidP="00244F86">
      <w:pPr>
        <w:pStyle w:val="Akapit"/>
        <w:sectPr w:rsidR="00C503DF" w:rsidSect="00D20F5D">
          <w:type w:val="continuous"/>
          <w:pgSz w:w="11906" w:h="16838"/>
          <w:pgMar w:top="1417" w:right="1417" w:bottom="1417" w:left="1417" w:header="708" w:footer="708" w:gutter="0"/>
          <w:cols w:space="708"/>
          <w:docGrid w:linePitch="360"/>
        </w:sectPr>
      </w:pPr>
    </w:p>
    <w:p w:rsidR="00C503DF" w:rsidRDefault="00C503DF" w:rsidP="00C503DF">
      <w:pPr>
        <w:pStyle w:val="Center"/>
        <w:spacing w:before="0"/>
      </w:pPr>
      <w:r w:rsidRPr="00C503DF">
        <w:rPr>
          <w:noProof/>
          <w:lang w:eastAsia="pl-PL"/>
        </w:rPr>
        <w:lastRenderedPageBreak/>
        <w:drawing>
          <wp:inline distT="0" distB="0" distL="0" distR="0" wp14:anchorId="52EA5CBF" wp14:editId="03F4E5D4">
            <wp:extent cx="2655570" cy="39833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655570" cy="3983355"/>
                    </a:xfrm>
                    <a:prstGeom prst="rect">
                      <a:avLst/>
                    </a:prstGeom>
                  </pic:spPr>
                </pic:pic>
              </a:graphicData>
            </a:graphic>
          </wp:inline>
        </w:drawing>
      </w:r>
    </w:p>
    <w:p w:rsidR="00C503DF" w:rsidRDefault="00C503DF" w:rsidP="000F693A">
      <w:pPr>
        <w:pStyle w:val="Podpis"/>
        <w:spacing w:after="60" w:line="360" w:lineRule="auto"/>
      </w:pPr>
      <w:r>
        <w:t xml:space="preserve">Rysunek </w:t>
      </w:r>
      <w:r w:rsidR="00B84A55">
        <w:t>6.2.</w:t>
      </w:r>
      <w:r>
        <w:t xml:space="preserve"> Zrzut ekranu aplikacji w trybie menedżera gestów</w:t>
      </w:r>
      <w:r>
        <w:br w:type="column"/>
      </w:r>
      <w:r w:rsidR="00CA76E0">
        <w:rPr>
          <w:noProof/>
          <w:lang w:eastAsia="pl-PL"/>
        </w:rPr>
        <w:lastRenderedPageBreak/>
        <w:drawing>
          <wp:inline distT="0" distB="0" distL="0" distR="0" wp14:anchorId="0A830A84" wp14:editId="7F93E661">
            <wp:extent cx="2654935" cy="39655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54935" cy="3965575"/>
                    </a:xfrm>
                    <a:prstGeom prst="rect">
                      <a:avLst/>
                    </a:prstGeom>
                  </pic:spPr>
                </pic:pic>
              </a:graphicData>
            </a:graphic>
          </wp:inline>
        </w:drawing>
      </w:r>
    </w:p>
    <w:p w:rsidR="00C503DF" w:rsidRPr="00C503DF" w:rsidRDefault="00C503DF" w:rsidP="00C503DF">
      <w:pPr>
        <w:pStyle w:val="Podpis"/>
      </w:pPr>
      <w:r>
        <w:t xml:space="preserve">Rysunek </w:t>
      </w:r>
      <w:r w:rsidR="00B84A55">
        <w:t>6.3.</w:t>
      </w:r>
      <w:r>
        <w:t xml:space="preserve"> Zrzut ekranu aplikacji w trybie szybkiego pisania</w:t>
      </w:r>
    </w:p>
    <w:p w:rsidR="00C503DF" w:rsidRDefault="00C503DF" w:rsidP="00C503DF">
      <w:pPr>
        <w:pStyle w:val="Akapit"/>
        <w:sectPr w:rsidR="00C503DF" w:rsidSect="00C503DF">
          <w:type w:val="continuous"/>
          <w:pgSz w:w="11906" w:h="16838"/>
          <w:pgMar w:top="1417" w:right="1417" w:bottom="1417" w:left="1417" w:header="708" w:footer="708" w:gutter="0"/>
          <w:cols w:num="2" w:sep="1" w:space="709"/>
          <w:docGrid w:linePitch="360"/>
        </w:sectPr>
      </w:pPr>
    </w:p>
    <w:p w:rsidR="00C503DF" w:rsidRDefault="00B84A55" w:rsidP="00C503DF">
      <w:pPr>
        <w:pStyle w:val="Heading3"/>
      </w:pPr>
      <w:bookmarkStart w:id="60" w:name="_Toc441274641"/>
      <w:r>
        <w:lastRenderedPageBreak/>
        <w:t>6</w:t>
      </w:r>
      <w:r w:rsidR="00C503DF">
        <w:t xml:space="preserve">.3.1. </w:t>
      </w:r>
      <w:r w:rsidR="00B8408B">
        <w:t>Interfejs użytkownika</w:t>
      </w:r>
      <w:bookmarkEnd w:id="60"/>
    </w:p>
    <w:p w:rsidR="007423DE" w:rsidRDefault="00C503DF" w:rsidP="007423DE">
      <w:pPr>
        <w:pStyle w:val="Akapit"/>
      </w:pPr>
      <w:r>
        <w:t>W każdym z dwóch trybów na górze ekranu znajduje się lista przycisków</w:t>
      </w:r>
      <w:r w:rsidR="00D04C3D">
        <w:t xml:space="preserve">, </w:t>
      </w:r>
      <w:r w:rsidR="007423DE">
        <w:t xml:space="preserve">która różni się </w:t>
      </w:r>
      <w:r w:rsidR="00D04C3D">
        <w:t>dostępnością niektórych przycisków w zależności od trybu</w:t>
      </w:r>
      <w:r w:rsidR="007423DE">
        <w:t>.</w:t>
      </w:r>
    </w:p>
    <w:p w:rsidR="007423DE" w:rsidRDefault="007423DE" w:rsidP="007423DE">
      <w:pPr>
        <w:pStyle w:val="Akapit"/>
      </w:pPr>
      <w:r>
        <w:t>Przyciski</w:t>
      </w:r>
      <w:r w:rsidR="00D04C3D">
        <w:t xml:space="preserve"> w aplikacji </w:t>
      </w:r>
      <w:r>
        <w:t>wykonują następujące funkcje:</w:t>
      </w:r>
    </w:p>
    <w:p w:rsidR="00C503DF" w:rsidRDefault="007423DE" w:rsidP="00D04C3D">
      <w:pPr>
        <w:pStyle w:val="Lista"/>
        <w:spacing w:after="0"/>
      </w:pPr>
      <w:r w:rsidRPr="00E73DB1">
        <w:rPr>
          <w:b/>
        </w:rPr>
        <w:t>Zakończ</w:t>
      </w:r>
      <w:r>
        <w:t xml:space="preserve"> - zapisuje aktualną listę wzorców do pliku i zamyka aplikację;</w:t>
      </w:r>
    </w:p>
    <w:p w:rsidR="007423DE" w:rsidRDefault="007423DE" w:rsidP="00D04C3D">
      <w:pPr>
        <w:pStyle w:val="Lista"/>
        <w:spacing w:after="0"/>
      </w:pPr>
      <w:r w:rsidRPr="00E73DB1">
        <w:rPr>
          <w:b/>
        </w:rPr>
        <w:t>Czyść komunikaty</w:t>
      </w:r>
      <w:r>
        <w:t xml:space="preserve"> - Usuwa z ekranu widoczne komunikaty;</w:t>
      </w:r>
    </w:p>
    <w:p w:rsidR="007423DE" w:rsidRDefault="007423DE" w:rsidP="00D04C3D">
      <w:pPr>
        <w:pStyle w:val="Lista"/>
        <w:spacing w:after="0"/>
      </w:pPr>
      <w:r w:rsidRPr="00E73DB1">
        <w:rPr>
          <w:b/>
        </w:rPr>
        <w:t>Szybkie pisanie</w:t>
      </w:r>
      <w:r>
        <w:t xml:space="preserve"> / </w:t>
      </w:r>
      <w:r w:rsidRPr="00E73DB1">
        <w:rPr>
          <w:b/>
        </w:rPr>
        <w:t>Manager gestów</w:t>
      </w:r>
      <w:r>
        <w:t xml:space="preserve"> - przełącza między trybami aplikacji;</w:t>
      </w:r>
    </w:p>
    <w:p w:rsidR="008F65EA" w:rsidRDefault="008F65EA" w:rsidP="00D04C3D">
      <w:pPr>
        <w:pStyle w:val="Lista"/>
        <w:spacing w:after="0"/>
      </w:pPr>
      <w:r w:rsidRPr="008F65EA">
        <w:rPr>
          <w:b/>
        </w:rPr>
        <w:t>Zapisz wzorzec</w:t>
      </w:r>
      <w:r>
        <w:t xml:space="preserve"> - wyświetla odpowiedni ekran służący do wprowadzenia znaku, jaki ma być reprezentowany przez gest oraz złożoności zapisywanego gestu (ilości ostatnio wprowadzonych konturów)</w:t>
      </w:r>
    </w:p>
    <w:p w:rsidR="007423DE" w:rsidRDefault="007423DE" w:rsidP="00D04C3D">
      <w:pPr>
        <w:pStyle w:val="Lista"/>
        <w:spacing w:after="0"/>
      </w:pPr>
      <w:r w:rsidRPr="00E73DB1">
        <w:rPr>
          <w:b/>
        </w:rPr>
        <w:t>Lista wzorców</w:t>
      </w:r>
      <w:r>
        <w:t xml:space="preserve"> - wyświetla komunikat o liczbie wszystkich wzorców, ich nazwach oraz przyporządkowanym znakom;</w:t>
      </w:r>
    </w:p>
    <w:p w:rsidR="007423DE" w:rsidRDefault="007423DE" w:rsidP="00D04C3D">
      <w:pPr>
        <w:pStyle w:val="Lista"/>
        <w:spacing w:after="0"/>
      </w:pPr>
      <w:r w:rsidRPr="00E73DB1">
        <w:rPr>
          <w:b/>
        </w:rPr>
        <w:t>Lokalizacja wzorców</w:t>
      </w:r>
      <w:r>
        <w:t xml:space="preserve"> - wyświetla odpowiedni ekran i pozwala modyfikować ścieżkę położenia pliku zawierającego bazę wzorców;</w:t>
      </w:r>
    </w:p>
    <w:p w:rsidR="007423DE" w:rsidRDefault="007423DE" w:rsidP="00D04C3D">
      <w:pPr>
        <w:pStyle w:val="Lista"/>
        <w:spacing w:after="0"/>
      </w:pPr>
      <w:r w:rsidRPr="00E73DB1">
        <w:rPr>
          <w:b/>
        </w:rPr>
        <w:lastRenderedPageBreak/>
        <w:t>Usuń wzorzec</w:t>
      </w:r>
      <w:r>
        <w:t xml:space="preserve"> - pozwala usunąć wybrany gest z bazy poprzez wskazanie jego nazwy;</w:t>
      </w:r>
    </w:p>
    <w:p w:rsidR="007423DE" w:rsidRDefault="007423DE" w:rsidP="00D04C3D">
      <w:pPr>
        <w:pStyle w:val="Lista"/>
        <w:spacing w:after="0"/>
      </w:pPr>
      <w:r w:rsidRPr="00E73DB1">
        <w:rPr>
          <w:b/>
        </w:rPr>
        <w:t>Wyczyść wzorce</w:t>
      </w:r>
      <w:r>
        <w:t xml:space="preserve"> - usuwa wszystkie wzorce z listy;</w:t>
      </w:r>
    </w:p>
    <w:p w:rsidR="007423DE" w:rsidRDefault="007423DE" w:rsidP="00D04C3D">
      <w:pPr>
        <w:pStyle w:val="Lista"/>
        <w:spacing w:after="0"/>
      </w:pPr>
      <w:r w:rsidRPr="00E73DB1">
        <w:rPr>
          <w:b/>
        </w:rPr>
        <w:t>Cofnij</w:t>
      </w:r>
      <w:r>
        <w:t xml:space="preserve"> - usuwa ostatni gest, zapamiętuje wystąpienie błędnego rozpoznania przez dany wzorzec;</w:t>
      </w:r>
    </w:p>
    <w:p w:rsidR="007423DE" w:rsidRDefault="007423DE" w:rsidP="00D04C3D">
      <w:pPr>
        <w:pStyle w:val="Lista"/>
        <w:spacing w:after="0"/>
      </w:pPr>
      <w:r w:rsidRPr="00E73DB1">
        <w:rPr>
          <w:b/>
        </w:rPr>
        <w:t>Popraw</w:t>
      </w:r>
      <w:r>
        <w:t xml:space="preserve"> - usuwa ostatni gest (lub więcej w zależności od złożoności poprawionego gestu), zapamiętuje wystąpienie błędnego rozpoznania przez dany wzorzec oraz wyświetla ekran dodawania nowego wzorca;</w:t>
      </w:r>
    </w:p>
    <w:p w:rsidR="007423DE" w:rsidRDefault="007423DE" w:rsidP="00D04C3D">
      <w:pPr>
        <w:pStyle w:val="Lista"/>
        <w:spacing w:after="0"/>
      </w:pPr>
      <w:r w:rsidRPr="00E73DB1">
        <w:rPr>
          <w:b/>
        </w:rPr>
        <w:t>Kopiuj do schowka</w:t>
      </w:r>
      <w:r>
        <w:t xml:space="preserve"> - kopiuje aktualnie rozpoznany łańcuch znaków do systemowego schowka, co pozwala na wykorzystanie wpisanego tekstu w innych aplikacjach na urządzeniu;</w:t>
      </w:r>
    </w:p>
    <w:p w:rsidR="007423DE" w:rsidRDefault="007423DE" w:rsidP="00D04C3D">
      <w:pPr>
        <w:pStyle w:val="Lista"/>
        <w:spacing w:after="0"/>
      </w:pPr>
      <w:r w:rsidRPr="00E73DB1">
        <w:rPr>
          <w:b/>
        </w:rPr>
        <w:t>Wyczyść tekst</w:t>
      </w:r>
      <w:r>
        <w:t xml:space="preserve"> - czyści zawartość aktualnie </w:t>
      </w:r>
      <w:r w:rsidR="0097430B">
        <w:t>rozpoznanego tek</w:t>
      </w:r>
      <w:r>
        <w:t>stu.</w:t>
      </w:r>
    </w:p>
    <w:p w:rsidR="00B8408B" w:rsidRDefault="00B8408B" w:rsidP="00B8408B">
      <w:pPr>
        <w:pStyle w:val="Akapit"/>
      </w:pPr>
      <w:r>
        <w:t xml:space="preserve">Oprócz przycisków użytkownik ma oczywiście możliwość pisania po ekranie (w obszarze, gdzie nie występują przyciski). </w:t>
      </w:r>
      <w:r w:rsidR="00BD6B51">
        <w:t xml:space="preserve">W trakcie rysowania kontur jest na bieżąco aktualizowany i wyświetlany. </w:t>
      </w:r>
      <w:r>
        <w:t>Po zakończeniu narysowania konturu gestu, wykonuje się zawsze jakaś akcja. W przypadku trybu zarządzania gestami będzie to przetworzenie i wykreślenie histogramu łańcuchów Freemana na ekranie, natomiast w trybie szybkiego pisania będzie to próba dokonania analizy wprowadzonych konturów.</w:t>
      </w:r>
    </w:p>
    <w:p w:rsidR="008F65EA" w:rsidRDefault="008F65EA" w:rsidP="00B8408B">
      <w:pPr>
        <w:pStyle w:val="Akapit"/>
      </w:pPr>
      <w:r>
        <w:t>Naciśnięcie niektórych przycisków skutkuje wyświetleniem użytkownikowi ekranu wprowadzania danych za pomocą klawiatury ekranowej. Na przykład wciśnięcie przycisku</w:t>
      </w:r>
      <w:r w:rsidR="00600A16">
        <w:t xml:space="preserve"> "Zapisz wzorzec" powoduje wyświetlenie ekranu z rysunku </w:t>
      </w:r>
      <w:r w:rsidR="00F053AF">
        <w:t>6.4.</w:t>
      </w:r>
      <w:r w:rsidR="00600A16">
        <w:t xml:space="preserve"> a po wpisaniu znaku i zatwierdzeniu pokazany zostanie ekran wyboru liczby gestów elementarnych</w:t>
      </w:r>
      <w:r w:rsidR="003379EE">
        <w:t xml:space="preserve"> (z numeryczną klawiaturą ekranową)</w:t>
      </w:r>
      <w:r w:rsidR="00600A16">
        <w:t>. Dopiero zatwierdzenie tego ekranu z poprawnymi danymi spowoduje dodanie gestu do bazy wzorców.</w:t>
      </w:r>
    </w:p>
    <w:p w:rsidR="00600A16" w:rsidRDefault="00600A16" w:rsidP="00B8408B">
      <w:pPr>
        <w:pStyle w:val="Akapit"/>
        <w:sectPr w:rsidR="00600A16" w:rsidSect="00D20F5D">
          <w:type w:val="continuous"/>
          <w:pgSz w:w="11906" w:h="16838"/>
          <w:pgMar w:top="1417" w:right="1417" w:bottom="1417" w:left="1417" w:header="708" w:footer="708" w:gutter="0"/>
          <w:cols w:space="708"/>
          <w:docGrid w:linePitch="360"/>
        </w:sectPr>
      </w:pPr>
    </w:p>
    <w:p w:rsidR="00600A16" w:rsidRPr="00600A16" w:rsidRDefault="00600A16" w:rsidP="00600A16">
      <w:pPr>
        <w:pStyle w:val="Podpis"/>
        <w:spacing w:after="0" w:line="360" w:lineRule="auto"/>
      </w:pPr>
      <w:r w:rsidRPr="00600A16">
        <w:rPr>
          <w:noProof/>
          <w:lang w:eastAsia="pl-PL"/>
        </w:rPr>
        <w:lastRenderedPageBreak/>
        <w:drawing>
          <wp:inline distT="0" distB="0" distL="0" distR="0" wp14:anchorId="7C6A7A51" wp14:editId="1BE370C3">
            <wp:extent cx="2654935" cy="39865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54935" cy="3986530"/>
                    </a:xfrm>
                    <a:prstGeom prst="rect">
                      <a:avLst/>
                    </a:prstGeom>
                  </pic:spPr>
                </pic:pic>
              </a:graphicData>
            </a:graphic>
          </wp:inline>
        </w:drawing>
      </w:r>
      <w:r>
        <w:t xml:space="preserve">Rysunek </w:t>
      </w:r>
      <w:r w:rsidR="00F053AF">
        <w:t>6.4.</w:t>
      </w:r>
      <w:r>
        <w:t xml:space="preserve"> </w:t>
      </w:r>
      <w:r w:rsidR="003379EE">
        <w:t xml:space="preserve">Ekran wyboru znaku dla nowego wzorca </w:t>
      </w:r>
      <w:r>
        <w:br w:type="column"/>
      </w:r>
      <w:r w:rsidRPr="00600A16">
        <w:rPr>
          <w:noProof/>
          <w:lang w:eastAsia="pl-PL"/>
        </w:rPr>
        <w:lastRenderedPageBreak/>
        <w:drawing>
          <wp:inline distT="0" distB="0" distL="0" distR="0" wp14:anchorId="15979CA9" wp14:editId="7461B125">
            <wp:extent cx="2654935" cy="39865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654935" cy="3986530"/>
                    </a:xfrm>
                    <a:prstGeom prst="rect">
                      <a:avLst/>
                    </a:prstGeom>
                  </pic:spPr>
                </pic:pic>
              </a:graphicData>
            </a:graphic>
          </wp:inline>
        </w:drawing>
      </w:r>
      <w:r>
        <w:t xml:space="preserve">Rysunek </w:t>
      </w:r>
      <w:r w:rsidR="00F053AF">
        <w:t>6.5.</w:t>
      </w:r>
      <w:r w:rsidR="003379EE">
        <w:t xml:space="preserve"> Ekran wyboru liczby pojedynczych gestów dla nowego wzorca</w:t>
      </w:r>
    </w:p>
    <w:p w:rsidR="00600A16" w:rsidRDefault="00600A16" w:rsidP="00600A16">
      <w:pPr>
        <w:pStyle w:val="Center"/>
        <w:sectPr w:rsidR="00600A16" w:rsidSect="00600A16">
          <w:type w:val="continuous"/>
          <w:pgSz w:w="11906" w:h="16838"/>
          <w:pgMar w:top="1417" w:right="1417" w:bottom="1417" w:left="1417" w:header="708" w:footer="708" w:gutter="0"/>
          <w:cols w:num="2" w:sep="1" w:space="709"/>
          <w:docGrid w:linePitch="360"/>
        </w:sectPr>
      </w:pPr>
    </w:p>
    <w:p w:rsidR="00B572C5" w:rsidRDefault="00B572C5" w:rsidP="00B572C5">
      <w:pPr>
        <w:pStyle w:val="Akapit"/>
      </w:pPr>
      <w:r>
        <w:lastRenderedPageBreak/>
        <w:t>Wprowadzenie przez użytkownika gestu, który nie został rozpoznany przez algorytm skutkuje tym, że również zostanie wyświetlone podobne okno dodawania nowego gesty, lecz tym razem z pytaniem o to, jaki znak ma reprezentować nierozpoznany gest.</w:t>
      </w:r>
    </w:p>
    <w:p w:rsidR="00FE7E3D" w:rsidRDefault="00F053AF" w:rsidP="00FE7E3D">
      <w:pPr>
        <w:pStyle w:val="Heading2"/>
      </w:pPr>
      <w:bookmarkStart w:id="61" w:name="_Toc441274642"/>
      <w:r>
        <w:t>6</w:t>
      </w:r>
      <w:r w:rsidR="00FE7E3D">
        <w:t xml:space="preserve">.4. Wykorzystane </w:t>
      </w:r>
      <w:r w:rsidR="00CA50EE">
        <w:t>metody</w:t>
      </w:r>
      <w:bookmarkEnd w:id="61"/>
    </w:p>
    <w:p w:rsidR="005C6EB0" w:rsidRPr="005C6EB0" w:rsidRDefault="00F053AF" w:rsidP="005C6EB0">
      <w:pPr>
        <w:pStyle w:val="Heading3"/>
      </w:pPr>
      <w:bookmarkStart w:id="62" w:name="_Toc441274643"/>
      <w:r>
        <w:t>6</w:t>
      </w:r>
      <w:r w:rsidR="005C6EB0">
        <w:t>.4.1. Wykorzystanie biblioteki OpenCV</w:t>
      </w:r>
      <w:bookmarkEnd w:id="62"/>
    </w:p>
    <w:p w:rsidR="00BD6B51" w:rsidRDefault="00BD6B51" w:rsidP="00BD6B51">
      <w:pPr>
        <w:pStyle w:val="Akapit"/>
      </w:pPr>
      <w:r>
        <w:t>Do wyznaczania histogramów i obliczania współczynnika korelacji Pearsona dla histogramów wykorzystano funkcje z biblioteki OpenCV służącej do przetwarzania obrazów. Użycie biblioteki wymaga jej inicjalizacji podczas startu aplikacji.</w:t>
      </w:r>
    </w:p>
    <w:p w:rsidR="00BD6B51" w:rsidRDefault="00BD6B51" w:rsidP="00BD6B51">
      <w:pPr>
        <w:pStyle w:val="Akapit"/>
      </w:pPr>
      <w:r>
        <w:t xml:space="preserve">Za wyznaczanie histogramu odpowiedzialna jest funkcja o nazwie "calcHist". Wynik zapisuje w obiektach klasy "Mat" (pochodzących również z biblioteki OpenCV). Natomiast do samego obliczenia współczynnika korelacji używana jest funkcja "compareHist" z pakietu "Imgproc". Jej parametrami są dwa histogramy wejściowe </w:t>
      </w:r>
      <w:r w:rsidR="002E241B">
        <w:t xml:space="preserve">o takich samych rozmiarach </w:t>
      </w:r>
      <w:r>
        <w:t xml:space="preserve">oraz numer metody </w:t>
      </w:r>
      <w:r w:rsidR="002E241B">
        <w:t>porównywania</w:t>
      </w:r>
      <w:r>
        <w:t>, jak</w:t>
      </w:r>
      <w:r w:rsidR="002E241B">
        <w:t>a</w:t>
      </w:r>
      <w:r>
        <w:t xml:space="preserve"> ma zostać użyta. </w:t>
      </w:r>
      <w:r w:rsidR="002E241B">
        <w:t>Bibliot</w:t>
      </w:r>
      <w:r>
        <w:t xml:space="preserve">eka OpenCV </w:t>
      </w:r>
      <w:r w:rsidR="002E241B">
        <w:t>udostępnia</w:t>
      </w:r>
      <w:r>
        <w:t xml:space="preserve"> </w:t>
      </w:r>
      <w:r w:rsidR="002E241B">
        <w:t>4</w:t>
      </w:r>
      <w:r>
        <w:t xml:space="preserve"> metod</w:t>
      </w:r>
      <w:r w:rsidR="002E241B">
        <w:t>y</w:t>
      </w:r>
      <w:r>
        <w:t xml:space="preserve"> </w:t>
      </w:r>
      <w:r w:rsidR="002E241B">
        <w:t>porównywania</w:t>
      </w:r>
      <w:r>
        <w:t>:</w:t>
      </w:r>
    </w:p>
    <w:p w:rsidR="00BD6B51" w:rsidRPr="002E241B" w:rsidRDefault="00BD6B51" w:rsidP="002E241B">
      <w:pPr>
        <w:pStyle w:val="Lista"/>
        <w:spacing w:after="0"/>
        <w:rPr>
          <w:lang w:val="en-US"/>
        </w:rPr>
      </w:pPr>
      <w:r w:rsidRPr="008E0B82">
        <w:rPr>
          <w:lang w:val="en-US"/>
        </w:rPr>
        <w:t>CV_COMP_CORREL</w:t>
      </w:r>
      <w:r w:rsidR="002E241B">
        <w:rPr>
          <w:lang w:val="en-US"/>
        </w:rPr>
        <w:t xml:space="preserve"> - korelacja Pearsona,</w:t>
      </w:r>
    </w:p>
    <w:p w:rsidR="002E241B" w:rsidRDefault="002E241B" w:rsidP="002E241B">
      <w:pPr>
        <w:pStyle w:val="Lista"/>
        <w:spacing w:after="0"/>
      </w:pPr>
      <w:r w:rsidRPr="002E241B">
        <w:lastRenderedPageBreak/>
        <w:t>CV_COMP_CHISQR</w:t>
      </w:r>
      <w:r>
        <w:t xml:space="preserve"> - metoda Chi-kwadrat,</w:t>
      </w:r>
    </w:p>
    <w:p w:rsidR="002E241B" w:rsidRDefault="002E241B" w:rsidP="002E241B">
      <w:pPr>
        <w:pStyle w:val="Lista"/>
        <w:spacing w:after="0"/>
      </w:pPr>
      <w:r w:rsidRPr="002E241B">
        <w:t>CV_COMP_INTERSECT</w:t>
      </w:r>
      <w:r>
        <w:t xml:space="preserve"> - metoda przecięć,</w:t>
      </w:r>
    </w:p>
    <w:p w:rsidR="002E241B" w:rsidRDefault="002E241B" w:rsidP="002E241B">
      <w:pPr>
        <w:pStyle w:val="Lista"/>
        <w:spacing w:after="0"/>
      </w:pPr>
      <w:r w:rsidRPr="002E241B">
        <w:t>CV_COMP_BHATTACHARYYA</w:t>
      </w:r>
      <w:r>
        <w:t xml:space="preserve"> - metoda współczynnika </w:t>
      </w:r>
      <w:r w:rsidRPr="002E241B">
        <w:t>Bhattacharyya</w:t>
      </w:r>
      <w:r>
        <w:t xml:space="preserve"> (lub odległości </w:t>
      </w:r>
      <w:r w:rsidRPr="002E241B">
        <w:t>Hellinger</w:t>
      </w:r>
      <w:r>
        <w:t>a)</w:t>
      </w:r>
      <w:r w:rsidR="00CF3B20">
        <w:t>.</w:t>
      </w:r>
    </w:p>
    <w:p w:rsidR="002E241B" w:rsidRDefault="002E241B" w:rsidP="002E241B">
      <w:pPr>
        <w:pStyle w:val="Akapit"/>
        <w:rPr>
          <w:rFonts w:eastAsiaTheme="minorEastAsia"/>
        </w:rPr>
      </w:pPr>
      <w:r>
        <w:t xml:space="preserve">Funkcja "compareHist" zwraca w wyniku liczbę zmiennoprzecinkową typu </w:t>
      </w:r>
      <m:oMath>
        <m:r>
          <w:rPr>
            <w:rFonts w:ascii="Cambria Math" w:hAnsi="Cambria Math"/>
          </w:rPr>
          <m:t>double</m:t>
        </m:r>
      </m:oMath>
      <w:r>
        <w:rPr>
          <w:rFonts w:eastAsiaTheme="minorEastAsia"/>
        </w:rPr>
        <w:t xml:space="preserve">. </w:t>
      </w:r>
      <w:r w:rsidR="007C3A1C">
        <w:rPr>
          <w:rFonts w:eastAsiaTheme="minorEastAsia"/>
        </w:rPr>
        <w:t>Jest to współczynnik korelacji, gdyż w</w:t>
      </w:r>
      <w:r>
        <w:rPr>
          <w:rFonts w:eastAsiaTheme="minorEastAsia"/>
        </w:rPr>
        <w:t>ybraną metodą porównywania histogramów jest w aplikacji korelacja Pearsona, której to użycie</w:t>
      </w:r>
      <w:r w:rsidR="00D974C5">
        <w:rPr>
          <w:rFonts w:eastAsiaTheme="minorEastAsia"/>
        </w:rPr>
        <w:t xml:space="preserve"> podczas testów</w:t>
      </w:r>
      <w:r>
        <w:rPr>
          <w:rFonts w:eastAsiaTheme="minorEastAsia"/>
        </w:rPr>
        <w:t xml:space="preserve"> dawało najlepsze wyniki w rozpoznawaniu.</w:t>
      </w:r>
    </w:p>
    <w:p w:rsidR="006947C0" w:rsidRDefault="00F053AF" w:rsidP="006947C0">
      <w:pPr>
        <w:pStyle w:val="Heading3"/>
        <w:rPr>
          <w:rFonts w:eastAsiaTheme="minorEastAsia"/>
        </w:rPr>
      </w:pPr>
      <w:bookmarkStart w:id="63" w:name="_Toc441274644"/>
      <w:r>
        <w:rPr>
          <w:rFonts w:eastAsiaTheme="minorEastAsia"/>
        </w:rPr>
        <w:t>6</w:t>
      </w:r>
      <w:r w:rsidR="006947C0">
        <w:rPr>
          <w:rFonts w:eastAsiaTheme="minorEastAsia"/>
        </w:rPr>
        <w:t>.</w:t>
      </w:r>
      <w:r w:rsidR="005C6EB0">
        <w:rPr>
          <w:rFonts w:eastAsiaTheme="minorEastAsia"/>
        </w:rPr>
        <w:t>4.2</w:t>
      </w:r>
      <w:r w:rsidR="006947C0">
        <w:rPr>
          <w:rFonts w:eastAsiaTheme="minorEastAsia"/>
        </w:rPr>
        <w:t>. Mechanizm serializacji</w:t>
      </w:r>
      <w:bookmarkEnd w:id="63"/>
    </w:p>
    <w:p w:rsidR="002E241B" w:rsidRPr="00BD6B51" w:rsidRDefault="002E241B" w:rsidP="006947C0">
      <w:pPr>
        <w:pStyle w:val="Akapit"/>
      </w:pPr>
      <w:r>
        <w:t>Do zapisu i odczytu bazy wzorców w systemie plików wykorzystano mechanizm serializacji obiektów występujący w języku programowania Java.</w:t>
      </w:r>
      <w:r w:rsidR="006947C0">
        <w:t xml:space="preserve"> Serializacja polega na przekształceniu obiektów do postaci strumienia bajtów z zachowaniem aktualnego stanu. Procesem odwrotnym jest deserializacja, polegająca na odczycie strumienia bajtów z pliku i odtworzeniu obiektu wraz z jego stanem. Serializowanym obiektem w programie jest obiekt klasy </w:t>
      </w:r>
      <w:r w:rsidR="006947C0" w:rsidRPr="006947C0">
        <w:t>SamplesContainer</w:t>
      </w:r>
      <w:r w:rsidR="006947C0">
        <w:t>. Zawiera on listę wszystkich wzorców jako pole klasy. Mechanizm serializacji wymaga, aby wszystkie klasy, które będą zapisywane (a więc również te, które są agregowane wewnątrz innych obiektów) implementowały interfejs</w:t>
      </w:r>
      <w:r w:rsidR="00515F67">
        <w:t xml:space="preserve"> </w:t>
      </w:r>
      <m:oMath>
        <m:r>
          <w:rPr>
            <w:rFonts w:ascii="Cambria Math" w:hAnsi="Cambria Math"/>
          </w:rPr>
          <m:t>Serializable</m:t>
        </m:r>
      </m:oMath>
      <w:r w:rsidR="006947C0">
        <w:t>. Dodatkowo zaleca</w:t>
      </w:r>
      <w:r w:rsidR="00515F67">
        <w:t xml:space="preserve">ne jest, aby serializowane klasy miały zdefiniowane statyczne pole </w:t>
      </w:r>
      <m:oMath>
        <m:r>
          <w:rPr>
            <w:rFonts w:ascii="Cambria Math" w:hAnsi="Cambria Math"/>
          </w:rPr>
          <m:t>serialVersionUID</m:t>
        </m:r>
      </m:oMath>
      <w:r w:rsidR="00515F67">
        <w:rPr>
          <w:rFonts w:eastAsiaTheme="minorEastAsia"/>
        </w:rPr>
        <w:t xml:space="preserve"> z numerem wersji klasy. W przypadku zmiany struktury klasy, nal</w:t>
      </w:r>
      <w:r w:rsidR="00115610">
        <w:rPr>
          <w:rFonts w:eastAsiaTheme="minorEastAsia"/>
        </w:rPr>
        <w:t>eży zwiększyć numer jej wersji. Pojawienie się niezgodności wersji przy odczycie obiektów uniemożliwi proces deserializacji, wymuszając stosowanie najnowszej wersji.</w:t>
      </w:r>
    </w:p>
    <w:p w:rsidR="00DB015D" w:rsidRDefault="00F053AF" w:rsidP="004D6B66">
      <w:pPr>
        <w:pStyle w:val="Heading2"/>
      </w:pPr>
      <w:bookmarkStart w:id="64" w:name="_Toc441274645"/>
      <w:r>
        <w:t>6</w:t>
      </w:r>
      <w:r w:rsidR="004D6B66">
        <w:t>.5</w:t>
      </w:r>
      <w:r w:rsidR="00DB015D">
        <w:t>. Moduł wprowadzania znaków pisma odręcznego</w:t>
      </w:r>
      <w:bookmarkEnd w:id="64"/>
    </w:p>
    <w:p w:rsidR="000B037A" w:rsidRDefault="008216C8" w:rsidP="00DB015D">
      <w:pPr>
        <w:pStyle w:val="Akapit"/>
      </w:pPr>
      <w:r>
        <w:t>Głównym celem implementacji oprogramowania na urządzenie mobilne było utworzenie modułu wprowadzania znaków pisma odręcznego</w:t>
      </w:r>
      <w:r w:rsidR="000B037A">
        <w:t xml:space="preserve"> jako alternatywnej metody wpisywania tekstu</w:t>
      </w:r>
      <w:r>
        <w:t>.</w:t>
      </w:r>
      <w:r w:rsidR="00DB015D">
        <w:t xml:space="preserve"> </w:t>
      </w:r>
      <w:r>
        <w:t xml:space="preserve">System Android pozwala na tworzenie aplikacji działających w tle jako usługi. Zastosowanie takiego podejścia wraz </w:t>
      </w:r>
      <w:r w:rsidR="000B037A">
        <w:t>z przyznaniem aplikacji pełnego dostępu do ekranu dotykowego mogłoby rozszerzyć funkcjonalność modułu i pozwolić na bezpośrednie wprowadzanie tekstu za pomocą gestów w innych aplikacjach uruchomionych w systemie. W utworzonym module użytkownik ma do dyspozycji możliwość kopiowania wpisanego tekstu do schowka, co również pozwala na wykorzystanie go w innych aplikacjach.</w:t>
      </w:r>
    </w:p>
    <w:p w:rsidR="004D6B66" w:rsidRDefault="000B037A" w:rsidP="00D84FAF">
      <w:pPr>
        <w:pStyle w:val="Akapit"/>
      </w:pPr>
      <w:r>
        <w:t xml:space="preserve">Projekt skupia się na rozpoznawaniu znaków tekstowych, natomiast łatwo można rozszerzyć tę funkcjonalność o obsługę gestów takich jak: </w:t>
      </w:r>
      <w:r w:rsidR="00B84A55">
        <w:t>gest usuwania ostatniego znaku,</w:t>
      </w:r>
      <w:r>
        <w:t xml:space="preserve"> bądź </w:t>
      </w:r>
      <w:r>
        <w:lastRenderedPageBreak/>
        <w:t>też zmiany aktualnego położenia kursora tekstu. W aplikacji możliwe jest natomiast wstawianie białych znaków (spacji lub załamania wiersza) poprzez gesty. Nie istnieje ograni</w:t>
      </w:r>
      <w:r w:rsidR="00D84FAF">
        <w:t>czenie dotyczące długości tekstu przypisanego do gestu. Oznacza to, że jednemu gestowi może zostać przypisanych wiele znaków (np. całe wyrazy), co jeszcze bardziej może zwiększyć wygodę i szybkość pisania poprzez stosowanie inteligentnego interfejsu dotykowego przy wprowadzaniu tekstu.</w:t>
      </w:r>
    </w:p>
    <w:p w:rsidR="004D6B66" w:rsidRDefault="00F053AF" w:rsidP="004D6B66">
      <w:pPr>
        <w:pStyle w:val="Heading2"/>
      </w:pPr>
      <w:bookmarkStart w:id="65" w:name="_Toc441274646"/>
      <w:r>
        <w:t>6</w:t>
      </w:r>
      <w:r w:rsidR="004D6B66">
        <w:t>.6. Cechy systemu</w:t>
      </w:r>
      <w:bookmarkEnd w:id="65"/>
    </w:p>
    <w:p w:rsidR="00B572C5" w:rsidRDefault="00B572C5" w:rsidP="00B572C5">
      <w:pPr>
        <w:pStyle w:val="Akapit"/>
      </w:pPr>
      <w:r>
        <w:t>System pozwala na ciągłe wpisywanie tekstu przez użytkownika. Nie jest konieczne odczekanie pewnego czasu po wpisaniu gestu, gdyż analiza odbywa się na bieżąco. Mimo to, można zmienić nieco działanie interfejsu dotykowego poprzez odczekanie po wpisaniu gestu. System zinterpretuje to jako zakończenie pisania znaku i nie będzie rozważał gestów z większą złożonością niż liczba wprowadzonych konturów wejściowych. Takie podejście sprawia, że użytkownik zawsze będzie miał wrażenie, że tekst jest r</w:t>
      </w:r>
      <w:r w:rsidR="0042050D">
        <w:t>ozpoznawany na bieżąco, bez zbędnych opóźnień.</w:t>
      </w:r>
    </w:p>
    <w:p w:rsidR="00A571D1" w:rsidRPr="00B572C5" w:rsidRDefault="00A571D1" w:rsidP="00B572C5">
      <w:pPr>
        <w:pStyle w:val="Akapit"/>
      </w:pPr>
      <w:r>
        <w:t>System jest praktycznie gotowy do użytkowania nawet w przypadku pustej bazy wzorców. Braki wzorców zostaną uzupełnione w wyniku zadawania użytkownikowi pytań o to, jakie znaki zostały wprowadzone. Z czasem takich pytań będzie coraz mniej, skuteczność w rozpoznawaniu powinna wzrastać, a system powinien stawać się coraz bardziej "samodzielny".</w:t>
      </w:r>
    </w:p>
    <w:p w:rsidR="00B84A55" w:rsidRDefault="00B84A55">
      <w:pPr>
        <w:ind w:firstLine="0"/>
        <w:rPr>
          <w:rFonts w:ascii="Times New Roman" w:eastAsiaTheme="majorEastAsia" w:hAnsi="Times New Roman" w:cstheme="majorBidi"/>
          <w:b/>
          <w:bCs/>
          <w:sz w:val="32"/>
          <w:szCs w:val="28"/>
        </w:rPr>
      </w:pPr>
      <w:r>
        <w:br w:type="page"/>
      </w:r>
    </w:p>
    <w:p w:rsidR="00714859" w:rsidRDefault="00F053AF" w:rsidP="00A3562B">
      <w:pPr>
        <w:pStyle w:val="Heading1"/>
      </w:pPr>
      <w:bookmarkStart w:id="66" w:name="_Toc441274647"/>
      <w:r>
        <w:lastRenderedPageBreak/>
        <w:t>7</w:t>
      </w:r>
      <w:r w:rsidR="00C11178">
        <w:t>.</w:t>
      </w:r>
      <w:r w:rsidR="00714859">
        <w:t xml:space="preserve"> Testy aplikacji</w:t>
      </w:r>
      <w:bookmarkEnd w:id="66"/>
    </w:p>
    <w:p w:rsidR="0087279E" w:rsidRPr="002D20CF" w:rsidRDefault="00F053AF" w:rsidP="00C11178">
      <w:pPr>
        <w:pStyle w:val="Heading3"/>
      </w:pPr>
      <w:bookmarkStart w:id="67" w:name="_Toc441274648"/>
      <w:r>
        <w:t>7</w:t>
      </w:r>
      <w:r w:rsidR="00C11178">
        <w:t>.</w:t>
      </w:r>
      <w:r w:rsidR="0087279E" w:rsidRPr="002D20CF">
        <w:t>7</w:t>
      </w:r>
      <w:r w:rsidR="002D20CF" w:rsidRPr="002D20CF">
        <w:t>.1</w:t>
      </w:r>
      <w:r w:rsidR="00681F7B" w:rsidRPr="002D20CF">
        <w:t>. Dane statystyczne</w:t>
      </w:r>
      <w:bookmarkEnd w:id="67"/>
    </w:p>
    <w:p w:rsidR="00681F7B" w:rsidRDefault="00681F7B" w:rsidP="00681F7B">
      <w:pPr>
        <w:pStyle w:val="Akapit"/>
      </w:pPr>
      <w:r>
        <w:t xml:space="preserve">W celu wyznaczenia skuteczności rozpoznawania gestów (procentowej części poprawnych wyników spośród wszystkich) zaimplementowano w aplikacji osobny moduł do zbierania danych statystycznych. Odpowiednie testy zostały przeprowadzone na urządzeniu mobilnym podłączonym do komputera przez kabel USB w trybie debugowania, co pozwala na przesłanie zbiorczego wyniku w odpowiedniej formie do środowiska programistycznego. </w:t>
      </w:r>
    </w:p>
    <w:p w:rsidR="00947DF2" w:rsidRDefault="00947DF2" w:rsidP="00681F7B">
      <w:pPr>
        <w:pStyle w:val="Akapit"/>
      </w:pPr>
      <w:r>
        <w:t xml:space="preserve">Moduł statystyk zbiera dane w postaci listy zdarzeń. Zdarzeniami są np. poprawne rozpoznanie gestu lub błędna identyfikacja. Lista zdarzeń ma ograniczony rozmiar, w przypadku przepełnienia przechowywane są zawsze najnowsze zdarzenia. Dzięki takiemu podejściu można łatwo odczytać, jaką część spośród wszystkich ostatnich zdarzeń stanowią np. poprawne rozpoznania gestu, a więc jaka jest skuteczność </w:t>
      </w:r>
      <w:r w:rsidR="002D20CF">
        <w:t>metody wprowadzania znaków</w:t>
      </w:r>
      <w:r>
        <w:t>.</w:t>
      </w:r>
    </w:p>
    <w:p w:rsidR="002D20CF" w:rsidRDefault="00F053AF" w:rsidP="00C11178">
      <w:pPr>
        <w:pStyle w:val="Heading3"/>
      </w:pPr>
      <w:bookmarkStart w:id="68" w:name="_Toc441274649"/>
      <w:r>
        <w:t>7</w:t>
      </w:r>
      <w:r w:rsidR="00C11178">
        <w:t>.</w:t>
      </w:r>
      <w:r w:rsidR="002D20CF">
        <w:t>7</w:t>
      </w:r>
      <w:r w:rsidR="009339E7">
        <w:t>.2</w:t>
      </w:r>
      <w:r w:rsidR="002D20CF">
        <w:t>. Test uczenia się systemu</w:t>
      </w:r>
      <w:bookmarkEnd w:id="68"/>
    </w:p>
    <w:p w:rsidR="002D20CF" w:rsidRDefault="002D20CF" w:rsidP="00681F7B">
      <w:pPr>
        <w:pStyle w:val="Akapit"/>
      </w:pPr>
      <w:r>
        <w:t>Aby zademonstrować, jak działa inteligencja systemu, i czy rzeczywiście prowadzi do poprawienia skuteczności, przeprowadzono pewien eksperyment. Polegał na tym, że usunięto w aplikacji wszystkie wzorce, pozostawiając pustą bazę, a następnie zaczęto wprowadzać kontury znaków w celu rozpoznania ich. Oczywiście początkowo system nie znał znaków i wyświetlał ekran z pytaniem</w:t>
      </w:r>
      <w:r w:rsidR="009D0A2C">
        <w:t xml:space="preserve"> o to</w:t>
      </w:r>
      <w:r>
        <w:t>, jaki gest został wprowadzony.</w:t>
      </w:r>
      <w:r w:rsidR="009D0A2C">
        <w:t xml:space="preserve"> Jednak w stosunkowo krótkim czasie, system zaczął wykorzystywać zdobytą wiedzę o gestach i poprawił skuteczność. W trakcie trwania testu zapisywane oraz przesyłane były dane statystyczne, które posłużyły do stworzenia poniższego wykresu. Przedstawia on zależność skuteczności rozpoznawania gestów od liczby wszystkich wzorców znajdujących się w bazie aplikacji.</w:t>
      </w:r>
    </w:p>
    <w:p w:rsidR="009D0A2C" w:rsidRDefault="000573AA" w:rsidP="009D0A2C">
      <w:pPr>
        <w:pStyle w:val="Center"/>
      </w:pPr>
      <w:r>
        <w:rPr>
          <w:noProof/>
          <w:lang w:eastAsia="pl-PL"/>
        </w:rPr>
        <w:drawing>
          <wp:inline distT="0" distB="0" distL="0" distR="0" wp14:anchorId="5AB142C9" wp14:editId="2A3B2787">
            <wp:extent cx="5514975" cy="22288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514975" cy="2228850"/>
                    </a:xfrm>
                    <a:prstGeom prst="rect">
                      <a:avLst/>
                    </a:prstGeom>
                  </pic:spPr>
                </pic:pic>
              </a:graphicData>
            </a:graphic>
          </wp:inline>
        </w:drawing>
      </w:r>
    </w:p>
    <w:p w:rsidR="009D0A2C" w:rsidRDefault="009D0A2C" w:rsidP="009D0A2C">
      <w:pPr>
        <w:pStyle w:val="Podpis"/>
      </w:pPr>
      <w:r>
        <w:t xml:space="preserve">Rysunek </w:t>
      </w:r>
      <w:r w:rsidR="00F053AF">
        <w:t>7.1.</w:t>
      </w:r>
      <w:r>
        <w:t xml:space="preserve"> Wykres zależności skuteczności rozpoznawania gestów od liczby wszystkich wzo</w:t>
      </w:r>
      <w:r w:rsidR="000573AA">
        <w:t>rców</w:t>
      </w:r>
    </w:p>
    <w:p w:rsidR="009D0A2C" w:rsidRPr="009D0A2C" w:rsidRDefault="000573AA" w:rsidP="009D0A2C">
      <w:pPr>
        <w:pStyle w:val="Akapit"/>
      </w:pPr>
      <w:r>
        <w:lastRenderedPageBreak/>
        <w:t>Test aplikacji przeprowadzono na</w:t>
      </w:r>
      <w:r w:rsidR="009D0A2C">
        <w:t xml:space="preserve"> wszystkich małych literach alfabetu polskiego.</w:t>
      </w:r>
      <w:r>
        <w:t xml:space="preserve"> Można zauważyć, że j</w:t>
      </w:r>
      <w:r w:rsidR="009D0A2C">
        <w:t xml:space="preserve">uż przy </w:t>
      </w:r>
      <w:r>
        <w:t>liczbie wzorców równej 45</w:t>
      </w:r>
      <w:r w:rsidR="009D0A2C">
        <w:t xml:space="preserve">, skuteczność </w:t>
      </w:r>
      <w:r>
        <w:t xml:space="preserve">rozpoznawania zaczęła oscylować </w:t>
      </w:r>
      <w:r w:rsidR="009D0A2C">
        <w:t xml:space="preserve">wokół </w:t>
      </w:r>
      <w:r>
        <w:t xml:space="preserve">wartości </w:t>
      </w:r>
      <m:oMath>
        <m:r>
          <w:rPr>
            <w:rFonts w:ascii="Cambria Math" w:hAnsi="Cambria Math"/>
          </w:rPr>
          <m:t>90 %</m:t>
        </m:r>
      </m:oMath>
      <w:r>
        <w:rPr>
          <w:rFonts w:eastAsiaTheme="minorEastAsia"/>
        </w:rPr>
        <w:t>.</w:t>
      </w:r>
    </w:p>
    <w:p w:rsidR="00B00E07" w:rsidRDefault="00F053AF" w:rsidP="00C11178">
      <w:pPr>
        <w:pStyle w:val="Heading3"/>
      </w:pPr>
      <w:bookmarkStart w:id="69" w:name="_Toc441274650"/>
      <w:r>
        <w:t>7</w:t>
      </w:r>
      <w:r w:rsidR="00C11178">
        <w:t>.</w:t>
      </w:r>
      <w:r w:rsidR="00A609E3">
        <w:t>7</w:t>
      </w:r>
      <w:r w:rsidR="009339E7">
        <w:t>.3</w:t>
      </w:r>
      <w:r w:rsidR="00B00E07">
        <w:t xml:space="preserve">. </w:t>
      </w:r>
      <w:r w:rsidR="00934227">
        <w:t>D</w:t>
      </w:r>
      <w:r w:rsidR="00B00E07">
        <w:t xml:space="preserve">obór </w:t>
      </w:r>
      <w:r w:rsidR="00934227">
        <w:t>parametrów</w:t>
      </w:r>
      <w:bookmarkEnd w:id="69"/>
    </w:p>
    <w:p w:rsidR="009339E7" w:rsidRDefault="009339E7" w:rsidP="009339E7">
      <w:pPr>
        <w:pStyle w:val="Akapit"/>
      </w:pPr>
      <w:r>
        <w:t>W implementacji systemu wiele wartości współczynników zostało dobranych doświadczalnie na skutek przeprowadzenia testów. W początkowej fazie powstawania programu wartości były przyjmowane intuicyjnie, gdyż nie było możliwości przeprowadzenia testów skuteczności</w:t>
      </w:r>
      <w:r w:rsidR="00AA40A0">
        <w:t>, natomiast</w:t>
      </w:r>
      <w:r>
        <w:t xml:space="preserve"> </w:t>
      </w:r>
      <w:r w:rsidR="00AA40A0">
        <w:t>kiedy</w:t>
      </w:r>
      <w:r>
        <w:t xml:space="preserve"> system rozpoznawania osiągnął sprawność i pełną funkcjonalność, można było </w:t>
      </w:r>
      <w:r w:rsidR="00AA40A0">
        <w:t xml:space="preserve">przeprowadzić testy i </w:t>
      </w:r>
      <w:r>
        <w:t>stwierdzić, jakie wartości współczynników poprawiają parametry interfejsu dotykowego.</w:t>
      </w:r>
    </w:p>
    <w:p w:rsidR="00EA3675" w:rsidRDefault="00EA3675" w:rsidP="009339E7">
      <w:pPr>
        <w:pStyle w:val="Akapit"/>
      </w:pPr>
      <w:r>
        <w:t xml:space="preserve">Poniższa tabela przedstawia zbiorcze zestawienie </w:t>
      </w:r>
      <w:r w:rsidR="007B55A7">
        <w:t xml:space="preserve">najważniejszych </w:t>
      </w:r>
      <w:r>
        <w:t xml:space="preserve">wartości parametrów programu </w:t>
      </w:r>
      <w:r w:rsidR="0089547C">
        <w:t>istotnych dla algorytmu rozpoznawania gestów</w:t>
      </w:r>
      <w:r>
        <w:t>.</w:t>
      </w:r>
    </w:p>
    <w:p w:rsidR="00BD7C33" w:rsidRDefault="00BD7C33" w:rsidP="00BD7C33">
      <w:pPr>
        <w:pStyle w:val="Podpis-Tabela"/>
      </w:pPr>
      <w:r>
        <w:t xml:space="preserve">Tabela </w:t>
      </w:r>
      <w:r w:rsidR="00F053AF">
        <w:t>7.2.</w:t>
      </w:r>
      <w:r>
        <w:t xml:space="preserve"> Zbiorcze zestawienie wartości parametrów wykorzystanych w aplikacji</w:t>
      </w:r>
    </w:p>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6648"/>
        <w:gridCol w:w="1974"/>
      </w:tblGrid>
      <w:tr w:rsidR="00EA3675" w:rsidTr="00886FD7">
        <w:trPr>
          <w:jc w:val="center"/>
        </w:trPr>
        <w:tc>
          <w:tcPr>
            <w:tcW w:w="6648" w:type="dxa"/>
            <w:tcBorders>
              <w:top w:val="single" w:sz="12" w:space="0" w:color="auto"/>
              <w:bottom w:val="single" w:sz="12" w:space="0" w:color="auto"/>
              <w:right w:val="single" w:sz="12" w:space="0" w:color="auto"/>
            </w:tcBorders>
            <w:vAlign w:val="center"/>
          </w:tcPr>
          <w:p w:rsidR="00EA3675" w:rsidRPr="007B55A7" w:rsidRDefault="00E259C8" w:rsidP="00E259C8">
            <w:pPr>
              <w:pStyle w:val="Akapit"/>
              <w:ind w:firstLine="0"/>
              <w:jc w:val="center"/>
              <w:rPr>
                <w:b/>
              </w:rPr>
            </w:pPr>
            <w:r w:rsidRPr="007B55A7">
              <w:rPr>
                <w:b/>
              </w:rPr>
              <w:t>Parametr</w:t>
            </w:r>
          </w:p>
        </w:tc>
        <w:tc>
          <w:tcPr>
            <w:tcW w:w="1974" w:type="dxa"/>
            <w:tcBorders>
              <w:top w:val="single" w:sz="12" w:space="0" w:color="auto"/>
              <w:left w:val="single" w:sz="12" w:space="0" w:color="auto"/>
              <w:bottom w:val="single" w:sz="12" w:space="0" w:color="auto"/>
            </w:tcBorders>
            <w:vAlign w:val="center"/>
          </w:tcPr>
          <w:p w:rsidR="00EA3675" w:rsidRPr="007B55A7" w:rsidRDefault="0089547C" w:rsidP="00E259C8">
            <w:pPr>
              <w:pStyle w:val="Akapit"/>
              <w:ind w:firstLine="0"/>
              <w:jc w:val="center"/>
              <w:rPr>
                <w:b/>
              </w:rPr>
            </w:pPr>
            <w:r w:rsidRPr="007B55A7">
              <w:rPr>
                <w:b/>
              </w:rPr>
              <w:t>Wartość</w:t>
            </w:r>
          </w:p>
        </w:tc>
      </w:tr>
      <w:tr w:rsidR="00EA3675" w:rsidTr="00D70B6C">
        <w:trPr>
          <w:jc w:val="center"/>
        </w:trPr>
        <w:tc>
          <w:tcPr>
            <w:tcW w:w="6648" w:type="dxa"/>
            <w:tcBorders>
              <w:top w:val="single" w:sz="12" w:space="0" w:color="auto"/>
            </w:tcBorders>
            <w:vAlign w:val="center"/>
          </w:tcPr>
          <w:p w:rsidR="00EA3675" w:rsidRDefault="00E259C8" w:rsidP="00D70B6C">
            <w:pPr>
              <w:pStyle w:val="Akapit"/>
              <w:ind w:firstLine="0"/>
              <w:jc w:val="left"/>
            </w:pPr>
            <w:r>
              <w:t>czas braku aktywności użytkownika, po jakim wprowadzanie gestu zostaje uznane za zakończone</w:t>
            </w:r>
          </w:p>
        </w:tc>
        <w:tc>
          <w:tcPr>
            <w:tcW w:w="1974" w:type="dxa"/>
            <w:tcBorders>
              <w:top w:val="single" w:sz="12" w:space="0" w:color="auto"/>
            </w:tcBorders>
            <w:vAlign w:val="center"/>
          </w:tcPr>
          <w:p w:rsidR="00EA3675" w:rsidRDefault="00E259C8" w:rsidP="00E259C8">
            <w:pPr>
              <w:pStyle w:val="Akapit"/>
              <w:ind w:firstLine="0"/>
              <w:jc w:val="center"/>
            </w:pPr>
            <m:oMathPara>
              <m:oMath>
                <m:r>
                  <w:rPr>
                    <w:rFonts w:ascii="Cambria Math" w:hAnsi="Cambria Math"/>
                  </w:rPr>
                  <m:t>800 ms</m:t>
                </m:r>
              </m:oMath>
            </m:oMathPara>
          </w:p>
        </w:tc>
      </w:tr>
      <w:tr w:rsidR="00EA3675" w:rsidTr="00D70B6C">
        <w:trPr>
          <w:jc w:val="center"/>
        </w:trPr>
        <w:tc>
          <w:tcPr>
            <w:tcW w:w="6648" w:type="dxa"/>
            <w:vAlign w:val="center"/>
          </w:tcPr>
          <w:p w:rsidR="00EA3675" w:rsidRDefault="00F01ED0" w:rsidP="00D70B6C">
            <w:pPr>
              <w:pStyle w:val="Akapit"/>
              <w:ind w:firstLine="0"/>
              <w:jc w:val="left"/>
            </w:pPr>
            <w:r>
              <w:t>liczba pikseli do uśrednia</w:t>
            </w:r>
            <w:r w:rsidR="00E259C8" w:rsidRPr="00E259C8">
              <w:t>nia przy filtrowaniu</w:t>
            </w:r>
          </w:p>
        </w:tc>
        <w:tc>
          <w:tcPr>
            <w:tcW w:w="1974" w:type="dxa"/>
            <w:vAlign w:val="center"/>
          </w:tcPr>
          <w:p w:rsidR="00EA3675" w:rsidRDefault="007B55A7" w:rsidP="007B55A7">
            <w:pPr>
              <w:pStyle w:val="Akapit"/>
              <w:ind w:firstLine="0"/>
              <w:jc w:val="center"/>
            </w:pPr>
            <m:oMathPara>
              <m:oMath>
                <m:r>
                  <w:rPr>
                    <w:rFonts w:ascii="Cambria Math" w:hAnsi="Cambria Math"/>
                  </w:rPr>
                  <m:t>20</m:t>
                </m:r>
              </m:oMath>
            </m:oMathPara>
          </w:p>
        </w:tc>
      </w:tr>
      <w:tr w:rsidR="00EA3675" w:rsidTr="00D70B6C">
        <w:trPr>
          <w:jc w:val="center"/>
        </w:trPr>
        <w:tc>
          <w:tcPr>
            <w:tcW w:w="6648" w:type="dxa"/>
            <w:vAlign w:val="center"/>
          </w:tcPr>
          <w:p w:rsidR="00EA3675" w:rsidRDefault="00F01ED0" w:rsidP="00F01ED0">
            <w:pPr>
              <w:pStyle w:val="Akapit"/>
              <w:ind w:firstLine="0"/>
              <w:jc w:val="left"/>
            </w:pPr>
            <w:r>
              <w:t>minimalna</w:t>
            </w:r>
            <w:r w:rsidR="007B55A7" w:rsidRPr="007B55A7">
              <w:t xml:space="preserve"> liczba pikseli </w:t>
            </w:r>
            <w:r w:rsidR="007B55A7">
              <w:t>konturu</w:t>
            </w:r>
            <w:r>
              <w:t xml:space="preserve"> (by nie został</w:t>
            </w:r>
            <w:r w:rsidR="007B55A7">
              <w:t xml:space="preserve"> uznany</w:t>
            </w:r>
            <w:r w:rsidR="007B55A7" w:rsidRPr="007B55A7">
              <w:t xml:space="preserve"> za kropkę</w:t>
            </w:r>
            <w:r>
              <w:t>)</w:t>
            </w:r>
          </w:p>
        </w:tc>
        <w:tc>
          <w:tcPr>
            <w:tcW w:w="1974" w:type="dxa"/>
            <w:vAlign w:val="center"/>
          </w:tcPr>
          <w:p w:rsidR="00EA3675" w:rsidRDefault="007B55A7" w:rsidP="007B55A7">
            <w:pPr>
              <w:pStyle w:val="Akapit"/>
              <w:ind w:firstLine="0"/>
              <w:jc w:val="center"/>
            </w:pPr>
            <m:oMathPara>
              <m:oMath>
                <m:r>
                  <w:rPr>
                    <w:rFonts w:ascii="Cambria Math" w:hAnsi="Cambria Math"/>
                  </w:rPr>
                  <m:t>20</m:t>
                </m:r>
              </m:oMath>
            </m:oMathPara>
          </w:p>
        </w:tc>
      </w:tr>
      <w:tr w:rsidR="00EA3675" w:rsidTr="00D70B6C">
        <w:trPr>
          <w:jc w:val="center"/>
        </w:trPr>
        <w:tc>
          <w:tcPr>
            <w:tcW w:w="6648" w:type="dxa"/>
            <w:vAlign w:val="center"/>
          </w:tcPr>
          <w:p w:rsidR="00EA3675" w:rsidRDefault="007B55A7" w:rsidP="00D70B6C">
            <w:pPr>
              <w:pStyle w:val="Akapit"/>
              <w:ind w:firstLine="0"/>
              <w:jc w:val="left"/>
            </w:pPr>
            <w:r>
              <w:t>liczba kierunków łańcuchów F</w:t>
            </w:r>
            <w:r w:rsidRPr="007B55A7">
              <w:t>reemana</w:t>
            </w:r>
          </w:p>
        </w:tc>
        <w:tc>
          <w:tcPr>
            <w:tcW w:w="1974" w:type="dxa"/>
            <w:vAlign w:val="center"/>
          </w:tcPr>
          <w:p w:rsidR="00EA3675" w:rsidRDefault="007B55A7" w:rsidP="007B55A7">
            <w:pPr>
              <w:pStyle w:val="Akapit"/>
              <w:ind w:firstLine="0"/>
              <w:jc w:val="center"/>
            </w:pPr>
            <m:oMathPara>
              <m:oMath>
                <m:r>
                  <w:rPr>
                    <w:rFonts w:ascii="Cambria Math" w:hAnsi="Cambria Math"/>
                  </w:rPr>
                  <m:t>8</m:t>
                </m:r>
              </m:oMath>
            </m:oMathPara>
          </w:p>
        </w:tc>
      </w:tr>
      <w:tr w:rsidR="00EA3675" w:rsidTr="00D70B6C">
        <w:trPr>
          <w:jc w:val="center"/>
        </w:trPr>
        <w:tc>
          <w:tcPr>
            <w:tcW w:w="6648" w:type="dxa"/>
            <w:vAlign w:val="center"/>
          </w:tcPr>
          <w:p w:rsidR="00EA3675" w:rsidRDefault="007B55A7" w:rsidP="00D70B6C">
            <w:pPr>
              <w:pStyle w:val="Akapit"/>
              <w:ind w:firstLine="0"/>
              <w:jc w:val="left"/>
            </w:pPr>
            <w:r>
              <w:t>waga współczynnika</w:t>
            </w:r>
            <w:r w:rsidR="00F01ED0">
              <w:t xml:space="preserve"> korelacji histogramów (przy obliczaniu sumarycznego współczynnika korelacji)</w:t>
            </w:r>
          </w:p>
        </w:tc>
        <w:tc>
          <w:tcPr>
            <w:tcW w:w="1974" w:type="dxa"/>
            <w:vAlign w:val="center"/>
          </w:tcPr>
          <w:p w:rsidR="00EA3675" w:rsidRDefault="007B55A7" w:rsidP="007B55A7">
            <w:pPr>
              <w:pStyle w:val="Akapit"/>
              <w:ind w:firstLine="0"/>
              <w:jc w:val="center"/>
            </w:pPr>
            <m:oMathPara>
              <m:oMath>
                <m:r>
                  <w:rPr>
                    <w:rFonts w:ascii="Cambria Math" w:hAnsi="Cambria Math"/>
                  </w:rPr>
                  <m:t>0,668</m:t>
                </m:r>
              </m:oMath>
            </m:oMathPara>
          </w:p>
        </w:tc>
      </w:tr>
      <w:tr w:rsidR="00EA3675" w:rsidTr="00D70B6C">
        <w:trPr>
          <w:jc w:val="center"/>
        </w:trPr>
        <w:tc>
          <w:tcPr>
            <w:tcW w:w="6648" w:type="dxa"/>
            <w:vAlign w:val="center"/>
          </w:tcPr>
          <w:p w:rsidR="00EA3675" w:rsidRDefault="007B55A7" w:rsidP="00F01ED0">
            <w:pPr>
              <w:pStyle w:val="Akapit"/>
              <w:ind w:firstLine="0"/>
              <w:jc w:val="left"/>
            </w:pPr>
            <w:r>
              <w:t>waga współczynnika korelacji punkt</w:t>
            </w:r>
            <w:r w:rsidR="00F01ED0">
              <w:t>ów startowych konturów</w:t>
            </w:r>
          </w:p>
        </w:tc>
        <w:tc>
          <w:tcPr>
            <w:tcW w:w="1974" w:type="dxa"/>
            <w:vAlign w:val="center"/>
          </w:tcPr>
          <w:p w:rsidR="00EA3675" w:rsidRDefault="007B55A7" w:rsidP="00E259C8">
            <w:pPr>
              <w:pStyle w:val="Akapit"/>
              <w:ind w:firstLine="0"/>
              <w:jc w:val="center"/>
            </w:pPr>
            <m:oMathPara>
              <m:oMath>
                <m:r>
                  <w:rPr>
                    <w:rFonts w:ascii="Cambria Math" w:hAnsi="Cambria Math"/>
                  </w:rPr>
                  <m:t>0,166</m:t>
                </m:r>
              </m:oMath>
            </m:oMathPara>
          </w:p>
        </w:tc>
      </w:tr>
      <w:tr w:rsidR="007B55A7" w:rsidTr="00D70B6C">
        <w:trPr>
          <w:jc w:val="center"/>
        </w:trPr>
        <w:tc>
          <w:tcPr>
            <w:tcW w:w="6648" w:type="dxa"/>
            <w:vAlign w:val="center"/>
          </w:tcPr>
          <w:p w:rsidR="007B55A7" w:rsidRPr="007B55A7" w:rsidRDefault="007B55A7" w:rsidP="00D70B6C">
            <w:pPr>
              <w:pStyle w:val="Akapit"/>
              <w:ind w:firstLine="0"/>
              <w:jc w:val="left"/>
            </w:pPr>
            <w:r>
              <w:t>waga współczy</w:t>
            </w:r>
            <w:r w:rsidR="00F01ED0">
              <w:t>nnika korelacji długości konturów</w:t>
            </w:r>
          </w:p>
        </w:tc>
        <w:tc>
          <w:tcPr>
            <w:tcW w:w="1974" w:type="dxa"/>
            <w:vAlign w:val="center"/>
          </w:tcPr>
          <w:p w:rsidR="007B55A7" w:rsidRDefault="007B55A7" w:rsidP="007B55A7">
            <w:pPr>
              <w:pStyle w:val="Akapit"/>
              <w:ind w:firstLine="0"/>
              <w:jc w:val="center"/>
            </w:pPr>
            <m:oMathPara>
              <m:oMath>
                <m:r>
                  <w:rPr>
                    <w:rFonts w:ascii="Cambria Math" w:hAnsi="Cambria Math"/>
                  </w:rPr>
                  <m:t>0,166</m:t>
                </m:r>
              </m:oMath>
            </m:oMathPara>
          </w:p>
        </w:tc>
      </w:tr>
      <w:tr w:rsidR="007B55A7" w:rsidTr="00D70B6C">
        <w:trPr>
          <w:jc w:val="center"/>
        </w:trPr>
        <w:tc>
          <w:tcPr>
            <w:tcW w:w="6648" w:type="dxa"/>
            <w:vAlign w:val="center"/>
          </w:tcPr>
          <w:p w:rsidR="007B55A7" w:rsidRPr="007B55A7" w:rsidRDefault="007B55A7" w:rsidP="00D70B6C">
            <w:pPr>
              <w:pStyle w:val="Akapit"/>
              <w:ind w:firstLine="0"/>
              <w:jc w:val="left"/>
            </w:pPr>
            <w:r w:rsidRPr="007B55A7">
              <w:t>minimalny współczynnik korelacji dla pojedynczego gestu</w:t>
            </w:r>
          </w:p>
        </w:tc>
        <w:tc>
          <w:tcPr>
            <w:tcW w:w="1974" w:type="dxa"/>
            <w:vAlign w:val="center"/>
          </w:tcPr>
          <w:p w:rsidR="007B55A7" w:rsidRDefault="007B55A7" w:rsidP="007B55A7">
            <w:pPr>
              <w:pStyle w:val="Akapit"/>
              <w:ind w:firstLine="0"/>
              <w:jc w:val="center"/>
            </w:pPr>
            <m:oMathPara>
              <m:oMath>
                <m:r>
                  <w:rPr>
                    <w:rFonts w:ascii="Cambria Math" w:hAnsi="Cambria Math"/>
                  </w:rPr>
                  <m:t>0,85</m:t>
                </m:r>
              </m:oMath>
            </m:oMathPara>
          </w:p>
        </w:tc>
      </w:tr>
      <w:tr w:rsidR="007B55A7" w:rsidTr="00D70B6C">
        <w:trPr>
          <w:jc w:val="center"/>
        </w:trPr>
        <w:tc>
          <w:tcPr>
            <w:tcW w:w="6648" w:type="dxa"/>
            <w:vAlign w:val="center"/>
          </w:tcPr>
          <w:p w:rsidR="007B55A7" w:rsidRPr="007B55A7" w:rsidRDefault="007B55A7" w:rsidP="00D70B6C">
            <w:pPr>
              <w:pStyle w:val="Akapit"/>
              <w:ind w:firstLine="0"/>
              <w:jc w:val="left"/>
            </w:pPr>
            <w:r w:rsidRPr="007B55A7">
              <w:t>maksymalna liczba wzorców</w:t>
            </w:r>
            <w:r>
              <w:t xml:space="preserve"> przechowywana</w:t>
            </w:r>
            <w:r w:rsidRPr="007B55A7">
              <w:t xml:space="preserve"> dla jednego znaku</w:t>
            </w:r>
          </w:p>
        </w:tc>
        <w:tc>
          <w:tcPr>
            <w:tcW w:w="1974" w:type="dxa"/>
            <w:vAlign w:val="center"/>
          </w:tcPr>
          <w:p w:rsidR="007B55A7" w:rsidRDefault="00752AEB" w:rsidP="007B55A7">
            <w:pPr>
              <w:pStyle w:val="Akapit"/>
              <w:ind w:firstLine="0"/>
              <w:jc w:val="center"/>
            </w:pPr>
            <m:oMathPara>
              <m:oMath>
                <m:r>
                  <w:rPr>
                    <w:rFonts w:ascii="Cambria Math" w:hAnsi="Cambria Math"/>
                  </w:rPr>
                  <m:t>25</m:t>
                </m:r>
              </m:oMath>
            </m:oMathPara>
          </w:p>
        </w:tc>
      </w:tr>
      <w:tr w:rsidR="007B55A7" w:rsidTr="00D70B6C">
        <w:trPr>
          <w:jc w:val="center"/>
        </w:trPr>
        <w:tc>
          <w:tcPr>
            <w:tcW w:w="6648" w:type="dxa"/>
            <w:vAlign w:val="center"/>
          </w:tcPr>
          <w:p w:rsidR="00752AEB" w:rsidRPr="007B55A7" w:rsidRDefault="00752AEB" w:rsidP="00752AEB">
            <w:pPr>
              <w:pStyle w:val="Akapit"/>
              <w:ind w:firstLine="0"/>
              <w:jc w:val="left"/>
            </w:pPr>
            <w:r>
              <w:t>graniczna wartość współczynnika korelacji dla automatycznego dodawania wzorców (nie występuje dla większych wartości)</w:t>
            </w:r>
          </w:p>
        </w:tc>
        <w:tc>
          <w:tcPr>
            <w:tcW w:w="1974" w:type="dxa"/>
            <w:vAlign w:val="center"/>
          </w:tcPr>
          <w:p w:rsidR="007B55A7" w:rsidRDefault="007B55A7" w:rsidP="007B55A7">
            <w:pPr>
              <w:pStyle w:val="Akapit"/>
              <w:ind w:firstLine="0"/>
              <w:jc w:val="center"/>
            </w:pPr>
            <m:oMathPara>
              <m:oMath>
                <m:r>
                  <w:rPr>
                    <w:rFonts w:ascii="Cambria Math" w:hAnsi="Cambria Math"/>
                  </w:rPr>
                  <m:t>0,96</m:t>
                </m:r>
              </m:oMath>
            </m:oMathPara>
          </w:p>
        </w:tc>
      </w:tr>
      <w:tr w:rsidR="007B55A7" w:rsidTr="00D70B6C">
        <w:trPr>
          <w:jc w:val="center"/>
        </w:trPr>
        <w:tc>
          <w:tcPr>
            <w:tcW w:w="6648" w:type="dxa"/>
            <w:vAlign w:val="center"/>
          </w:tcPr>
          <w:p w:rsidR="007B55A7" w:rsidRPr="007B55A7" w:rsidRDefault="00FB69AE" w:rsidP="00FB69AE">
            <w:pPr>
              <w:pStyle w:val="Akapit"/>
              <w:ind w:firstLine="0"/>
              <w:jc w:val="left"/>
            </w:pPr>
            <w:r>
              <w:lastRenderedPageBreak/>
              <w:t xml:space="preserve">graniczna wartość </w:t>
            </w:r>
            <w:r w:rsidR="007B55A7" w:rsidRPr="007B55A7">
              <w:t>bilans</w:t>
            </w:r>
            <w:r>
              <w:t>u</w:t>
            </w:r>
            <w:r w:rsidR="007B55A7" w:rsidRPr="007B55A7">
              <w:t xml:space="preserve"> </w:t>
            </w:r>
            <w:r w:rsidR="00F01ED0">
              <w:t>identyfikacji</w:t>
            </w:r>
            <w:r w:rsidR="007B55A7" w:rsidRPr="007B55A7">
              <w:t xml:space="preserve">, </w:t>
            </w:r>
            <w:r>
              <w:t>dla której wzorzec zostaje usunięty</w:t>
            </w:r>
          </w:p>
        </w:tc>
        <w:tc>
          <w:tcPr>
            <w:tcW w:w="1974" w:type="dxa"/>
            <w:vAlign w:val="center"/>
          </w:tcPr>
          <w:p w:rsidR="007B55A7" w:rsidRDefault="007B55A7" w:rsidP="007B55A7">
            <w:pPr>
              <w:pStyle w:val="Akapit"/>
              <w:ind w:firstLine="0"/>
              <w:jc w:val="center"/>
            </w:pPr>
            <m:oMathPara>
              <m:oMath>
                <m:r>
                  <w:rPr>
                    <w:rFonts w:ascii="Cambria Math" w:hAnsi="Cambria Math"/>
                  </w:rPr>
                  <m:t>-3</m:t>
                </m:r>
              </m:oMath>
            </m:oMathPara>
          </w:p>
        </w:tc>
      </w:tr>
    </w:tbl>
    <w:p w:rsidR="00B97B84" w:rsidRDefault="00F053AF" w:rsidP="00C11178">
      <w:pPr>
        <w:pStyle w:val="Heading3"/>
      </w:pPr>
      <w:bookmarkStart w:id="70" w:name="_Toc441274651"/>
      <w:r>
        <w:t>7</w:t>
      </w:r>
      <w:r w:rsidR="00C11178">
        <w:t>.</w:t>
      </w:r>
      <w:r w:rsidR="00A609E3">
        <w:t>7</w:t>
      </w:r>
      <w:r w:rsidR="009339E7">
        <w:t>.4</w:t>
      </w:r>
      <w:r w:rsidR="00B97B84">
        <w:t xml:space="preserve">. </w:t>
      </w:r>
      <w:r w:rsidR="003A0F9F">
        <w:t>Testy końcowe działającej aplikacji</w:t>
      </w:r>
      <w:bookmarkEnd w:id="70"/>
    </w:p>
    <w:p w:rsidR="00A3664A" w:rsidRPr="00F053AF" w:rsidRDefault="00331F25" w:rsidP="00F053AF">
      <w:pPr>
        <w:pStyle w:val="Akapit"/>
        <w:rPr>
          <w:rFonts w:eastAsiaTheme="minorEastAsia"/>
        </w:rPr>
      </w:pPr>
      <w:r>
        <w:t xml:space="preserve">Na działającej aplikacji posiadającej stosunkowo dużą liczbę wzorców dodanych przez użytkownika aplikacji również przeprowadzono testy skuteczności. Testy te dotyczyły rozpoznawania małych liter polskich, dużych liter, cyfr oraz niektórych znaków specjalnych. Liczba wszystkich wzorców znajdujących się w bazie aplikacji przed wykonaniem testów wyniosła </w:t>
      </w:r>
      <m:oMath>
        <m:r>
          <w:rPr>
            <w:rFonts w:ascii="Cambria Math" w:hAnsi="Cambria Math"/>
          </w:rPr>
          <m:t>286</m:t>
        </m:r>
      </m:oMath>
      <w:r>
        <w:t xml:space="preserve">. Warto dodać, że przy takiej </w:t>
      </w:r>
      <w:r w:rsidR="00FA0A83">
        <w:t xml:space="preserve">stosunkowo dużej </w:t>
      </w:r>
      <w:r>
        <w:t xml:space="preserve">liczbie wzorców, rozmiar pliku </w:t>
      </w:r>
      <w:r w:rsidR="00FA0A83">
        <w:t xml:space="preserve">przechowującego bazę wzorców wynosił jedynie </w:t>
      </w:r>
      <m:oMath>
        <m:r>
          <w:rPr>
            <w:rFonts w:ascii="Cambria Math" w:hAnsi="Cambria Math"/>
          </w:rPr>
          <m:t>42,4 kB</m:t>
        </m:r>
      </m:oMath>
      <w:r w:rsidR="00FA0A83">
        <w:t xml:space="preserve">. W wyniku testu uzyskano średnią skuteczność rozpoznawania gestów równą około </w:t>
      </w:r>
      <m:oMath>
        <m:r>
          <w:rPr>
            <w:rFonts w:ascii="Cambria Math" w:hAnsi="Cambria Math"/>
          </w:rPr>
          <m:t>92,1 %</m:t>
        </m:r>
      </m:oMath>
      <w:r w:rsidR="00FA0A83">
        <w:rPr>
          <w:rFonts w:eastAsiaTheme="minorEastAsia"/>
        </w:rPr>
        <w:t xml:space="preserve">. </w:t>
      </w:r>
      <w:r w:rsidR="00FA0A83">
        <w:t xml:space="preserve">Zmierzony został także czas analizy po wpisaniu konturu. Jest to czas porównywania wpisanego gestu ze wszystkimi wzorcami. Na badanym urządzeniu czas ten mieścił się w przedziale od </w:t>
      </w:r>
      <m:oMath>
        <m:r>
          <w:rPr>
            <w:rFonts w:ascii="Cambria Math" w:hAnsi="Cambria Math"/>
          </w:rPr>
          <m:t>3 ms</m:t>
        </m:r>
      </m:oMath>
      <w:r w:rsidR="00FA0A83">
        <w:rPr>
          <w:rFonts w:eastAsiaTheme="minorEastAsia"/>
        </w:rPr>
        <w:t xml:space="preserve"> do </w:t>
      </w:r>
      <m:oMath>
        <m:r>
          <w:rPr>
            <w:rFonts w:ascii="Cambria Math" w:eastAsiaTheme="minorEastAsia" w:hAnsi="Cambria Math"/>
          </w:rPr>
          <m:t>98 ms</m:t>
        </m:r>
      </m:oMath>
      <w:r w:rsidR="00FA0A83">
        <w:rPr>
          <w:rFonts w:eastAsiaTheme="minorEastAsia"/>
        </w:rPr>
        <w:t xml:space="preserve">, zaś jego średnia wartość wyniosła </w:t>
      </w:r>
      <m:oMath>
        <m:r>
          <w:rPr>
            <w:rFonts w:ascii="Cambria Math" w:eastAsiaTheme="minorEastAsia" w:hAnsi="Cambria Math"/>
          </w:rPr>
          <m:t>43 ms</m:t>
        </m:r>
      </m:oMath>
      <w:r w:rsidR="00FA0A83">
        <w:rPr>
          <w:rFonts w:eastAsiaTheme="minorEastAsia"/>
        </w:rPr>
        <w:t>. Jest to bardzo dobrym wynikiem i można stwierdzić, że opóźnienia wynikające z etapu analizy praktycznie nie występują i są zupełnie niezauważalne z perspektywy użytkownika.</w:t>
      </w:r>
      <w:r w:rsidR="00A3664A">
        <w:br w:type="page"/>
      </w:r>
    </w:p>
    <w:p w:rsidR="001E3EAA" w:rsidRDefault="00F053AF" w:rsidP="001E3EAA">
      <w:pPr>
        <w:pStyle w:val="Heading1"/>
      </w:pPr>
      <w:bookmarkStart w:id="71" w:name="_Toc441274652"/>
      <w:r>
        <w:lastRenderedPageBreak/>
        <w:t>8</w:t>
      </w:r>
      <w:r w:rsidR="001E3EAA">
        <w:t xml:space="preserve">. </w:t>
      </w:r>
      <w:r w:rsidR="00E142DC">
        <w:t>Wnioski</w:t>
      </w:r>
      <w:bookmarkEnd w:id="71"/>
    </w:p>
    <w:p w:rsidR="001E3EAA" w:rsidRPr="001E3EAA" w:rsidRDefault="001E3EAA" w:rsidP="001E3EAA">
      <w:pPr>
        <w:pStyle w:val="TODO"/>
      </w:pPr>
      <w:r>
        <w:t>wnioski</w:t>
      </w:r>
    </w:p>
    <w:p w:rsidR="00714859" w:rsidRDefault="00526553" w:rsidP="00714859">
      <w:pPr>
        <w:pStyle w:val="Heading1"/>
      </w:pPr>
      <w:bookmarkStart w:id="72" w:name="_Toc441274653"/>
      <w:r>
        <w:t>Literatura</w:t>
      </w:r>
      <w:bookmarkEnd w:id="72"/>
    </w:p>
    <w:p w:rsidR="00023338" w:rsidRDefault="00AA45A2" w:rsidP="00023338">
      <w:pPr>
        <w:pStyle w:val="Literatura"/>
        <w:rPr>
          <w:lang w:val="en-US"/>
        </w:rPr>
      </w:pPr>
      <w:r w:rsidRPr="00AA45A2">
        <w:rPr>
          <w:lang w:val="en-US"/>
        </w:rPr>
        <w:t xml:space="preserve"> </w:t>
      </w:r>
      <w:r w:rsidR="008D4309" w:rsidRPr="00AA45A2">
        <w:rPr>
          <w:lang w:val="en-US"/>
        </w:rPr>
        <w:t>[</w:t>
      </w:r>
      <w:r w:rsidR="0009486B" w:rsidRPr="00AA45A2">
        <w:rPr>
          <w:lang w:val="en-US"/>
        </w:rPr>
        <w:t>1</w:t>
      </w:r>
      <w:r w:rsidR="008D4309" w:rsidRPr="00AA45A2">
        <w:rPr>
          <w:lang w:val="en-US"/>
        </w:rPr>
        <w:t>]</w:t>
      </w:r>
      <w:r w:rsidR="008D4309" w:rsidRPr="00AA45A2">
        <w:rPr>
          <w:lang w:val="en-US"/>
        </w:rPr>
        <w:tab/>
      </w:r>
      <w:r w:rsidR="00023338" w:rsidRPr="008D4309">
        <w:rPr>
          <w:lang w:val="en-US"/>
        </w:rPr>
        <w:t xml:space="preserve">Baggio D.: </w:t>
      </w:r>
      <w:r w:rsidR="00023338" w:rsidRPr="00023338">
        <w:rPr>
          <w:lang w:val="en-US"/>
        </w:rPr>
        <w:t>Mastering OpenCV with Practical Computer Vision Projects</w:t>
      </w:r>
      <w:r w:rsidR="00023338" w:rsidRPr="008D4309">
        <w:rPr>
          <w:lang w:val="en-US"/>
        </w:rPr>
        <w:t>, 20</w:t>
      </w:r>
      <w:r w:rsidR="00023338" w:rsidRPr="00A317F2">
        <w:rPr>
          <w:lang w:val="en-US"/>
        </w:rPr>
        <w:t>12</w:t>
      </w:r>
      <w:r>
        <w:rPr>
          <w:lang w:val="en-US"/>
        </w:rPr>
        <w:t>, 148 - 171.</w:t>
      </w:r>
    </w:p>
    <w:p w:rsidR="00A317F2" w:rsidRPr="008D4309" w:rsidRDefault="008D4309" w:rsidP="00023338">
      <w:pPr>
        <w:pStyle w:val="Literatura"/>
        <w:rPr>
          <w:lang w:val="en-US"/>
        </w:rPr>
      </w:pPr>
      <w:r w:rsidRPr="008D4309">
        <w:rPr>
          <w:lang w:val="en-US"/>
        </w:rPr>
        <w:t>[2</w:t>
      </w:r>
      <w:r>
        <w:rPr>
          <w:lang w:val="en-US"/>
        </w:rPr>
        <w:t>]</w:t>
      </w:r>
      <w:r>
        <w:rPr>
          <w:lang w:val="en-US"/>
        </w:rPr>
        <w:tab/>
      </w:r>
      <w:r w:rsidR="00A317F2" w:rsidRPr="008D4309">
        <w:rPr>
          <w:lang w:val="en-US"/>
        </w:rPr>
        <w:t>Bradski G., Kaehler A</w:t>
      </w:r>
      <w:r w:rsidR="00A317F2" w:rsidRPr="00023338">
        <w:rPr>
          <w:lang w:val="en-US"/>
        </w:rPr>
        <w:t>.</w:t>
      </w:r>
      <w:r w:rsidR="0009486B" w:rsidRPr="00023338">
        <w:rPr>
          <w:lang w:val="en-US"/>
        </w:rPr>
        <w:t>:</w:t>
      </w:r>
      <w:r w:rsidR="00A317F2" w:rsidRPr="00023338">
        <w:rPr>
          <w:lang w:val="en-US"/>
        </w:rPr>
        <w:t xml:space="preserve"> Learning OpenCV</w:t>
      </w:r>
      <w:r w:rsidR="0009486B" w:rsidRPr="00023338">
        <w:rPr>
          <w:lang w:val="en-US"/>
        </w:rPr>
        <w:t>, 2008</w:t>
      </w:r>
      <w:r w:rsidR="0009486B" w:rsidRPr="008D4309">
        <w:rPr>
          <w:lang w:val="en-US"/>
        </w:rPr>
        <w:t>.</w:t>
      </w:r>
    </w:p>
    <w:p w:rsidR="00F95AB2" w:rsidRPr="00023338" w:rsidRDefault="00F95AB2" w:rsidP="00023338">
      <w:pPr>
        <w:pStyle w:val="Literatura"/>
        <w:rPr>
          <w:lang w:val="en-US"/>
        </w:rPr>
      </w:pPr>
      <w:r w:rsidRPr="00023338">
        <w:rPr>
          <w:lang w:val="en-US"/>
        </w:rPr>
        <w:t>[</w:t>
      </w:r>
      <w:r w:rsidR="00023338" w:rsidRPr="00023338">
        <w:rPr>
          <w:lang w:val="en-US"/>
        </w:rPr>
        <w:t>3</w:t>
      </w:r>
      <w:r w:rsidRPr="00023338">
        <w:rPr>
          <w:lang w:val="en-US"/>
        </w:rPr>
        <w:t>]</w:t>
      </w:r>
      <w:r w:rsidRPr="00023338">
        <w:rPr>
          <w:lang w:val="en-US"/>
        </w:rPr>
        <w:tab/>
        <w:t>http://opencv.org/</w:t>
      </w:r>
    </w:p>
    <w:p w:rsidR="00F95AB2" w:rsidRPr="00023338" w:rsidRDefault="00023338" w:rsidP="00023338">
      <w:pPr>
        <w:pStyle w:val="Literatura"/>
        <w:rPr>
          <w:lang w:val="en-US"/>
        </w:rPr>
      </w:pPr>
      <w:r w:rsidRPr="00023338">
        <w:rPr>
          <w:lang w:val="en-US"/>
        </w:rPr>
        <w:t>[4</w:t>
      </w:r>
      <w:r w:rsidR="00F95AB2" w:rsidRPr="00023338">
        <w:rPr>
          <w:lang w:val="en-US"/>
        </w:rPr>
        <w:t>]</w:t>
      </w:r>
      <w:r w:rsidR="00F95AB2" w:rsidRPr="00023338">
        <w:rPr>
          <w:lang w:val="en-US"/>
        </w:rPr>
        <w:tab/>
        <w:t>http://developer.android.com/develop/</w:t>
      </w:r>
    </w:p>
    <w:p w:rsidR="00F95AB2" w:rsidRDefault="00023338" w:rsidP="00023338">
      <w:pPr>
        <w:pStyle w:val="Literatura"/>
      </w:pPr>
      <w:r>
        <w:t>[5]</w:t>
      </w:r>
      <w:r>
        <w:tab/>
      </w:r>
      <w:r w:rsidR="00F95AB2">
        <w:t>Tadeusiewicz R., Korohoda P.: Komputerowa a</w:t>
      </w:r>
      <w:r>
        <w:t xml:space="preserve">naliza i przetwarzanie obrazów. </w:t>
      </w:r>
      <w:r w:rsidR="00F95AB2">
        <w:t>FPT, Kraków 1997.</w:t>
      </w:r>
    </w:p>
    <w:p w:rsidR="00023338" w:rsidRPr="00F95AB2" w:rsidRDefault="00023338" w:rsidP="00023338">
      <w:pPr>
        <w:pStyle w:val="Literatura"/>
      </w:pPr>
      <w:r>
        <w:t>[6]</w:t>
      </w:r>
      <w:r>
        <w:tab/>
      </w:r>
      <w:r>
        <w:t xml:space="preserve">Tadeusiewicz R.: </w:t>
      </w:r>
      <w:r w:rsidRPr="00023338">
        <w:t>Rozpoznawanie obrazów, PWN</w:t>
      </w:r>
      <w:r w:rsidR="00AA45A2">
        <w:t>, Warszawa</w:t>
      </w:r>
      <w:r>
        <w:t xml:space="preserve"> 1991.</w:t>
      </w:r>
    </w:p>
    <w:p w:rsidR="00712015" w:rsidRDefault="00E72579" w:rsidP="008D4309">
      <w:pPr>
        <w:pStyle w:val="Heading1"/>
      </w:pPr>
      <w:bookmarkStart w:id="73" w:name="_Toc441274654"/>
      <w:r>
        <w:t>Załączniki</w:t>
      </w:r>
      <w:bookmarkEnd w:id="73"/>
    </w:p>
    <w:p w:rsidR="00BD7CFD" w:rsidRDefault="00BD7CFD" w:rsidP="00BD7CFD">
      <w:pPr>
        <w:pStyle w:val="TODO"/>
      </w:pPr>
      <w:r>
        <w:t>Plakat</w:t>
      </w:r>
    </w:p>
    <w:p w:rsidR="00281916" w:rsidRDefault="0056008F" w:rsidP="0056008F">
      <w:pPr>
        <w:pStyle w:val="TODO"/>
        <w:rPr>
          <w:lang w:eastAsia="pl-PL"/>
        </w:rPr>
      </w:pPr>
      <w:r w:rsidRPr="0056008F">
        <w:rPr>
          <w:lang w:eastAsia="pl-PL"/>
        </w:rPr>
        <w:t>na plakacie (posterze) dyplomu powinny znaleźć się m.in. następujące informacje</w:t>
      </w:r>
    </w:p>
    <w:p w:rsidR="00281916" w:rsidRDefault="0056008F" w:rsidP="0056008F">
      <w:pPr>
        <w:pStyle w:val="TODO"/>
        <w:rPr>
          <w:lang w:eastAsia="pl-PL"/>
        </w:rPr>
      </w:pPr>
      <w:r w:rsidRPr="0056008F">
        <w:rPr>
          <w:lang w:eastAsia="pl-PL"/>
        </w:rPr>
        <w:t>1. kierunek studiów</w:t>
      </w:r>
    </w:p>
    <w:p w:rsidR="0056008F" w:rsidRPr="0056008F" w:rsidRDefault="0056008F" w:rsidP="0056008F">
      <w:pPr>
        <w:pStyle w:val="TODO"/>
        <w:rPr>
          <w:lang w:eastAsia="pl-PL"/>
        </w:rPr>
      </w:pPr>
      <w:r w:rsidRPr="0056008F">
        <w:rPr>
          <w:lang w:eastAsia="pl-PL"/>
        </w:rPr>
        <w:t>2. specjalność</w:t>
      </w:r>
    </w:p>
    <w:p w:rsidR="0056008F" w:rsidRDefault="0056008F" w:rsidP="0056008F">
      <w:pPr>
        <w:pStyle w:val="TODO"/>
        <w:rPr>
          <w:lang w:eastAsia="pl-PL"/>
        </w:rPr>
      </w:pPr>
      <w:r w:rsidRPr="0056008F">
        <w:rPr>
          <w:lang w:eastAsia="pl-PL"/>
        </w:rPr>
        <w:t>3. rok akademicki ukończenia studiów</w:t>
      </w:r>
    </w:p>
    <w:p w:rsidR="00DB607D" w:rsidRPr="0056008F" w:rsidRDefault="00AA45A2" w:rsidP="0056008F">
      <w:pPr>
        <w:pStyle w:val="TODO"/>
        <w:rPr>
          <w:lang w:eastAsia="pl-PL"/>
        </w:rPr>
      </w:pPr>
      <w:r>
        <w:rPr>
          <w:lang w:eastAsia="pl-PL"/>
        </w:rPr>
        <w:t xml:space="preserve">tekst </w:t>
      </w:r>
      <w:r w:rsidR="00DB607D">
        <w:rPr>
          <w:lang w:eastAsia="pl-PL"/>
        </w:rPr>
        <w:t>zaciągnąć z opisu pracy i streszczenia</w:t>
      </w:r>
    </w:p>
    <w:p w:rsidR="0056008F" w:rsidRPr="00712015" w:rsidRDefault="0056008F" w:rsidP="00BD7CFD">
      <w:pPr>
        <w:pStyle w:val="TODO"/>
      </w:pPr>
    </w:p>
    <w:sectPr w:rsidR="0056008F" w:rsidRPr="00712015" w:rsidSect="00D20F5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1CD" w:rsidRDefault="00F231CD" w:rsidP="005F1000">
      <w:pPr>
        <w:spacing w:after="0" w:line="240" w:lineRule="auto"/>
      </w:pPr>
      <w:r>
        <w:separator/>
      </w:r>
    </w:p>
  </w:endnote>
  <w:endnote w:type="continuationSeparator" w:id="0">
    <w:p w:rsidR="00F231CD" w:rsidRDefault="00F231CD" w:rsidP="005F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2124795103"/>
      <w:docPartObj>
        <w:docPartGallery w:val="Page Numbers (Bottom of Page)"/>
        <w:docPartUnique/>
      </w:docPartObj>
    </w:sdtPr>
    <w:sdtContent>
      <w:p w:rsidR="00E00EF6" w:rsidRDefault="00E00EF6">
        <w:pPr>
          <w:pStyle w:val="Footer"/>
          <w:jc w:val="center"/>
          <w:rPr>
            <w:rFonts w:asciiTheme="majorHAnsi" w:eastAsiaTheme="majorEastAsia" w:hAnsiTheme="majorHAnsi" w:cstheme="majorBidi"/>
            <w:sz w:val="28"/>
            <w:szCs w:val="28"/>
          </w:rPr>
        </w:pPr>
        <w:r w:rsidRPr="00273734">
          <w:rPr>
            <w:rFonts w:eastAsiaTheme="minorEastAsia"/>
            <w:sz w:val="24"/>
            <w:szCs w:val="24"/>
          </w:rPr>
          <w:fldChar w:fldCharType="begin"/>
        </w:r>
        <w:r w:rsidRPr="00273734">
          <w:rPr>
            <w:sz w:val="24"/>
            <w:szCs w:val="24"/>
          </w:rPr>
          <w:instrText>PAGE    \* MERGEFORMAT</w:instrText>
        </w:r>
        <w:r w:rsidRPr="00273734">
          <w:rPr>
            <w:rFonts w:eastAsiaTheme="minorEastAsia"/>
            <w:sz w:val="24"/>
            <w:szCs w:val="24"/>
          </w:rPr>
          <w:fldChar w:fldCharType="separate"/>
        </w:r>
        <w:r w:rsidR="00ED55EE" w:rsidRPr="00ED55EE">
          <w:rPr>
            <w:rFonts w:asciiTheme="majorHAnsi" w:eastAsiaTheme="majorEastAsia" w:hAnsiTheme="majorHAnsi" w:cstheme="majorBidi"/>
            <w:noProof/>
            <w:sz w:val="24"/>
            <w:szCs w:val="24"/>
          </w:rPr>
          <w:t>27</w:t>
        </w:r>
        <w:r w:rsidRPr="00273734">
          <w:rPr>
            <w:rFonts w:asciiTheme="majorHAnsi" w:eastAsiaTheme="majorEastAsia" w:hAnsiTheme="majorHAnsi" w:cstheme="majorBidi"/>
            <w:sz w:val="24"/>
            <w:szCs w:val="24"/>
          </w:rPr>
          <w:fldChar w:fldCharType="end"/>
        </w:r>
      </w:p>
    </w:sdtContent>
  </w:sdt>
  <w:p w:rsidR="00E00EF6" w:rsidRDefault="00E00E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1CD" w:rsidRDefault="00F231CD" w:rsidP="005F1000">
      <w:pPr>
        <w:spacing w:after="0" w:line="240" w:lineRule="auto"/>
      </w:pPr>
      <w:r>
        <w:separator/>
      </w:r>
    </w:p>
  </w:footnote>
  <w:footnote w:type="continuationSeparator" w:id="0">
    <w:p w:rsidR="00F231CD" w:rsidRDefault="00F231CD" w:rsidP="005F1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C2208"/>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A983B2F"/>
    <w:multiLevelType w:val="hybridMultilevel"/>
    <w:tmpl w:val="1ED05E10"/>
    <w:lvl w:ilvl="0" w:tplc="412C97EE">
      <w:start w:val="1"/>
      <w:numFmt w:val="decimal"/>
      <w:lvlText w:val="2.%1."/>
      <w:lvlJc w:val="left"/>
      <w:pPr>
        <w:ind w:left="717"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F340849"/>
    <w:multiLevelType w:val="hybridMultilevel"/>
    <w:tmpl w:val="A638659A"/>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3DC420A"/>
    <w:multiLevelType w:val="multilevel"/>
    <w:tmpl w:val="D3DE9546"/>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D162AB"/>
    <w:multiLevelType w:val="hybridMultilevel"/>
    <w:tmpl w:val="2064F3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CA9218A"/>
    <w:multiLevelType w:val="hybridMultilevel"/>
    <w:tmpl w:val="AE428A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EB0021B"/>
    <w:multiLevelType w:val="hybridMultilevel"/>
    <w:tmpl w:val="C5DC308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7">
    <w:nsid w:val="51224511"/>
    <w:multiLevelType w:val="hybridMultilevel"/>
    <w:tmpl w:val="C78CF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C17157C"/>
    <w:multiLevelType w:val="multilevel"/>
    <w:tmpl w:val="3A8EADBE"/>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65E144E1"/>
    <w:multiLevelType w:val="multilevel"/>
    <w:tmpl w:val="60FCFF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669072E1"/>
    <w:multiLevelType w:val="hybridMultilevel"/>
    <w:tmpl w:val="C890B6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6770129C"/>
    <w:multiLevelType w:val="hybridMultilevel"/>
    <w:tmpl w:val="35F8B36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BBD7D2C"/>
    <w:multiLevelType w:val="hybridMultilevel"/>
    <w:tmpl w:val="AED00AE0"/>
    <w:lvl w:ilvl="0" w:tplc="3510184E">
      <w:start w:val="1"/>
      <w:numFmt w:val="bullet"/>
      <w:pStyle w:val="Lista"/>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nsid w:val="6D580A70"/>
    <w:multiLevelType w:val="hybridMultilevel"/>
    <w:tmpl w:val="2F5AD9D2"/>
    <w:lvl w:ilvl="0" w:tplc="04150001">
      <w:start w:val="1"/>
      <w:numFmt w:val="bullet"/>
      <w:lvlText w:val=""/>
      <w:lvlJc w:val="left"/>
      <w:pPr>
        <w:ind w:left="1060" w:hanging="360"/>
      </w:pPr>
      <w:rPr>
        <w:rFonts w:ascii="Symbol" w:hAnsi="Symbol" w:hint="default"/>
      </w:rPr>
    </w:lvl>
    <w:lvl w:ilvl="1" w:tplc="04150003" w:tentative="1">
      <w:start w:val="1"/>
      <w:numFmt w:val="bullet"/>
      <w:lvlText w:val="o"/>
      <w:lvlJc w:val="left"/>
      <w:pPr>
        <w:ind w:left="1780" w:hanging="360"/>
      </w:pPr>
      <w:rPr>
        <w:rFonts w:ascii="Courier New" w:hAnsi="Courier New" w:cs="Courier New" w:hint="default"/>
      </w:rPr>
    </w:lvl>
    <w:lvl w:ilvl="2" w:tplc="04150005" w:tentative="1">
      <w:start w:val="1"/>
      <w:numFmt w:val="bullet"/>
      <w:lvlText w:val=""/>
      <w:lvlJc w:val="left"/>
      <w:pPr>
        <w:ind w:left="2500" w:hanging="360"/>
      </w:pPr>
      <w:rPr>
        <w:rFonts w:ascii="Wingdings" w:hAnsi="Wingdings" w:hint="default"/>
      </w:rPr>
    </w:lvl>
    <w:lvl w:ilvl="3" w:tplc="04150001" w:tentative="1">
      <w:start w:val="1"/>
      <w:numFmt w:val="bullet"/>
      <w:lvlText w:val=""/>
      <w:lvlJc w:val="left"/>
      <w:pPr>
        <w:ind w:left="3220" w:hanging="360"/>
      </w:pPr>
      <w:rPr>
        <w:rFonts w:ascii="Symbol" w:hAnsi="Symbol" w:hint="default"/>
      </w:rPr>
    </w:lvl>
    <w:lvl w:ilvl="4" w:tplc="04150003" w:tentative="1">
      <w:start w:val="1"/>
      <w:numFmt w:val="bullet"/>
      <w:lvlText w:val="o"/>
      <w:lvlJc w:val="left"/>
      <w:pPr>
        <w:ind w:left="3940" w:hanging="360"/>
      </w:pPr>
      <w:rPr>
        <w:rFonts w:ascii="Courier New" w:hAnsi="Courier New" w:cs="Courier New" w:hint="default"/>
      </w:rPr>
    </w:lvl>
    <w:lvl w:ilvl="5" w:tplc="04150005" w:tentative="1">
      <w:start w:val="1"/>
      <w:numFmt w:val="bullet"/>
      <w:lvlText w:val=""/>
      <w:lvlJc w:val="left"/>
      <w:pPr>
        <w:ind w:left="4660" w:hanging="360"/>
      </w:pPr>
      <w:rPr>
        <w:rFonts w:ascii="Wingdings" w:hAnsi="Wingdings" w:hint="default"/>
      </w:rPr>
    </w:lvl>
    <w:lvl w:ilvl="6" w:tplc="04150001" w:tentative="1">
      <w:start w:val="1"/>
      <w:numFmt w:val="bullet"/>
      <w:lvlText w:val=""/>
      <w:lvlJc w:val="left"/>
      <w:pPr>
        <w:ind w:left="5380" w:hanging="360"/>
      </w:pPr>
      <w:rPr>
        <w:rFonts w:ascii="Symbol" w:hAnsi="Symbol" w:hint="default"/>
      </w:rPr>
    </w:lvl>
    <w:lvl w:ilvl="7" w:tplc="04150003" w:tentative="1">
      <w:start w:val="1"/>
      <w:numFmt w:val="bullet"/>
      <w:lvlText w:val="o"/>
      <w:lvlJc w:val="left"/>
      <w:pPr>
        <w:ind w:left="6100" w:hanging="360"/>
      </w:pPr>
      <w:rPr>
        <w:rFonts w:ascii="Courier New" w:hAnsi="Courier New" w:cs="Courier New" w:hint="default"/>
      </w:rPr>
    </w:lvl>
    <w:lvl w:ilvl="8" w:tplc="04150005" w:tentative="1">
      <w:start w:val="1"/>
      <w:numFmt w:val="bullet"/>
      <w:lvlText w:val=""/>
      <w:lvlJc w:val="left"/>
      <w:pPr>
        <w:ind w:left="6820" w:hanging="360"/>
      </w:pPr>
      <w:rPr>
        <w:rFonts w:ascii="Wingdings" w:hAnsi="Wingdings" w:hint="default"/>
      </w:rPr>
    </w:lvl>
  </w:abstractNum>
  <w:abstractNum w:abstractNumId="14">
    <w:nsid w:val="731E2023"/>
    <w:multiLevelType w:val="hybridMultilevel"/>
    <w:tmpl w:val="0D003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73695DB7"/>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77640D99"/>
    <w:multiLevelType w:val="multilevel"/>
    <w:tmpl w:val="ADE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9"/>
  </w:num>
  <w:num w:numId="4">
    <w:abstractNumId w:val="0"/>
  </w:num>
  <w:num w:numId="5">
    <w:abstractNumId w:val="14"/>
  </w:num>
  <w:num w:numId="6">
    <w:abstractNumId w:val="11"/>
  </w:num>
  <w:num w:numId="7">
    <w:abstractNumId w:val="7"/>
  </w:num>
  <w:num w:numId="8">
    <w:abstractNumId w:val="6"/>
  </w:num>
  <w:num w:numId="9">
    <w:abstractNumId w:val="4"/>
  </w:num>
  <w:num w:numId="10">
    <w:abstractNumId w:val="5"/>
  </w:num>
  <w:num w:numId="11">
    <w:abstractNumId w:val="1"/>
  </w:num>
  <w:num w:numId="12">
    <w:abstractNumId w:val="15"/>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3"/>
  </w:num>
  <w:num w:numId="16">
    <w:abstractNumId w:val="16"/>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B8"/>
    <w:rsid w:val="000005B1"/>
    <w:rsid w:val="0000215D"/>
    <w:rsid w:val="00002328"/>
    <w:rsid w:val="00002BB4"/>
    <w:rsid w:val="0000312E"/>
    <w:rsid w:val="0000348C"/>
    <w:rsid w:val="0000601B"/>
    <w:rsid w:val="000062E3"/>
    <w:rsid w:val="000063EC"/>
    <w:rsid w:val="00012057"/>
    <w:rsid w:val="00014416"/>
    <w:rsid w:val="0001753B"/>
    <w:rsid w:val="000224DD"/>
    <w:rsid w:val="00023338"/>
    <w:rsid w:val="00025973"/>
    <w:rsid w:val="0002694A"/>
    <w:rsid w:val="000331DC"/>
    <w:rsid w:val="00033907"/>
    <w:rsid w:val="00033F6E"/>
    <w:rsid w:val="00035962"/>
    <w:rsid w:val="00035F74"/>
    <w:rsid w:val="00041D80"/>
    <w:rsid w:val="000435C7"/>
    <w:rsid w:val="00044AC4"/>
    <w:rsid w:val="000451F7"/>
    <w:rsid w:val="0004528F"/>
    <w:rsid w:val="000453F0"/>
    <w:rsid w:val="00050E2F"/>
    <w:rsid w:val="00052F8F"/>
    <w:rsid w:val="0005489F"/>
    <w:rsid w:val="000573AA"/>
    <w:rsid w:val="00057816"/>
    <w:rsid w:val="000651C9"/>
    <w:rsid w:val="0007292E"/>
    <w:rsid w:val="00075E2E"/>
    <w:rsid w:val="000839D9"/>
    <w:rsid w:val="00085CDC"/>
    <w:rsid w:val="0009486B"/>
    <w:rsid w:val="000A29E6"/>
    <w:rsid w:val="000A6CF0"/>
    <w:rsid w:val="000B037A"/>
    <w:rsid w:val="000B4096"/>
    <w:rsid w:val="000C13C2"/>
    <w:rsid w:val="000C1620"/>
    <w:rsid w:val="000C1CC0"/>
    <w:rsid w:val="000D1454"/>
    <w:rsid w:val="000D506A"/>
    <w:rsid w:val="000D5DE5"/>
    <w:rsid w:val="000E2FC7"/>
    <w:rsid w:val="000F1579"/>
    <w:rsid w:val="000F3306"/>
    <w:rsid w:val="000F48BB"/>
    <w:rsid w:val="000F693A"/>
    <w:rsid w:val="000F6FF1"/>
    <w:rsid w:val="00112CB4"/>
    <w:rsid w:val="00113C23"/>
    <w:rsid w:val="00115610"/>
    <w:rsid w:val="00117995"/>
    <w:rsid w:val="001254AD"/>
    <w:rsid w:val="001259C6"/>
    <w:rsid w:val="00125AB0"/>
    <w:rsid w:val="0013276A"/>
    <w:rsid w:val="00134635"/>
    <w:rsid w:val="001361B0"/>
    <w:rsid w:val="00145284"/>
    <w:rsid w:val="0014787A"/>
    <w:rsid w:val="00150149"/>
    <w:rsid w:val="00156CED"/>
    <w:rsid w:val="001611B0"/>
    <w:rsid w:val="00162D2C"/>
    <w:rsid w:val="0016350B"/>
    <w:rsid w:val="00164395"/>
    <w:rsid w:val="00165D63"/>
    <w:rsid w:val="00167F0D"/>
    <w:rsid w:val="0017102F"/>
    <w:rsid w:val="0017581E"/>
    <w:rsid w:val="001758A8"/>
    <w:rsid w:val="00177AE2"/>
    <w:rsid w:val="001810CB"/>
    <w:rsid w:val="00183238"/>
    <w:rsid w:val="00186808"/>
    <w:rsid w:val="00190D21"/>
    <w:rsid w:val="00191D71"/>
    <w:rsid w:val="001947C7"/>
    <w:rsid w:val="001952B0"/>
    <w:rsid w:val="00196BE2"/>
    <w:rsid w:val="00197499"/>
    <w:rsid w:val="001A47D6"/>
    <w:rsid w:val="001A55AF"/>
    <w:rsid w:val="001A7C79"/>
    <w:rsid w:val="001B034D"/>
    <w:rsid w:val="001B4B4B"/>
    <w:rsid w:val="001B6CFA"/>
    <w:rsid w:val="001B6F29"/>
    <w:rsid w:val="001C3E88"/>
    <w:rsid w:val="001D68AA"/>
    <w:rsid w:val="001E3EAA"/>
    <w:rsid w:val="001E6C36"/>
    <w:rsid w:val="001F206A"/>
    <w:rsid w:val="001F43FF"/>
    <w:rsid w:val="001F483A"/>
    <w:rsid w:val="001F6474"/>
    <w:rsid w:val="002125B0"/>
    <w:rsid w:val="00222137"/>
    <w:rsid w:val="00223200"/>
    <w:rsid w:val="00224821"/>
    <w:rsid w:val="00227464"/>
    <w:rsid w:val="00232C17"/>
    <w:rsid w:val="00234AE3"/>
    <w:rsid w:val="002401E4"/>
    <w:rsid w:val="00244F86"/>
    <w:rsid w:val="00245462"/>
    <w:rsid w:val="00247EFD"/>
    <w:rsid w:val="00251CF1"/>
    <w:rsid w:val="0025428F"/>
    <w:rsid w:val="00263419"/>
    <w:rsid w:val="002657CF"/>
    <w:rsid w:val="00265C30"/>
    <w:rsid w:val="0026639E"/>
    <w:rsid w:val="00270344"/>
    <w:rsid w:val="002727A7"/>
    <w:rsid w:val="00273734"/>
    <w:rsid w:val="00281916"/>
    <w:rsid w:val="002823A3"/>
    <w:rsid w:val="00284855"/>
    <w:rsid w:val="00284FBB"/>
    <w:rsid w:val="00285CCE"/>
    <w:rsid w:val="00286950"/>
    <w:rsid w:val="002873E3"/>
    <w:rsid w:val="002927CA"/>
    <w:rsid w:val="00292979"/>
    <w:rsid w:val="0029611C"/>
    <w:rsid w:val="002978D7"/>
    <w:rsid w:val="00297B28"/>
    <w:rsid w:val="002A28B8"/>
    <w:rsid w:val="002A419D"/>
    <w:rsid w:val="002B2B02"/>
    <w:rsid w:val="002B527D"/>
    <w:rsid w:val="002C1A8F"/>
    <w:rsid w:val="002D20CF"/>
    <w:rsid w:val="002D24CE"/>
    <w:rsid w:val="002D4EED"/>
    <w:rsid w:val="002D78F8"/>
    <w:rsid w:val="002D7BA6"/>
    <w:rsid w:val="002E0E71"/>
    <w:rsid w:val="002E241B"/>
    <w:rsid w:val="002E2B28"/>
    <w:rsid w:val="002E3C8F"/>
    <w:rsid w:val="002E71C0"/>
    <w:rsid w:val="002F1DE7"/>
    <w:rsid w:val="002F242B"/>
    <w:rsid w:val="002F6246"/>
    <w:rsid w:val="0030393C"/>
    <w:rsid w:val="00303BDB"/>
    <w:rsid w:val="00305E44"/>
    <w:rsid w:val="003073DF"/>
    <w:rsid w:val="00311526"/>
    <w:rsid w:val="003119A9"/>
    <w:rsid w:val="00312A8F"/>
    <w:rsid w:val="00320C77"/>
    <w:rsid w:val="00321264"/>
    <w:rsid w:val="00321497"/>
    <w:rsid w:val="003219ED"/>
    <w:rsid w:val="00321A7B"/>
    <w:rsid w:val="00323761"/>
    <w:rsid w:val="0032623B"/>
    <w:rsid w:val="00331F25"/>
    <w:rsid w:val="00332B0D"/>
    <w:rsid w:val="0033414A"/>
    <w:rsid w:val="003352CC"/>
    <w:rsid w:val="00337219"/>
    <w:rsid w:val="0033755B"/>
    <w:rsid w:val="003379EE"/>
    <w:rsid w:val="00345F12"/>
    <w:rsid w:val="00346908"/>
    <w:rsid w:val="00347979"/>
    <w:rsid w:val="0035187A"/>
    <w:rsid w:val="00351B18"/>
    <w:rsid w:val="003608F6"/>
    <w:rsid w:val="00361563"/>
    <w:rsid w:val="003636C4"/>
    <w:rsid w:val="00365DEA"/>
    <w:rsid w:val="00370C46"/>
    <w:rsid w:val="00375FF7"/>
    <w:rsid w:val="00387657"/>
    <w:rsid w:val="003914AD"/>
    <w:rsid w:val="00391C06"/>
    <w:rsid w:val="003928B3"/>
    <w:rsid w:val="00393097"/>
    <w:rsid w:val="0039648B"/>
    <w:rsid w:val="003966CA"/>
    <w:rsid w:val="003A0F9F"/>
    <w:rsid w:val="003A25E2"/>
    <w:rsid w:val="003A36D7"/>
    <w:rsid w:val="003A3764"/>
    <w:rsid w:val="003A4D4D"/>
    <w:rsid w:val="003A610D"/>
    <w:rsid w:val="003A7F08"/>
    <w:rsid w:val="003B0618"/>
    <w:rsid w:val="003B1B5F"/>
    <w:rsid w:val="003B3677"/>
    <w:rsid w:val="003B7151"/>
    <w:rsid w:val="003C0668"/>
    <w:rsid w:val="003C18B5"/>
    <w:rsid w:val="003C3A24"/>
    <w:rsid w:val="003C6669"/>
    <w:rsid w:val="003C7D36"/>
    <w:rsid w:val="003D1252"/>
    <w:rsid w:val="003D2D9C"/>
    <w:rsid w:val="003D5324"/>
    <w:rsid w:val="003D74A5"/>
    <w:rsid w:val="003D77ED"/>
    <w:rsid w:val="003E0415"/>
    <w:rsid w:val="003F0431"/>
    <w:rsid w:val="00400074"/>
    <w:rsid w:val="00403100"/>
    <w:rsid w:val="00404A51"/>
    <w:rsid w:val="0042050D"/>
    <w:rsid w:val="0042377C"/>
    <w:rsid w:val="00425CF9"/>
    <w:rsid w:val="00431622"/>
    <w:rsid w:val="004326DA"/>
    <w:rsid w:val="00434D43"/>
    <w:rsid w:val="00435A53"/>
    <w:rsid w:val="0044007F"/>
    <w:rsid w:val="00440D2D"/>
    <w:rsid w:val="00442062"/>
    <w:rsid w:val="00446711"/>
    <w:rsid w:val="004467EF"/>
    <w:rsid w:val="00450E58"/>
    <w:rsid w:val="00460828"/>
    <w:rsid w:val="004627D7"/>
    <w:rsid w:val="004629EC"/>
    <w:rsid w:val="00464D36"/>
    <w:rsid w:val="00474004"/>
    <w:rsid w:val="00474360"/>
    <w:rsid w:val="00474CD2"/>
    <w:rsid w:val="00480EB1"/>
    <w:rsid w:val="004828F4"/>
    <w:rsid w:val="00485C90"/>
    <w:rsid w:val="0048679E"/>
    <w:rsid w:val="004870A1"/>
    <w:rsid w:val="00490A1A"/>
    <w:rsid w:val="0049167C"/>
    <w:rsid w:val="00491E3C"/>
    <w:rsid w:val="004A06FA"/>
    <w:rsid w:val="004A1F77"/>
    <w:rsid w:val="004A640A"/>
    <w:rsid w:val="004A644E"/>
    <w:rsid w:val="004A6BC3"/>
    <w:rsid w:val="004A7F60"/>
    <w:rsid w:val="004B1536"/>
    <w:rsid w:val="004B1818"/>
    <w:rsid w:val="004B48DC"/>
    <w:rsid w:val="004B663F"/>
    <w:rsid w:val="004B7E70"/>
    <w:rsid w:val="004C3008"/>
    <w:rsid w:val="004C3159"/>
    <w:rsid w:val="004C3566"/>
    <w:rsid w:val="004D0014"/>
    <w:rsid w:val="004D1520"/>
    <w:rsid w:val="004D167F"/>
    <w:rsid w:val="004D45DC"/>
    <w:rsid w:val="004D5491"/>
    <w:rsid w:val="004D54A7"/>
    <w:rsid w:val="004D6B66"/>
    <w:rsid w:val="004D7944"/>
    <w:rsid w:val="004E18E3"/>
    <w:rsid w:val="004E27B3"/>
    <w:rsid w:val="004F119B"/>
    <w:rsid w:val="004F1A2E"/>
    <w:rsid w:val="004F2829"/>
    <w:rsid w:val="00501197"/>
    <w:rsid w:val="005024AB"/>
    <w:rsid w:val="00502B41"/>
    <w:rsid w:val="0050665A"/>
    <w:rsid w:val="005068D0"/>
    <w:rsid w:val="00507800"/>
    <w:rsid w:val="00511A00"/>
    <w:rsid w:val="00512482"/>
    <w:rsid w:val="00513521"/>
    <w:rsid w:val="0051510D"/>
    <w:rsid w:val="00515F67"/>
    <w:rsid w:val="00517B1B"/>
    <w:rsid w:val="0052037A"/>
    <w:rsid w:val="00522981"/>
    <w:rsid w:val="005255F8"/>
    <w:rsid w:val="00526086"/>
    <w:rsid w:val="00526553"/>
    <w:rsid w:val="005305BB"/>
    <w:rsid w:val="00531DDB"/>
    <w:rsid w:val="005369FA"/>
    <w:rsid w:val="00536AD8"/>
    <w:rsid w:val="00541373"/>
    <w:rsid w:val="005418E3"/>
    <w:rsid w:val="0054275C"/>
    <w:rsid w:val="00542ADB"/>
    <w:rsid w:val="005450C0"/>
    <w:rsid w:val="00545A6E"/>
    <w:rsid w:val="0055052F"/>
    <w:rsid w:val="00552E0F"/>
    <w:rsid w:val="00556F66"/>
    <w:rsid w:val="0056008F"/>
    <w:rsid w:val="00567F54"/>
    <w:rsid w:val="00574328"/>
    <w:rsid w:val="005764B6"/>
    <w:rsid w:val="00593C7C"/>
    <w:rsid w:val="0059424E"/>
    <w:rsid w:val="005945F0"/>
    <w:rsid w:val="00594EE5"/>
    <w:rsid w:val="00596EF4"/>
    <w:rsid w:val="005A4338"/>
    <w:rsid w:val="005A69DF"/>
    <w:rsid w:val="005A6CE1"/>
    <w:rsid w:val="005A7F88"/>
    <w:rsid w:val="005B16CB"/>
    <w:rsid w:val="005B181C"/>
    <w:rsid w:val="005B6C73"/>
    <w:rsid w:val="005C1AB8"/>
    <w:rsid w:val="005C43B9"/>
    <w:rsid w:val="005C5FB7"/>
    <w:rsid w:val="005C6EB0"/>
    <w:rsid w:val="005D1AE9"/>
    <w:rsid w:val="005D1D85"/>
    <w:rsid w:val="005D7B93"/>
    <w:rsid w:val="005E4A8F"/>
    <w:rsid w:val="005E4B1D"/>
    <w:rsid w:val="005E65E7"/>
    <w:rsid w:val="005F1000"/>
    <w:rsid w:val="005F2C1E"/>
    <w:rsid w:val="005F4957"/>
    <w:rsid w:val="005F551C"/>
    <w:rsid w:val="0060007D"/>
    <w:rsid w:val="00600A16"/>
    <w:rsid w:val="00601E56"/>
    <w:rsid w:val="006049FC"/>
    <w:rsid w:val="00605008"/>
    <w:rsid w:val="00606F88"/>
    <w:rsid w:val="0061150D"/>
    <w:rsid w:val="006162B2"/>
    <w:rsid w:val="00617E9A"/>
    <w:rsid w:val="00624D1D"/>
    <w:rsid w:val="0062506F"/>
    <w:rsid w:val="0062662C"/>
    <w:rsid w:val="00631AF2"/>
    <w:rsid w:val="006322B0"/>
    <w:rsid w:val="00644E3B"/>
    <w:rsid w:val="006466CB"/>
    <w:rsid w:val="00654784"/>
    <w:rsid w:val="00655A7E"/>
    <w:rsid w:val="0065622A"/>
    <w:rsid w:val="00657057"/>
    <w:rsid w:val="0066744D"/>
    <w:rsid w:val="0067051C"/>
    <w:rsid w:val="00670626"/>
    <w:rsid w:val="006709EF"/>
    <w:rsid w:val="0067559D"/>
    <w:rsid w:val="00675A44"/>
    <w:rsid w:val="00681F7B"/>
    <w:rsid w:val="00684090"/>
    <w:rsid w:val="00684C9A"/>
    <w:rsid w:val="00686030"/>
    <w:rsid w:val="006878D5"/>
    <w:rsid w:val="006947C0"/>
    <w:rsid w:val="006966EA"/>
    <w:rsid w:val="006A3DF0"/>
    <w:rsid w:val="006A5832"/>
    <w:rsid w:val="006B4395"/>
    <w:rsid w:val="006B47BC"/>
    <w:rsid w:val="006C3201"/>
    <w:rsid w:val="006C355D"/>
    <w:rsid w:val="006C4D06"/>
    <w:rsid w:val="006C4D99"/>
    <w:rsid w:val="006C6CC0"/>
    <w:rsid w:val="006C7642"/>
    <w:rsid w:val="006D4042"/>
    <w:rsid w:val="006E04EB"/>
    <w:rsid w:val="006E0568"/>
    <w:rsid w:val="006E2A9F"/>
    <w:rsid w:val="006E48F7"/>
    <w:rsid w:val="006F00A6"/>
    <w:rsid w:val="00700760"/>
    <w:rsid w:val="007048D3"/>
    <w:rsid w:val="007050D2"/>
    <w:rsid w:val="00705CFC"/>
    <w:rsid w:val="00712015"/>
    <w:rsid w:val="0071445A"/>
    <w:rsid w:val="00714859"/>
    <w:rsid w:val="00733BD2"/>
    <w:rsid w:val="007423DE"/>
    <w:rsid w:val="00743DAF"/>
    <w:rsid w:val="00746E14"/>
    <w:rsid w:val="00747125"/>
    <w:rsid w:val="0075053C"/>
    <w:rsid w:val="007529DE"/>
    <w:rsid w:val="00752AEB"/>
    <w:rsid w:val="00756267"/>
    <w:rsid w:val="00761568"/>
    <w:rsid w:val="00764629"/>
    <w:rsid w:val="007647BC"/>
    <w:rsid w:val="00766FB5"/>
    <w:rsid w:val="00773A88"/>
    <w:rsid w:val="00774E3B"/>
    <w:rsid w:val="0077761E"/>
    <w:rsid w:val="00777AA8"/>
    <w:rsid w:val="00783142"/>
    <w:rsid w:val="0078331D"/>
    <w:rsid w:val="0078510F"/>
    <w:rsid w:val="0078742D"/>
    <w:rsid w:val="007928D4"/>
    <w:rsid w:val="00792B66"/>
    <w:rsid w:val="007934BD"/>
    <w:rsid w:val="00796594"/>
    <w:rsid w:val="00796C70"/>
    <w:rsid w:val="007A1A75"/>
    <w:rsid w:val="007A391E"/>
    <w:rsid w:val="007A50AD"/>
    <w:rsid w:val="007A538C"/>
    <w:rsid w:val="007B29B8"/>
    <w:rsid w:val="007B3543"/>
    <w:rsid w:val="007B4D94"/>
    <w:rsid w:val="007B4DEE"/>
    <w:rsid w:val="007B55A7"/>
    <w:rsid w:val="007B5E7E"/>
    <w:rsid w:val="007B6D4E"/>
    <w:rsid w:val="007B7141"/>
    <w:rsid w:val="007B79EB"/>
    <w:rsid w:val="007C03A5"/>
    <w:rsid w:val="007C1121"/>
    <w:rsid w:val="007C1D3A"/>
    <w:rsid w:val="007C3A1C"/>
    <w:rsid w:val="007C4976"/>
    <w:rsid w:val="007C4B7A"/>
    <w:rsid w:val="007D1E69"/>
    <w:rsid w:val="007D2E01"/>
    <w:rsid w:val="007D316F"/>
    <w:rsid w:val="007D59A1"/>
    <w:rsid w:val="007D665D"/>
    <w:rsid w:val="007D7BE3"/>
    <w:rsid w:val="007E0DB5"/>
    <w:rsid w:val="007E165D"/>
    <w:rsid w:val="007E306A"/>
    <w:rsid w:val="007E36EA"/>
    <w:rsid w:val="007E4DD2"/>
    <w:rsid w:val="007E6246"/>
    <w:rsid w:val="007E73BD"/>
    <w:rsid w:val="007F25C7"/>
    <w:rsid w:val="007F28A8"/>
    <w:rsid w:val="007F3A46"/>
    <w:rsid w:val="007F53A1"/>
    <w:rsid w:val="00804B96"/>
    <w:rsid w:val="00805EAC"/>
    <w:rsid w:val="0080669E"/>
    <w:rsid w:val="00810E89"/>
    <w:rsid w:val="00813D59"/>
    <w:rsid w:val="00816019"/>
    <w:rsid w:val="00816BA7"/>
    <w:rsid w:val="00820831"/>
    <w:rsid w:val="008216C8"/>
    <w:rsid w:val="008234F6"/>
    <w:rsid w:val="00826396"/>
    <w:rsid w:val="008300EC"/>
    <w:rsid w:val="00831BC8"/>
    <w:rsid w:val="00831ED5"/>
    <w:rsid w:val="0083352F"/>
    <w:rsid w:val="0083799C"/>
    <w:rsid w:val="00840505"/>
    <w:rsid w:val="00843B09"/>
    <w:rsid w:val="008440A0"/>
    <w:rsid w:val="008465D9"/>
    <w:rsid w:val="0084731E"/>
    <w:rsid w:val="008514E6"/>
    <w:rsid w:val="00854FA0"/>
    <w:rsid w:val="00855ACC"/>
    <w:rsid w:val="00861A40"/>
    <w:rsid w:val="00863C59"/>
    <w:rsid w:val="00865CBD"/>
    <w:rsid w:val="0087279E"/>
    <w:rsid w:val="00874347"/>
    <w:rsid w:val="00874F7F"/>
    <w:rsid w:val="0087555F"/>
    <w:rsid w:val="00875B2B"/>
    <w:rsid w:val="0088102F"/>
    <w:rsid w:val="00883022"/>
    <w:rsid w:val="00886FD7"/>
    <w:rsid w:val="0088734B"/>
    <w:rsid w:val="008913DE"/>
    <w:rsid w:val="0089233A"/>
    <w:rsid w:val="00893772"/>
    <w:rsid w:val="0089547C"/>
    <w:rsid w:val="00895D3B"/>
    <w:rsid w:val="00897A69"/>
    <w:rsid w:val="008A3F2D"/>
    <w:rsid w:val="008A4442"/>
    <w:rsid w:val="008A57DB"/>
    <w:rsid w:val="008B1C47"/>
    <w:rsid w:val="008B2098"/>
    <w:rsid w:val="008B4809"/>
    <w:rsid w:val="008B74B1"/>
    <w:rsid w:val="008C0FFD"/>
    <w:rsid w:val="008C2BD3"/>
    <w:rsid w:val="008C4D62"/>
    <w:rsid w:val="008C6ABD"/>
    <w:rsid w:val="008D117D"/>
    <w:rsid w:val="008D39AD"/>
    <w:rsid w:val="008D4309"/>
    <w:rsid w:val="008D4962"/>
    <w:rsid w:val="008D6B4A"/>
    <w:rsid w:val="008D79E5"/>
    <w:rsid w:val="008D7B35"/>
    <w:rsid w:val="008E0B82"/>
    <w:rsid w:val="008E20ED"/>
    <w:rsid w:val="008E3A05"/>
    <w:rsid w:val="008E3AD2"/>
    <w:rsid w:val="008E5863"/>
    <w:rsid w:val="008E642E"/>
    <w:rsid w:val="008E6EF8"/>
    <w:rsid w:val="008E73A2"/>
    <w:rsid w:val="008F65EA"/>
    <w:rsid w:val="00900512"/>
    <w:rsid w:val="00903A15"/>
    <w:rsid w:val="009050F1"/>
    <w:rsid w:val="00905FCB"/>
    <w:rsid w:val="00911C4B"/>
    <w:rsid w:val="009127D8"/>
    <w:rsid w:val="00915CC2"/>
    <w:rsid w:val="009267A8"/>
    <w:rsid w:val="009323E8"/>
    <w:rsid w:val="009339E7"/>
    <w:rsid w:val="00934227"/>
    <w:rsid w:val="009434E3"/>
    <w:rsid w:val="009459BE"/>
    <w:rsid w:val="00947DF2"/>
    <w:rsid w:val="00954DA9"/>
    <w:rsid w:val="009562B3"/>
    <w:rsid w:val="00961E18"/>
    <w:rsid w:val="00963E71"/>
    <w:rsid w:val="009677EA"/>
    <w:rsid w:val="009728BA"/>
    <w:rsid w:val="009728E9"/>
    <w:rsid w:val="0097430B"/>
    <w:rsid w:val="00980A2F"/>
    <w:rsid w:val="00986331"/>
    <w:rsid w:val="00993C42"/>
    <w:rsid w:val="00997C5B"/>
    <w:rsid w:val="009A09B3"/>
    <w:rsid w:val="009A26D3"/>
    <w:rsid w:val="009A5E84"/>
    <w:rsid w:val="009B172B"/>
    <w:rsid w:val="009B1BBC"/>
    <w:rsid w:val="009B50D9"/>
    <w:rsid w:val="009C1F64"/>
    <w:rsid w:val="009C3AB0"/>
    <w:rsid w:val="009D00E5"/>
    <w:rsid w:val="009D064F"/>
    <w:rsid w:val="009D0A2C"/>
    <w:rsid w:val="009D0DCD"/>
    <w:rsid w:val="009D4B09"/>
    <w:rsid w:val="009D69F8"/>
    <w:rsid w:val="009E210B"/>
    <w:rsid w:val="009F16F0"/>
    <w:rsid w:val="009F5602"/>
    <w:rsid w:val="00A01113"/>
    <w:rsid w:val="00A01A67"/>
    <w:rsid w:val="00A02DF0"/>
    <w:rsid w:val="00A16D19"/>
    <w:rsid w:val="00A20777"/>
    <w:rsid w:val="00A22EF0"/>
    <w:rsid w:val="00A25268"/>
    <w:rsid w:val="00A25EC5"/>
    <w:rsid w:val="00A27ED2"/>
    <w:rsid w:val="00A31382"/>
    <w:rsid w:val="00A317F2"/>
    <w:rsid w:val="00A31DCC"/>
    <w:rsid w:val="00A3562B"/>
    <w:rsid w:val="00A3664A"/>
    <w:rsid w:val="00A40FEC"/>
    <w:rsid w:val="00A438A0"/>
    <w:rsid w:val="00A47015"/>
    <w:rsid w:val="00A50A80"/>
    <w:rsid w:val="00A55332"/>
    <w:rsid w:val="00A571D1"/>
    <w:rsid w:val="00A609E3"/>
    <w:rsid w:val="00A649C0"/>
    <w:rsid w:val="00A670C8"/>
    <w:rsid w:val="00A73918"/>
    <w:rsid w:val="00A76C19"/>
    <w:rsid w:val="00A81ECB"/>
    <w:rsid w:val="00A82F86"/>
    <w:rsid w:val="00A830E7"/>
    <w:rsid w:val="00A84714"/>
    <w:rsid w:val="00A85888"/>
    <w:rsid w:val="00A922E4"/>
    <w:rsid w:val="00A92BB8"/>
    <w:rsid w:val="00A95EF0"/>
    <w:rsid w:val="00A9773D"/>
    <w:rsid w:val="00A97B3F"/>
    <w:rsid w:val="00A97C12"/>
    <w:rsid w:val="00AA1607"/>
    <w:rsid w:val="00AA270C"/>
    <w:rsid w:val="00AA40A0"/>
    <w:rsid w:val="00AA45A2"/>
    <w:rsid w:val="00AA5EC0"/>
    <w:rsid w:val="00AA618A"/>
    <w:rsid w:val="00AA6454"/>
    <w:rsid w:val="00AB15D8"/>
    <w:rsid w:val="00AC6FC9"/>
    <w:rsid w:val="00AD3111"/>
    <w:rsid w:val="00AD3B8F"/>
    <w:rsid w:val="00AE2197"/>
    <w:rsid w:val="00AE2553"/>
    <w:rsid w:val="00AF4769"/>
    <w:rsid w:val="00AF720C"/>
    <w:rsid w:val="00B00E07"/>
    <w:rsid w:val="00B02C86"/>
    <w:rsid w:val="00B04959"/>
    <w:rsid w:val="00B10719"/>
    <w:rsid w:val="00B1183D"/>
    <w:rsid w:val="00B12ADC"/>
    <w:rsid w:val="00B141B7"/>
    <w:rsid w:val="00B1775E"/>
    <w:rsid w:val="00B234DC"/>
    <w:rsid w:val="00B252E5"/>
    <w:rsid w:val="00B33F2A"/>
    <w:rsid w:val="00B348B8"/>
    <w:rsid w:val="00B34AC2"/>
    <w:rsid w:val="00B35F99"/>
    <w:rsid w:val="00B3633B"/>
    <w:rsid w:val="00B367C6"/>
    <w:rsid w:val="00B4150A"/>
    <w:rsid w:val="00B42827"/>
    <w:rsid w:val="00B4354D"/>
    <w:rsid w:val="00B45638"/>
    <w:rsid w:val="00B52886"/>
    <w:rsid w:val="00B570A7"/>
    <w:rsid w:val="00B572C5"/>
    <w:rsid w:val="00B60066"/>
    <w:rsid w:val="00B62867"/>
    <w:rsid w:val="00B64ADF"/>
    <w:rsid w:val="00B66520"/>
    <w:rsid w:val="00B72155"/>
    <w:rsid w:val="00B769DD"/>
    <w:rsid w:val="00B803D3"/>
    <w:rsid w:val="00B82864"/>
    <w:rsid w:val="00B8408B"/>
    <w:rsid w:val="00B84A55"/>
    <w:rsid w:val="00B85372"/>
    <w:rsid w:val="00B86EAC"/>
    <w:rsid w:val="00B907DF"/>
    <w:rsid w:val="00B90935"/>
    <w:rsid w:val="00B9295D"/>
    <w:rsid w:val="00B92EAE"/>
    <w:rsid w:val="00B96544"/>
    <w:rsid w:val="00B97556"/>
    <w:rsid w:val="00B97B84"/>
    <w:rsid w:val="00B97F4C"/>
    <w:rsid w:val="00BA13AE"/>
    <w:rsid w:val="00BA2E4E"/>
    <w:rsid w:val="00BA719A"/>
    <w:rsid w:val="00BB0CC5"/>
    <w:rsid w:val="00BB37EA"/>
    <w:rsid w:val="00BB44D3"/>
    <w:rsid w:val="00BB6975"/>
    <w:rsid w:val="00BC1905"/>
    <w:rsid w:val="00BC24EC"/>
    <w:rsid w:val="00BC5163"/>
    <w:rsid w:val="00BC521A"/>
    <w:rsid w:val="00BC7A3A"/>
    <w:rsid w:val="00BD11F6"/>
    <w:rsid w:val="00BD6B51"/>
    <w:rsid w:val="00BD7C33"/>
    <w:rsid w:val="00BD7CFD"/>
    <w:rsid w:val="00BE088D"/>
    <w:rsid w:val="00BE1437"/>
    <w:rsid w:val="00BE1527"/>
    <w:rsid w:val="00BE34D0"/>
    <w:rsid w:val="00BF3F25"/>
    <w:rsid w:val="00C02D7B"/>
    <w:rsid w:val="00C042D8"/>
    <w:rsid w:val="00C04451"/>
    <w:rsid w:val="00C056C7"/>
    <w:rsid w:val="00C11178"/>
    <w:rsid w:val="00C111A8"/>
    <w:rsid w:val="00C1300B"/>
    <w:rsid w:val="00C14913"/>
    <w:rsid w:val="00C21E51"/>
    <w:rsid w:val="00C2308D"/>
    <w:rsid w:val="00C23C93"/>
    <w:rsid w:val="00C24454"/>
    <w:rsid w:val="00C24F6E"/>
    <w:rsid w:val="00C27418"/>
    <w:rsid w:val="00C33CBD"/>
    <w:rsid w:val="00C356FC"/>
    <w:rsid w:val="00C400F6"/>
    <w:rsid w:val="00C401DB"/>
    <w:rsid w:val="00C4166F"/>
    <w:rsid w:val="00C423A5"/>
    <w:rsid w:val="00C4386C"/>
    <w:rsid w:val="00C43A60"/>
    <w:rsid w:val="00C503DF"/>
    <w:rsid w:val="00C52388"/>
    <w:rsid w:val="00C52B77"/>
    <w:rsid w:val="00C55908"/>
    <w:rsid w:val="00C6012F"/>
    <w:rsid w:val="00C6457D"/>
    <w:rsid w:val="00C7010F"/>
    <w:rsid w:val="00C71F34"/>
    <w:rsid w:val="00C73397"/>
    <w:rsid w:val="00C8017B"/>
    <w:rsid w:val="00C84541"/>
    <w:rsid w:val="00C849A2"/>
    <w:rsid w:val="00C856F0"/>
    <w:rsid w:val="00C8754F"/>
    <w:rsid w:val="00C908F5"/>
    <w:rsid w:val="00C93308"/>
    <w:rsid w:val="00C937A4"/>
    <w:rsid w:val="00C967E2"/>
    <w:rsid w:val="00C978DB"/>
    <w:rsid w:val="00CA18DB"/>
    <w:rsid w:val="00CA4892"/>
    <w:rsid w:val="00CA50EE"/>
    <w:rsid w:val="00CA76E0"/>
    <w:rsid w:val="00CB21BD"/>
    <w:rsid w:val="00CB49A7"/>
    <w:rsid w:val="00CB4A3D"/>
    <w:rsid w:val="00CB58C2"/>
    <w:rsid w:val="00CC4C7A"/>
    <w:rsid w:val="00CC674D"/>
    <w:rsid w:val="00CC71DA"/>
    <w:rsid w:val="00CC76A2"/>
    <w:rsid w:val="00CD1EE6"/>
    <w:rsid w:val="00CD227A"/>
    <w:rsid w:val="00CD2684"/>
    <w:rsid w:val="00CE04E8"/>
    <w:rsid w:val="00CE112A"/>
    <w:rsid w:val="00CE2D04"/>
    <w:rsid w:val="00CE3341"/>
    <w:rsid w:val="00CE6C3D"/>
    <w:rsid w:val="00CF30C3"/>
    <w:rsid w:val="00CF3B20"/>
    <w:rsid w:val="00CF7B51"/>
    <w:rsid w:val="00D0360B"/>
    <w:rsid w:val="00D04C3D"/>
    <w:rsid w:val="00D04DB4"/>
    <w:rsid w:val="00D05210"/>
    <w:rsid w:val="00D11A13"/>
    <w:rsid w:val="00D12014"/>
    <w:rsid w:val="00D155C0"/>
    <w:rsid w:val="00D17D4D"/>
    <w:rsid w:val="00D20DEE"/>
    <w:rsid w:val="00D20F5D"/>
    <w:rsid w:val="00D21BFF"/>
    <w:rsid w:val="00D230A7"/>
    <w:rsid w:val="00D231EB"/>
    <w:rsid w:val="00D31F83"/>
    <w:rsid w:val="00D3318C"/>
    <w:rsid w:val="00D40E28"/>
    <w:rsid w:val="00D4285D"/>
    <w:rsid w:val="00D44B7A"/>
    <w:rsid w:val="00D4544A"/>
    <w:rsid w:val="00D50C8C"/>
    <w:rsid w:val="00D51FDA"/>
    <w:rsid w:val="00D54C81"/>
    <w:rsid w:val="00D60224"/>
    <w:rsid w:val="00D6367B"/>
    <w:rsid w:val="00D67E31"/>
    <w:rsid w:val="00D70B6C"/>
    <w:rsid w:val="00D72807"/>
    <w:rsid w:val="00D72862"/>
    <w:rsid w:val="00D808D2"/>
    <w:rsid w:val="00D82ED1"/>
    <w:rsid w:val="00D84FAF"/>
    <w:rsid w:val="00D91027"/>
    <w:rsid w:val="00D917CA"/>
    <w:rsid w:val="00D91B6C"/>
    <w:rsid w:val="00D974C5"/>
    <w:rsid w:val="00DA027A"/>
    <w:rsid w:val="00DA074C"/>
    <w:rsid w:val="00DA1F25"/>
    <w:rsid w:val="00DA57F2"/>
    <w:rsid w:val="00DB015D"/>
    <w:rsid w:val="00DB05B5"/>
    <w:rsid w:val="00DB1ED5"/>
    <w:rsid w:val="00DB2F63"/>
    <w:rsid w:val="00DB5A8E"/>
    <w:rsid w:val="00DB607D"/>
    <w:rsid w:val="00DB6397"/>
    <w:rsid w:val="00DC27F1"/>
    <w:rsid w:val="00DC37E9"/>
    <w:rsid w:val="00DC73DD"/>
    <w:rsid w:val="00DD0CA9"/>
    <w:rsid w:val="00DD3AC9"/>
    <w:rsid w:val="00DE0EE4"/>
    <w:rsid w:val="00DE24E4"/>
    <w:rsid w:val="00DE4A7B"/>
    <w:rsid w:val="00DE6718"/>
    <w:rsid w:val="00E00EF6"/>
    <w:rsid w:val="00E01D11"/>
    <w:rsid w:val="00E02466"/>
    <w:rsid w:val="00E047E2"/>
    <w:rsid w:val="00E05A09"/>
    <w:rsid w:val="00E06929"/>
    <w:rsid w:val="00E109CA"/>
    <w:rsid w:val="00E142DC"/>
    <w:rsid w:val="00E15C94"/>
    <w:rsid w:val="00E16D12"/>
    <w:rsid w:val="00E21065"/>
    <w:rsid w:val="00E2151C"/>
    <w:rsid w:val="00E21C92"/>
    <w:rsid w:val="00E22326"/>
    <w:rsid w:val="00E23AC5"/>
    <w:rsid w:val="00E24864"/>
    <w:rsid w:val="00E259C8"/>
    <w:rsid w:val="00E3345C"/>
    <w:rsid w:val="00E37BBC"/>
    <w:rsid w:val="00E43C6B"/>
    <w:rsid w:val="00E50577"/>
    <w:rsid w:val="00E55559"/>
    <w:rsid w:val="00E57C73"/>
    <w:rsid w:val="00E600A2"/>
    <w:rsid w:val="00E6344C"/>
    <w:rsid w:val="00E707F2"/>
    <w:rsid w:val="00E72579"/>
    <w:rsid w:val="00E729DF"/>
    <w:rsid w:val="00E72A83"/>
    <w:rsid w:val="00E73DB1"/>
    <w:rsid w:val="00E7516D"/>
    <w:rsid w:val="00E7779E"/>
    <w:rsid w:val="00E806BD"/>
    <w:rsid w:val="00E82C6D"/>
    <w:rsid w:val="00E8611A"/>
    <w:rsid w:val="00E938C2"/>
    <w:rsid w:val="00EA3675"/>
    <w:rsid w:val="00EA68EA"/>
    <w:rsid w:val="00EB5287"/>
    <w:rsid w:val="00EC2C06"/>
    <w:rsid w:val="00ED2157"/>
    <w:rsid w:val="00ED55EE"/>
    <w:rsid w:val="00ED611E"/>
    <w:rsid w:val="00ED75F3"/>
    <w:rsid w:val="00EE16A5"/>
    <w:rsid w:val="00EE5C00"/>
    <w:rsid w:val="00EF2DB2"/>
    <w:rsid w:val="00EF316A"/>
    <w:rsid w:val="00EF5A03"/>
    <w:rsid w:val="00EF6C83"/>
    <w:rsid w:val="00F01ED0"/>
    <w:rsid w:val="00F01FAC"/>
    <w:rsid w:val="00F0200F"/>
    <w:rsid w:val="00F02255"/>
    <w:rsid w:val="00F02616"/>
    <w:rsid w:val="00F029C4"/>
    <w:rsid w:val="00F032CC"/>
    <w:rsid w:val="00F03A59"/>
    <w:rsid w:val="00F053AF"/>
    <w:rsid w:val="00F07E91"/>
    <w:rsid w:val="00F132E8"/>
    <w:rsid w:val="00F13D29"/>
    <w:rsid w:val="00F1495F"/>
    <w:rsid w:val="00F16B18"/>
    <w:rsid w:val="00F2319C"/>
    <w:rsid w:val="00F231CD"/>
    <w:rsid w:val="00F27A53"/>
    <w:rsid w:val="00F307EE"/>
    <w:rsid w:val="00F32384"/>
    <w:rsid w:val="00F35C5E"/>
    <w:rsid w:val="00F40AF6"/>
    <w:rsid w:val="00F410B1"/>
    <w:rsid w:val="00F41C79"/>
    <w:rsid w:val="00F47720"/>
    <w:rsid w:val="00F52A8F"/>
    <w:rsid w:val="00F56FDA"/>
    <w:rsid w:val="00F573A6"/>
    <w:rsid w:val="00F65625"/>
    <w:rsid w:val="00F8305C"/>
    <w:rsid w:val="00F836A8"/>
    <w:rsid w:val="00F83780"/>
    <w:rsid w:val="00F84C1A"/>
    <w:rsid w:val="00F90A6E"/>
    <w:rsid w:val="00F9191B"/>
    <w:rsid w:val="00F95AB2"/>
    <w:rsid w:val="00F96199"/>
    <w:rsid w:val="00FA0A83"/>
    <w:rsid w:val="00FA2E7D"/>
    <w:rsid w:val="00FA4D9F"/>
    <w:rsid w:val="00FA66C3"/>
    <w:rsid w:val="00FB37CA"/>
    <w:rsid w:val="00FB5AB7"/>
    <w:rsid w:val="00FB69AE"/>
    <w:rsid w:val="00FC18AE"/>
    <w:rsid w:val="00FD038B"/>
    <w:rsid w:val="00FD0AEE"/>
    <w:rsid w:val="00FE4D2A"/>
    <w:rsid w:val="00FE7E3D"/>
    <w:rsid w:val="00FF1244"/>
    <w:rsid w:val="00FF3B71"/>
    <w:rsid w:val="00FF5FA7"/>
    <w:rsid w:val="00FF63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A0B333-6672-426A-8D2E-8F751B1A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0"/>
    <w:qFormat/>
    <w:rsid w:val="00AD3111"/>
    <w:pPr>
      <w:ind w:firstLine="709"/>
    </w:pPr>
  </w:style>
  <w:style w:type="paragraph" w:styleId="Heading1">
    <w:name w:val="heading 1"/>
    <w:next w:val="Akapit"/>
    <w:link w:val="Heading1Char"/>
    <w:uiPriority w:val="4"/>
    <w:qFormat/>
    <w:rsid w:val="00C4386C"/>
    <w:pPr>
      <w:keepNext/>
      <w:keepLines/>
      <w:spacing w:before="480" w:after="120" w:line="288" w:lineRule="auto"/>
      <w:ind w:left="340"/>
      <w:outlineLvl w:val="0"/>
    </w:pPr>
    <w:rPr>
      <w:rFonts w:ascii="Times New Roman" w:eastAsiaTheme="majorEastAsia" w:hAnsi="Times New Roman" w:cstheme="majorBidi"/>
      <w:b/>
      <w:bCs/>
      <w:sz w:val="32"/>
      <w:szCs w:val="28"/>
    </w:rPr>
  </w:style>
  <w:style w:type="paragraph" w:styleId="Heading2">
    <w:name w:val="heading 2"/>
    <w:next w:val="Akapit"/>
    <w:link w:val="Heading2Char"/>
    <w:uiPriority w:val="5"/>
    <w:unhideWhenUsed/>
    <w:qFormat/>
    <w:rsid w:val="00C4386C"/>
    <w:pPr>
      <w:keepNext/>
      <w:keepLines/>
      <w:spacing w:before="200" w:after="120"/>
      <w:ind w:left="340"/>
      <w:outlineLvl w:val="1"/>
    </w:pPr>
    <w:rPr>
      <w:rFonts w:ascii="Times New Roman" w:eastAsiaTheme="majorEastAsia" w:hAnsi="Times New Roman" w:cstheme="majorBidi"/>
      <w:b/>
      <w:sz w:val="28"/>
      <w:szCs w:val="26"/>
    </w:rPr>
  </w:style>
  <w:style w:type="paragraph" w:styleId="Heading3">
    <w:name w:val="heading 3"/>
    <w:next w:val="Akapit"/>
    <w:link w:val="Heading3Char"/>
    <w:uiPriority w:val="6"/>
    <w:unhideWhenUsed/>
    <w:qFormat/>
    <w:rsid w:val="00C4386C"/>
    <w:pPr>
      <w:keepNext/>
      <w:keepLines/>
      <w:spacing w:before="200" w:after="60"/>
      <w:ind w:left="340"/>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000"/>
    <w:pPr>
      <w:ind w:left="720"/>
      <w:contextualSpacing/>
    </w:pPr>
  </w:style>
  <w:style w:type="paragraph" w:styleId="EndnoteText">
    <w:name w:val="endnote text"/>
    <w:basedOn w:val="Normal"/>
    <w:link w:val="EndnoteTextChar"/>
    <w:uiPriority w:val="99"/>
    <w:semiHidden/>
    <w:unhideWhenUsed/>
    <w:rsid w:val="005F10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000"/>
    <w:rPr>
      <w:sz w:val="20"/>
      <w:szCs w:val="20"/>
    </w:rPr>
  </w:style>
  <w:style w:type="character" w:styleId="EndnoteReference">
    <w:name w:val="endnote reference"/>
    <w:basedOn w:val="DefaultParagraphFont"/>
    <w:uiPriority w:val="99"/>
    <w:semiHidden/>
    <w:unhideWhenUsed/>
    <w:rsid w:val="005F1000"/>
    <w:rPr>
      <w:vertAlign w:val="superscript"/>
    </w:rPr>
  </w:style>
  <w:style w:type="paragraph" w:styleId="BalloonText">
    <w:name w:val="Balloon Text"/>
    <w:basedOn w:val="Normal"/>
    <w:link w:val="BalloonTextChar"/>
    <w:uiPriority w:val="99"/>
    <w:semiHidden/>
    <w:unhideWhenUsed/>
    <w:rsid w:val="00E06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929"/>
    <w:rPr>
      <w:rFonts w:ascii="Tahoma" w:hAnsi="Tahoma" w:cs="Tahoma"/>
      <w:sz w:val="16"/>
      <w:szCs w:val="16"/>
    </w:rPr>
  </w:style>
  <w:style w:type="character" w:styleId="Hyperlink">
    <w:name w:val="Hyperlink"/>
    <w:basedOn w:val="DefaultParagraphFont"/>
    <w:uiPriority w:val="99"/>
    <w:unhideWhenUsed/>
    <w:rsid w:val="003928B3"/>
    <w:rPr>
      <w:color w:val="0000FF" w:themeColor="hyperlink"/>
      <w:u w:val="single"/>
    </w:rPr>
  </w:style>
  <w:style w:type="paragraph" w:styleId="Caption">
    <w:name w:val="caption"/>
    <w:basedOn w:val="Normal"/>
    <w:next w:val="Normal"/>
    <w:uiPriority w:val="35"/>
    <w:unhideWhenUsed/>
    <w:qFormat/>
    <w:rsid w:val="008A57DB"/>
    <w:pPr>
      <w:spacing w:line="240" w:lineRule="auto"/>
    </w:pPr>
    <w:rPr>
      <w:b/>
      <w:bCs/>
      <w:color w:val="4F81BD" w:themeColor="accent1"/>
      <w:sz w:val="18"/>
      <w:szCs w:val="18"/>
    </w:rPr>
  </w:style>
  <w:style w:type="character" w:customStyle="1" w:styleId="real-price">
    <w:name w:val="real-price"/>
    <w:basedOn w:val="DefaultParagraphFont"/>
    <w:uiPriority w:val="11"/>
    <w:rsid w:val="00183238"/>
  </w:style>
  <w:style w:type="character" w:customStyle="1" w:styleId="Heading1Char">
    <w:name w:val="Heading 1 Char"/>
    <w:basedOn w:val="DefaultParagraphFont"/>
    <w:link w:val="Heading1"/>
    <w:uiPriority w:val="4"/>
    <w:rsid w:val="00AD3111"/>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5"/>
    <w:rsid w:val="00AD311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6"/>
    <w:rsid w:val="00AD3111"/>
    <w:rPr>
      <w:rFonts w:ascii="Times New Roman" w:eastAsiaTheme="majorEastAsia" w:hAnsi="Times New Roman" w:cstheme="majorBidi"/>
      <w:b/>
      <w:bCs/>
      <w:sz w:val="24"/>
    </w:rPr>
  </w:style>
  <w:style w:type="character" w:styleId="PlaceholderText">
    <w:name w:val="Placeholder Text"/>
    <w:basedOn w:val="DefaultParagraphFont"/>
    <w:uiPriority w:val="99"/>
    <w:semiHidden/>
    <w:rsid w:val="00425CF9"/>
    <w:rPr>
      <w:color w:val="808080"/>
    </w:rPr>
  </w:style>
  <w:style w:type="character" w:styleId="CommentReference">
    <w:name w:val="annotation reference"/>
    <w:basedOn w:val="DefaultParagraphFont"/>
    <w:uiPriority w:val="99"/>
    <w:semiHidden/>
    <w:unhideWhenUsed/>
    <w:rsid w:val="00733BD2"/>
    <w:rPr>
      <w:sz w:val="16"/>
      <w:szCs w:val="16"/>
    </w:rPr>
  </w:style>
  <w:style w:type="paragraph" w:styleId="CommentText">
    <w:name w:val="annotation text"/>
    <w:basedOn w:val="Normal"/>
    <w:link w:val="CommentTextChar"/>
    <w:uiPriority w:val="99"/>
    <w:semiHidden/>
    <w:unhideWhenUsed/>
    <w:rsid w:val="00733BD2"/>
    <w:pPr>
      <w:spacing w:line="240" w:lineRule="auto"/>
    </w:pPr>
    <w:rPr>
      <w:sz w:val="20"/>
      <w:szCs w:val="20"/>
    </w:rPr>
  </w:style>
  <w:style w:type="character" w:customStyle="1" w:styleId="CommentTextChar">
    <w:name w:val="Comment Text Char"/>
    <w:basedOn w:val="DefaultParagraphFont"/>
    <w:link w:val="CommentText"/>
    <w:uiPriority w:val="99"/>
    <w:semiHidden/>
    <w:rsid w:val="00733BD2"/>
    <w:rPr>
      <w:sz w:val="20"/>
      <w:szCs w:val="20"/>
    </w:rPr>
  </w:style>
  <w:style w:type="paragraph" w:styleId="CommentSubject">
    <w:name w:val="annotation subject"/>
    <w:basedOn w:val="CommentText"/>
    <w:next w:val="CommentText"/>
    <w:link w:val="CommentSubjectChar"/>
    <w:uiPriority w:val="99"/>
    <w:semiHidden/>
    <w:unhideWhenUsed/>
    <w:rsid w:val="00733BD2"/>
    <w:rPr>
      <w:b/>
      <w:bCs/>
    </w:rPr>
  </w:style>
  <w:style w:type="character" w:customStyle="1" w:styleId="CommentSubjectChar">
    <w:name w:val="Comment Subject Char"/>
    <w:basedOn w:val="CommentTextChar"/>
    <w:link w:val="CommentSubject"/>
    <w:uiPriority w:val="99"/>
    <w:semiHidden/>
    <w:rsid w:val="00733BD2"/>
    <w:rPr>
      <w:b/>
      <w:bCs/>
      <w:sz w:val="20"/>
      <w:szCs w:val="20"/>
    </w:rPr>
  </w:style>
  <w:style w:type="paragraph" w:styleId="Header">
    <w:name w:val="header"/>
    <w:basedOn w:val="Normal"/>
    <w:link w:val="HeaderChar"/>
    <w:uiPriority w:val="99"/>
    <w:unhideWhenUsed/>
    <w:rsid w:val="00606F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F88"/>
  </w:style>
  <w:style w:type="paragraph" w:styleId="Footer">
    <w:name w:val="footer"/>
    <w:basedOn w:val="Normal"/>
    <w:link w:val="FooterChar"/>
    <w:uiPriority w:val="99"/>
    <w:unhideWhenUsed/>
    <w:rsid w:val="00606F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F88"/>
  </w:style>
  <w:style w:type="table" w:styleId="TableGrid">
    <w:name w:val="Table Grid"/>
    <w:basedOn w:val="TableNormal"/>
    <w:uiPriority w:val="59"/>
    <w:rsid w:val="005255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7B71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7141"/>
    <w:rPr>
      <w:sz w:val="20"/>
      <w:szCs w:val="20"/>
    </w:rPr>
  </w:style>
  <w:style w:type="character" w:styleId="FootnoteReference">
    <w:name w:val="footnote reference"/>
    <w:basedOn w:val="DefaultParagraphFont"/>
    <w:uiPriority w:val="99"/>
    <w:semiHidden/>
    <w:unhideWhenUsed/>
    <w:rsid w:val="007B7141"/>
    <w:rPr>
      <w:vertAlign w:val="superscript"/>
    </w:rPr>
  </w:style>
  <w:style w:type="paragraph" w:customStyle="1" w:styleId="Podpis">
    <w:name w:val="Podpis"/>
    <w:next w:val="Akapit"/>
    <w:link w:val="PodpisChar"/>
    <w:uiPriority w:val="1"/>
    <w:qFormat/>
    <w:rsid w:val="0013276A"/>
    <w:pPr>
      <w:spacing w:after="240" w:line="312" w:lineRule="auto"/>
      <w:jc w:val="center"/>
    </w:pPr>
    <w:rPr>
      <w:rFonts w:ascii="Times New Roman" w:hAnsi="Times New Roman" w:cs="Times New Roman"/>
      <w:b/>
      <w:sz w:val="20"/>
      <w:szCs w:val="24"/>
    </w:rPr>
  </w:style>
  <w:style w:type="paragraph" w:customStyle="1" w:styleId="Akapit">
    <w:name w:val="Akapit"/>
    <w:basedOn w:val="Normal"/>
    <w:link w:val="AkapitChar"/>
    <w:qFormat/>
    <w:rsid w:val="009677EA"/>
    <w:pPr>
      <w:spacing w:before="120" w:after="0" w:line="360" w:lineRule="auto"/>
      <w:jc w:val="both"/>
    </w:pPr>
    <w:rPr>
      <w:rFonts w:ascii="Times New Roman" w:hAnsi="Times New Roman" w:cs="Times New Roman"/>
      <w:sz w:val="24"/>
      <w:szCs w:val="24"/>
    </w:rPr>
  </w:style>
  <w:style w:type="character" w:customStyle="1" w:styleId="PodpisChar">
    <w:name w:val="Podpis Char"/>
    <w:basedOn w:val="DefaultParagraphFont"/>
    <w:link w:val="Podpis"/>
    <w:uiPriority w:val="1"/>
    <w:rsid w:val="00AD3111"/>
    <w:rPr>
      <w:rFonts w:ascii="Times New Roman" w:hAnsi="Times New Roman" w:cs="Times New Roman"/>
      <w:b/>
      <w:sz w:val="20"/>
      <w:szCs w:val="24"/>
    </w:rPr>
  </w:style>
  <w:style w:type="paragraph" w:styleId="NoSpacing">
    <w:name w:val="No Spacing"/>
    <w:uiPriority w:val="10"/>
    <w:rsid w:val="007E6246"/>
    <w:pPr>
      <w:spacing w:after="0" w:line="240" w:lineRule="auto"/>
      <w:ind w:firstLine="709"/>
    </w:pPr>
  </w:style>
  <w:style w:type="character" w:customStyle="1" w:styleId="AkapitChar">
    <w:name w:val="Akapit Char"/>
    <w:basedOn w:val="DefaultParagraphFont"/>
    <w:link w:val="Akapit"/>
    <w:rsid w:val="009677EA"/>
    <w:rPr>
      <w:rFonts w:ascii="Times New Roman" w:hAnsi="Times New Roman" w:cs="Times New Roman"/>
      <w:sz w:val="24"/>
      <w:szCs w:val="24"/>
    </w:rPr>
  </w:style>
  <w:style w:type="paragraph" w:customStyle="1" w:styleId="Center">
    <w:name w:val="Center"/>
    <w:basedOn w:val="Akapit"/>
    <w:next w:val="Podpis"/>
    <w:link w:val="CenterChar"/>
    <w:uiPriority w:val="1"/>
    <w:qFormat/>
    <w:rsid w:val="0084731E"/>
    <w:pPr>
      <w:ind w:firstLine="0"/>
      <w:jc w:val="center"/>
    </w:pPr>
  </w:style>
  <w:style w:type="paragraph" w:customStyle="1" w:styleId="TODO">
    <w:name w:val="TODO"/>
    <w:basedOn w:val="Akapit"/>
    <w:link w:val="TODOChar"/>
    <w:uiPriority w:val="2"/>
    <w:qFormat/>
    <w:rsid w:val="006C355D"/>
    <w:pPr>
      <w:spacing w:after="120" w:line="240" w:lineRule="auto"/>
      <w:ind w:firstLine="0"/>
    </w:pPr>
    <w:rPr>
      <w:color w:val="0070C0"/>
      <w:u w:val="single"/>
    </w:rPr>
  </w:style>
  <w:style w:type="character" w:customStyle="1" w:styleId="CenterChar">
    <w:name w:val="Center Char"/>
    <w:basedOn w:val="AkapitChar"/>
    <w:link w:val="Center"/>
    <w:uiPriority w:val="1"/>
    <w:rsid w:val="00AD3111"/>
    <w:rPr>
      <w:rFonts w:ascii="Times New Roman" w:hAnsi="Times New Roman" w:cs="Times New Roman"/>
      <w:sz w:val="24"/>
      <w:szCs w:val="24"/>
    </w:rPr>
  </w:style>
  <w:style w:type="paragraph" w:styleId="NormalWeb">
    <w:name w:val="Normal (Web)"/>
    <w:basedOn w:val="Normal"/>
    <w:uiPriority w:val="99"/>
    <w:semiHidden/>
    <w:unhideWhenUsed/>
    <w:rsid w:val="0056008F"/>
    <w:pPr>
      <w:spacing w:before="100" w:beforeAutospacing="1" w:after="100" w:afterAutospacing="1" w:line="240" w:lineRule="auto"/>
      <w:ind w:firstLine="0"/>
    </w:pPr>
    <w:rPr>
      <w:rFonts w:ascii="Times New Roman" w:eastAsia="Times New Roman" w:hAnsi="Times New Roman" w:cs="Times New Roman"/>
      <w:sz w:val="24"/>
      <w:szCs w:val="24"/>
      <w:lang w:eastAsia="pl-PL"/>
    </w:rPr>
  </w:style>
  <w:style w:type="character" w:customStyle="1" w:styleId="TODOChar">
    <w:name w:val="TODO Char"/>
    <w:basedOn w:val="AkapitChar"/>
    <w:link w:val="TODO"/>
    <w:uiPriority w:val="2"/>
    <w:rsid w:val="00AD3111"/>
    <w:rPr>
      <w:rFonts w:ascii="Times New Roman" w:hAnsi="Times New Roman" w:cs="Times New Roman"/>
      <w:color w:val="0070C0"/>
      <w:sz w:val="24"/>
      <w:szCs w:val="24"/>
      <w:u w:val="single"/>
    </w:rPr>
  </w:style>
  <w:style w:type="paragraph" w:customStyle="1" w:styleId="Lista">
    <w:name w:val="Lista"/>
    <w:link w:val="ListaChar"/>
    <w:uiPriority w:val="3"/>
    <w:qFormat/>
    <w:rsid w:val="00670626"/>
    <w:pPr>
      <w:numPr>
        <w:numId w:val="17"/>
      </w:numPr>
      <w:spacing w:after="120" w:line="360" w:lineRule="auto"/>
      <w:ind w:left="1094" w:hanging="357"/>
      <w:jc w:val="both"/>
    </w:pPr>
    <w:rPr>
      <w:rFonts w:ascii="Times New Roman" w:hAnsi="Times New Roman" w:cs="Times New Roman"/>
      <w:sz w:val="24"/>
      <w:szCs w:val="24"/>
    </w:rPr>
  </w:style>
  <w:style w:type="character" w:styleId="IntenseEmphasis">
    <w:name w:val="Intense Emphasis"/>
    <w:basedOn w:val="DefaultParagraphFont"/>
    <w:uiPriority w:val="21"/>
    <w:qFormat/>
    <w:rsid w:val="00351B18"/>
    <w:rPr>
      <w:i/>
      <w:iCs/>
      <w:color w:val="4F81BD" w:themeColor="accent1"/>
    </w:rPr>
  </w:style>
  <w:style w:type="character" w:customStyle="1" w:styleId="ListaChar">
    <w:name w:val="Lista Char"/>
    <w:basedOn w:val="AkapitChar"/>
    <w:link w:val="Lista"/>
    <w:uiPriority w:val="3"/>
    <w:rsid w:val="00AD3111"/>
    <w:rPr>
      <w:rFonts w:ascii="Times New Roman" w:hAnsi="Times New Roman" w:cs="Times New Roman"/>
      <w:sz w:val="24"/>
      <w:szCs w:val="24"/>
    </w:rPr>
  </w:style>
  <w:style w:type="paragraph" w:styleId="Revision">
    <w:name w:val="Revision"/>
    <w:hidden/>
    <w:uiPriority w:val="99"/>
    <w:semiHidden/>
    <w:rsid w:val="00D54C81"/>
    <w:pPr>
      <w:spacing w:after="0" w:line="240" w:lineRule="auto"/>
    </w:pPr>
  </w:style>
  <w:style w:type="paragraph" w:customStyle="1" w:styleId="Podpis-Tabela">
    <w:name w:val="Podpis-Tabela"/>
    <w:basedOn w:val="Podpis"/>
    <w:link w:val="Podpis-TabelaChar"/>
    <w:uiPriority w:val="10"/>
    <w:qFormat/>
    <w:rsid w:val="00BD7C33"/>
    <w:pPr>
      <w:spacing w:before="120" w:after="60" w:line="240" w:lineRule="auto"/>
      <w:jc w:val="left"/>
    </w:pPr>
  </w:style>
  <w:style w:type="character" w:customStyle="1" w:styleId="Podpis-TabelaChar">
    <w:name w:val="Podpis-Tabela Char"/>
    <w:basedOn w:val="PodpisChar"/>
    <w:link w:val="Podpis-Tabela"/>
    <w:uiPriority w:val="10"/>
    <w:rsid w:val="00BD7C33"/>
    <w:rPr>
      <w:rFonts w:ascii="Times New Roman" w:hAnsi="Times New Roman" w:cs="Times New Roman"/>
      <w:b/>
      <w:sz w:val="20"/>
      <w:szCs w:val="24"/>
    </w:rPr>
  </w:style>
  <w:style w:type="paragraph" w:styleId="TOCHeading">
    <w:name w:val="TOC Heading"/>
    <w:basedOn w:val="Heading1"/>
    <w:next w:val="Normal"/>
    <w:uiPriority w:val="39"/>
    <w:unhideWhenUsed/>
    <w:qFormat/>
    <w:rsid w:val="008465D9"/>
    <w:pPr>
      <w:spacing w:before="240" w:after="0" w:line="259" w:lineRule="auto"/>
      <w:ind w:left="0"/>
      <w:outlineLvl w:val="9"/>
    </w:pPr>
    <w:rPr>
      <w:rFonts w:asciiTheme="majorHAnsi" w:hAnsiTheme="majorHAnsi"/>
      <w:b w:val="0"/>
      <w:bCs w:val="0"/>
      <w:color w:val="365F91" w:themeColor="accent1" w:themeShade="BF"/>
      <w:szCs w:val="32"/>
      <w:lang w:val="en-US"/>
    </w:rPr>
  </w:style>
  <w:style w:type="paragraph" w:styleId="TOC2">
    <w:name w:val="toc 2"/>
    <w:basedOn w:val="Normal"/>
    <w:next w:val="Normal"/>
    <w:autoRedefine/>
    <w:uiPriority w:val="39"/>
    <w:unhideWhenUsed/>
    <w:rsid w:val="008465D9"/>
    <w:pPr>
      <w:spacing w:after="100" w:line="259" w:lineRule="auto"/>
      <w:ind w:left="220" w:firstLine="0"/>
    </w:pPr>
    <w:rPr>
      <w:rFonts w:eastAsiaTheme="minorEastAsia" w:cs="Times New Roman"/>
      <w:lang w:val="en-US"/>
    </w:rPr>
  </w:style>
  <w:style w:type="paragraph" w:styleId="TOC1">
    <w:name w:val="toc 1"/>
    <w:basedOn w:val="Normal"/>
    <w:next w:val="Normal"/>
    <w:autoRedefine/>
    <w:uiPriority w:val="39"/>
    <w:unhideWhenUsed/>
    <w:rsid w:val="008465D9"/>
    <w:pPr>
      <w:spacing w:after="100" w:line="259" w:lineRule="auto"/>
      <w:ind w:firstLine="0"/>
    </w:pPr>
    <w:rPr>
      <w:rFonts w:eastAsiaTheme="minorEastAsia" w:cs="Times New Roman"/>
      <w:lang w:val="en-US"/>
    </w:rPr>
  </w:style>
  <w:style w:type="paragraph" w:styleId="TOC3">
    <w:name w:val="toc 3"/>
    <w:basedOn w:val="Normal"/>
    <w:next w:val="Normal"/>
    <w:autoRedefine/>
    <w:uiPriority w:val="39"/>
    <w:unhideWhenUsed/>
    <w:rsid w:val="008465D9"/>
    <w:pPr>
      <w:spacing w:after="100" w:line="259" w:lineRule="auto"/>
      <w:ind w:left="440" w:firstLine="0"/>
    </w:pPr>
    <w:rPr>
      <w:rFonts w:eastAsiaTheme="minorEastAsia" w:cs="Times New Roman"/>
      <w:lang w:val="en-US"/>
    </w:rPr>
  </w:style>
  <w:style w:type="paragraph" w:customStyle="1" w:styleId="Literatura">
    <w:name w:val="Literatura"/>
    <w:basedOn w:val="Akapit"/>
    <w:link w:val="LiteraturaChar"/>
    <w:uiPriority w:val="10"/>
    <w:qFormat/>
    <w:rsid w:val="00023338"/>
    <w:pPr>
      <w:tabs>
        <w:tab w:val="left" w:pos="1276"/>
      </w:tabs>
      <w:ind w:left="1304" w:hanging="624"/>
    </w:pPr>
  </w:style>
  <w:style w:type="character" w:customStyle="1" w:styleId="LiteraturaChar">
    <w:name w:val="Literatura Char"/>
    <w:basedOn w:val="AkapitChar"/>
    <w:link w:val="Literatura"/>
    <w:uiPriority w:val="10"/>
    <w:rsid w:val="0002333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82500">
      <w:bodyDiv w:val="1"/>
      <w:marLeft w:val="0"/>
      <w:marRight w:val="0"/>
      <w:marTop w:val="0"/>
      <w:marBottom w:val="0"/>
      <w:divBdr>
        <w:top w:val="none" w:sz="0" w:space="0" w:color="auto"/>
        <w:left w:val="none" w:sz="0" w:space="0" w:color="auto"/>
        <w:bottom w:val="none" w:sz="0" w:space="0" w:color="auto"/>
        <w:right w:val="none" w:sz="0" w:space="0" w:color="auto"/>
      </w:divBdr>
    </w:div>
    <w:div w:id="255598185">
      <w:bodyDiv w:val="1"/>
      <w:marLeft w:val="0"/>
      <w:marRight w:val="0"/>
      <w:marTop w:val="0"/>
      <w:marBottom w:val="0"/>
      <w:divBdr>
        <w:top w:val="none" w:sz="0" w:space="0" w:color="auto"/>
        <w:left w:val="none" w:sz="0" w:space="0" w:color="auto"/>
        <w:bottom w:val="none" w:sz="0" w:space="0" w:color="auto"/>
        <w:right w:val="none" w:sz="0" w:space="0" w:color="auto"/>
      </w:divBdr>
    </w:div>
    <w:div w:id="468786926">
      <w:bodyDiv w:val="1"/>
      <w:marLeft w:val="0"/>
      <w:marRight w:val="0"/>
      <w:marTop w:val="0"/>
      <w:marBottom w:val="0"/>
      <w:divBdr>
        <w:top w:val="none" w:sz="0" w:space="0" w:color="auto"/>
        <w:left w:val="none" w:sz="0" w:space="0" w:color="auto"/>
        <w:bottom w:val="none" w:sz="0" w:space="0" w:color="auto"/>
        <w:right w:val="none" w:sz="0" w:space="0" w:color="auto"/>
      </w:divBdr>
    </w:div>
    <w:div w:id="693652720">
      <w:bodyDiv w:val="1"/>
      <w:marLeft w:val="0"/>
      <w:marRight w:val="0"/>
      <w:marTop w:val="0"/>
      <w:marBottom w:val="0"/>
      <w:divBdr>
        <w:top w:val="none" w:sz="0" w:space="0" w:color="auto"/>
        <w:left w:val="none" w:sz="0" w:space="0" w:color="auto"/>
        <w:bottom w:val="none" w:sz="0" w:space="0" w:color="auto"/>
        <w:right w:val="none" w:sz="0" w:space="0" w:color="auto"/>
      </w:divBdr>
    </w:div>
    <w:div w:id="801846394">
      <w:bodyDiv w:val="1"/>
      <w:marLeft w:val="0"/>
      <w:marRight w:val="0"/>
      <w:marTop w:val="0"/>
      <w:marBottom w:val="0"/>
      <w:divBdr>
        <w:top w:val="none" w:sz="0" w:space="0" w:color="auto"/>
        <w:left w:val="none" w:sz="0" w:space="0" w:color="auto"/>
        <w:bottom w:val="none" w:sz="0" w:space="0" w:color="auto"/>
        <w:right w:val="none" w:sz="0" w:space="0" w:color="auto"/>
      </w:divBdr>
    </w:div>
    <w:div w:id="900948199">
      <w:bodyDiv w:val="1"/>
      <w:marLeft w:val="0"/>
      <w:marRight w:val="0"/>
      <w:marTop w:val="0"/>
      <w:marBottom w:val="0"/>
      <w:divBdr>
        <w:top w:val="none" w:sz="0" w:space="0" w:color="auto"/>
        <w:left w:val="none" w:sz="0" w:space="0" w:color="auto"/>
        <w:bottom w:val="none" w:sz="0" w:space="0" w:color="auto"/>
        <w:right w:val="none" w:sz="0" w:space="0" w:color="auto"/>
      </w:divBdr>
    </w:div>
    <w:div w:id="1351832747">
      <w:bodyDiv w:val="1"/>
      <w:marLeft w:val="0"/>
      <w:marRight w:val="0"/>
      <w:marTop w:val="0"/>
      <w:marBottom w:val="0"/>
      <w:divBdr>
        <w:top w:val="none" w:sz="0" w:space="0" w:color="auto"/>
        <w:left w:val="none" w:sz="0" w:space="0" w:color="auto"/>
        <w:bottom w:val="none" w:sz="0" w:space="0" w:color="auto"/>
        <w:right w:val="none" w:sz="0" w:space="0" w:color="auto"/>
      </w:divBdr>
    </w:div>
    <w:div w:id="1362366256">
      <w:bodyDiv w:val="1"/>
      <w:marLeft w:val="0"/>
      <w:marRight w:val="0"/>
      <w:marTop w:val="0"/>
      <w:marBottom w:val="0"/>
      <w:divBdr>
        <w:top w:val="none" w:sz="0" w:space="0" w:color="auto"/>
        <w:left w:val="none" w:sz="0" w:space="0" w:color="auto"/>
        <w:bottom w:val="none" w:sz="0" w:space="0" w:color="auto"/>
        <w:right w:val="none" w:sz="0" w:space="0" w:color="auto"/>
      </w:divBdr>
    </w:div>
    <w:div w:id="1376739547">
      <w:bodyDiv w:val="1"/>
      <w:marLeft w:val="0"/>
      <w:marRight w:val="0"/>
      <w:marTop w:val="0"/>
      <w:marBottom w:val="0"/>
      <w:divBdr>
        <w:top w:val="none" w:sz="0" w:space="0" w:color="auto"/>
        <w:left w:val="none" w:sz="0" w:space="0" w:color="auto"/>
        <w:bottom w:val="none" w:sz="0" w:space="0" w:color="auto"/>
        <w:right w:val="none" w:sz="0" w:space="0" w:color="auto"/>
      </w:divBdr>
    </w:div>
    <w:div w:id="1775706364">
      <w:bodyDiv w:val="1"/>
      <w:marLeft w:val="0"/>
      <w:marRight w:val="0"/>
      <w:marTop w:val="0"/>
      <w:marBottom w:val="0"/>
      <w:divBdr>
        <w:top w:val="none" w:sz="0" w:space="0" w:color="auto"/>
        <w:left w:val="none" w:sz="0" w:space="0" w:color="auto"/>
        <w:bottom w:val="none" w:sz="0" w:space="0" w:color="auto"/>
        <w:right w:val="none" w:sz="0" w:space="0" w:color="auto"/>
      </w:divBdr>
    </w:div>
    <w:div w:id="1891649770">
      <w:bodyDiv w:val="1"/>
      <w:marLeft w:val="0"/>
      <w:marRight w:val="0"/>
      <w:marTop w:val="0"/>
      <w:marBottom w:val="0"/>
      <w:divBdr>
        <w:top w:val="none" w:sz="0" w:space="0" w:color="auto"/>
        <w:left w:val="none" w:sz="0" w:space="0" w:color="auto"/>
        <w:bottom w:val="none" w:sz="0" w:space="0" w:color="auto"/>
        <w:right w:val="none" w:sz="0" w:space="0" w:color="auto"/>
      </w:divBdr>
      <w:divsChild>
        <w:div w:id="1944267395">
          <w:marLeft w:val="0"/>
          <w:marRight w:val="0"/>
          <w:marTop w:val="0"/>
          <w:marBottom w:val="0"/>
          <w:divBdr>
            <w:top w:val="none" w:sz="0" w:space="0" w:color="auto"/>
            <w:left w:val="none" w:sz="0" w:space="0" w:color="auto"/>
            <w:bottom w:val="none" w:sz="0" w:space="0" w:color="auto"/>
            <w:right w:val="none" w:sz="0" w:space="0" w:color="auto"/>
          </w:divBdr>
          <w:divsChild>
            <w:div w:id="2042780958">
              <w:marLeft w:val="0"/>
              <w:marRight w:val="0"/>
              <w:marTop w:val="0"/>
              <w:marBottom w:val="0"/>
              <w:divBdr>
                <w:top w:val="none" w:sz="0" w:space="0" w:color="auto"/>
                <w:left w:val="none" w:sz="0" w:space="0" w:color="auto"/>
                <w:bottom w:val="none" w:sz="0" w:space="0" w:color="auto"/>
                <w:right w:val="none" w:sz="0" w:space="0" w:color="auto"/>
              </w:divBdr>
              <w:divsChild>
                <w:div w:id="62489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166776">
      <w:bodyDiv w:val="1"/>
      <w:marLeft w:val="0"/>
      <w:marRight w:val="0"/>
      <w:marTop w:val="0"/>
      <w:marBottom w:val="0"/>
      <w:divBdr>
        <w:top w:val="none" w:sz="0" w:space="0" w:color="auto"/>
        <w:left w:val="none" w:sz="0" w:space="0" w:color="auto"/>
        <w:bottom w:val="none" w:sz="0" w:space="0" w:color="auto"/>
        <w:right w:val="none" w:sz="0" w:space="0" w:color="auto"/>
      </w:divBdr>
    </w:div>
    <w:div w:id="2035038656">
      <w:bodyDiv w:val="1"/>
      <w:marLeft w:val="0"/>
      <w:marRight w:val="0"/>
      <w:marTop w:val="0"/>
      <w:marBottom w:val="0"/>
      <w:divBdr>
        <w:top w:val="none" w:sz="0" w:space="0" w:color="auto"/>
        <w:left w:val="none" w:sz="0" w:space="0" w:color="auto"/>
        <w:bottom w:val="none" w:sz="0" w:space="0" w:color="auto"/>
        <w:right w:val="none" w:sz="0" w:space="0" w:color="auto"/>
      </w:divBdr>
    </w:div>
    <w:div w:id="2042709453">
      <w:bodyDiv w:val="1"/>
      <w:marLeft w:val="0"/>
      <w:marRight w:val="0"/>
      <w:marTop w:val="0"/>
      <w:marBottom w:val="0"/>
      <w:divBdr>
        <w:top w:val="none" w:sz="0" w:space="0" w:color="auto"/>
        <w:left w:val="none" w:sz="0" w:space="0" w:color="auto"/>
        <w:bottom w:val="none" w:sz="0" w:space="0" w:color="auto"/>
        <w:right w:val="none" w:sz="0" w:space="0" w:color="auto"/>
      </w:divBdr>
    </w:div>
    <w:div w:id="2065137386">
      <w:bodyDiv w:val="1"/>
      <w:marLeft w:val="0"/>
      <w:marRight w:val="0"/>
      <w:marTop w:val="0"/>
      <w:marBottom w:val="0"/>
      <w:divBdr>
        <w:top w:val="none" w:sz="0" w:space="0" w:color="auto"/>
        <w:left w:val="none" w:sz="0" w:space="0" w:color="auto"/>
        <w:bottom w:val="none" w:sz="0" w:space="0" w:color="auto"/>
        <w:right w:val="none" w:sz="0" w:space="0" w:color="auto"/>
      </w:divBdr>
    </w:div>
    <w:div w:id="207003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oleObject" Target="embeddings/oleObject10.bin"/><Relationship Id="rId21" Type="http://schemas.openxmlformats.org/officeDocument/2006/relationships/image" Target="media/image13.png"/><Relationship Id="rId34" Type="http://schemas.openxmlformats.org/officeDocument/2006/relationships/image" Target="media/image19.png"/><Relationship Id="rId42" Type="http://schemas.openxmlformats.org/officeDocument/2006/relationships/image" Target="media/image24.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7.png"/><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image" Target="media/image18.png"/><Relationship Id="rId37" Type="http://schemas.openxmlformats.org/officeDocument/2006/relationships/oleObject" Target="embeddings/oleObject9.bin"/><Relationship Id="rId40" Type="http://schemas.openxmlformats.org/officeDocument/2006/relationships/image" Target="media/image22.png"/><Relationship Id="rId45" Type="http://schemas.openxmlformats.org/officeDocument/2006/relationships/image" Target="media/image26.png"/><Relationship Id="rId53" Type="http://schemas.openxmlformats.org/officeDocument/2006/relationships/image" Target="media/image34.png"/><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oleObject" Target="embeddings/oleObject6.bin"/><Relationship Id="rId44" Type="http://schemas.openxmlformats.org/officeDocument/2006/relationships/oleObject" Target="embeddings/oleObject11.bin"/><Relationship Id="rId52"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oleObject" Target="embeddings/oleObject3.bin"/><Relationship Id="rId30" Type="http://schemas.openxmlformats.org/officeDocument/2006/relationships/oleObject" Target="embeddings/oleObject5.bin"/><Relationship Id="rId35" Type="http://schemas.openxmlformats.org/officeDocument/2006/relationships/oleObject" Target="embeddings/oleObject8.bin"/><Relationship Id="rId43" Type="http://schemas.openxmlformats.org/officeDocument/2006/relationships/image" Target="media/image25.png"/><Relationship Id="rId48" Type="http://schemas.openxmlformats.org/officeDocument/2006/relationships/image" Target="media/image29.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oleObject" Target="embeddings/oleObject2.bin"/><Relationship Id="rId33" Type="http://schemas.openxmlformats.org/officeDocument/2006/relationships/oleObject" Target="embeddings/oleObject7.bin"/><Relationship Id="rId38" Type="http://schemas.openxmlformats.org/officeDocument/2006/relationships/image" Target="media/image21.png"/><Relationship Id="rId46" Type="http://schemas.openxmlformats.org/officeDocument/2006/relationships/image" Target="media/image27.png"/><Relationship Id="rId20" Type="http://schemas.openxmlformats.org/officeDocument/2006/relationships/image" Target="media/image12.png"/><Relationship Id="rId41" Type="http://schemas.openxmlformats.org/officeDocument/2006/relationships/image" Target="media/image2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5.png"/><Relationship Id="rId28" Type="http://schemas.openxmlformats.org/officeDocument/2006/relationships/oleObject" Target="embeddings/oleObject4.bin"/><Relationship Id="rId36" Type="http://schemas.openxmlformats.org/officeDocument/2006/relationships/image" Target="media/image20.png"/><Relationship Id="rId49" Type="http://schemas.openxmlformats.org/officeDocument/2006/relationships/image" Target="media/image3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648"/>
    <w:rsid w:val="008C5648"/>
    <w:rsid w:val="009C0DB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564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E6408-4514-4675-A62E-8A7B095E7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15926</TotalTime>
  <Pages>52</Pages>
  <Words>12149</Words>
  <Characters>72896</Characters>
  <Application>Microsoft Office Word</Application>
  <DocSecurity>0</DocSecurity>
  <Lines>607</Lines>
  <Paragraphs>169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84876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Igrek</dc:creator>
  <cp:keywords/>
  <dc:description/>
  <cp:lastModifiedBy>Igrek</cp:lastModifiedBy>
  <cp:revision>126</cp:revision>
  <dcterms:created xsi:type="dcterms:W3CDTF">2015-12-28T23:43:00Z</dcterms:created>
  <dcterms:modified xsi:type="dcterms:W3CDTF">2016-01-23T12:15:00Z</dcterms:modified>
</cp:coreProperties>
</file>