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B7" w:rsidRDefault="00B141B7" w:rsidP="00B141B7">
      <w:pPr>
        <w:pStyle w:val="Akapit"/>
        <w:spacing w:before="0" w:line="240" w:lineRule="auto"/>
        <w:ind w:firstLine="0"/>
        <w:jc w:val="center"/>
        <w:rPr>
          <w:sz w:val="40"/>
          <w:szCs w:val="40"/>
        </w:rPr>
      </w:pPr>
    </w:p>
    <w:p w:rsidR="00BA2E4E" w:rsidRDefault="00BA2E4E" w:rsidP="00B141B7">
      <w:pPr>
        <w:pStyle w:val="Akapit"/>
        <w:spacing w:before="0" w:line="240" w:lineRule="auto"/>
        <w:ind w:firstLine="0"/>
        <w:jc w:val="center"/>
        <w:rPr>
          <w:sz w:val="40"/>
          <w:szCs w:val="40"/>
        </w:rPr>
      </w:pPr>
      <w:r w:rsidRPr="00BA2E4E">
        <w:rPr>
          <w:sz w:val="40"/>
          <w:szCs w:val="40"/>
        </w:rPr>
        <w:t>POLITECHNIKA WARSZAWSKA</w:t>
      </w:r>
    </w:p>
    <w:p w:rsidR="00F410B1" w:rsidRP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Wydział Mechatroniki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Praca dyplomowa inżynierska</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28"/>
          <w:szCs w:val="28"/>
        </w:rPr>
      </w:pPr>
      <w:r w:rsidRPr="00BA2E4E">
        <w:rPr>
          <w:sz w:val="28"/>
          <w:szCs w:val="28"/>
        </w:rPr>
        <w:t>Ireneusz Szulc</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64"/>
          <w:szCs w:val="64"/>
        </w:rPr>
      </w:pPr>
      <w:r w:rsidRPr="00BA2E4E">
        <w:rPr>
          <w:sz w:val="64"/>
          <w:szCs w:val="64"/>
        </w:rPr>
        <w:t>Inteligentny interfejs</w:t>
      </w:r>
      <w:r w:rsidR="008465D9">
        <w:rPr>
          <w:sz w:val="64"/>
          <w:szCs w:val="64"/>
        </w:rPr>
        <w:t xml:space="preserve"> dotykowy umożliwiający obsługę</w:t>
      </w:r>
      <w:r w:rsidR="008465D9">
        <w:rPr>
          <w:sz w:val="64"/>
          <w:szCs w:val="64"/>
        </w:rPr>
        <w:br/>
      </w:r>
      <w:r w:rsidRPr="00BA2E4E">
        <w:rPr>
          <w:sz w:val="64"/>
          <w:szCs w:val="64"/>
        </w:rPr>
        <w:t>złożonych gestów</w:t>
      </w: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Opiekun pracy:</w:t>
      </w: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mgr inż. Bogdan Harasymowicz-Boggio</w:t>
      </w:r>
    </w:p>
    <w:p w:rsidR="00BA2E4E" w:rsidRDefault="00BA2E4E"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p>
    <w:p w:rsidR="00F410B1" w:rsidRDefault="00F410B1"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r>
        <w:tab/>
      </w:r>
      <w:r w:rsidRPr="00BA2E4E">
        <w:t>Instytut Automatyki i Robotyki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337219" w:rsidRDefault="00BA2E4E" w:rsidP="00B141B7">
      <w:pPr>
        <w:pStyle w:val="Akapit"/>
        <w:spacing w:before="0" w:line="240" w:lineRule="auto"/>
        <w:ind w:firstLine="0"/>
        <w:jc w:val="center"/>
      </w:pPr>
      <w:r>
        <w:t>Warszawa, 2016 r.</w:t>
      </w:r>
    </w:p>
    <w:p w:rsidR="00B141B7" w:rsidRDefault="00B141B7" w:rsidP="00B141B7">
      <w:pPr>
        <w:pStyle w:val="Akapit"/>
        <w:spacing w:before="0" w:line="240" w:lineRule="auto"/>
        <w:ind w:firstLine="0"/>
        <w:jc w:val="center"/>
      </w:pPr>
    </w:p>
    <w:p w:rsidR="00BA2E4E" w:rsidRDefault="00BA2E4E" w:rsidP="00337219">
      <w:pPr>
        <w:pStyle w:val="TODO"/>
      </w:pPr>
      <w:r>
        <w:br w:type="page"/>
      </w:r>
    </w:p>
    <w:p w:rsidR="00522133" w:rsidRDefault="000115B8" w:rsidP="00F34554">
      <w:pPr>
        <w:pStyle w:val="Akapit"/>
        <w:tabs>
          <w:tab w:val="left" w:pos="3544"/>
          <w:tab w:val="left" w:pos="6379"/>
        </w:tabs>
        <w:ind w:firstLine="0"/>
      </w:pPr>
      <w:r>
        <w:rPr>
          <w:noProof/>
          <w:lang w:eastAsia="pl-PL"/>
        </w:rPr>
        <w:lastRenderedPageBreak/>
        <w:drawing>
          <wp:anchor distT="0" distB="0" distL="114300" distR="114300" simplePos="0" relativeHeight="251660288" behindDoc="0" locked="0" layoutInCell="1" allowOverlap="1">
            <wp:simplePos x="0" y="0"/>
            <wp:positionH relativeFrom="column">
              <wp:posOffset>309880</wp:posOffset>
            </wp:positionH>
            <wp:positionV relativeFrom="paragraph">
              <wp:posOffset>-4445</wp:posOffset>
            </wp:positionV>
            <wp:extent cx="1384172" cy="2000250"/>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4172" cy="2000250"/>
                    </a:xfrm>
                    <a:prstGeom prst="rect">
                      <a:avLst/>
                    </a:prstGeom>
                  </pic:spPr>
                </pic:pic>
              </a:graphicData>
            </a:graphic>
            <wp14:sizeRelH relativeFrom="page">
              <wp14:pctWidth>0</wp14:pctWidth>
            </wp14:sizeRelH>
            <wp14:sizeRelV relativeFrom="page">
              <wp14:pctHeight>0</wp14:pctHeight>
            </wp14:sizeRelV>
          </wp:anchor>
        </w:drawing>
      </w:r>
      <w:r w:rsidR="00522133">
        <w:tab/>
        <w:t>Kierunek:</w:t>
      </w:r>
      <w:r w:rsidR="009653E4">
        <w:t xml:space="preserve"> </w:t>
      </w:r>
      <w:r w:rsidR="00522133">
        <w:tab/>
        <w:t>Automatyka i Robotyka</w:t>
      </w:r>
    </w:p>
    <w:p w:rsidR="00522133" w:rsidRDefault="00522133" w:rsidP="00F34554">
      <w:pPr>
        <w:pStyle w:val="Akapit"/>
        <w:tabs>
          <w:tab w:val="left" w:pos="3544"/>
          <w:tab w:val="left" w:pos="6379"/>
        </w:tabs>
        <w:ind w:firstLine="0"/>
      </w:pPr>
      <w:r>
        <w:tab/>
        <w:t>Specjalność:</w:t>
      </w:r>
      <w:r w:rsidR="009653E4">
        <w:t xml:space="preserve"> </w:t>
      </w:r>
      <w:r>
        <w:tab/>
        <w:t>Informatyka Przemysłowa</w:t>
      </w:r>
    </w:p>
    <w:p w:rsidR="00522133" w:rsidRDefault="00522133" w:rsidP="00F34554">
      <w:pPr>
        <w:pStyle w:val="Akapit"/>
        <w:tabs>
          <w:tab w:val="left" w:pos="3544"/>
          <w:tab w:val="left" w:pos="6379"/>
        </w:tabs>
        <w:ind w:firstLine="0"/>
      </w:pPr>
      <w:r>
        <w:tab/>
        <w:t>Data urodzenia:</w:t>
      </w:r>
      <w:r w:rsidR="009653E4">
        <w:t xml:space="preserve"> </w:t>
      </w:r>
      <w:r>
        <w:tab/>
        <w:t>21.03.1993 r.</w:t>
      </w:r>
    </w:p>
    <w:p w:rsidR="00522133" w:rsidRDefault="00522133" w:rsidP="00F34554">
      <w:pPr>
        <w:pStyle w:val="Akapit"/>
        <w:tabs>
          <w:tab w:val="left" w:pos="3544"/>
          <w:tab w:val="left" w:pos="6379"/>
        </w:tabs>
        <w:ind w:firstLine="0"/>
      </w:pPr>
      <w:r>
        <w:tab/>
        <w:t>Data rozpoczęcia studiów:</w:t>
      </w:r>
      <w:r w:rsidR="009653E4">
        <w:t xml:space="preserve"> </w:t>
      </w:r>
      <w:r>
        <w:tab/>
        <w:t>01.10.2012 r.</w:t>
      </w:r>
    </w:p>
    <w:p w:rsidR="00A3562B" w:rsidRDefault="00A3562B" w:rsidP="00393B4A">
      <w:pPr>
        <w:pStyle w:val="Heading1"/>
        <w:spacing w:before="1440" w:after="360"/>
        <w:ind w:left="0"/>
        <w:jc w:val="center"/>
      </w:pPr>
      <w:r>
        <w:t>Życiorys</w:t>
      </w:r>
    </w:p>
    <w:p w:rsidR="00522133" w:rsidRPr="00522133" w:rsidRDefault="00522133" w:rsidP="00522133">
      <w:pPr>
        <w:pStyle w:val="Akapit"/>
      </w:pPr>
      <w:r>
        <w:t>Urodziłem się 21 marca 1993 roku w Lublinie. W 2012 roku ukończyłem naukę w klasie o profilu matematyczno-fizycznym Liceum Ogólnokształcącego im. Stefana Czarnieckiego w Chełmie. W tym samym roku rozpocząłem studia dzienne I stopnia na Wydziale Mechatroniki Politechniki Warszawskiej. Od października 2014 roku moją specjalnością jest Informatyka Przemysłowa na kierunku Automatyka i Robotyka.</w:t>
      </w:r>
      <w:r w:rsidR="009944C4">
        <w:t xml:space="preserve"> Praktyki przeddyplomowe odbywałem w lipcu 2015 roku w firmie West-Tech Sp. z o. o. w Warszawie, gdzie zajmowałem się projektowaniem aplikacji sieciowych.</w:t>
      </w:r>
    </w:p>
    <w:p w:rsidR="00522133" w:rsidRDefault="00522133">
      <w:pPr>
        <w:ind w:firstLine="0"/>
        <w:rPr>
          <w:rFonts w:ascii="Times New Roman" w:hAnsi="Times New Roman" w:cs="Times New Roman"/>
          <w:color w:val="0070C0"/>
          <w:sz w:val="24"/>
          <w:szCs w:val="24"/>
          <w:u w:val="single"/>
        </w:rPr>
      </w:pPr>
      <w:r>
        <w:br w:type="page"/>
      </w:r>
    </w:p>
    <w:p w:rsidR="00A3562B" w:rsidRDefault="008E6EF8" w:rsidP="00F13D29">
      <w:pPr>
        <w:pStyle w:val="Heading1"/>
      </w:pPr>
      <w:bookmarkStart w:id="0" w:name="_Toc441361941"/>
      <w:r>
        <w:lastRenderedPageBreak/>
        <w:t>Streszczenie</w:t>
      </w:r>
      <w:bookmarkEnd w:id="0"/>
    </w:p>
    <w:p w:rsidR="00F3613C" w:rsidRDefault="00C278FA" w:rsidP="00773378">
      <w:pPr>
        <w:pStyle w:val="Akapit"/>
      </w:pPr>
      <w:r w:rsidRPr="00C278FA">
        <w:t xml:space="preserve">Przedmiotem </w:t>
      </w:r>
      <w:r w:rsidR="00551F1B">
        <w:t xml:space="preserve">niniejszej </w:t>
      </w:r>
      <w:r w:rsidRPr="00C278FA">
        <w:t xml:space="preserve">pracy jest inteligentny interfejs dotykowy </w:t>
      </w:r>
      <w:r w:rsidR="00551F1B">
        <w:t xml:space="preserve">do obsługi złożonych gestów, </w:t>
      </w:r>
      <w:r w:rsidR="004D7A77">
        <w:t>mający formę</w:t>
      </w:r>
      <w:r w:rsidR="00551F1B">
        <w:t xml:space="preserve"> aplikacji przeznaczonej</w:t>
      </w:r>
      <w:r w:rsidRPr="00C278FA">
        <w:t xml:space="preserve"> na urządzen</w:t>
      </w:r>
      <w:r w:rsidR="004D7A77">
        <w:t xml:space="preserve">ia mobilne z ekranem dotykowym. </w:t>
      </w:r>
      <w:r w:rsidR="00773378">
        <w:t>Tematyka pra</w:t>
      </w:r>
      <w:r w:rsidR="003F2AF3">
        <w:t>cy związana</w:t>
      </w:r>
      <w:r w:rsidR="00AC6536">
        <w:t xml:space="preserve"> jest</w:t>
      </w:r>
      <w:r w:rsidR="003F2AF3">
        <w:t xml:space="preserve"> z zagadnieniem szeroko pojętego</w:t>
      </w:r>
      <w:r w:rsidR="00773378">
        <w:t xml:space="preserve"> </w:t>
      </w:r>
      <w:r w:rsidR="004771D1">
        <w:t>rozpoznawania obrazów</w:t>
      </w:r>
      <w:r w:rsidR="00551F1B">
        <w:t>, w</w:t>
      </w:r>
      <w:r w:rsidR="003F2AF3">
        <w:t xml:space="preserve"> szczególności </w:t>
      </w:r>
      <w:r w:rsidR="00EB71D4">
        <w:t>skupiono się na</w:t>
      </w:r>
      <w:r w:rsidR="00AC6536">
        <w:t xml:space="preserve"> </w:t>
      </w:r>
      <w:r w:rsidR="00354565">
        <w:t>klasyfikacji</w:t>
      </w:r>
      <w:r w:rsidR="003F2AF3">
        <w:t xml:space="preserve"> </w:t>
      </w:r>
      <w:r w:rsidR="00354565">
        <w:t>gestów</w:t>
      </w:r>
      <w:r w:rsidR="00551F1B">
        <w:t>.</w:t>
      </w:r>
    </w:p>
    <w:p w:rsidR="00436790" w:rsidRDefault="00EB71D4" w:rsidP="00773378">
      <w:pPr>
        <w:pStyle w:val="Akapit"/>
      </w:pPr>
      <w:r>
        <w:t>W przedstawionej</w:t>
      </w:r>
      <w:r w:rsidR="009A78CC">
        <w:t xml:space="preserve"> pra</w:t>
      </w:r>
      <w:r>
        <w:t>cy</w:t>
      </w:r>
      <w:r w:rsidR="004771D1">
        <w:t xml:space="preserve"> </w:t>
      </w:r>
      <w:r w:rsidR="004D7A77">
        <w:t>zaproponowana została autorska metoda</w:t>
      </w:r>
      <w:r w:rsidR="004771D1">
        <w:t xml:space="preserve"> identyfikacji wieloelementowych gestów</w:t>
      </w:r>
      <w:r w:rsidR="004C153B">
        <w:t>.</w:t>
      </w:r>
      <w:r w:rsidR="0080620D">
        <w:t xml:space="preserve"> </w:t>
      </w:r>
      <w:r w:rsidR="004D7A77">
        <w:t>P</w:t>
      </w:r>
      <w:r w:rsidR="00F3613C">
        <w:t>ozwala</w:t>
      </w:r>
      <w:r w:rsidR="004D7A77">
        <w:t xml:space="preserve"> ona</w:t>
      </w:r>
      <w:r w:rsidR="00F3613C">
        <w:t xml:space="preserve"> na rozpoznawanie</w:t>
      </w:r>
      <w:r w:rsidR="00354565">
        <w:t xml:space="preserve"> znaków pisma odręcznego</w:t>
      </w:r>
      <w:r>
        <w:t xml:space="preserve"> i w tym zakresie została przedstawiona </w:t>
      </w:r>
      <w:r w:rsidR="00F3613C">
        <w:t xml:space="preserve">główna </w:t>
      </w:r>
      <w:r>
        <w:t>funkcjonalność aplikacji</w:t>
      </w:r>
      <w:r w:rsidR="00354565">
        <w:t xml:space="preserve">. </w:t>
      </w:r>
      <w:r w:rsidR="00F27A23">
        <w:t>Stworzony</w:t>
      </w:r>
      <w:r w:rsidR="00FC3AA9">
        <w:t xml:space="preserve"> interfejs dotykowy daje </w:t>
      </w:r>
      <w:r w:rsidR="00972E6B">
        <w:t xml:space="preserve">użytkownikowi możliwość </w:t>
      </w:r>
      <w:r w:rsidR="00FC3AA9">
        <w:t xml:space="preserve">definiowania </w:t>
      </w:r>
      <w:r w:rsidR="00972E6B">
        <w:t xml:space="preserve">własnych, </w:t>
      </w:r>
      <w:r w:rsidR="00FC3AA9">
        <w:t xml:space="preserve">dowolnych gestów o </w:t>
      </w:r>
      <w:r w:rsidR="00972E6B">
        <w:t>wybranej</w:t>
      </w:r>
      <w:r w:rsidR="00FC3AA9">
        <w:t xml:space="preserve"> złożoności.</w:t>
      </w:r>
    </w:p>
    <w:p w:rsidR="00496CDA" w:rsidRDefault="00972E6B" w:rsidP="00773378">
      <w:pPr>
        <w:pStyle w:val="Akapit"/>
      </w:pPr>
      <w:r>
        <w:t>Do</w:t>
      </w:r>
      <w:r w:rsidR="00AC6536">
        <w:t xml:space="preserve"> klasyfikacji nieznanych gestów o</w:t>
      </w:r>
      <w:r w:rsidR="00496CDA">
        <w:t>pracowane zostały dwa algorytmy</w:t>
      </w:r>
      <w:r w:rsidR="00AC6536">
        <w:t xml:space="preserve">. Pierwszy z nich odpowiedzialny jest za rozpoznawanie pojedynczych konturów, natomiast drugi rozszerza </w:t>
      </w:r>
      <w:r w:rsidR="00F27A23">
        <w:t xml:space="preserve">tę </w:t>
      </w:r>
      <w:r w:rsidR="00AC6536">
        <w:t xml:space="preserve">funkcjonalność </w:t>
      </w:r>
      <w:r w:rsidR="00EB71D4">
        <w:t>o</w:t>
      </w:r>
      <w:r w:rsidR="00AC6536">
        <w:t xml:space="preserve"> identyfikację wieloelementowych, złożonych gestów.</w:t>
      </w:r>
      <w:r w:rsidR="001D06F2">
        <w:t xml:space="preserve"> </w:t>
      </w:r>
      <w:r w:rsidR="004D7A77">
        <w:t>Zaprezentowano</w:t>
      </w:r>
      <w:r w:rsidR="001D06F2">
        <w:t xml:space="preserve"> również </w:t>
      </w:r>
      <w:r w:rsidR="004D7A77">
        <w:t>własną</w:t>
      </w:r>
      <w:r w:rsidR="001D06F2">
        <w:t xml:space="preserve"> metodę wprowadzania </w:t>
      </w:r>
      <w:r w:rsidR="004D7A77">
        <w:t>tekstu</w:t>
      </w:r>
      <w:r w:rsidR="001D06F2">
        <w:t xml:space="preserve"> poprzez wykonywanie gestów reprezentujących znaki pisma odręcznego.</w:t>
      </w:r>
    </w:p>
    <w:p w:rsidR="00555D31" w:rsidRDefault="00972E6B" w:rsidP="00773378">
      <w:pPr>
        <w:pStyle w:val="Akapit"/>
      </w:pPr>
      <w:r>
        <w:t>W kolejnych etapach poruszone zostało</w:t>
      </w:r>
      <w:r w:rsidR="00555D31">
        <w:t xml:space="preserve"> zagadnienie inteligencji stworzonego interfejsu dotykowego, polegającej m.in. na uczeniu się systemu </w:t>
      </w:r>
      <w:r w:rsidR="001D06F2">
        <w:t xml:space="preserve">w trakcie działania </w:t>
      </w:r>
      <w:r w:rsidR="00555D31">
        <w:t>oraz dokonywaniu wnioskowania na podstawie niekompletnych informacji.</w:t>
      </w:r>
      <w:r w:rsidR="001D06F2">
        <w:t xml:space="preserve"> </w:t>
      </w:r>
      <w:r>
        <w:t>W pracy zostało opisane</w:t>
      </w:r>
      <w:r w:rsidR="001D06F2">
        <w:t xml:space="preserve"> zachowanie się aplikacji prowadzące do nauki charakteru pisma </w:t>
      </w:r>
      <w:r>
        <w:t xml:space="preserve">użytkownika. Zaprezentowano także </w:t>
      </w:r>
      <w:r w:rsidR="001D06F2">
        <w:t xml:space="preserve">mechanizm </w:t>
      </w:r>
      <w:r w:rsidR="001D06F2" w:rsidRPr="001D06F2">
        <w:t>zwiększa</w:t>
      </w:r>
      <w:r w:rsidR="001D06F2">
        <w:t>nia</w:t>
      </w:r>
      <w:r w:rsidR="001D06F2" w:rsidRPr="001D06F2">
        <w:t xml:space="preserve"> </w:t>
      </w:r>
      <w:r w:rsidR="001D06F2">
        <w:t>skuteczności</w:t>
      </w:r>
      <w:r w:rsidR="001D06F2" w:rsidRPr="001D06F2">
        <w:t xml:space="preserve"> w rozpoznawaniu gestów </w:t>
      </w:r>
      <w:r>
        <w:t xml:space="preserve">oraz poprawy "samodzielności" systemu </w:t>
      </w:r>
      <w:r w:rsidR="001D06F2">
        <w:t>wraz</w:t>
      </w:r>
      <w:r w:rsidR="004C153B">
        <w:t xml:space="preserve"> </w:t>
      </w:r>
      <w:r w:rsidR="001D06F2">
        <w:t>z</w:t>
      </w:r>
      <w:r w:rsidR="004C153B">
        <w:t xml:space="preserve"> dłuższym</w:t>
      </w:r>
      <w:r w:rsidR="001D06F2">
        <w:t xml:space="preserve"> czasem użytkowania</w:t>
      </w:r>
      <w:r w:rsidR="004C153B">
        <w:t xml:space="preserve"> aplikacji</w:t>
      </w:r>
      <w:r w:rsidR="001D06F2">
        <w:t>.</w:t>
      </w:r>
    </w:p>
    <w:p w:rsidR="001D06F2" w:rsidRDefault="001D06F2" w:rsidP="00773378">
      <w:pPr>
        <w:pStyle w:val="Akapit"/>
      </w:pPr>
      <w:r>
        <w:t xml:space="preserve">W ostatniej części zaprezentowano </w:t>
      </w:r>
      <w:r w:rsidR="00FC3AA9">
        <w:t xml:space="preserve">efekt końcowy - </w:t>
      </w:r>
      <w:r w:rsidR="00CC1F76">
        <w:t xml:space="preserve">gotową </w:t>
      </w:r>
      <w:r>
        <w:t>aplikację działającą na urządzeniu mobilnym z systemem operacyjnym Android,</w:t>
      </w:r>
      <w:r w:rsidR="00972E6B">
        <w:t xml:space="preserve"> która realizuje</w:t>
      </w:r>
      <w:r>
        <w:t xml:space="preserve"> założoną funkcjonalność. Przedstawiono również wyniki przeprowadzonych testów </w:t>
      </w:r>
      <w:r w:rsidR="00CC1F76">
        <w:t>stworzonego</w:t>
      </w:r>
      <w:r>
        <w:t xml:space="preserve"> interfejsu dotykowego.</w:t>
      </w:r>
    </w:p>
    <w:p w:rsidR="00436790" w:rsidRDefault="00436790">
      <w:pPr>
        <w:ind w:firstLine="0"/>
      </w:pPr>
      <w:bookmarkStart w:id="1" w:name="_Toc441361942"/>
    </w:p>
    <w:p w:rsidR="00522133" w:rsidRDefault="00522133">
      <w:pPr>
        <w:ind w:firstLine="0"/>
        <w:rPr>
          <w:rFonts w:ascii="Times New Roman" w:eastAsiaTheme="majorEastAsia" w:hAnsi="Times New Roman" w:cstheme="majorBidi"/>
          <w:b/>
          <w:bCs/>
          <w:sz w:val="32"/>
          <w:szCs w:val="28"/>
        </w:rPr>
      </w:pPr>
      <w:r>
        <w:br w:type="page"/>
      </w:r>
    </w:p>
    <w:p w:rsidR="008E6EF8" w:rsidRPr="009944C4" w:rsidRDefault="00A3562B" w:rsidP="00F13D29">
      <w:pPr>
        <w:pStyle w:val="Heading1"/>
      </w:pPr>
      <w:r w:rsidRPr="009944C4">
        <w:lastRenderedPageBreak/>
        <w:t>Abstract</w:t>
      </w:r>
      <w:bookmarkEnd w:id="1"/>
    </w:p>
    <w:p w:rsidR="00E249F6" w:rsidRPr="000A2229" w:rsidRDefault="00E249F6" w:rsidP="00E249F6">
      <w:pPr>
        <w:pStyle w:val="Akapit"/>
        <w:rPr>
          <w:lang w:val="en-US"/>
        </w:rPr>
      </w:pPr>
      <w:r w:rsidRPr="009944C4">
        <w:t xml:space="preserve">The subject of this </w:t>
      </w:r>
      <w:r w:rsidR="003C3703" w:rsidRPr="009944C4">
        <w:t>thesis</w:t>
      </w:r>
      <w:r w:rsidRPr="009944C4">
        <w:t xml:space="preserve"> is related to </w:t>
      </w:r>
      <w:r w:rsidR="003C3703" w:rsidRPr="009944C4">
        <w:t>pattern</w:t>
      </w:r>
      <w:r w:rsidRPr="009944C4">
        <w:t xml:space="preserve"> recognition. </w:t>
      </w:r>
      <w:r w:rsidRPr="000A2229">
        <w:rPr>
          <w:lang w:val="en-US"/>
        </w:rPr>
        <w:t xml:space="preserve">In particular, </w:t>
      </w:r>
      <w:r w:rsidR="003C3703" w:rsidRPr="000A2229">
        <w:rPr>
          <w:lang w:val="en-US"/>
        </w:rPr>
        <w:t>it</w:t>
      </w:r>
      <w:r w:rsidRPr="000A2229">
        <w:rPr>
          <w:lang w:val="en-US"/>
        </w:rPr>
        <w:t xml:space="preserve"> focus</w:t>
      </w:r>
      <w:r w:rsidR="003C3703" w:rsidRPr="000A2229">
        <w:rPr>
          <w:lang w:val="en-US"/>
        </w:rPr>
        <w:t>es</w:t>
      </w:r>
      <w:r w:rsidRPr="000A2229">
        <w:rPr>
          <w:lang w:val="en-US"/>
        </w:rPr>
        <w:t xml:space="preserve"> on the classification of complex gestures. The </w:t>
      </w:r>
      <w:r w:rsidR="003C3703" w:rsidRPr="000A2229">
        <w:rPr>
          <w:lang w:val="en-US"/>
        </w:rPr>
        <w:t xml:space="preserve">topic of </w:t>
      </w:r>
      <w:r w:rsidR="001B3CF9" w:rsidRPr="000A2229">
        <w:rPr>
          <w:lang w:val="en-US"/>
        </w:rPr>
        <w:t>the present</w:t>
      </w:r>
      <w:r w:rsidRPr="000A2229">
        <w:rPr>
          <w:lang w:val="en-US"/>
        </w:rPr>
        <w:t xml:space="preserve"> </w:t>
      </w:r>
      <w:r w:rsidR="003C3703" w:rsidRPr="000A2229">
        <w:rPr>
          <w:lang w:val="en-US"/>
        </w:rPr>
        <w:t>thesis</w:t>
      </w:r>
      <w:r w:rsidRPr="000A2229">
        <w:rPr>
          <w:lang w:val="en-US"/>
        </w:rPr>
        <w:t xml:space="preserve"> is </w:t>
      </w:r>
      <w:r w:rsidR="003C3703" w:rsidRPr="000A2229">
        <w:rPr>
          <w:lang w:val="en-US"/>
        </w:rPr>
        <w:t>intelligent</w:t>
      </w:r>
      <w:r w:rsidRPr="000A2229">
        <w:rPr>
          <w:lang w:val="en-US"/>
        </w:rPr>
        <w:t xml:space="preserve"> touch </w:t>
      </w:r>
      <w:r w:rsidR="003C3703" w:rsidRPr="000A2229">
        <w:rPr>
          <w:lang w:val="en-US"/>
        </w:rPr>
        <w:t xml:space="preserve">user </w:t>
      </w:r>
      <w:r w:rsidRPr="000A2229">
        <w:rPr>
          <w:lang w:val="en-US"/>
        </w:rPr>
        <w:t xml:space="preserve">interface, which </w:t>
      </w:r>
      <w:r w:rsidR="001B3CF9" w:rsidRPr="000A2229">
        <w:rPr>
          <w:lang w:val="en-US"/>
        </w:rPr>
        <w:t>has the form of</w:t>
      </w:r>
      <w:r w:rsidRPr="000A2229">
        <w:rPr>
          <w:lang w:val="en-US"/>
        </w:rPr>
        <w:t xml:space="preserve"> an application implemented on a mobile device with a touch screen.</w:t>
      </w:r>
    </w:p>
    <w:p w:rsidR="00E249F6" w:rsidRPr="009653E4" w:rsidRDefault="00E249F6" w:rsidP="00E249F6">
      <w:pPr>
        <w:pStyle w:val="Akapit"/>
        <w:rPr>
          <w:lang w:val="en-US"/>
        </w:rPr>
      </w:pPr>
      <w:r w:rsidRPr="009653E4">
        <w:rPr>
          <w:lang w:val="en-US"/>
        </w:rPr>
        <w:t>The</w:t>
      </w:r>
      <w:r w:rsidR="006B574E">
        <w:rPr>
          <w:lang w:val="en-US"/>
        </w:rPr>
        <w:t xml:space="preserve"> </w:t>
      </w:r>
      <w:r w:rsidR="00C87FED">
        <w:rPr>
          <w:lang w:val="en-US"/>
        </w:rPr>
        <w:t>thesis</w:t>
      </w:r>
      <w:r w:rsidR="006B574E">
        <w:rPr>
          <w:lang w:val="en-US"/>
        </w:rPr>
        <w:t xml:space="preserve"> describes a method for </w:t>
      </w:r>
      <w:r w:rsidRPr="009653E4">
        <w:rPr>
          <w:lang w:val="en-US"/>
        </w:rPr>
        <w:t>i</w:t>
      </w:r>
      <w:r w:rsidR="00FA6572" w:rsidRPr="009653E4">
        <w:rPr>
          <w:lang w:val="en-US"/>
        </w:rPr>
        <w:t>dentifying multiple gestures, which allows to recognize</w:t>
      </w:r>
      <w:r w:rsidRPr="009653E4">
        <w:rPr>
          <w:lang w:val="en-US"/>
        </w:rPr>
        <w:t xml:space="preserve"> </w:t>
      </w:r>
      <w:r w:rsidR="00EB55A4" w:rsidRPr="009653E4">
        <w:rPr>
          <w:lang w:val="en-US"/>
        </w:rPr>
        <w:t xml:space="preserve">handwriting characters </w:t>
      </w:r>
      <w:r w:rsidRPr="009653E4">
        <w:rPr>
          <w:lang w:val="en-US"/>
        </w:rPr>
        <w:t xml:space="preserve">and </w:t>
      </w:r>
      <w:r w:rsidR="00EB55A4" w:rsidRPr="009653E4">
        <w:rPr>
          <w:lang w:val="en-US"/>
        </w:rPr>
        <w:t xml:space="preserve">that is the field of the main functionality of the </w:t>
      </w:r>
      <w:r w:rsidR="00CD3B76" w:rsidRPr="009653E4">
        <w:rPr>
          <w:lang w:val="en-US"/>
        </w:rPr>
        <w:t xml:space="preserve">presented </w:t>
      </w:r>
      <w:r w:rsidR="00EB55A4" w:rsidRPr="009653E4">
        <w:rPr>
          <w:lang w:val="en-US"/>
        </w:rPr>
        <w:t>application</w:t>
      </w:r>
      <w:r w:rsidRPr="009653E4">
        <w:rPr>
          <w:lang w:val="en-US"/>
        </w:rPr>
        <w:t>. Created touch</w:t>
      </w:r>
      <w:r w:rsidR="00CD3B76" w:rsidRPr="009653E4">
        <w:rPr>
          <w:lang w:val="en-US"/>
        </w:rPr>
        <w:t xml:space="preserve"> </w:t>
      </w:r>
      <w:r w:rsidRPr="009653E4">
        <w:rPr>
          <w:lang w:val="en-US"/>
        </w:rPr>
        <w:t>screen interface allows the user to define custom gestures for any complexity.</w:t>
      </w:r>
    </w:p>
    <w:p w:rsidR="00E249F6" w:rsidRPr="009653E4" w:rsidRDefault="00CD3B76" w:rsidP="00E249F6">
      <w:pPr>
        <w:pStyle w:val="Akapit"/>
        <w:rPr>
          <w:lang w:val="en-US"/>
        </w:rPr>
      </w:pPr>
      <w:r w:rsidRPr="009653E4">
        <w:rPr>
          <w:lang w:val="en-US"/>
        </w:rPr>
        <w:t>To recognize</w:t>
      </w:r>
      <w:r w:rsidR="00E249F6" w:rsidRPr="009653E4">
        <w:rPr>
          <w:lang w:val="en-US"/>
        </w:rPr>
        <w:t xml:space="preserve"> un</w:t>
      </w:r>
      <w:r w:rsidRPr="009653E4">
        <w:rPr>
          <w:lang w:val="en-US"/>
        </w:rPr>
        <w:t>known</w:t>
      </w:r>
      <w:r w:rsidR="00E249F6" w:rsidRPr="009653E4">
        <w:rPr>
          <w:lang w:val="en-US"/>
        </w:rPr>
        <w:t xml:space="preserve"> gestures</w:t>
      </w:r>
      <w:r w:rsidRPr="009653E4">
        <w:rPr>
          <w:lang w:val="en-US"/>
        </w:rPr>
        <w:t>, two algorithms were implemented</w:t>
      </w:r>
      <w:r w:rsidR="00E249F6" w:rsidRPr="009653E4">
        <w:rPr>
          <w:lang w:val="en-US"/>
        </w:rPr>
        <w:t xml:space="preserve">. The first one is responsible for identifying the </w:t>
      </w:r>
      <w:r w:rsidRPr="009653E4">
        <w:rPr>
          <w:lang w:val="en-US"/>
        </w:rPr>
        <w:t>single</w:t>
      </w:r>
      <w:r w:rsidR="00E249F6" w:rsidRPr="009653E4">
        <w:rPr>
          <w:lang w:val="en-US"/>
        </w:rPr>
        <w:t xml:space="preserve"> contours, while the second </w:t>
      </w:r>
      <w:r w:rsidRPr="009653E4">
        <w:rPr>
          <w:lang w:val="en-US"/>
        </w:rPr>
        <w:t xml:space="preserve">one </w:t>
      </w:r>
      <w:r w:rsidR="00E249F6" w:rsidRPr="009653E4">
        <w:rPr>
          <w:lang w:val="en-US"/>
        </w:rPr>
        <w:t xml:space="preserve">extends this functionality with the </w:t>
      </w:r>
      <w:r w:rsidRPr="009653E4">
        <w:rPr>
          <w:lang w:val="en-US"/>
        </w:rPr>
        <w:t>recognition</w:t>
      </w:r>
      <w:r w:rsidR="00E249F6" w:rsidRPr="009653E4">
        <w:rPr>
          <w:lang w:val="en-US"/>
        </w:rPr>
        <w:t xml:space="preserve"> </w:t>
      </w:r>
      <w:r w:rsidR="00C87FED">
        <w:rPr>
          <w:lang w:val="en-US"/>
        </w:rPr>
        <w:t>of multiple, complex gestures. The thesis</w:t>
      </w:r>
      <w:r w:rsidR="00E249F6" w:rsidRPr="009653E4">
        <w:rPr>
          <w:lang w:val="en-US"/>
        </w:rPr>
        <w:t xml:space="preserve"> also presents </w:t>
      </w:r>
      <w:r w:rsidR="001B1489" w:rsidRPr="009653E4">
        <w:rPr>
          <w:lang w:val="en-US"/>
        </w:rPr>
        <w:t>a new</w:t>
      </w:r>
      <w:r w:rsidRPr="009653E4">
        <w:rPr>
          <w:lang w:val="en-US"/>
        </w:rPr>
        <w:t xml:space="preserve"> </w:t>
      </w:r>
      <w:r w:rsidR="00E249F6" w:rsidRPr="009653E4">
        <w:rPr>
          <w:lang w:val="en-US"/>
        </w:rPr>
        <w:t>input method</w:t>
      </w:r>
      <w:r w:rsidR="001B1489" w:rsidRPr="009653E4">
        <w:rPr>
          <w:lang w:val="en-US"/>
        </w:rPr>
        <w:t xml:space="preserve"> that is based on</w:t>
      </w:r>
      <w:r w:rsidR="00E249F6" w:rsidRPr="009653E4">
        <w:rPr>
          <w:lang w:val="en-US"/>
        </w:rPr>
        <w:t xml:space="preserve"> performing gestures representing the handwriting</w:t>
      </w:r>
      <w:r w:rsidRPr="009653E4">
        <w:rPr>
          <w:lang w:val="en-US"/>
        </w:rPr>
        <w:t xml:space="preserve"> characters</w:t>
      </w:r>
      <w:r w:rsidR="00E249F6" w:rsidRPr="009653E4">
        <w:rPr>
          <w:lang w:val="en-US"/>
        </w:rPr>
        <w:t>.</w:t>
      </w:r>
    </w:p>
    <w:p w:rsidR="00E249F6" w:rsidRPr="009653E4" w:rsidRDefault="001B1489" w:rsidP="008066AA">
      <w:pPr>
        <w:pStyle w:val="Akapit"/>
        <w:rPr>
          <w:lang w:val="en-US"/>
        </w:rPr>
      </w:pPr>
      <w:r w:rsidRPr="009653E4">
        <w:rPr>
          <w:lang w:val="en-US"/>
        </w:rPr>
        <w:t>T</w:t>
      </w:r>
      <w:r w:rsidR="00E249F6" w:rsidRPr="009653E4">
        <w:rPr>
          <w:lang w:val="en-US"/>
        </w:rPr>
        <w:t xml:space="preserve">he next </w:t>
      </w:r>
      <w:r w:rsidRPr="009653E4">
        <w:rPr>
          <w:lang w:val="en-US"/>
        </w:rPr>
        <w:t>chapters</w:t>
      </w:r>
      <w:r w:rsidR="00E249F6" w:rsidRPr="009653E4">
        <w:rPr>
          <w:lang w:val="en-US"/>
        </w:rPr>
        <w:t xml:space="preserve"> </w:t>
      </w:r>
      <w:r w:rsidRPr="009653E4">
        <w:rPr>
          <w:lang w:val="en-US"/>
        </w:rPr>
        <w:t xml:space="preserve">describe </w:t>
      </w:r>
      <w:r w:rsidR="00E249F6" w:rsidRPr="009653E4">
        <w:rPr>
          <w:lang w:val="en-US"/>
        </w:rPr>
        <w:t xml:space="preserve">the intelligence </w:t>
      </w:r>
      <w:r w:rsidRPr="009653E4">
        <w:rPr>
          <w:lang w:val="en-US"/>
        </w:rPr>
        <w:t xml:space="preserve">of </w:t>
      </w:r>
      <w:r w:rsidR="00E249F6" w:rsidRPr="009653E4">
        <w:rPr>
          <w:lang w:val="en-US"/>
        </w:rPr>
        <w:t xml:space="preserve">the touch interface, which </w:t>
      </w:r>
      <w:r w:rsidRPr="009653E4">
        <w:rPr>
          <w:lang w:val="en-US"/>
        </w:rPr>
        <w:t>is based on</w:t>
      </w:r>
      <w:r w:rsidR="00E249F6" w:rsidRPr="009653E4">
        <w:rPr>
          <w:lang w:val="en-US"/>
        </w:rPr>
        <w:t xml:space="preserve"> </w:t>
      </w:r>
      <w:r w:rsidRPr="009653E4">
        <w:rPr>
          <w:lang w:val="en-US"/>
        </w:rPr>
        <w:t xml:space="preserve">machine </w:t>
      </w:r>
      <w:r w:rsidR="00E249F6" w:rsidRPr="009653E4">
        <w:rPr>
          <w:lang w:val="en-US"/>
        </w:rPr>
        <w:t xml:space="preserve">learning and </w:t>
      </w:r>
      <w:r w:rsidR="00C87FED">
        <w:rPr>
          <w:lang w:val="en-US"/>
        </w:rPr>
        <w:t>inference</w:t>
      </w:r>
      <w:r w:rsidR="00E249F6" w:rsidRPr="009653E4">
        <w:rPr>
          <w:lang w:val="en-US"/>
        </w:rPr>
        <w:t xml:space="preserve"> </w:t>
      </w:r>
      <w:r w:rsidR="00A95A91" w:rsidRPr="009653E4">
        <w:rPr>
          <w:lang w:val="en-US"/>
        </w:rPr>
        <w:t>from</w:t>
      </w:r>
      <w:r w:rsidR="00E249F6" w:rsidRPr="009653E4">
        <w:rPr>
          <w:lang w:val="en-US"/>
        </w:rPr>
        <w:t xml:space="preserve"> incomplete </w:t>
      </w:r>
      <w:r w:rsidR="00C87FED">
        <w:rPr>
          <w:lang w:val="en-US"/>
        </w:rPr>
        <w:t>information. The paper describes the</w:t>
      </w:r>
      <w:r w:rsidR="00E249F6" w:rsidRPr="009653E4">
        <w:rPr>
          <w:lang w:val="en-US"/>
        </w:rPr>
        <w:t xml:space="preserve"> behavio</w:t>
      </w:r>
      <w:r w:rsidR="00C87FED">
        <w:rPr>
          <w:lang w:val="en-US"/>
        </w:rPr>
        <w:t>u</w:t>
      </w:r>
      <w:bookmarkStart w:id="2" w:name="_GoBack"/>
      <w:bookmarkEnd w:id="2"/>
      <w:r w:rsidR="00E249F6" w:rsidRPr="009653E4">
        <w:rPr>
          <w:lang w:val="en-US"/>
        </w:rPr>
        <w:t>r of the application</w:t>
      </w:r>
      <w:r w:rsidR="00CD4D85" w:rsidRPr="009653E4">
        <w:rPr>
          <w:lang w:val="en-US"/>
        </w:rPr>
        <w:t xml:space="preserve"> that leads to the </w:t>
      </w:r>
      <w:r w:rsidR="00E249F6" w:rsidRPr="009653E4">
        <w:rPr>
          <w:lang w:val="en-US"/>
        </w:rPr>
        <w:t>handwriting</w:t>
      </w:r>
      <w:r w:rsidR="00CD4D85" w:rsidRPr="009653E4">
        <w:rPr>
          <w:lang w:val="en-US"/>
        </w:rPr>
        <w:t xml:space="preserve"> training. It also presents an approach </w:t>
      </w:r>
      <w:r w:rsidR="00771B4A" w:rsidRPr="009653E4">
        <w:rPr>
          <w:lang w:val="en-US"/>
        </w:rPr>
        <w:t xml:space="preserve">to improve </w:t>
      </w:r>
      <w:r w:rsidR="00E249F6" w:rsidRPr="009653E4">
        <w:rPr>
          <w:lang w:val="en-US"/>
        </w:rPr>
        <w:t xml:space="preserve">the effectiveness in recognizing gestures and </w:t>
      </w:r>
      <w:r w:rsidR="00771B4A" w:rsidRPr="009653E4">
        <w:rPr>
          <w:lang w:val="en-US"/>
        </w:rPr>
        <w:t>improve</w:t>
      </w:r>
      <w:r w:rsidR="00E249F6" w:rsidRPr="009653E4">
        <w:rPr>
          <w:lang w:val="en-US"/>
        </w:rPr>
        <w:t xml:space="preserve"> </w:t>
      </w:r>
      <w:r w:rsidR="008066AA" w:rsidRPr="009653E4">
        <w:rPr>
          <w:lang w:val="en-US"/>
        </w:rPr>
        <w:t xml:space="preserve">autonomous decision-making </w:t>
      </w:r>
      <w:r w:rsidR="00E249F6" w:rsidRPr="009653E4">
        <w:rPr>
          <w:lang w:val="en-US"/>
        </w:rPr>
        <w:t xml:space="preserve">of the system with longer </w:t>
      </w:r>
      <w:r w:rsidR="008066AA" w:rsidRPr="009653E4">
        <w:rPr>
          <w:lang w:val="en-US"/>
        </w:rPr>
        <w:t>in-service time</w:t>
      </w:r>
      <w:r w:rsidR="00E249F6" w:rsidRPr="009653E4">
        <w:rPr>
          <w:lang w:val="en-US"/>
        </w:rPr>
        <w:t>.</w:t>
      </w:r>
    </w:p>
    <w:p w:rsidR="00BE4549" w:rsidRPr="00E249F6" w:rsidRDefault="00E249F6" w:rsidP="00E249F6">
      <w:pPr>
        <w:pStyle w:val="Akapit"/>
        <w:rPr>
          <w:color w:val="0070C0"/>
          <w:u w:val="single"/>
          <w:lang w:val="en-US"/>
        </w:rPr>
      </w:pPr>
      <w:r w:rsidRPr="009653E4">
        <w:rPr>
          <w:lang w:val="en-US"/>
        </w:rPr>
        <w:t xml:space="preserve">The </w:t>
      </w:r>
      <w:r w:rsidR="001E46AA" w:rsidRPr="009653E4">
        <w:rPr>
          <w:lang w:val="en-US"/>
        </w:rPr>
        <w:t>last</w:t>
      </w:r>
      <w:r w:rsidRPr="009653E4">
        <w:rPr>
          <w:lang w:val="en-US"/>
        </w:rPr>
        <w:t xml:space="preserve"> section presents the </w:t>
      </w:r>
      <w:r w:rsidR="001E46AA" w:rsidRPr="009653E4">
        <w:rPr>
          <w:lang w:val="en-US"/>
        </w:rPr>
        <w:t>final result, which is an</w:t>
      </w:r>
      <w:r w:rsidRPr="009653E4">
        <w:rPr>
          <w:lang w:val="en-US"/>
        </w:rPr>
        <w:t xml:space="preserve"> application running on a mobile devic</w:t>
      </w:r>
      <w:r w:rsidR="001E46AA" w:rsidRPr="009653E4">
        <w:rPr>
          <w:lang w:val="en-US"/>
        </w:rPr>
        <w:t>e with Android operating system. The implemented software fulfills the functionality assumptions</w:t>
      </w:r>
      <w:r w:rsidRPr="009653E4">
        <w:rPr>
          <w:lang w:val="en-US"/>
        </w:rPr>
        <w:t xml:space="preserve">. </w:t>
      </w:r>
      <w:r w:rsidR="001E46AA" w:rsidRPr="009653E4">
        <w:rPr>
          <w:lang w:val="en-US"/>
        </w:rPr>
        <w:t xml:space="preserve">Eventually, the </w:t>
      </w:r>
      <w:r w:rsidR="00F754A5" w:rsidRPr="009653E4">
        <w:rPr>
          <w:lang w:val="en-US"/>
        </w:rPr>
        <w:t xml:space="preserve">present thesis describes the results o </w:t>
      </w:r>
      <w:r w:rsidR="001E46AA" w:rsidRPr="009653E4">
        <w:rPr>
          <w:lang w:val="en-US"/>
        </w:rPr>
        <w:t>software testing</w:t>
      </w:r>
      <w:r w:rsidR="00F754A5" w:rsidRPr="009653E4">
        <w:rPr>
          <w:lang w:val="en-US"/>
        </w:rPr>
        <w:t xml:space="preserve"> that</w:t>
      </w:r>
      <w:r w:rsidR="001E46AA" w:rsidRPr="009653E4">
        <w:rPr>
          <w:lang w:val="en-US"/>
        </w:rPr>
        <w:t xml:space="preserve"> had been carried out</w:t>
      </w:r>
      <w:r w:rsidRPr="009653E4">
        <w:rPr>
          <w:lang w:val="en-US"/>
        </w:rPr>
        <w:t>.</w:t>
      </w:r>
      <w:r w:rsidR="00BE4549" w:rsidRPr="00E249F6">
        <w:rPr>
          <w:lang w:val="en-US"/>
        </w:rPr>
        <w:br w:type="page"/>
      </w:r>
    </w:p>
    <w:sdt>
      <w:sdtPr>
        <w:rPr>
          <w:rFonts w:asciiTheme="minorHAnsi" w:eastAsiaTheme="minorHAnsi" w:hAnsiTheme="minorHAnsi" w:cstheme="minorBidi"/>
          <w:b w:val="0"/>
          <w:bCs w:val="0"/>
          <w:sz w:val="22"/>
          <w:szCs w:val="22"/>
        </w:rPr>
        <w:id w:val="36328180"/>
        <w:docPartObj>
          <w:docPartGallery w:val="Table of Contents"/>
          <w:docPartUnique/>
        </w:docPartObj>
      </w:sdtPr>
      <w:sdtEndPr>
        <w:rPr>
          <w:rFonts w:cs="Times New Roman"/>
          <w:noProof/>
          <w:sz w:val="24"/>
          <w:szCs w:val="24"/>
        </w:rPr>
      </w:sdtEndPr>
      <w:sdtContent>
        <w:p w:rsidR="008465D9" w:rsidRPr="009653E4" w:rsidRDefault="0043565E" w:rsidP="0043565E">
          <w:pPr>
            <w:pStyle w:val="Heading1"/>
          </w:pPr>
          <w:r w:rsidRPr="009653E4">
            <w:rPr>
              <w:rFonts w:eastAsiaTheme="minorHAnsi"/>
            </w:rPr>
            <w:t>Spis treści</w:t>
          </w:r>
        </w:p>
        <w:p w:rsidR="002072A5" w:rsidRPr="002072A5" w:rsidRDefault="008465D9" w:rsidP="002072A5">
          <w:pPr>
            <w:pStyle w:val="TOC1"/>
            <w:spacing w:after="0" w:line="360" w:lineRule="auto"/>
            <w:rPr>
              <w:rFonts w:ascii="Times New Roman" w:hAnsi="Times New Roman"/>
              <w:sz w:val="24"/>
              <w:szCs w:val="24"/>
              <w:lang w:val="pl-PL" w:eastAsia="pl-PL"/>
            </w:rPr>
          </w:pPr>
          <w:r w:rsidRPr="002072A5">
            <w:rPr>
              <w:rFonts w:ascii="Times New Roman" w:hAnsi="Times New Roman"/>
              <w:sz w:val="24"/>
              <w:szCs w:val="24"/>
            </w:rPr>
            <w:fldChar w:fldCharType="begin"/>
          </w:r>
          <w:r w:rsidRPr="002072A5">
            <w:rPr>
              <w:rFonts w:ascii="Times New Roman" w:hAnsi="Times New Roman"/>
              <w:sz w:val="24"/>
              <w:szCs w:val="24"/>
            </w:rPr>
            <w:instrText xml:space="preserve"> TOC \o "1-3" \h \z \u </w:instrText>
          </w:r>
          <w:r w:rsidRPr="002072A5">
            <w:rPr>
              <w:rFonts w:ascii="Times New Roman" w:hAnsi="Times New Roman"/>
              <w:sz w:val="24"/>
              <w:szCs w:val="24"/>
            </w:rPr>
            <w:fldChar w:fldCharType="separate"/>
          </w:r>
          <w:hyperlink w:anchor="_Toc441361944" w:history="1">
            <w:r w:rsidR="002072A5" w:rsidRPr="002072A5">
              <w:rPr>
                <w:rStyle w:val="Hyperlink"/>
                <w:rFonts w:ascii="Times New Roman" w:hAnsi="Times New Roman"/>
                <w:sz w:val="24"/>
                <w:szCs w:val="24"/>
              </w:rPr>
              <w:t>1. Wprowadzenie</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_Toc441361944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1</w:t>
            </w:r>
            <w:r w:rsidR="002072A5" w:rsidRPr="002072A5">
              <w:rPr>
                <w:rFonts w:ascii="Times New Roman" w:hAnsi="Times New Roman"/>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5" w:history="1">
            <w:r w:rsidR="002072A5" w:rsidRPr="002072A5">
              <w:rPr>
                <w:rStyle w:val="Hyperlink"/>
                <w:rFonts w:ascii="Times New Roman" w:hAnsi="Times New Roman"/>
                <w:noProof/>
                <w:sz w:val="24"/>
                <w:szCs w:val="24"/>
              </w:rPr>
              <w:t>1.1. Cel pracy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6" w:history="1">
            <w:r w:rsidR="002072A5" w:rsidRPr="002072A5">
              <w:rPr>
                <w:rStyle w:val="Hyperlink"/>
                <w:rFonts w:ascii="Times New Roman" w:hAnsi="Times New Roman"/>
                <w:noProof/>
                <w:sz w:val="24"/>
                <w:szCs w:val="24"/>
              </w:rPr>
              <w:t>1.2. Założenia projektu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7" w:history="1">
            <w:r w:rsidR="002072A5" w:rsidRPr="002072A5">
              <w:rPr>
                <w:rStyle w:val="Hyperlink"/>
                <w:rFonts w:ascii="Times New Roman" w:hAnsi="Times New Roman"/>
                <w:noProof/>
                <w:sz w:val="24"/>
                <w:szCs w:val="24"/>
              </w:rPr>
              <w:t>1.3. Zastosowanie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1948" w:history="1">
            <w:r w:rsidR="002072A5" w:rsidRPr="002072A5">
              <w:rPr>
                <w:rStyle w:val="Hyperlink"/>
                <w:rFonts w:ascii="Times New Roman" w:hAnsi="Times New Roman"/>
                <w:sz w:val="24"/>
                <w:szCs w:val="24"/>
              </w:rPr>
              <w:t>2. Wstęp teoretyczny</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_Toc441361948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4</w:t>
            </w:r>
            <w:r w:rsidR="002072A5" w:rsidRPr="002072A5">
              <w:rPr>
                <w:rFonts w:ascii="Times New Roman" w:hAnsi="Times New Roman"/>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9" w:history="1">
            <w:r w:rsidR="002072A5" w:rsidRPr="002072A5">
              <w:rPr>
                <w:rStyle w:val="Hyperlink"/>
                <w:rFonts w:ascii="Times New Roman" w:hAnsi="Times New Roman"/>
                <w:noProof/>
                <w:sz w:val="24"/>
                <w:szCs w:val="24"/>
              </w:rPr>
              <w:t>2.1. Rozpoznawanie obrazów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0" w:history="1">
            <w:r w:rsidR="002072A5" w:rsidRPr="002072A5">
              <w:rPr>
                <w:rStyle w:val="Hyperlink"/>
                <w:rFonts w:ascii="Times New Roman" w:hAnsi="Times New Roman"/>
                <w:noProof/>
                <w:sz w:val="24"/>
                <w:szCs w:val="24"/>
              </w:rPr>
              <w:t>2.2. Syntaktyczne rozpoznawanie obrazów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1" w:history="1">
            <w:r w:rsidR="002072A5" w:rsidRPr="002072A5">
              <w:rPr>
                <w:rStyle w:val="Hyperlink"/>
                <w:rFonts w:ascii="Times New Roman" w:hAnsi="Times New Roman"/>
                <w:noProof/>
                <w:sz w:val="24"/>
                <w:szCs w:val="24"/>
              </w:rPr>
              <w:t>2.3. Metody minimalnoodległościowe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5</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2" w:history="1">
            <w:r w:rsidR="002072A5" w:rsidRPr="002072A5">
              <w:rPr>
                <w:rStyle w:val="Hyperlink"/>
                <w:rFonts w:ascii="Times New Roman" w:hAnsi="Times New Roman"/>
                <w:noProof/>
                <w:sz w:val="24"/>
                <w:szCs w:val="24"/>
              </w:rPr>
              <w:t>2.4. Metody rozpoznawania pisma odręcznego</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5</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3" w:history="1">
            <w:r w:rsidR="002072A5" w:rsidRPr="002072A5">
              <w:rPr>
                <w:rStyle w:val="Hyperlink"/>
                <w:rFonts w:ascii="Times New Roman" w:hAnsi="Times New Roman"/>
                <w:noProof/>
                <w:sz w:val="24"/>
                <w:szCs w:val="24"/>
              </w:rPr>
              <w:t>2.5. Kody łańcuchowe Freemana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6</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4" w:history="1">
            <w:r w:rsidR="002072A5" w:rsidRPr="002072A5">
              <w:rPr>
                <w:rStyle w:val="Hyperlink"/>
                <w:rFonts w:ascii="Times New Roman" w:hAnsi="Times New Roman"/>
                <w:noProof/>
                <w:sz w:val="24"/>
                <w:szCs w:val="24"/>
              </w:rPr>
              <w:t>2.6. Metody porównywania histogramów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7</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9" w:history="1">
            <w:r w:rsidR="002072A5" w:rsidRPr="002072A5">
              <w:rPr>
                <w:rStyle w:val="Hyperlink"/>
                <w:rFonts w:ascii="Times New Roman" w:hAnsi="Times New Roman"/>
                <w:noProof/>
                <w:sz w:val="24"/>
                <w:szCs w:val="24"/>
              </w:rPr>
              <w:t>2.7. Biblioteka OpenCV</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8</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0" w:history="1">
            <w:r w:rsidR="002072A5" w:rsidRPr="002072A5">
              <w:rPr>
                <w:rStyle w:val="Hyperlink"/>
                <w:rFonts w:ascii="Times New Roman" w:hAnsi="Times New Roman"/>
                <w:noProof/>
                <w:sz w:val="24"/>
                <w:szCs w:val="24"/>
              </w:rPr>
              <w:t>2.8. Słownik używanych pojęć</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9</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1961" w:history="1">
            <w:r w:rsidR="002072A5" w:rsidRPr="002072A5">
              <w:rPr>
                <w:rStyle w:val="Hyperlink"/>
                <w:rFonts w:ascii="Times New Roman" w:hAnsi="Times New Roman"/>
                <w:sz w:val="24"/>
                <w:szCs w:val="24"/>
              </w:rPr>
              <w:t>3. Algorytm rozpoznawania pojedynczych konturów</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_Toc441361961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10</w:t>
            </w:r>
            <w:r w:rsidR="002072A5" w:rsidRPr="002072A5">
              <w:rPr>
                <w:rFonts w:ascii="Times New Roman" w:hAnsi="Times New Roman"/>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2" w:history="1">
            <w:r w:rsidR="002072A5" w:rsidRPr="002072A5">
              <w:rPr>
                <w:rStyle w:val="Hyperlink"/>
                <w:rFonts w:ascii="Times New Roman" w:hAnsi="Times New Roman"/>
                <w:noProof/>
                <w:sz w:val="24"/>
                <w:szCs w:val="24"/>
              </w:rPr>
              <w:t>3.1. Założenia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10</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3" w:history="1">
            <w:r w:rsidR="002072A5" w:rsidRPr="002072A5">
              <w:rPr>
                <w:rStyle w:val="Hyperlink"/>
                <w:rFonts w:ascii="Times New Roman" w:hAnsi="Times New Roman"/>
                <w:noProof/>
                <w:sz w:val="24"/>
                <w:szCs w:val="24"/>
              </w:rPr>
              <w:t>3.2. Wybór metody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12</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4" w:history="1">
            <w:r w:rsidR="002072A5" w:rsidRPr="002072A5">
              <w:rPr>
                <w:rStyle w:val="Hyperlink"/>
                <w:rFonts w:ascii="Times New Roman" w:hAnsi="Times New Roman"/>
                <w:noProof/>
                <w:sz w:val="24"/>
                <w:szCs w:val="24"/>
              </w:rPr>
              <w:t>3.3. Akwizycja konturu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5" w:history="1">
            <w:r w:rsidR="002072A5" w:rsidRPr="002072A5">
              <w:rPr>
                <w:rStyle w:val="Hyperlink"/>
                <w:rFonts w:ascii="Times New Roman" w:hAnsi="Times New Roman"/>
                <w:noProof/>
                <w:sz w:val="24"/>
                <w:szCs w:val="24"/>
              </w:rPr>
              <w:t>3.4. Przetwarzanie wstępne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66" w:history="1">
            <w:r w:rsidR="002072A5" w:rsidRPr="002072A5">
              <w:rPr>
                <w:rStyle w:val="Hyperlink"/>
                <w:rFonts w:ascii="Times New Roman" w:hAnsi="Times New Roman"/>
                <w:noProof/>
                <w:sz w:val="24"/>
                <w:szCs w:val="24"/>
              </w:rPr>
              <w:t>3.4.1. Interpolacyjne uzupełnienie listy punktów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67" w:history="1">
            <w:r w:rsidR="002072A5" w:rsidRPr="002072A5">
              <w:rPr>
                <w:rStyle w:val="Hyperlink"/>
                <w:rFonts w:ascii="Times New Roman" w:hAnsi="Times New Roman"/>
                <w:noProof/>
                <w:sz w:val="24"/>
                <w:szCs w:val="24"/>
              </w:rPr>
              <w:t>3.4.2. Filtracja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8" w:history="1">
            <w:r w:rsidR="002072A5" w:rsidRPr="002072A5">
              <w:rPr>
                <w:rStyle w:val="Hyperlink"/>
                <w:rFonts w:ascii="Times New Roman" w:hAnsi="Times New Roman"/>
                <w:noProof/>
                <w:sz w:val="24"/>
                <w:szCs w:val="24"/>
              </w:rPr>
              <w:t>3.5. Ekstrakcja cech</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9" w:history="1">
            <w:r w:rsidR="002072A5" w:rsidRPr="002072A5">
              <w:rPr>
                <w:rStyle w:val="Hyperlink"/>
                <w:rFonts w:ascii="Times New Roman" w:hAnsi="Times New Roman"/>
                <w:noProof/>
                <w:sz w:val="24"/>
                <w:szCs w:val="24"/>
              </w:rPr>
              <w:t>3.6. Reprezentacja obiektu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15</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0" w:history="1">
            <w:r w:rsidR="002072A5" w:rsidRPr="002072A5">
              <w:rPr>
                <w:rStyle w:val="Hyperlink"/>
                <w:rFonts w:ascii="Times New Roman" w:hAnsi="Times New Roman"/>
                <w:noProof/>
                <w:sz w:val="24"/>
                <w:szCs w:val="24"/>
              </w:rPr>
              <w:t>3.7. Klasyfikacja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1" w:history="1">
            <w:r w:rsidR="002072A5" w:rsidRPr="002072A5">
              <w:rPr>
                <w:rStyle w:val="Hyperlink"/>
                <w:rFonts w:ascii="Times New Roman" w:hAnsi="Times New Roman"/>
                <w:noProof/>
                <w:sz w:val="24"/>
                <w:szCs w:val="24"/>
              </w:rPr>
              <w:t>3.7.1. Korelacja histogramów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2" w:history="1">
            <w:r w:rsidR="002072A5" w:rsidRPr="002072A5">
              <w:rPr>
                <w:rStyle w:val="Hyperlink"/>
                <w:rFonts w:ascii="Times New Roman" w:hAnsi="Times New Roman"/>
                <w:noProof/>
                <w:sz w:val="24"/>
                <w:szCs w:val="24"/>
              </w:rPr>
              <w:t>3.7.2. Korelacja punktów startowych</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3" w:history="1">
            <w:r w:rsidR="002072A5" w:rsidRPr="002072A5">
              <w:rPr>
                <w:rStyle w:val="Hyperlink"/>
                <w:rFonts w:ascii="Times New Roman" w:hAnsi="Times New Roman"/>
                <w:noProof/>
                <w:sz w:val="24"/>
                <w:szCs w:val="24"/>
              </w:rPr>
              <w:t>3.7.3. Korelacja długości gestu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17</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4" w:history="1">
            <w:r w:rsidR="002072A5" w:rsidRPr="002072A5">
              <w:rPr>
                <w:rStyle w:val="Hyperlink"/>
                <w:rFonts w:ascii="Times New Roman" w:hAnsi="Times New Roman"/>
                <w:noProof/>
                <w:sz w:val="24"/>
                <w:szCs w:val="24"/>
              </w:rPr>
              <w:t>3.7.4. Sumaryczny współczynnik korelacji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18</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5" w:history="1">
            <w:r w:rsidR="002072A5" w:rsidRPr="002072A5">
              <w:rPr>
                <w:rStyle w:val="Hyperlink"/>
                <w:rFonts w:ascii="Times New Roman" w:hAnsi="Times New Roman"/>
                <w:noProof/>
                <w:sz w:val="24"/>
                <w:szCs w:val="24"/>
              </w:rPr>
              <w:t>3.8. Przypadek krótkich konturów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19</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6" w:history="1">
            <w:r w:rsidR="002072A5" w:rsidRPr="002072A5">
              <w:rPr>
                <w:rStyle w:val="Hyperlink"/>
                <w:rFonts w:ascii="Times New Roman" w:hAnsi="Times New Roman"/>
                <w:noProof/>
                <w:sz w:val="24"/>
                <w:szCs w:val="24"/>
              </w:rPr>
              <w:t>3.9. Schemat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19</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7" w:history="1">
            <w:r w:rsidR="002072A5" w:rsidRPr="002072A5">
              <w:rPr>
                <w:rStyle w:val="Hyperlink"/>
                <w:rFonts w:ascii="Times New Roman" w:hAnsi="Times New Roman"/>
                <w:noProof/>
                <w:sz w:val="24"/>
                <w:szCs w:val="24"/>
              </w:rPr>
              <w:t>3.10. Przykłady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21</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1978" w:history="1">
            <w:r w:rsidR="002072A5" w:rsidRPr="002072A5">
              <w:rPr>
                <w:rStyle w:val="Hyperlink"/>
                <w:rFonts w:ascii="Times New Roman" w:hAnsi="Times New Roman"/>
                <w:sz w:val="24"/>
                <w:szCs w:val="24"/>
              </w:rPr>
              <w:t>4. System rozpoznawania złożonych gestów</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_Toc441361978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23</w:t>
            </w:r>
            <w:r w:rsidR="002072A5" w:rsidRPr="002072A5">
              <w:rPr>
                <w:rFonts w:ascii="Times New Roman" w:hAnsi="Times New Roman"/>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9" w:history="1">
            <w:r w:rsidR="002072A5" w:rsidRPr="002072A5">
              <w:rPr>
                <w:rStyle w:val="Hyperlink"/>
                <w:rFonts w:ascii="Times New Roman" w:hAnsi="Times New Roman"/>
                <w:noProof/>
                <w:sz w:val="24"/>
                <w:szCs w:val="24"/>
              </w:rPr>
              <w:t>4.1. Opis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0" w:history="1">
            <w:r w:rsidR="002072A5" w:rsidRPr="002072A5">
              <w:rPr>
                <w:rStyle w:val="Hyperlink"/>
                <w:rFonts w:ascii="Times New Roman" w:hAnsi="Times New Roman"/>
                <w:noProof/>
                <w:sz w:val="24"/>
                <w:szCs w:val="24"/>
              </w:rPr>
              <w:t>4.1.1. Kryteria wyboru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1" w:history="1">
            <w:r w:rsidR="002072A5" w:rsidRPr="002072A5">
              <w:rPr>
                <w:rStyle w:val="Hyperlink"/>
                <w:rFonts w:ascii="Times New Roman" w:hAnsi="Times New Roman"/>
                <w:noProof/>
                <w:sz w:val="24"/>
                <w:szCs w:val="24"/>
              </w:rPr>
              <w:t>4.1.2. Dane wejściowe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2" w:history="1">
            <w:r w:rsidR="002072A5" w:rsidRPr="002072A5">
              <w:rPr>
                <w:rStyle w:val="Hyperlink"/>
                <w:rFonts w:ascii="Times New Roman" w:hAnsi="Times New Roman"/>
                <w:noProof/>
                <w:sz w:val="24"/>
                <w:szCs w:val="24"/>
              </w:rPr>
              <w:t>4.1.3. Wstępna klasyfikacja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3" w:history="1">
            <w:r w:rsidR="002072A5" w:rsidRPr="002072A5">
              <w:rPr>
                <w:rStyle w:val="Hyperlink"/>
                <w:rFonts w:ascii="Times New Roman" w:hAnsi="Times New Roman"/>
                <w:noProof/>
                <w:sz w:val="24"/>
                <w:szCs w:val="24"/>
              </w:rPr>
              <w:t>4.1.4. Wypadkowy współczynnik korelacji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25</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4" w:history="1">
            <w:r w:rsidR="002072A5" w:rsidRPr="002072A5">
              <w:rPr>
                <w:rStyle w:val="Hyperlink"/>
                <w:rFonts w:ascii="Times New Roman" w:hAnsi="Times New Roman"/>
                <w:noProof/>
                <w:sz w:val="24"/>
                <w:szCs w:val="24"/>
              </w:rPr>
              <w:t>4.1.5. Wybór najlepszego rozwiązania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25</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5" w:history="1">
            <w:r w:rsidR="002072A5" w:rsidRPr="002072A5">
              <w:rPr>
                <w:rStyle w:val="Hyperlink"/>
                <w:rFonts w:ascii="Times New Roman" w:hAnsi="Times New Roman"/>
                <w:noProof/>
                <w:sz w:val="24"/>
                <w:szCs w:val="24"/>
              </w:rPr>
              <w:t>4.2. Schemat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26</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6" w:history="1">
            <w:r w:rsidR="002072A5" w:rsidRPr="002072A5">
              <w:rPr>
                <w:rStyle w:val="Hyperlink"/>
                <w:rFonts w:ascii="Times New Roman" w:hAnsi="Times New Roman"/>
                <w:noProof/>
                <w:sz w:val="24"/>
                <w:szCs w:val="24"/>
              </w:rPr>
              <w:t>4.3. Przykłady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28</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1987" w:history="1">
            <w:r w:rsidR="002072A5" w:rsidRPr="002072A5">
              <w:rPr>
                <w:rStyle w:val="Hyperlink"/>
                <w:rFonts w:ascii="Times New Roman" w:hAnsi="Times New Roman"/>
                <w:sz w:val="24"/>
                <w:szCs w:val="24"/>
              </w:rPr>
              <w:t>5. Inteligencja systemu</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_Toc441361987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31</w:t>
            </w:r>
            <w:r w:rsidR="002072A5" w:rsidRPr="002072A5">
              <w:rPr>
                <w:rFonts w:ascii="Times New Roman" w:hAnsi="Times New Roman"/>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8" w:history="1">
            <w:r w:rsidR="002072A5" w:rsidRPr="002072A5">
              <w:rPr>
                <w:rStyle w:val="Hyperlink"/>
                <w:rFonts w:ascii="Times New Roman" w:hAnsi="Times New Roman"/>
                <w:noProof/>
                <w:sz w:val="24"/>
                <w:szCs w:val="24"/>
              </w:rPr>
              <w:t>5.1. Problem błędnych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31</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9" w:history="1">
            <w:r w:rsidR="002072A5" w:rsidRPr="002072A5">
              <w:rPr>
                <w:rStyle w:val="Hyperlink"/>
                <w:rFonts w:ascii="Times New Roman" w:hAnsi="Times New Roman"/>
                <w:noProof/>
                <w:sz w:val="24"/>
                <w:szCs w:val="24"/>
              </w:rPr>
              <w:t>5.2. Rejestrowanie bilansu identyfikacji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31</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0" w:history="1">
            <w:r w:rsidR="002072A5" w:rsidRPr="002072A5">
              <w:rPr>
                <w:rStyle w:val="Hyperlink"/>
                <w:rFonts w:ascii="Times New Roman" w:hAnsi="Times New Roman"/>
                <w:noProof/>
                <w:sz w:val="24"/>
                <w:szCs w:val="24"/>
              </w:rPr>
              <w:t>5.3. Automatyczne usuwanie błędnych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32</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1" w:history="1">
            <w:r w:rsidR="002072A5" w:rsidRPr="002072A5">
              <w:rPr>
                <w:rStyle w:val="Hyperlink"/>
                <w:rFonts w:ascii="Times New Roman" w:hAnsi="Times New Roman"/>
                <w:noProof/>
                <w:sz w:val="24"/>
                <w:szCs w:val="24"/>
              </w:rPr>
              <w:t>5.4. Automatyczne dodawanie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32</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92" w:history="1">
            <w:r w:rsidR="002072A5" w:rsidRPr="002072A5">
              <w:rPr>
                <w:rStyle w:val="Hyperlink"/>
                <w:rFonts w:ascii="Times New Roman" w:hAnsi="Times New Roman"/>
                <w:noProof/>
                <w:sz w:val="24"/>
                <w:szCs w:val="24"/>
              </w:rPr>
              <w:t>5.4.1. Postępowanie z automatycznie dodanymi wzorcami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3" w:history="1">
            <w:r w:rsidR="002072A5" w:rsidRPr="002072A5">
              <w:rPr>
                <w:rStyle w:val="Hyperlink"/>
                <w:rFonts w:ascii="Times New Roman" w:hAnsi="Times New Roman"/>
                <w:noProof/>
                <w:sz w:val="24"/>
                <w:szCs w:val="24"/>
              </w:rPr>
              <w:t>5.5. Optymalizator liczby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4" w:history="1">
            <w:r w:rsidR="002072A5" w:rsidRPr="002072A5">
              <w:rPr>
                <w:rStyle w:val="Hyperlink"/>
                <w:rFonts w:ascii="Times New Roman" w:hAnsi="Times New Roman"/>
                <w:noProof/>
                <w:sz w:val="24"/>
                <w:szCs w:val="24"/>
              </w:rPr>
              <w:t>5.6. Interakcja z użytkownikiem</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1995" w:history="1">
            <w:r w:rsidR="002072A5" w:rsidRPr="002072A5">
              <w:rPr>
                <w:rStyle w:val="Hyperlink"/>
                <w:rFonts w:ascii="Times New Roman" w:hAnsi="Times New Roman"/>
                <w:sz w:val="24"/>
                <w:szCs w:val="24"/>
              </w:rPr>
              <w:t>6. Implementacja oprogramowania na urządzenie mobilne</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_Toc441361995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35</w:t>
            </w:r>
            <w:r w:rsidR="002072A5" w:rsidRPr="002072A5">
              <w:rPr>
                <w:rFonts w:ascii="Times New Roman" w:hAnsi="Times New Roman"/>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6" w:history="1">
            <w:r w:rsidR="002072A5" w:rsidRPr="002072A5">
              <w:rPr>
                <w:rStyle w:val="Hyperlink"/>
                <w:rFonts w:ascii="Times New Roman" w:hAnsi="Times New Roman"/>
                <w:noProof/>
                <w:sz w:val="24"/>
                <w:szCs w:val="24"/>
              </w:rPr>
              <w:t>6.1. Urządzenie i środowisko programowania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35</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7" w:history="1">
            <w:r w:rsidR="002072A5" w:rsidRPr="002072A5">
              <w:rPr>
                <w:rStyle w:val="Hyperlink"/>
                <w:rFonts w:ascii="Times New Roman" w:hAnsi="Times New Roman"/>
                <w:noProof/>
                <w:sz w:val="24"/>
                <w:szCs w:val="24"/>
              </w:rPr>
              <w:t>6.2. Struktura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36</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8" w:history="1">
            <w:r w:rsidR="002072A5" w:rsidRPr="002072A5">
              <w:rPr>
                <w:rStyle w:val="Hyperlink"/>
                <w:rFonts w:ascii="Times New Roman" w:hAnsi="Times New Roman"/>
                <w:noProof/>
                <w:sz w:val="24"/>
                <w:szCs w:val="24"/>
              </w:rPr>
              <w:t>6.3. Obsługa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38</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99" w:history="1">
            <w:r w:rsidR="002072A5" w:rsidRPr="002072A5">
              <w:rPr>
                <w:rStyle w:val="Hyperlink"/>
                <w:rFonts w:ascii="Times New Roman" w:hAnsi="Times New Roman"/>
                <w:noProof/>
                <w:sz w:val="24"/>
                <w:szCs w:val="24"/>
              </w:rPr>
              <w:t>6.3.1. Interfejs użytkownika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39</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0" w:history="1">
            <w:r w:rsidR="002072A5" w:rsidRPr="002072A5">
              <w:rPr>
                <w:rStyle w:val="Hyperlink"/>
                <w:rFonts w:ascii="Times New Roman" w:hAnsi="Times New Roman"/>
                <w:noProof/>
                <w:sz w:val="24"/>
                <w:szCs w:val="24"/>
              </w:rPr>
              <w:t>6.4. Wykorzystane metody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42</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1" w:history="1">
            <w:r w:rsidR="002072A5" w:rsidRPr="002072A5">
              <w:rPr>
                <w:rStyle w:val="Hyperlink"/>
                <w:rFonts w:ascii="Times New Roman" w:hAnsi="Times New Roman"/>
                <w:noProof/>
                <w:sz w:val="24"/>
                <w:szCs w:val="24"/>
              </w:rPr>
              <w:t>6.4.1. Wykorzystanie biblioteki OpenCV</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42</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2" w:history="1">
            <w:r w:rsidR="002072A5" w:rsidRPr="002072A5">
              <w:rPr>
                <w:rStyle w:val="Hyperlink"/>
                <w:rFonts w:ascii="Times New Roman" w:hAnsi="Times New Roman"/>
                <w:noProof/>
                <w:sz w:val="24"/>
                <w:szCs w:val="24"/>
              </w:rPr>
              <w:t>6.4.2. Mechanizm serializacji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42</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3" w:history="1">
            <w:r w:rsidR="002072A5" w:rsidRPr="002072A5">
              <w:rPr>
                <w:rStyle w:val="Hyperlink"/>
                <w:rFonts w:ascii="Times New Roman" w:hAnsi="Times New Roman"/>
                <w:noProof/>
                <w:sz w:val="24"/>
                <w:szCs w:val="24"/>
              </w:rPr>
              <w:t>6.5. Moduł wprowadzania znaków pisma odręcznego</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4" w:history="1">
            <w:r w:rsidR="002072A5" w:rsidRPr="002072A5">
              <w:rPr>
                <w:rStyle w:val="Hyperlink"/>
                <w:rFonts w:ascii="Times New Roman" w:hAnsi="Times New Roman"/>
                <w:noProof/>
                <w:sz w:val="24"/>
                <w:szCs w:val="24"/>
              </w:rPr>
              <w:t>6.6. Cechy systemu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2005" w:history="1">
            <w:r w:rsidR="002072A5" w:rsidRPr="002072A5">
              <w:rPr>
                <w:rStyle w:val="Hyperlink"/>
                <w:rFonts w:ascii="Times New Roman" w:hAnsi="Times New Roman"/>
                <w:sz w:val="24"/>
                <w:szCs w:val="24"/>
              </w:rPr>
              <w:t>7. Testy aplikacji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_Toc441362005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44</w:t>
            </w:r>
            <w:r w:rsidR="002072A5" w:rsidRPr="002072A5">
              <w:rPr>
                <w:rFonts w:ascii="Times New Roman" w:hAnsi="Times New Roman"/>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6" w:history="1">
            <w:r w:rsidR="002072A5" w:rsidRPr="002072A5">
              <w:rPr>
                <w:rStyle w:val="Hyperlink"/>
                <w:rFonts w:ascii="Times New Roman" w:hAnsi="Times New Roman"/>
                <w:noProof/>
                <w:sz w:val="24"/>
                <w:szCs w:val="24"/>
              </w:rPr>
              <w:t>7.7.1. Dane statystyczne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7" w:history="1">
            <w:r w:rsidR="002072A5" w:rsidRPr="002072A5">
              <w:rPr>
                <w:rStyle w:val="Hyperlink"/>
                <w:rFonts w:ascii="Times New Roman" w:hAnsi="Times New Roman"/>
                <w:noProof/>
                <w:sz w:val="24"/>
                <w:szCs w:val="24"/>
              </w:rPr>
              <w:t>7.7.2. Test uczenia się systemu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8" w:history="1">
            <w:r w:rsidR="002072A5" w:rsidRPr="002072A5">
              <w:rPr>
                <w:rStyle w:val="Hyperlink"/>
                <w:rFonts w:ascii="Times New Roman" w:hAnsi="Times New Roman"/>
                <w:noProof/>
                <w:sz w:val="24"/>
                <w:szCs w:val="24"/>
              </w:rPr>
              <w:t>7.7.3. Dobór parametrów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45</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9" w:history="1">
            <w:r w:rsidR="002072A5" w:rsidRPr="002072A5">
              <w:rPr>
                <w:rStyle w:val="Hyperlink"/>
                <w:rFonts w:ascii="Times New Roman" w:hAnsi="Times New Roman"/>
                <w:noProof/>
                <w:sz w:val="24"/>
                <w:szCs w:val="24"/>
              </w:rPr>
              <w:t>7.7.4. Testy końcowe działającej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46</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2010" w:history="1">
            <w:r w:rsidR="002072A5" w:rsidRPr="002072A5">
              <w:rPr>
                <w:rStyle w:val="Hyperlink"/>
                <w:rFonts w:ascii="Times New Roman" w:hAnsi="Times New Roman"/>
                <w:sz w:val="24"/>
                <w:szCs w:val="24"/>
              </w:rPr>
              <w:t>8. Wnioski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_Toc441362010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47</w:t>
            </w:r>
            <w:r w:rsidR="002072A5" w:rsidRPr="002072A5">
              <w:rPr>
                <w:rFonts w:ascii="Times New Roman" w:hAnsi="Times New Roman"/>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2011" w:history="1">
            <w:r w:rsidR="002072A5" w:rsidRPr="002072A5">
              <w:rPr>
                <w:rStyle w:val="Hyperlink"/>
                <w:rFonts w:ascii="Times New Roman" w:hAnsi="Times New Roman"/>
                <w:sz w:val="24"/>
                <w:szCs w:val="24"/>
              </w:rPr>
              <w:t>Literatura</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_Toc441362011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48</w:t>
            </w:r>
            <w:r w:rsidR="002072A5" w:rsidRPr="002072A5">
              <w:rPr>
                <w:rFonts w:ascii="Times New Roman" w:hAnsi="Times New Roman"/>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2012" w:history="1">
            <w:r w:rsidR="002072A5" w:rsidRPr="002072A5">
              <w:rPr>
                <w:rStyle w:val="Hyperlink"/>
                <w:rFonts w:ascii="Times New Roman" w:hAnsi="Times New Roman"/>
                <w:sz w:val="24"/>
                <w:szCs w:val="24"/>
              </w:rPr>
              <w:t>Załączniki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_Toc441362012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49</w:t>
            </w:r>
            <w:r w:rsidR="002072A5" w:rsidRPr="002072A5">
              <w:rPr>
                <w:rFonts w:ascii="Times New Roman" w:hAnsi="Times New Roman"/>
                <w:webHidden/>
                <w:sz w:val="24"/>
                <w:szCs w:val="24"/>
              </w:rPr>
              <w:fldChar w:fldCharType="end"/>
            </w:r>
          </w:hyperlink>
        </w:p>
        <w:p w:rsidR="008465D9" w:rsidRDefault="008465D9" w:rsidP="002072A5">
          <w:pPr>
            <w:spacing w:after="0" w:line="360" w:lineRule="auto"/>
          </w:pPr>
          <w:r w:rsidRPr="002072A5">
            <w:rPr>
              <w:rFonts w:ascii="Times New Roman" w:hAnsi="Times New Roman" w:cs="Times New Roman"/>
              <w:b/>
              <w:bCs/>
              <w:noProof/>
              <w:sz w:val="24"/>
              <w:szCs w:val="24"/>
            </w:rPr>
            <w:fldChar w:fldCharType="end"/>
          </w:r>
        </w:p>
      </w:sdtContent>
    </w:sdt>
    <w:p w:rsidR="00BE4549" w:rsidRDefault="00BE4549" w:rsidP="00712015">
      <w:pPr>
        <w:pStyle w:val="Heading1"/>
        <w:sectPr w:rsidR="00BE4549" w:rsidSect="00BE4549">
          <w:headerReference w:type="default" r:id="rId9"/>
          <w:footerReference w:type="default" r:id="rId10"/>
          <w:pgSz w:w="11906" w:h="16838"/>
          <w:pgMar w:top="1417" w:right="1417" w:bottom="1417" w:left="1417" w:header="708" w:footer="708" w:gutter="0"/>
          <w:pgNumType w:start="1"/>
          <w:cols w:space="708"/>
          <w:docGrid w:linePitch="360"/>
        </w:sectPr>
      </w:pPr>
      <w:bookmarkStart w:id="3" w:name="_Toc441361944"/>
    </w:p>
    <w:p w:rsidR="007B7141" w:rsidRPr="00712015" w:rsidRDefault="00712015" w:rsidP="00712015">
      <w:pPr>
        <w:pStyle w:val="Heading1"/>
      </w:pPr>
      <w:r>
        <w:lastRenderedPageBreak/>
        <w:t xml:space="preserve">1. </w:t>
      </w:r>
      <w:r w:rsidR="006322B0">
        <w:t>Wprowadzenie</w:t>
      </w:r>
      <w:bookmarkEnd w:id="3"/>
    </w:p>
    <w:p w:rsidR="007B7141" w:rsidRPr="004D45DC" w:rsidRDefault="00712015" w:rsidP="00712015">
      <w:pPr>
        <w:pStyle w:val="Heading2"/>
      </w:pPr>
      <w:bookmarkStart w:id="4" w:name="_Toc441361945"/>
      <w:r>
        <w:t xml:space="preserve">1.1. </w:t>
      </w:r>
      <w:r w:rsidR="007B7141" w:rsidRPr="00712015">
        <w:t>Cel</w:t>
      </w:r>
      <w:r w:rsidR="007B7141">
        <w:t xml:space="preserve"> pracy</w:t>
      </w:r>
      <w:bookmarkEnd w:id="4"/>
    </w:p>
    <w:p w:rsidR="009562B3" w:rsidRDefault="00F573A6" w:rsidP="00DE6718">
      <w:pPr>
        <w:pStyle w:val="Akapit"/>
      </w:pPr>
      <w:r>
        <w:t xml:space="preserve">Celem pracy </w:t>
      </w:r>
      <w:r w:rsidR="007E6246">
        <w:t xml:space="preserve">jest </w:t>
      </w:r>
      <w:r w:rsidR="00321497">
        <w:t xml:space="preserve">zaprojektowanie i </w:t>
      </w:r>
      <w:r w:rsidR="007E6246">
        <w:t>stworzenie i</w:t>
      </w:r>
      <w:r w:rsidR="003C3A24">
        <w:t>nteligentnego interfejsu dotykowego umożliwiającego obsługę złożonych gestów.</w:t>
      </w:r>
      <w:r w:rsidR="00321497">
        <w:t xml:space="preserve"> </w:t>
      </w:r>
      <w:r w:rsidR="004B1536">
        <w:t xml:space="preserve">Taki interfejs w formie oprogramowania </w:t>
      </w:r>
      <w:r w:rsidR="00321497">
        <w:t xml:space="preserve">na </w:t>
      </w:r>
      <w:r w:rsidR="004B1536">
        <w:t>urządzenie z ekranem dotykowym powinien być odpowiedzialny</w:t>
      </w:r>
      <w:r w:rsidR="00321497">
        <w:t xml:space="preserve"> za rozpoznawanie sekwencji elementarnych </w:t>
      </w:r>
      <w:r w:rsidR="00A16D19">
        <w:t>konturów</w:t>
      </w:r>
      <w:r w:rsidR="00321497">
        <w:t xml:space="preserve"> </w:t>
      </w:r>
      <w:r w:rsidR="0044007F">
        <w:t>rysowanych</w:t>
      </w:r>
      <w:r w:rsidR="00321497">
        <w:t xml:space="preserve"> </w:t>
      </w:r>
      <w:r w:rsidR="004B1536">
        <w:t xml:space="preserve">przez użytkownika </w:t>
      </w:r>
      <w:r w:rsidR="00A16D19">
        <w:t>poprzez przeciąganie palca</w:t>
      </w:r>
      <w:r w:rsidR="004B1536">
        <w:t xml:space="preserve"> lub rysik</w:t>
      </w:r>
      <w:r w:rsidR="00A16D19">
        <w:t>a po ekranie</w:t>
      </w:r>
      <w:r w:rsidR="0044007F">
        <w:t>. Wynik analizy wprowadzonych kombinacji</w:t>
      </w:r>
      <w:r w:rsidR="004B1536">
        <w:t xml:space="preserve"> gestów może posłużyć do rozpoznawania znaków odręcznego pisma lub wykonania zdefiniowanych akcji w systemie, na którym pracuje urządzenie.</w:t>
      </w:r>
      <w:r w:rsidR="0044007F">
        <w:t xml:space="preserve"> Stworzony s</w:t>
      </w:r>
      <w:r w:rsidR="009562B3">
        <w:t xml:space="preserve">ystem pozwala użytkownikowi na </w:t>
      </w:r>
      <w:r w:rsidR="0044007F">
        <w:t xml:space="preserve">swobodne </w:t>
      </w:r>
      <w:r w:rsidR="009562B3">
        <w:t>definiowanie</w:t>
      </w:r>
      <w:r w:rsidR="0044007F">
        <w:t xml:space="preserve"> własnych </w:t>
      </w:r>
      <w:r w:rsidR="009562B3">
        <w:t>ge</w:t>
      </w:r>
      <w:r w:rsidR="0044007F">
        <w:t>stów</w:t>
      </w:r>
      <w:r w:rsidR="009562B3">
        <w:t xml:space="preserve"> o dowolnej złożoności.</w:t>
      </w:r>
    </w:p>
    <w:p w:rsidR="000D1454" w:rsidRDefault="009562B3" w:rsidP="00813D59">
      <w:pPr>
        <w:pStyle w:val="Akapit"/>
      </w:pPr>
      <w:r>
        <w:t>Inteligencja powstałego interfejsu</w:t>
      </w:r>
      <w:r w:rsidR="00496CDA">
        <w:t>, będącego przedmiotem pracy,</w:t>
      </w:r>
      <w:r>
        <w:t xml:space="preserve"> polega na zdolności systemu do samouczenia się, co w praktyce oznacza, że </w:t>
      </w:r>
      <w:r w:rsidR="0044007F">
        <w:t xml:space="preserve">system </w:t>
      </w:r>
      <w:r>
        <w:t xml:space="preserve">jest w stanie </w:t>
      </w:r>
      <w:r w:rsidR="0044007F">
        <w:t xml:space="preserve">zwiększać swoją skuteczność w rozpoznawaniu znaków poprzez dostosowywanie się do charakteru pisma odręcznego użytkownika oraz zmianę swojego zachowania wskutek </w:t>
      </w:r>
      <w:r w:rsidR="00DC37E9">
        <w:t>poleceń</w:t>
      </w:r>
      <w:r w:rsidR="0044007F">
        <w:t xml:space="preserve"> </w:t>
      </w:r>
      <w:r w:rsidR="00DC37E9">
        <w:t>wydawanych</w:t>
      </w:r>
      <w:r w:rsidR="0044007F">
        <w:t xml:space="preserve"> przez użytkownika</w:t>
      </w:r>
      <w:r>
        <w:t>.</w:t>
      </w:r>
    </w:p>
    <w:p w:rsidR="00714859" w:rsidRDefault="00714859" w:rsidP="0035187A">
      <w:pPr>
        <w:pStyle w:val="Heading2"/>
      </w:pPr>
      <w:bookmarkStart w:id="5" w:name="_Toc441361946"/>
      <w:r>
        <w:t>1.2. Założenia</w:t>
      </w:r>
      <w:r w:rsidR="0035187A">
        <w:t xml:space="preserve"> </w:t>
      </w:r>
      <w:r>
        <w:t>projektu</w:t>
      </w:r>
      <w:bookmarkEnd w:id="5"/>
    </w:p>
    <w:p w:rsidR="007C1121" w:rsidRDefault="007C1121" w:rsidP="00831ED5">
      <w:pPr>
        <w:pStyle w:val="Akapit"/>
      </w:pPr>
      <w:r>
        <w:t>Założeniem projektu jest, aby interfejs dotykowy miał formę aplikacji działającej</w:t>
      </w:r>
      <w:r w:rsidR="00831ED5">
        <w:t xml:space="preserve"> na urządzeniu mobilnym wyposażonym w system operacy</w:t>
      </w:r>
      <w:r w:rsidR="00C14913">
        <w:t xml:space="preserve">jny Android. </w:t>
      </w:r>
      <w:r>
        <w:t>Dodatkowo takie urządzenie powinno posiadać ekran dotykowy, który posłuży za źródło danych wejściowych dla aplikacji.</w:t>
      </w:r>
      <w:r w:rsidR="00A16D19">
        <w:t xml:space="preserve"> Językiem programowania wykorzystanym do stworzenia </w:t>
      </w:r>
      <w:r w:rsidR="00B90935">
        <w:t xml:space="preserve">całej </w:t>
      </w:r>
      <w:r w:rsidR="00A16D19">
        <w:t>aplikacji jest język Java.</w:t>
      </w:r>
    </w:p>
    <w:p w:rsidR="00A16D19" w:rsidRDefault="00831ED5" w:rsidP="00831ED5">
      <w:pPr>
        <w:pStyle w:val="Akapit"/>
      </w:pPr>
      <w:r>
        <w:t>Interfejs powinien umożliwiać rozpoz</w:t>
      </w:r>
      <w:r w:rsidR="00816019">
        <w:t>nawanie znaków pisma odręcznego</w:t>
      </w:r>
      <w:r w:rsidR="00A16D19">
        <w:t xml:space="preserve"> wprowadzanych przez użytkownika poprzez ruch palca lub rysika po ekranie dotykowym, </w:t>
      </w:r>
      <w:r w:rsidR="007C1121">
        <w:t xml:space="preserve">zamianę ich na </w:t>
      </w:r>
      <w:r w:rsidR="00816019">
        <w:t>tekst</w:t>
      </w:r>
      <w:r w:rsidR="007C1121">
        <w:t xml:space="preserve"> </w:t>
      </w:r>
      <w:r w:rsidR="00816019">
        <w:t xml:space="preserve">w formie cyfrowej </w:t>
      </w:r>
      <w:r w:rsidR="00A16D19">
        <w:t>i</w:t>
      </w:r>
      <w:r w:rsidR="00816019">
        <w:t xml:space="preserve"> przechowywanie go w celu dalszego wykorzystania.</w:t>
      </w:r>
      <w:r w:rsidR="00A16D19">
        <w:t xml:space="preserve"> Wprowadzane znaki mogą składać się zarówno z wielu fragmentów pisanych z odrywaniem rysika od ekranu, jak </w:t>
      </w:r>
      <w:r w:rsidR="00B90935">
        <w:t>również</w:t>
      </w:r>
      <w:r w:rsidR="00A16D19">
        <w:t xml:space="preserve"> z pojedynczych konturów.</w:t>
      </w:r>
    </w:p>
    <w:p w:rsidR="00DD0CA9" w:rsidRDefault="00816019" w:rsidP="00831ED5">
      <w:pPr>
        <w:pStyle w:val="Akapit"/>
      </w:pPr>
      <w:r>
        <w:t>Dodatkowym założeniem jest, aby s</w:t>
      </w:r>
      <w:r w:rsidR="00831ED5">
        <w:t xml:space="preserve">ystem </w:t>
      </w:r>
      <w:r>
        <w:t>uczył</w:t>
      </w:r>
      <w:r w:rsidR="00831ED5">
        <w:t xml:space="preserve"> się w trakcie działania.</w:t>
      </w:r>
      <w:r>
        <w:t xml:space="preserve"> Aplikacja </w:t>
      </w:r>
      <w:r w:rsidR="00813D59">
        <w:t xml:space="preserve">powinna nauczyć się charakteru pisma odręcznego od użytkownika, </w:t>
      </w:r>
      <w:r>
        <w:t xml:space="preserve">powinna </w:t>
      </w:r>
      <w:r w:rsidR="00813D59">
        <w:t xml:space="preserve">także </w:t>
      </w:r>
      <w:r>
        <w:t>zwiększać swoją skuteczność w rozpoznawaniu gestów w miarę dłuższego czasu użytkowania. Implikuje to konieczność przechowywania dodatkowych danych zbieranych w trakcie działania aplikacji w celu dostosow</w:t>
      </w:r>
      <w:r w:rsidR="00B90935">
        <w:t>yw</w:t>
      </w:r>
      <w:r>
        <w:t>ania się do charakteru pisma użytkownika. Cały system powinien</w:t>
      </w:r>
      <w:r w:rsidR="007C1121">
        <w:t xml:space="preserve"> również </w:t>
      </w:r>
      <w:r w:rsidR="007C1121">
        <w:lastRenderedPageBreak/>
        <w:t>reagować na polec</w:t>
      </w:r>
      <w:r>
        <w:t>enia uczące wydawane przez użytkownika i zmi</w:t>
      </w:r>
      <w:r w:rsidR="00DD0CA9">
        <w:t>eniać sposób swojego działania.</w:t>
      </w:r>
    </w:p>
    <w:p w:rsidR="00DD0CA9" w:rsidRDefault="00E00EF6" w:rsidP="00DD0CA9">
      <w:pPr>
        <w:pStyle w:val="Akapit"/>
      </w:pPr>
      <w:r>
        <w:t>Zakres pracy obejmował</w:t>
      </w:r>
      <w:r w:rsidR="00DD0CA9">
        <w:t xml:space="preserve"> trzy główne zagadnienia:</w:t>
      </w:r>
    </w:p>
    <w:p w:rsidR="00DD0CA9" w:rsidRDefault="00E00EF6" w:rsidP="00DD0CA9">
      <w:pPr>
        <w:pStyle w:val="Lista"/>
      </w:pPr>
      <w:r>
        <w:t>projekt i implementacja</w:t>
      </w:r>
      <w:r w:rsidR="00DD0CA9">
        <w:t xml:space="preserve"> algorytmu rozpoznawania elementarnych gestów,</w:t>
      </w:r>
    </w:p>
    <w:p w:rsidR="00DD0CA9" w:rsidRDefault="00E00EF6" w:rsidP="00DD0CA9">
      <w:pPr>
        <w:pStyle w:val="Lista"/>
      </w:pPr>
      <w:r>
        <w:t>o</w:t>
      </w:r>
      <w:r w:rsidR="00DD0CA9">
        <w:t>pracowanie metody rozpoznawania złożonych gestów oraz wprowadzania znaków na podstawie pisma odręcznego,</w:t>
      </w:r>
    </w:p>
    <w:p w:rsidR="00F13D29" w:rsidRDefault="00E00EF6" w:rsidP="00F13D29">
      <w:pPr>
        <w:pStyle w:val="Lista"/>
      </w:pPr>
      <w:r>
        <w:t>p</w:t>
      </w:r>
      <w:r w:rsidR="00DD0CA9">
        <w:t>rojekt i implementacja oprogramowania na urządzenie mobilne.</w:t>
      </w:r>
    </w:p>
    <w:p w:rsidR="009562B3" w:rsidRDefault="009562B3" w:rsidP="00831ED5">
      <w:pPr>
        <w:pStyle w:val="Akapit"/>
      </w:pPr>
      <w:r>
        <w:t>Praca skupia się głównie na rozpoznawaniu znaków pisma odręcznego, ale łatwo można rozszerzyć tą funkcjonalność systemu na rozpoznawanie gestów wykonujących określone akcje w systemie (np. skrótowe uruchamianie aplikacji), gdyż zaprojektowany system nie ma ograniczenia rozpoznawania dowolnych gestów o dowolnej złożoności.</w:t>
      </w:r>
    </w:p>
    <w:p w:rsidR="004A3C3F" w:rsidRDefault="004A3C3F">
      <w:pPr>
        <w:ind w:firstLine="0"/>
        <w:rPr>
          <w:rFonts w:ascii="Times New Roman" w:eastAsiaTheme="majorEastAsia" w:hAnsi="Times New Roman" w:cstheme="majorBidi"/>
          <w:b/>
          <w:sz w:val="28"/>
          <w:szCs w:val="26"/>
        </w:rPr>
      </w:pPr>
      <w:bookmarkStart w:id="6" w:name="_Toc441361947"/>
      <w:r>
        <w:br w:type="page"/>
      </w:r>
    </w:p>
    <w:p w:rsidR="00714859" w:rsidRDefault="00714859" w:rsidP="00714859">
      <w:pPr>
        <w:pStyle w:val="Heading2"/>
      </w:pPr>
      <w:r>
        <w:lastRenderedPageBreak/>
        <w:t>1.</w:t>
      </w:r>
      <w:r w:rsidR="0035187A">
        <w:t>3</w:t>
      </w:r>
      <w:r>
        <w:t>. Zastosowanie</w:t>
      </w:r>
      <w:bookmarkEnd w:id="6"/>
    </w:p>
    <w:p w:rsidR="003A3764" w:rsidRDefault="00B90935" w:rsidP="00B90935">
      <w:pPr>
        <w:pStyle w:val="Akapit"/>
      </w:pPr>
      <w:r>
        <w:t xml:space="preserve">Opracowany system </w:t>
      </w:r>
      <w:r w:rsidR="00820831">
        <w:t>mógłby</w:t>
      </w:r>
      <w:r>
        <w:t xml:space="preserve"> znaleźć zastosowanie jako wygodna metoda wprowadzania znaków na urządzeniach z panelem dotykowym. </w:t>
      </w:r>
      <w:r w:rsidR="00345F12">
        <w:t>Takie rozwiązanie</w:t>
      </w:r>
      <w:r>
        <w:t xml:space="preserve"> nie ogranicza się jedynie do wprowadzania tekstu, ale </w:t>
      </w:r>
      <w:r w:rsidR="00507800">
        <w:t xml:space="preserve">pozwala także na równie szybkie wprowadzanie </w:t>
      </w:r>
      <w:r>
        <w:t xml:space="preserve">cyfr, znaków </w:t>
      </w:r>
      <w:r w:rsidR="00507800">
        <w:t>diakrytycznych</w:t>
      </w:r>
      <w:r>
        <w:t xml:space="preserve"> (polskich liter) oraz znaków specjalnych</w:t>
      </w:r>
      <w:r w:rsidR="00507800">
        <w:t xml:space="preserve"> (takich jak: przecinek, kropka, wykrzyknik, itd.)</w:t>
      </w:r>
      <w:r w:rsidR="00345F12">
        <w:t>, co może przemawiać na korzyść metody w porównaniu do</w:t>
      </w:r>
      <w:r>
        <w:t xml:space="preserve"> konwencjonalny</w:t>
      </w:r>
      <w:r w:rsidR="00345F12">
        <w:t>ch klawiatur</w:t>
      </w:r>
      <w:r>
        <w:t xml:space="preserve"> </w:t>
      </w:r>
      <w:r w:rsidR="00345F12">
        <w:t>ekranowych</w:t>
      </w:r>
      <w:r>
        <w:t xml:space="preserve">, gdzie wprowadzanie znaków specjalnych </w:t>
      </w:r>
      <w:r w:rsidR="00345F12">
        <w:t>może stać</w:t>
      </w:r>
      <w:r>
        <w:t xml:space="preserve"> się </w:t>
      </w:r>
      <w:r w:rsidR="00E00EF6">
        <w:t xml:space="preserve">nieco bardziej </w:t>
      </w:r>
      <w:r>
        <w:t xml:space="preserve">uciążliwe i </w:t>
      </w:r>
      <w:r w:rsidR="00345F12">
        <w:t>czasochłonne</w:t>
      </w:r>
      <w:r>
        <w:t>.</w:t>
      </w:r>
      <w:r w:rsidR="00507800">
        <w:t xml:space="preserve"> Me</w:t>
      </w:r>
      <w:r w:rsidR="00345F12">
        <w:t>toda ta jest bardzo intuicyjna,</w:t>
      </w:r>
      <w:r w:rsidR="00507800">
        <w:t xml:space="preserve"> charakteryzuje się prostotą</w:t>
      </w:r>
      <w:r w:rsidR="00B803D3">
        <w:t xml:space="preserve"> i mogłaby być chętniej wykorzystywana </w:t>
      </w:r>
      <w:r w:rsidR="00C73397">
        <w:t xml:space="preserve">np. </w:t>
      </w:r>
      <w:r w:rsidR="00B803D3">
        <w:t>przez ludzi starszych przyzwyczajonych do tradycyjnego wprowadzania tekstu.</w:t>
      </w:r>
    </w:p>
    <w:p w:rsidR="003A3764" w:rsidRDefault="003A3764" w:rsidP="00B90935">
      <w:pPr>
        <w:pStyle w:val="Akapit"/>
      </w:pPr>
      <w:r>
        <w:t>Kolejnym polem zastosowań są urządzenia z bardzo małymi ekranami dotykowymi (np. smartwatche), gdzie często wykorzystanie klawiatury ekranowej może być uci</w:t>
      </w:r>
      <w:r w:rsidR="00C73397">
        <w:t xml:space="preserve">ążliwe z powodu bardzo małych </w:t>
      </w:r>
      <w:r>
        <w:t xml:space="preserve">przycisków, zaś </w:t>
      </w:r>
      <w:r w:rsidR="0078331D">
        <w:t xml:space="preserve">wprowadzenie </w:t>
      </w:r>
      <w:r>
        <w:t>sterowa</w:t>
      </w:r>
      <w:r w:rsidR="0078331D">
        <w:t>nia</w:t>
      </w:r>
      <w:r>
        <w:t xml:space="preserve"> urządzeniem poprzez gesty oraz </w:t>
      </w:r>
      <w:r w:rsidR="00C73397">
        <w:t>pisania</w:t>
      </w:r>
      <w:r>
        <w:t xml:space="preserve"> dowolnych znaków metodą pisma odręcznego </w:t>
      </w:r>
      <w:r w:rsidR="00C73397">
        <w:t>mogłoby</w:t>
      </w:r>
      <w:r>
        <w:t xml:space="preserve"> zwiększyć komfort użytkowania takiego urządzenia.</w:t>
      </w:r>
    </w:p>
    <w:p w:rsidR="00B803D3" w:rsidRDefault="00B803D3" w:rsidP="00B90935">
      <w:pPr>
        <w:pStyle w:val="Akapit"/>
      </w:pPr>
      <w:r>
        <w:t xml:space="preserve">System może posłużyć również jako metoda wprowadzania haseł </w:t>
      </w:r>
      <w:r w:rsidR="00C71F34">
        <w:t>w postaci</w:t>
      </w:r>
      <w:r>
        <w:t xml:space="preserve"> sekwencji gestów w celu uzyskania dostępu do określnych zasobów. Przetrzymywanie hasła w postaci wzorca charakteru pisma może być </w:t>
      </w:r>
      <w:r w:rsidR="00E00EF6">
        <w:t>wykorzystane</w:t>
      </w:r>
      <w:r>
        <w:t xml:space="preserve"> w procesie uwierzytelniania użytkowników i przyznawać dostęp jedynie osobie, która ma dokładnie taki sam charakter pisma lub w dokładnie taki sam sposób wykonała </w:t>
      </w:r>
      <w:r w:rsidR="00C71F34">
        <w:t xml:space="preserve">określone </w:t>
      </w:r>
      <w:r>
        <w:t>gest</w:t>
      </w:r>
      <w:r w:rsidR="00C71F34">
        <w:t>y</w:t>
      </w:r>
      <w:r>
        <w:t xml:space="preserve">. </w:t>
      </w:r>
      <w:r w:rsidR="00BC1905">
        <w:t>S</w:t>
      </w:r>
      <w:r>
        <w:t>ystem</w:t>
      </w:r>
      <w:r w:rsidR="00BC1905">
        <w:t xml:space="preserve"> z takim rozwiązaniem</w:t>
      </w:r>
      <w:r>
        <w:t xml:space="preserve"> nie przyznawałby dostępu osobie, która poznała hasło, lecz wprowadziła je w inny sposób.</w:t>
      </w:r>
    </w:p>
    <w:p w:rsidR="00C73397" w:rsidRDefault="00C73397" w:rsidP="00B90935">
      <w:pPr>
        <w:pStyle w:val="Akapit"/>
      </w:pPr>
      <w:r>
        <w:t>Interfejs dotykowy będący przedmiotem pracy można również wykorzystać jako rozszerzenie systemu, na którym pracuje urządzenie do skrótowego uruchamiania aplikacji lub niektórych funkcji systemu. Opracowaną metodę można zaimplementować także na panelach operat</w:t>
      </w:r>
      <w:r w:rsidR="00D72807">
        <w:t>orskich HMI z ekranem dotykowym.</w:t>
      </w:r>
    </w:p>
    <w:p w:rsidR="00C400F6" w:rsidRDefault="00305E44" w:rsidP="004A3C3F">
      <w:pPr>
        <w:pStyle w:val="Akapit"/>
        <w:rPr>
          <w:rFonts w:eastAsiaTheme="majorEastAsia" w:cstheme="majorBidi"/>
          <w:b/>
          <w:bCs/>
          <w:sz w:val="32"/>
          <w:szCs w:val="28"/>
        </w:rPr>
      </w:pPr>
      <w:r>
        <w:t xml:space="preserve">Na rynku istnieje już wiele systemów (np. mobilne aplikacje) o funkcjonalności zbliżonej do tematyki pracy. Zauważa się jednak brak istnienia interfejsów dotykowych łączących wiele krytycznych wymagań stawianych takim systemom. Wiele istniejących systemów rozpoznaje znaki jedynie na podstawie statycznej informacji o niej, nie uczy się w trakcie działania, </w:t>
      </w:r>
      <w:r w:rsidR="00165D63">
        <w:t>nie oferuje</w:t>
      </w:r>
      <w:r>
        <w:t xml:space="preserve"> rozpoznawania wieloelementowych gestów, </w:t>
      </w:r>
      <w:r w:rsidR="00165D63">
        <w:t xml:space="preserve">nie pozwala </w:t>
      </w:r>
      <w:r>
        <w:t xml:space="preserve">na zdefiniowanie własnych, dowolnych gestów </w:t>
      </w:r>
      <w:r w:rsidR="00165D63">
        <w:t>i</w:t>
      </w:r>
      <w:r>
        <w:t xml:space="preserve"> znaków lub </w:t>
      </w:r>
      <w:r w:rsidR="00165D63">
        <w:t>też nie radzi</w:t>
      </w:r>
      <w:r>
        <w:t xml:space="preserve"> sobie z rozpoznawaniem polskich </w:t>
      </w:r>
      <w:r w:rsidR="00165D63">
        <w:t>liter</w:t>
      </w:r>
      <w:r>
        <w:t>.</w:t>
      </w:r>
      <w:r w:rsidR="00C400F6">
        <w:br w:type="page"/>
      </w:r>
    </w:p>
    <w:p w:rsidR="00C400F6" w:rsidRPr="00C400F6" w:rsidRDefault="006322B0" w:rsidP="00C400F6">
      <w:pPr>
        <w:pStyle w:val="Heading1"/>
      </w:pPr>
      <w:bookmarkStart w:id="7" w:name="_Toc441361948"/>
      <w:r w:rsidRPr="00F07E91">
        <w:lastRenderedPageBreak/>
        <w:t>2. Wstęp teoretyczny</w:t>
      </w:r>
      <w:bookmarkEnd w:id="7"/>
    </w:p>
    <w:p w:rsidR="00714859" w:rsidRDefault="005945F0" w:rsidP="00522981">
      <w:pPr>
        <w:pStyle w:val="Heading2"/>
      </w:pPr>
      <w:bookmarkStart w:id="8" w:name="_Toc441361949"/>
      <w:r>
        <w:t>2.1</w:t>
      </w:r>
      <w:r w:rsidR="00714859">
        <w:t xml:space="preserve">. </w:t>
      </w:r>
      <w:r w:rsidR="00522981">
        <w:t xml:space="preserve">Rozpoznawanie </w:t>
      </w:r>
      <w:r w:rsidR="006322B0">
        <w:t>obrazów</w:t>
      </w:r>
      <w:bookmarkEnd w:id="8"/>
    </w:p>
    <w:p w:rsidR="00AA618A" w:rsidRDefault="00AA618A" w:rsidP="00AA618A">
      <w:pPr>
        <w:pStyle w:val="Akapit"/>
      </w:pPr>
      <w:r>
        <w:t xml:space="preserve">Zagadnienie rozpoznawania obrazów często ograniczane jest jedynie do identyfikacji dwuwymiarowych ilustracji lub trójwymiarowych scen, natomiast pojęcie obrazu powinno być </w:t>
      </w:r>
      <w:r w:rsidR="00375FF7">
        <w:t>rozpatrywane</w:t>
      </w:r>
      <w:r>
        <w:t xml:space="preserve"> znacznie szerzej.</w:t>
      </w:r>
    </w:p>
    <w:p w:rsidR="00AA618A" w:rsidRPr="00AA618A" w:rsidRDefault="00AA618A" w:rsidP="00AA618A">
      <w:pPr>
        <w:pStyle w:val="Akapit"/>
      </w:pPr>
      <w:r>
        <w:t>Według Ryszarda Tadeusiewicza w ogólnym zadaniu rozpoznawania obrazów chodzi o rozpoznawanie przynależności rozmaitego typu obiektów (</w:t>
      </w:r>
      <w:r w:rsidR="00556F66">
        <w:t>lub zjawisk) do pewnych klas</w:t>
      </w:r>
      <w:r w:rsidR="005E4B1D">
        <w:t xml:space="preserve"> [6</w:t>
      </w:r>
      <w:r w:rsidR="00323761">
        <w:t>]</w:t>
      </w:r>
      <w:r>
        <w:t xml:space="preserve">. </w:t>
      </w:r>
      <w:r w:rsidR="00F07E91">
        <w:t>Proces rozpoznawania</w:t>
      </w:r>
      <w:r>
        <w:t xml:space="preserve"> </w:t>
      </w:r>
      <w:r w:rsidR="00F07E91">
        <w:t xml:space="preserve">powinien być prowadzony w sytuacji braku informacji </w:t>
      </w:r>
      <w:r w:rsidR="002125B0">
        <w:t>o</w:t>
      </w:r>
      <w:r w:rsidR="00F07E91">
        <w:t xml:space="preserve"> reguł</w:t>
      </w:r>
      <w:r w:rsidR="002125B0">
        <w:t>ach</w:t>
      </w:r>
      <w:r w:rsidR="00F07E91">
        <w:t xml:space="preserve"> przynależności </w:t>
      </w:r>
      <w:r w:rsidR="002125B0">
        <w:t>obiektów do poszczególnych klas. Jedyne</w:t>
      </w:r>
      <w:r w:rsidR="00F07E91">
        <w:t xml:space="preserve"> </w:t>
      </w:r>
      <w:r w:rsidR="002125B0">
        <w:t>informacje możliwe</w:t>
      </w:r>
      <w:r w:rsidR="00F07E91">
        <w:t xml:space="preserve"> do wykorzystania przez algorytm rozpoznający jest zawarta w ciągu uczącym, </w:t>
      </w:r>
      <w:r w:rsidR="002125B0">
        <w:t>składającym się</w:t>
      </w:r>
      <w:r w:rsidR="00F07E91">
        <w:t xml:space="preserve"> z obiektów, dla których znana jest </w:t>
      </w:r>
      <w:r w:rsidR="002125B0">
        <w:t>poprawna</w:t>
      </w:r>
      <w:r w:rsidR="00F07E91">
        <w:t xml:space="preserve"> klasyfikacja.</w:t>
      </w:r>
    </w:p>
    <w:p w:rsidR="006322B0" w:rsidRDefault="00F07E91" w:rsidP="006322B0">
      <w:pPr>
        <w:pStyle w:val="Akapit"/>
      </w:pPr>
      <w:r>
        <w:t xml:space="preserve">Algorytm rozpoznawania powinien "uczyć się" identyfikacji na podstawie przedstawionych przykładów z ciągu uczącego. Zasadniczym elementem tej nauki jest uogólnianie. Maszyna otrzymuje przykłady </w:t>
      </w:r>
      <w:r w:rsidR="002125B0">
        <w:t>jedynie</w:t>
      </w:r>
      <w:r>
        <w:t xml:space="preserve"> niektórych obiektów (</w:t>
      </w:r>
      <w:r w:rsidR="002125B0">
        <w:t>pochodzących z</w:t>
      </w:r>
      <w:r>
        <w:t xml:space="preserve"> ciągu uczącego), zaś </w:t>
      </w:r>
      <w:r w:rsidR="002125B0">
        <w:t xml:space="preserve">w trakcie rozpoznawania powinna </w:t>
      </w:r>
      <w:r>
        <w:t>orzekać</w:t>
      </w:r>
      <w:r w:rsidR="005F551C">
        <w:t xml:space="preserve"> </w:t>
      </w:r>
      <w:r>
        <w:t xml:space="preserve">o </w:t>
      </w:r>
      <w:r w:rsidR="005F551C">
        <w:t>wszystkich</w:t>
      </w:r>
      <w:r w:rsidR="002125B0">
        <w:t xml:space="preserve"> obiektach</w:t>
      </w:r>
      <w:r w:rsidR="005F551C">
        <w:t>. Przekazanie maszynie umiejętności rozpoznawania musi bazo</w:t>
      </w:r>
      <w:r w:rsidR="002125B0">
        <w:t>wać na prezentacji pokazów, ponieważ</w:t>
      </w:r>
      <w:r w:rsidR="005F551C">
        <w:t xml:space="preserve"> algorytm tej czynności jest nieznany.</w:t>
      </w:r>
    </w:p>
    <w:p w:rsidR="006322B0" w:rsidRDefault="005F551C" w:rsidP="006322B0">
      <w:pPr>
        <w:pStyle w:val="Akapit"/>
      </w:pPr>
      <w:r>
        <w:rPr>
          <w:noProof/>
          <w:lang w:eastAsia="pl-PL"/>
        </w:rPr>
        <w:t>Ujednolicone podejście do metod rozpoznawania wprowadza podział całego procesu na zasadnicze elementy. Wstępnym etapem jest pomiar cech</w:t>
      </w:r>
      <w:r w:rsidR="00375FF7">
        <w:rPr>
          <w:noProof/>
          <w:lang w:eastAsia="pl-PL"/>
        </w:rPr>
        <w:t>, które opisują</w:t>
      </w:r>
      <w:r>
        <w:rPr>
          <w:noProof/>
          <w:lang w:eastAsia="pl-PL"/>
        </w:rPr>
        <w:t xml:space="preserve"> rozpoznawane obiekty, natomiast dalsze </w:t>
      </w:r>
      <w:r w:rsidR="00375FF7">
        <w:rPr>
          <w:noProof/>
          <w:lang w:eastAsia="pl-PL"/>
        </w:rPr>
        <w:t>działanie</w:t>
      </w:r>
      <w:r>
        <w:rPr>
          <w:noProof/>
          <w:lang w:eastAsia="pl-PL"/>
        </w:rPr>
        <w:t xml:space="preserve"> </w:t>
      </w:r>
      <w:r w:rsidR="00BB0CC5">
        <w:rPr>
          <w:noProof/>
          <w:lang w:eastAsia="pl-PL"/>
        </w:rPr>
        <w:t>bazuje</w:t>
      </w:r>
      <w:r>
        <w:rPr>
          <w:noProof/>
          <w:lang w:eastAsia="pl-PL"/>
        </w:rPr>
        <w:t xml:space="preserve"> na analizie tych cech.</w:t>
      </w:r>
      <w:r w:rsidR="00E2151C">
        <w:rPr>
          <w:noProof/>
          <w:lang w:eastAsia="pl-PL"/>
        </w:rPr>
        <w:t xml:space="preserve"> </w:t>
      </w:r>
      <w:r w:rsidR="00375FF7">
        <w:t xml:space="preserve">Po etapie określenia cech dowolny obiekt </w:t>
      </w:r>
      <w:r w:rsidR="00F65625">
        <w:t>scharakteryzowany</w:t>
      </w:r>
      <w:r w:rsidR="00E2151C">
        <w:t xml:space="preserve"> jest</w:t>
      </w:r>
      <w:r w:rsidR="00375FF7">
        <w:t xml:space="preserve"> zbiorem wartości cech (wektorem cech) i na tych danych można wykonywać obliczenia w celu </w:t>
      </w:r>
      <w:r w:rsidR="00F65625">
        <w:t>stwierdzenia</w:t>
      </w:r>
      <w:r w:rsidR="00E2151C">
        <w:t>, do jakiej klasy należy nieznany obiekt.</w:t>
      </w:r>
    </w:p>
    <w:p w:rsidR="006322B0" w:rsidRDefault="00E2151C" w:rsidP="00E2151C">
      <w:pPr>
        <w:pStyle w:val="Akapit"/>
      </w:pPr>
      <w:r>
        <w:t>W niektórych sytuacjach możliwa oraz celowa jest transformacja cech. Polega to na przekształcaniu jednych cech, które opisują rozpoznawane obiekty, w inne, nowe cec</w:t>
      </w:r>
      <w:r w:rsidR="00323761">
        <w:t>hy mogące pozwolić na łatwiejszą interpretację</w:t>
      </w:r>
      <w:r>
        <w:t>.</w:t>
      </w:r>
    </w:p>
    <w:p w:rsidR="00605008" w:rsidRDefault="005945F0" w:rsidP="005945F0">
      <w:pPr>
        <w:pStyle w:val="Heading2"/>
      </w:pPr>
      <w:bookmarkStart w:id="9" w:name="_Toc441361950"/>
      <w:r>
        <w:t xml:space="preserve">2.2. Syntaktyczne </w:t>
      </w:r>
      <w:r w:rsidR="00605008">
        <w:t>rozpoznawanie obrazów</w:t>
      </w:r>
      <w:bookmarkEnd w:id="9"/>
    </w:p>
    <w:p w:rsidR="005945F0" w:rsidRDefault="005945F0" w:rsidP="006322B0">
      <w:pPr>
        <w:pStyle w:val="Akapit"/>
      </w:pPr>
      <w:r>
        <w:t>Cechą</w:t>
      </w:r>
      <w:r w:rsidR="00E2151C">
        <w:t xml:space="preserve"> syntaktyczne</w:t>
      </w:r>
      <w:r>
        <w:t>go rozpoznawania</w:t>
      </w:r>
      <w:r w:rsidR="00E2151C">
        <w:t xml:space="preserve"> obrazów</w:t>
      </w:r>
      <w:r>
        <w:t xml:space="preserve"> jest </w:t>
      </w:r>
      <w:r w:rsidR="00E2151C">
        <w:t>analiz</w:t>
      </w:r>
      <w:r>
        <w:t>a</w:t>
      </w:r>
      <w:r w:rsidR="00E2151C">
        <w:t xml:space="preserve"> struktury obiektu oraz posz</w:t>
      </w:r>
      <w:r>
        <w:t>czególnych elementów, z jakich</w:t>
      </w:r>
      <w:r w:rsidR="00E2151C">
        <w:t xml:space="preserve"> </w:t>
      </w:r>
      <w:r>
        <w:t xml:space="preserve">się </w:t>
      </w:r>
      <w:r w:rsidR="00E2151C">
        <w:t>składa. Podejście syntaktyczne wprowadza podział złożonego obrazu na prostsze podobrazy</w:t>
      </w:r>
      <w:r>
        <w:t>. Operacja podziału kontynuowana jest dotąd, aż otrzymane zostaną składowe pierwotne obrazu.</w:t>
      </w:r>
    </w:p>
    <w:p w:rsidR="00D44B7A" w:rsidRDefault="005945F0" w:rsidP="006322B0">
      <w:pPr>
        <w:pStyle w:val="Akapit"/>
      </w:pPr>
      <w:r>
        <w:lastRenderedPageBreak/>
        <w:t xml:space="preserve">Jedną z grup strukturalnego rozpoznawania obrazów są metody ciągowe. Obiekt przedstawiany jest przez ciąg pewnych elementów. Elementy te powiązane są ze sobą relacją konkatenacji (są do siebie "doklejane"). </w:t>
      </w:r>
      <w:r w:rsidR="00D44B7A">
        <w:t>Klasycznym przykładem języków ciągowych służących do</w:t>
      </w:r>
      <w:r>
        <w:t xml:space="preserve"> opisu i identyfikacji składowych elementów obrazu</w:t>
      </w:r>
      <w:r w:rsidR="00D44B7A">
        <w:t xml:space="preserve"> są języki oparte na kodach łańcuchowych Freemana.</w:t>
      </w:r>
    </w:p>
    <w:p w:rsidR="005945F0" w:rsidRDefault="00D44B7A" w:rsidP="006322B0">
      <w:pPr>
        <w:pStyle w:val="Akapit"/>
      </w:pPr>
      <w:r>
        <w:t>W ogólnym schemacie toru przetwarzania obiektów można wyróżnić zasadnicze etapy strukturalnego rozpoznawania obrazów. Zostały one zilustrowane na poniższym rysunku.</w:t>
      </w:r>
    </w:p>
    <w:p w:rsidR="00D44B7A" w:rsidRDefault="00D44B7A" w:rsidP="00D44B7A">
      <w:pPr>
        <w:pStyle w:val="Center"/>
      </w:pPr>
      <w:r>
        <w:rPr>
          <w:noProof/>
          <w:lang w:eastAsia="pl-PL"/>
        </w:rPr>
        <w:drawing>
          <wp:inline distT="0" distB="0" distL="0" distR="0" wp14:anchorId="263A2C3C" wp14:editId="34C27B77">
            <wp:extent cx="5760720" cy="2569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69845"/>
                    </a:xfrm>
                    <a:prstGeom prst="rect">
                      <a:avLst/>
                    </a:prstGeom>
                  </pic:spPr>
                </pic:pic>
              </a:graphicData>
            </a:graphic>
          </wp:inline>
        </w:drawing>
      </w:r>
    </w:p>
    <w:p w:rsidR="005945F0" w:rsidRPr="008A4442" w:rsidRDefault="00D44B7A" w:rsidP="00D44B7A">
      <w:pPr>
        <w:pStyle w:val="Podpis"/>
      </w:pPr>
      <w:r>
        <w:t xml:space="preserve">Rysunek </w:t>
      </w:r>
      <w:r w:rsidR="00B84A55">
        <w:t>2.1.</w:t>
      </w:r>
      <w:r>
        <w:t xml:space="preserve"> Schemat toru przetwarzania obiektów z wyróżnieniem zasadniczych etapów strukturalnego rozpoznawania obiektów</w:t>
      </w:r>
    </w:p>
    <w:p w:rsidR="009A5E84" w:rsidRDefault="00B84A55" w:rsidP="009A5E84">
      <w:pPr>
        <w:pStyle w:val="Heading2"/>
      </w:pPr>
      <w:bookmarkStart w:id="10" w:name="_Toc441361951"/>
      <w:r>
        <w:t>2.3</w:t>
      </w:r>
      <w:r w:rsidR="009A5E84" w:rsidRPr="00403100">
        <w:t>. Metody minimalnoodległościowe</w:t>
      </w:r>
      <w:bookmarkEnd w:id="10"/>
    </w:p>
    <w:p w:rsidR="00311526" w:rsidRDefault="0017102F" w:rsidP="00311526">
      <w:pPr>
        <w:pStyle w:val="Akapit"/>
      </w:pPr>
      <w:r>
        <w:t>Jedną z grup metod szeroko pojętego rozpoznawania obrazów są</w:t>
      </w:r>
      <w:r w:rsidR="00C93308">
        <w:t xml:space="preserve"> metody minimalnoodległościowe.</w:t>
      </w:r>
      <w:r>
        <w:t xml:space="preserve"> Zasada </w:t>
      </w:r>
      <w:r w:rsidR="00C93308">
        <w:t>takich</w:t>
      </w:r>
      <w:r>
        <w:t xml:space="preserve"> metod opiera się na </w:t>
      </w:r>
      <w:r w:rsidR="00C93308">
        <w:t xml:space="preserve">następującym podejściu: jako rozpoznanie należy wybrać tę klasę, do której należy obiekt najbliższy (według przyjętej metryki) rozpoznawanemu obiektowi (a dokładniej reprezentującemu go wektorowi cech). Rozumowanie to jest bardzo proste, natomiast trudnością może stać się sam wybór odpowiedniej metryki będącej miarą odległości między elementami. Do rozpoznawania według tej metody konieczne jest również </w:t>
      </w:r>
      <w:r w:rsidR="00F65625">
        <w:t>zdefiniowanie</w:t>
      </w:r>
      <w:r w:rsidR="00C93308">
        <w:t xml:space="preserve"> zbioru uczącego, dla którego elementów znane są etykiety klas. </w:t>
      </w:r>
    </w:p>
    <w:p w:rsidR="00F90A6E" w:rsidRDefault="00B84A55" w:rsidP="00F90A6E">
      <w:pPr>
        <w:pStyle w:val="Heading2"/>
      </w:pPr>
      <w:bookmarkStart w:id="11" w:name="_Toc441361952"/>
      <w:r>
        <w:t>2.4</w:t>
      </w:r>
      <w:r w:rsidR="00F90A6E">
        <w:t>. Metody rozpoznawania pisma odręcznego</w:t>
      </w:r>
      <w:bookmarkEnd w:id="11"/>
    </w:p>
    <w:p w:rsidR="00F90A6E" w:rsidRDefault="00F90A6E" w:rsidP="00F90A6E">
      <w:pPr>
        <w:pStyle w:val="Akapit"/>
      </w:pPr>
      <w:r>
        <w:t>Istnieje wiele rozwiązań oraz aplikacji służących do rozpoznawania pisma odręcznego. Większość z nich zalicza się do grupy metod rozpoznawania charakteru pisma "</w:t>
      </w:r>
      <w:r w:rsidRPr="00C400F6">
        <w:t>o</w:t>
      </w:r>
      <w:r>
        <w:t>ff</w:t>
      </w:r>
      <w:r w:rsidRPr="00C400F6">
        <w:t>-line</w:t>
      </w:r>
      <w:r>
        <w:t xml:space="preserve">", których zadaniem jest automatyczna konwersja tekstu z obrazu zdjęcia na cyfrowe kody liter. </w:t>
      </w:r>
      <w:r>
        <w:lastRenderedPageBreak/>
        <w:t xml:space="preserve">Dwuwymiarowe zdjęcie litery jest statyczną reprezentacją znaku podlegającego identyfikacji. Popularnym oprogramowaniem </w:t>
      </w:r>
      <w:r w:rsidR="00F95AB2">
        <w:t xml:space="preserve">realizującym to zadanie jest </w:t>
      </w:r>
      <w:r>
        <w:t xml:space="preserve">pakiet </w:t>
      </w:r>
      <w:r w:rsidRPr="00601E56">
        <w:t>Tesseract</w:t>
      </w:r>
      <w:r>
        <w:t xml:space="preserve"> będący darmowym silnikiem do optycznego rozpoznawania znaków (OCR) dla wielu systemów operacyjnych.</w:t>
      </w:r>
    </w:p>
    <w:p w:rsidR="00F90A6E" w:rsidRPr="00F90A6E" w:rsidRDefault="00F90A6E" w:rsidP="00F90A6E">
      <w:pPr>
        <w:pStyle w:val="Akapit"/>
      </w:pPr>
      <w:r>
        <w:t xml:space="preserve">Metody rozpoznawania pisma odręcznego typu "on-line" polegają na nieco innym podejściu. Rozpoznawanie opiera się na analizowaniu na bieżąco procesu powstawania znaku. </w:t>
      </w:r>
      <w:r w:rsidRPr="00F90A6E">
        <w:t>Umożliwiają to specjalne panele dotykowe, w których sensor od</w:t>
      </w:r>
      <w:r w:rsidR="00F95AB2">
        <w:t>biera informacje o ruchu rysika,</w:t>
      </w:r>
      <w:r w:rsidRPr="00F90A6E">
        <w:t xml:space="preserve"> zdarzeniu rozpoczęcia pisania lub oderwania rysika od ekranu. Taki sposób akwizycji znaku pozwala na reprezentację litery wraz z dynamiką jej powstawania.</w:t>
      </w:r>
    </w:p>
    <w:p w:rsidR="00F90A6E" w:rsidRPr="00C93308" w:rsidRDefault="00F90A6E" w:rsidP="00311526">
      <w:pPr>
        <w:pStyle w:val="Akapit"/>
      </w:pPr>
      <w:r w:rsidRPr="00F90A6E">
        <w:t>Częst</w:t>
      </w:r>
      <w:r>
        <w:t>o</w:t>
      </w:r>
      <w:r w:rsidRPr="00F90A6E">
        <w:t xml:space="preserve"> w procesie</w:t>
      </w:r>
      <w:r>
        <w:t xml:space="preserve"> identyfikacji nieznanych znaków </w:t>
      </w:r>
      <w:r w:rsidR="00F95AB2">
        <w:t>wykorzystywane są</w:t>
      </w:r>
      <w:r>
        <w:t xml:space="preserve"> metody oparte na</w:t>
      </w:r>
      <w:r w:rsidRPr="00F90A6E">
        <w:t xml:space="preserve"> sieci</w:t>
      </w:r>
      <w:r w:rsidR="00AA45A2">
        <w:t xml:space="preserve">ach neuronowych, maszynie wektorów nośnych </w:t>
      </w:r>
      <w:r>
        <w:t>lub kodach</w:t>
      </w:r>
      <w:r w:rsidRPr="00F90A6E">
        <w:t xml:space="preserve"> łań</w:t>
      </w:r>
      <w:r>
        <w:t>c</w:t>
      </w:r>
      <w:r w:rsidRPr="00F90A6E">
        <w:t>uchowych Freemana</w:t>
      </w:r>
      <w:r>
        <w:t>. Wykorzystanie sieci neuronowych pozwala na stworzenie samouczącego się systemu, który automatycznie uaktualnia bazę dany</w:t>
      </w:r>
      <w:r w:rsidR="00305E44">
        <w:t xml:space="preserve">ch dla nowych </w:t>
      </w:r>
      <w:r>
        <w:t>wzorców</w:t>
      </w:r>
      <w:r w:rsidR="00305E44">
        <w:t xml:space="preserve"> pisma odręcznego</w:t>
      </w:r>
      <w:r>
        <w:t>.</w:t>
      </w:r>
    </w:p>
    <w:p w:rsidR="00714859" w:rsidRDefault="00B84A55" w:rsidP="00B60066">
      <w:pPr>
        <w:pStyle w:val="Heading2"/>
      </w:pPr>
      <w:bookmarkStart w:id="12" w:name="_Toc441361953"/>
      <w:r>
        <w:t>2.5</w:t>
      </w:r>
      <w:r w:rsidR="00714859">
        <w:t xml:space="preserve">. </w:t>
      </w:r>
      <w:r w:rsidR="00773A88">
        <w:t>Kody łańcuchowe</w:t>
      </w:r>
      <w:r w:rsidR="00714859">
        <w:t xml:space="preserve"> Freemana</w:t>
      </w:r>
      <w:bookmarkEnd w:id="12"/>
    </w:p>
    <w:p w:rsidR="00311526" w:rsidRDefault="0017581E" w:rsidP="00311526">
      <w:pPr>
        <w:pStyle w:val="Akapit"/>
      </w:pPr>
      <w:r>
        <w:t xml:space="preserve">Zazwyczaj kontury przedstawiane są w postaci sekwencji punktów. Alternatywną reprezentacją obiektów są kody łańcuchowe Freemana. Polega to na tym, że kontur jest reprezentowany </w:t>
      </w:r>
      <w:r w:rsidR="00D21BFF">
        <w:t>w postaci sekwencji</w:t>
      </w:r>
      <w:r>
        <w:t xml:space="preserve"> kroków w jednym z ośmiu kierunków. Każdemu kierunkowi przypisana jest liczba całkowita od 0 do 7. </w:t>
      </w:r>
      <w:r w:rsidR="00D21BFF">
        <w:t>Krok jest wyznaczany na podstawie wektora przemieszczenia dla dwóch sąsiednich punktów. Taka transformacja d</w:t>
      </w:r>
      <w:r>
        <w:t>otyczy zarówno konturów otwartych, jak i zamkniętych (wielokątów).</w:t>
      </w:r>
      <w:r w:rsidR="00D21BFF">
        <w:t xml:space="preserve"> Łańcuchy Freemana są użyteczne w rozpoznawaniu obrazów. Poniższy rysunek ilustruje zasadę powstawania łańcuchów Freemana:</w:t>
      </w:r>
    </w:p>
    <w:p w:rsidR="00D21BFF" w:rsidRDefault="00D21BFF" w:rsidP="00D21BFF">
      <w:pPr>
        <w:pStyle w:val="Center"/>
      </w:pPr>
      <w:r>
        <w:rPr>
          <w:noProof/>
          <w:lang w:eastAsia="pl-PL"/>
        </w:rPr>
        <w:drawing>
          <wp:inline distT="0" distB="0" distL="0" distR="0" wp14:anchorId="30E2B6DB" wp14:editId="4B608329">
            <wp:extent cx="51054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2514600"/>
                    </a:xfrm>
                    <a:prstGeom prst="rect">
                      <a:avLst/>
                    </a:prstGeom>
                  </pic:spPr>
                </pic:pic>
              </a:graphicData>
            </a:graphic>
          </wp:inline>
        </w:drawing>
      </w:r>
    </w:p>
    <w:p w:rsidR="00D21BFF" w:rsidRPr="00D21BFF" w:rsidRDefault="00D21BFF" w:rsidP="00D21BFF">
      <w:pPr>
        <w:pStyle w:val="Podpis"/>
      </w:pPr>
      <w:r>
        <w:t xml:space="preserve">Rysunek </w:t>
      </w:r>
      <w:r w:rsidR="00B84A55">
        <w:t>2.2.</w:t>
      </w:r>
      <w:r>
        <w:t xml:space="preserve"> a) kierunki przyporządkowane odpowiednim kodom, b) zewnętrzny kontur obiektu w reprezentacji</w:t>
      </w:r>
      <w:r w:rsidR="00F95AB2">
        <w:t xml:space="preserve"> kodów łańcuchowych Freemana</w:t>
      </w:r>
      <w:r w:rsidR="005E4B1D">
        <w:t xml:space="preserve"> [2]</w:t>
      </w:r>
    </w:p>
    <w:p w:rsidR="00531DDB" w:rsidRDefault="00B84A55" w:rsidP="00531DDB">
      <w:pPr>
        <w:pStyle w:val="Heading2"/>
      </w:pPr>
      <w:bookmarkStart w:id="13" w:name="_Toc441361954"/>
      <w:r>
        <w:lastRenderedPageBreak/>
        <w:t>2.6.</w:t>
      </w:r>
      <w:r w:rsidR="00531DDB">
        <w:t xml:space="preserve"> </w:t>
      </w:r>
      <w:r w:rsidR="00820831">
        <w:t xml:space="preserve">Metody porównywania </w:t>
      </w:r>
      <w:r w:rsidR="0078742D">
        <w:t>histogramów</w:t>
      </w:r>
      <w:bookmarkEnd w:id="13"/>
    </w:p>
    <w:p w:rsidR="00B60066" w:rsidRDefault="00B60066" w:rsidP="00B60066">
      <w:pPr>
        <w:pStyle w:val="Akapit"/>
      </w:pPr>
      <w:r>
        <w:t xml:space="preserve">Histogram jest sposobem przedstawienia rozkładu liczebności lub częstości występowania </w:t>
      </w:r>
      <w:r w:rsidR="00E729DF">
        <w:t>pewnego</w:t>
      </w:r>
      <w:r>
        <w:t xml:space="preserve"> zbioru elementów poddawanego klasyfikacji według określonej cechy.</w:t>
      </w:r>
    </w:p>
    <w:p w:rsidR="0052037A" w:rsidRDefault="00B60066" w:rsidP="00B60066">
      <w:pPr>
        <w:pStyle w:val="Akapit"/>
      </w:pPr>
      <w:r>
        <w:t>N</w:t>
      </w:r>
      <w:r w:rsidR="0052037A">
        <w:t>ormalizacj</w:t>
      </w:r>
      <w:r>
        <w:t>ą</w:t>
      </w:r>
      <w:r w:rsidR="0052037A">
        <w:t xml:space="preserve"> histogramu</w:t>
      </w:r>
      <w:r>
        <w:t xml:space="preserve"> jest przekształcenie polegające na takim przeskalowaniu wszystkich wartości histogramu, aby ich suma była równa 1.</w:t>
      </w:r>
    </w:p>
    <w:p w:rsidR="003A7F08" w:rsidRPr="00686030" w:rsidRDefault="00B60066" w:rsidP="00B60066">
      <w:pPr>
        <w:pStyle w:val="Akapit"/>
      </w:pPr>
      <w:r>
        <w:t xml:space="preserve">Istnieje wiele </w:t>
      </w:r>
      <w:r w:rsidR="002F6246">
        <w:t xml:space="preserve">metryk, które wyrażają stopień podobieństwa </w:t>
      </w:r>
      <w:r w:rsidR="00C93308">
        <w:t>między dwoma rozkładami</w:t>
      </w:r>
      <w:r>
        <w:t xml:space="preserve">. Najważniejsze z nich z perspektywy przetwarzania obrazów </w:t>
      </w:r>
      <w:r w:rsidR="003A7F08">
        <w:t>zaprezentowano poniżej:</w:t>
      </w:r>
    </w:p>
    <w:p w:rsidR="00531DDB" w:rsidRPr="003A7F08" w:rsidRDefault="00F032CC" w:rsidP="00C93308">
      <w:pPr>
        <w:pStyle w:val="Heading3"/>
        <w:numPr>
          <w:ilvl w:val="0"/>
          <w:numId w:val="18"/>
        </w:numPr>
      </w:pPr>
      <w:bookmarkStart w:id="14" w:name="_Toc441361955"/>
      <w:r w:rsidRPr="003A7F08">
        <w:t>Współczynnik korelacji Pearsona</w:t>
      </w:r>
      <w:bookmarkEnd w:id="14"/>
    </w:p>
    <w:p w:rsidR="00450E58" w:rsidRDefault="00F032CC" w:rsidP="00450E58">
      <w:pPr>
        <w:pStyle w:val="Akapit"/>
        <w:rPr>
          <w:rFonts w:eastAsiaTheme="minorEastAsia"/>
        </w:rPr>
      </w:pPr>
      <w:r w:rsidRPr="00F032CC">
        <w:t>Współczynn</w:t>
      </w:r>
      <w:r>
        <w:t xml:space="preserve">ik korelacji liniowej Pearsona to </w:t>
      </w:r>
      <w:r w:rsidRPr="00F032CC">
        <w:t>współczynnik</w:t>
      </w:r>
      <w:r w:rsidR="0078742D">
        <w:t>, który określa</w:t>
      </w:r>
      <w:r w:rsidRPr="00F032CC">
        <w:t xml:space="preserve"> poziom zależności liniowej między zmiennymi losowymi</w:t>
      </w:r>
      <w:r w:rsidR="0078742D">
        <w:t xml:space="preserve"> </w:t>
      </w:r>
      <m:oMath>
        <m:r>
          <w:rPr>
            <w:rFonts w:ascii="Cambria Math" w:hAnsi="Cambria Math"/>
          </w:rPr>
          <m:t>x</m:t>
        </m:r>
      </m:oMath>
      <w:r w:rsidR="0078742D">
        <w:rPr>
          <w:rFonts w:eastAsiaTheme="minorEastAsia"/>
        </w:rPr>
        <w:t xml:space="preserve"> i </w:t>
      </w:r>
      <m:oMath>
        <m:r>
          <w:rPr>
            <w:rFonts w:ascii="Cambria Math" w:eastAsiaTheme="minorEastAsia" w:hAnsi="Cambria Math"/>
          </w:rPr>
          <m:t>y</m:t>
        </m:r>
      </m:oMath>
      <w:r w:rsidRPr="00F032CC">
        <w:t>.</w:t>
      </w:r>
      <w:r w:rsidR="0078742D">
        <w:t xml:space="preserve"> Niech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oznaczają wartości</w:t>
      </w:r>
      <w:r w:rsidR="0078742D">
        <w:rPr>
          <w:rFonts w:eastAsiaTheme="minorEastAsia"/>
        </w:rPr>
        <w:t xml:space="preserve"> prób losowych tych zmiennych</w:t>
      </w:r>
      <w:r>
        <w:rPr>
          <w:rFonts w:eastAsiaTheme="minorEastAsia"/>
        </w:rPr>
        <w:t xml:space="preserve">, </w:t>
      </w:r>
      <w:r w:rsidR="0078742D">
        <w:rPr>
          <w:rFonts w:eastAsiaTheme="minorEastAsia"/>
        </w:rPr>
        <w:t>zaś</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i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78742D">
        <w:rPr>
          <w:rFonts w:eastAsiaTheme="minorEastAsia"/>
        </w:rPr>
        <w:t xml:space="preserve"> wartości średnie z tych prób. E</w:t>
      </w:r>
      <w:r>
        <w:rPr>
          <w:rFonts w:eastAsiaTheme="minorEastAsia"/>
        </w:rPr>
        <w:t xml:space="preserve">stymator współczynnika korelacji liniowej </w:t>
      </w:r>
      <w:r w:rsidR="0078742D">
        <w:rPr>
          <w:rFonts w:eastAsiaTheme="minorEastAsia"/>
        </w:rPr>
        <w:t>Pearsona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0F693A">
        <w:trPr>
          <w:cantSplit/>
          <w:jc w:val="center"/>
        </w:trPr>
        <w:tc>
          <w:tcPr>
            <w:tcW w:w="8364" w:type="dxa"/>
            <w:vAlign w:val="center"/>
          </w:tcPr>
          <w:p w:rsidR="000F693A" w:rsidRDefault="00C278FA" w:rsidP="000F693A">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e>
                              <m:sup>
                                <m:r>
                                  <w:rPr>
                                    <w:rFonts w:ascii="Cambria Math" w:hAnsi="Cambria Math"/>
                                    <w:lang w:val="en-US"/>
                                  </w:rPr>
                                  <m:t>2</m:t>
                                </m:r>
                              </m:sup>
                            </m:sSup>
                          </m:e>
                        </m:nary>
                      </m:e>
                    </m:rad>
                    <m:r>
                      <w:rPr>
                        <w:rFonts w:ascii="Cambria Math" w:hAnsi="Cambria Math"/>
                        <w:lang w:val="en-US"/>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sup>
                                <m:r>
                                  <w:rPr>
                                    <w:rFonts w:ascii="Cambria Math" w:hAnsi="Cambria Math"/>
                                    <w:lang w:val="en-US"/>
                                  </w:rPr>
                                  <m:t>2</m:t>
                                </m:r>
                              </m:sup>
                            </m:sSup>
                          </m:e>
                        </m:nary>
                      </m:e>
                    </m:rad>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(2.1)</m:t>
                </m:r>
              </m:oMath>
            </m:oMathPara>
          </w:p>
        </w:tc>
      </w:tr>
    </w:tbl>
    <w:p w:rsidR="00F032CC" w:rsidRPr="0078742D" w:rsidRDefault="0078742D" w:rsidP="00F032CC">
      <w:pPr>
        <w:pStyle w:val="Akapit"/>
        <w:rPr>
          <w:rFonts w:eastAsiaTheme="minorEastAsia"/>
        </w:rPr>
      </w:pPr>
      <w:r>
        <w:rPr>
          <w:rFonts w:eastAsiaTheme="minorEastAsia"/>
        </w:rPr>
        <w:t xml:space="preserve">Wartość współczynnika korelacji Pearsona zawsze mieści się w przedziale: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rsidR="0078742D" w:rsidRPr="00E729DF" w:rsidRDefault="003A7F08" w:rsidP="0078742D">
      <w:pPr>
        <w:pStyle w:val="Akapit"/>
        <w:rPr>
          <w:rFonts w:eastAsiaTheme="minorEastAsia"/>
        </w:rPr>
      </w:pPr>
      <w:r>
        <w:rPr>
          <w:rFonts w:eastAsiaTheme="minorEastAsia"/>
        </w:rPr>
        <w:t>Większa</w:t>
      </w:r>
      <w:r w:rsidR="00E729DF">
        <w:rPr>
          <w:rFonts w:eastAsiaTheme="minorEastAsia"/>
        </w:rPr>
        <w:t xml:space="preserve"> wartość oznacza lepsze dopasowanie</w:t>
      </w:r>
      <w:r w:rsidR="0078742D" w:rsidRPr="00E729DF">
        <w:rPr>
          <w:rFonts w:eastAsiaTheme="minorEastAsia"/>
        </w:rPr>
        <w:t xml:space="preserve">. </w:t>
      </w:r>
      <w:r w:rsidR="00E729DF" w:rsidRPr="00E729DF">
        <w:rPr>
          <w:rFonts w:eastAsiaTheme="minorEastAsia"/>
        </w:rPr>
        <w:t xml:space="preserve">Dla zupełnego dopasowania </w:t>
      </w:r>
      <w:r w:rsidR="00840505">
        <w:rPr>
          <w:rFonts w:eastAsiaTheme="minorEastAsia"/>
        </w:rPr>
        <w:t xml:space="preserve">współczynnik </w:t>
      </w:r>
      <w:r w:rsidR="00E729DF" w:rsidRPr="00E729DF">
        <w:rPr>
          <w:rFonts w:eastAsiaTheme="minorEastAsia"/>
        </w:rPr>
        <w:t>wynosi 1, zaś wartość równa 0 wskazuje na brak korelacji (</w:t>
      </w:r>
      <w:r w:rsidR="00E729DF">
        <w:rPr>
          <w:rFonts w:eastAsiaTheme="minorEastAsia"/>
        </w:rPr>
        <w:t>losowy związek</w:t>
      </w:r>
      <w:r w:rsidR="00E729DF" w:rsidRPr="00E729DF">
        <w:rPr>
          <w:rFonts w:eastAsiaTheme="minorEastAsia"/>
        </w:rPr>
        <w:t>)</w:t>
      </w:r>
      <w:r w:rsidR="00E729DF">
        <w:rPr>
          <w:rFonts w:eastAsiaTheme="minorEastAsia"/>
        </w:rPr>
        <w:t>.</w:t>
      </w:r>
    </w:p>
    <w:p w:rsidR="00686030" w:rsidRDefault="00686030" w:rsidP="00C93308">
      <w:pPr>
        <w:pStyle w:val="Heading3"/>
        <w:numPr>
          <w:ilvl w:val="0"/>
          <w:numId w:val="18"/>
        </w:numPr>
        <w:rPr>
          <w:rFonts w:eastAsiaTheme="minorEastAsia"/>
        </w:rPr>
      </w:pPr>
      <w:bookmarkStart w:id="15" w:name="_Toc441361956"/>
      <w:r w:rsidRPr="003A7F08">
        <w:t>Chi</w:t>
      </w:r>
      <w:r w:rsidRPr="00E729DF">
        <w:rPr>
          <w:rFonts w:eastAsiaTheme="minorEastAsia"/>
        </w:rPr>
        <w:t>-kwadrat</w:t>
      </w:r>
      <w:bookmarkEnd w:id="15"/>
    </w:p>
    <w:p w:rsidR="002F6246" w:rsidRPr="002F6246" w:rsidRDefault="002F6246" w:rsidP="002F6246">
      <w:pPr>
        <w:pStyle w:val="Akapit"/>
      </w:pPr>
      <w:r>
        <w:t xml:space="preserve">Korelacja dwóch histogramów może być wyrażona również poprzez wykonanie testu zgodności chi-kwadrat. </w:t>
      </w:r>
      <w:r w:rsidR="003A7F08">
        <w:t xml:space="preserve">Wartość testu </w:t>
      </w:r>
      <w:r w:rsidR="00332B0D">
        <w:t>jest oceniana</w:t>
      </w:r>
      <w:r w:rsidR="003A7F08">
        <w:t xml:space="preserve"> za pomocą rozkładu chi kwadrat. </w:t>
      </w:r>
      <w:r>
        <w:t xml:space="preserve">Współczynnik zgodności dla 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2F6246" w:rsidTr="0075053C">
        <w:trPr>
          <w:cantSplit/>
          <w:jc w:val="center"/>
        </w:trPr>
        <w:tc>
          <w:tcPr>
            <w:tcW w:w="8364" w:type="dxa"/>
            <w:vAlign w:val="center"/>
          </w:tcPr>
          <w:p w:rsidR="002F6246" w:rsidRDefault="00C278FA" w:rsidP="0075053C">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chi-square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r>
                              <w:rPr>
                                <w:rFonts w:ascii="Cambria Math" w:hAnsi="Cambria Math"/>
                              </w:rPr>
                              <m:t xml:space="preserve"> </m:t>
                            </m:r>
                          </m:e>
                          <m:sup>
                            <m:r>
                              <w:rPr>
                                <w:rFonts w:ascii="Cambria Math" w:hAnsi="Cambria Math"/>
                              </w:rPr>
                              <m:t>2</m:t>
                            </m:r>
                          </m:sup>
                        </m:sSup>
                      </m:num>
                      <m:den>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den>
                    </m:f>
                  </m:e>
                </m:nary>
              </m:oMath>
            </m:oMathPara>
          </w:p>
        </w:tc>
        <w:tc>
          <w:tcPr>
            <w:tcW w:w="709" w:type="dxa"/>
            <w:vAlign w:val="center"/>
          </w:tcPr>
          <w:p w:rsidR="002F6246"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(2.2)</m:t>
                </m:r>
              </m:oMath>
            </m:oMathPara>
          </w:p>
        </w:tc>
      </w:tr>
    </w:tbl>
    <w:p w:rsidR="002F6246" w:rsidRPr="002F6246" w:rsidRDefault="003A7F08" w:rsidP="002F6246">
      <w:pPr>
        <w:pStyle w:val="Akapit"/>
      </w:pPr>
      <w:r>
        <w:t>Mniejsza wartość współczynnika oznacza lepsze dopasowanie histogramów, natomiast idealna zgodność reprezentowana jest przez wartość 0.</w:t>
      </w:r>
    </w:p>
    <w:p w:rsidR="00686030" w:rsidRDefault="00686030" w:rsidP="00C93308">
      <w:pPr>
        <w:pStyle w:val="Heading3"/>
        <w:numPr>
          <w:ilvl w:val="0"/>
          <w:numId w:val="18"/>
        </w:numPr>
        <w:rPr>
          <w:rFonts w:eastAsiaTheme="minorEastAsia"/>
        </w:rPr>
      </w:pPr>
      <w:bookmarkStart w:id="16" w:name="_Toc441361957"/>
      <w:r w:rsidRPr="00686030">
        <w:rPr>
          <w:rFonts w:eastAsiaTheme="minorEastAsia"/>
        </w:rPr>
        <w:t>Metoda przecięcia</w:t>
      </w:r>
      <w:bookmarkEnd w:id="16"/>
    </w:p>
    <w:p w:rsidR="003A7F08" w:rsidRDefault="00332B0D" w:rsidP="003A7F08">
      <w:pPr>
        <w:pStyle w:val="Akapit"/>
      </w:pPr>
      <w:r>
        <w:t>W metodzie przecięcia</w:t>
      </w:r>
      <w:r w:rsidR="003A7F08">
        <w:t xml:space="preserve"> stopień podobieństwa histogramów wyrażony jest sum</w:t>
      </w:r>
      <w:r>
        <w:t>ą</w:t>
      </w:r>
      <w:r w:rsidR="003A7F08">
        <w:t xml:space="preserve"> części wspólnej z </w:t>
      </w:r>
      <w:r>
        <w:t xml:space="preserve">wartości </w:t>
      </w:r>
      <w:r w:rsidR="003A7F08">
        <w:t xml:space="preserve">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A7F08">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3A7F08">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A7F08" w:rsidTr="0075053C">
        <w:trPr>
          <w:cantSplit/>
          <w:jc w:val="center"/>
        </w:trPr>
        <w:tc>
          <w:tcPr>
            <w:tcW w:w="8364" w:type="dxa"/>
            <w:vAlign w:val="center"/>
          </w:tcPr>
          <w:p w:rsidR="003A7F08" w:rsidRDefault="00C278FA" w:rsidP="003A7F08">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intersection</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xml:space="preserve">min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e>
                </m:nary>
              </m:oMath>
            </m:oMathPara>
          </w:p>
        </w:tc>
        <w:tc>
          <w:tcPr>
            <w:tcW w:w="709" w:type="dxa"/>
            <w:vAlign w:val="center"/>
          </w:tcPr>
          <w:p w:rsidR="003A7F08"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(2.3)</m:t>
                </m:r>
              </m:oMath>
            </m:oMathPara>
          </w:p>
        </w:tc>
      </w:tr>
    </w:tbl>
    <w:p w:rsidR="00605008" w:rsidRPr="00332B0D" w:rsidRDefault="003A7F08" w:rsidP="00332B0D">
      <w:pPr>
        <w:pStyle w:val="Akapit"/>
      </w:pPr>
      <w:r>
        <w:t>Mniejsza wartość współczynnika oznacza lepszą korelację</w:t>
      </w:r>
      <w:r w:rsidR="00332B0D">
        <w:t xml:space="preserve">, </w:t>
      </w:r>
      <w:r w:rsidR="00840505">
        <w:t>natomiast jeże</w:t>
      </w:r>
      <w:r w:rsidR="00332B0D">
        <w:t xml:space="preserve">li oba histogramy są znormalizowane do wartości 1, to w przypadku idealnego dopasowania współczynnik </w:t>
      </w:r>
      <w:r w:rsidR="00A3664A">
        <w:t xml:space="preserve">ten </w:t>
      </w:r>
      <w:r w:rsidR="00332B0D">
        <w:t>jest równy 1.</w:t>
      </w:r>
      <w:r w:rsidR="00A3664A">
        <w:t xml:space="preserve"> Metoda przecięcia charakteryzuje się małą złożonością obliczeń, gdyż wykonywane są jedynie bardzo proste operacje.</w:t>
      </w:r>
    </w:p>
    <w:p w:rsidR="00686030" w:rsidRDefault="00686030" w:rsidP="00C93308">
      <w:pPr>
        <w:pStyle w:val="Heading3"/>
        <w:numPr>
          <w:ilvl w:val="0"/>
          <w:numId w:val="18"/>
        </w:numPr>
      </w:pPr>
      <w:bookmarkStart w:id="17" w:name="_Toc441361958"/>
      <w:r w:rsidRPr="00E729DF">
        <w:t xml:space="preserve">Odległość </w:t>
      </w:r>
      <w:r w:rsidR="00332B0D">
        <w:t>Bhattacharyya</w:t>
      </w:r>
      <w:bookmarkEnd w:id="17"/>
    </w:p>
    <w:p w:rsidR="00332B0D" w:rsidRDefault="00332B0D" w:rsidP="00332B0D">
      <w:pPr>
        <w:pStyle w:val="Akapit"/>
      </w:pPr>
      <w:r w:rsidRPr="00605008">
        <w:t>Odległość Bhattacharyya</w:t>
      </w:r>
      <w:r>
        <w:t xml:space="preserve"> jest wykorzystywana do oceny różnicy między dwoma rozkładami. Dla dyskretnych rozkładów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32B0D" w:rsidTr="0075053C">
        <w:trPr>
          <w:cantSplit/>
          <w:jc w:val="center"/>
        </w:trPr>
        <w:tc>
          <w:tcPr>
            <w:tcW w:w="8364" w:type="dxa"/>
            <w:vAlign w:val="center"/>
          </w:tcPr>
          <w:p w:rsidR="00332B0D" w:rsidRDefault="00C278FA" w:rsidP="00332B0D">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Bhattacharyya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rad>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nary>
                              </m:e>
                            </m:rad>
                          </m:den>
                        </m:f>
                      </m:e>
                    </m:nary>
                  </m:e>
                </m:rad>
              </m:oMath>
            </m:oMathPara>
          </w:p>
        </w:tc>
        <w:tc>
          <w:tcPr>
            <w:tcW w:w="709" w:type="dxa"/>
            <w:vAlign w:val="center"/>
          </w:tcPr>
          <w:p w:rsidR="00332B0D"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(2.4)</m:t>
                </m:r>
              </m:oMath>
            </m:oMathPara>
          </w:p>
        </w:tc>
      </w:tr>
    </w:tbl>
    <w:p w:rsidR="00A3664A" w:rsidRPr="00A3664A" w:rsidRDefault="00A3664A" w:rsidP="00A3664A">
      <w:pPr>
        <w:pStyle w:val="Akapit"/>
      </w:pPr>
      <w:r>
        <w:t>Mała wartość odległości Bhattacharyya wskazuje na dobre dopasowanie. W przypadku zupełnej zgodności porównywanych rozkładów odległość ta wynosi 0.</w:t>
      </w:r>
    </w:p>
    <w:p w:rsidR="00820831" w:rsidRDefault="00B84A55" w:rsidP="00820831">
      <w:pPr>
        <w:pStyle w:val="Heading2"/>
      </w:pPr>
      <w:bookmarkStart w:id="18" w:name="_Toc441361959"/>
      <w:r>
        <w:t>2.7</w:t>
      </w:r>
      <w:r w:rsidR="00820831">
        <w:t xml:space="preserve">. </w:t>
      </w:r>
      <w:r w:rsidR="009A5E84">
        <w:t>Biblioteka</w:t>
      </w:r>
      <w:r w:rsidR="00820831">
        <w:t xml:space="preserve"> OpenCV</w:t>
      </w:r>
      <w:bookmarkEnd w:id="18"/>
    </w:p>
    <w:p w:rsidR="00E600A2" w:rsidRDefault="00CE112A" w:rsidP="00CE112A">
      <w:pPr>
        <w:pStyle w:val="Akapit"/>
      </w:pPr>
      <w:r>
        <w:t>OpenCV jest biblioteką oprogramowania</w:t>
      </w:r>
      <w:r w:rsidR="006162B2">
        <w:t xml:space="preserve"> do obróbki obrazów i uczenia maszynowego. Biblioteka została wydana na licencji BSD i jest darmowa dla użytku naukowego oraz komercyjnego. Spośród wielu języków</w:t>
      </w:r>
      <w:r w:rsidR="00E600A2">
        <w:t xml:space="preserve"> programowania i platform systemowych</w:t>
      </w:r>
      <w:r w:rsidR="006162B2">
        <w:t xml:space="preserve"> posiada </w:t>
      </w:r>
      <w:r w:rsidR="00E600A2">
        <w:t xml:space="preserve">m.in. </w:t>
      </w:r>
      <w:r w:rsidR="006162B2">
        <w:t>implementację</w:t>
      </w:r>
      <w:r w:rsidR="00E600A2">
        <w:t xml:space="preserve"> </w:t>
      </w:r>
      <w:r w:rsidR="006162B2">
        <w:t>w języku Java dla systemu operacyjnego Android.</w:t>
      </w:r>
      <w:r w:rsidR="001947C7">
        <w:t xml:space="preserve"> OpenCV zostało zaprojektowane z myślą o efektywności obliczeń oraz zastosowanie w aplikacjach z przetwarzaniem w czasie rzeczywistym.</w:t>
      </w:r>
    </w:p>
    <w:p w:rsidR="004A3C3F" w:rsidRDefault="004A3C3F">
      <w:pPr>
        <w:ind w:firstLine="0"/>
        <w:rPr>
          <w:rFonts w:ascii="Times New Roman" w:eastAsiaTheme="majorEastAsia" w:hAnsi="Times New Roman" w:cstheme="majorBidi"/>
          <w:b/>
          <w:sz w:val="28"/>
          <w:szCs w:val="26"/>
        </w:rPr>
      </w:pPr>
      <w:bookmarkStart w:id="19" w:name="_Toc441361960"/>
      <w:r>
        <w:br w:type="page"/>
      </w:r>
    </w:p>
    <w:p w:rsidR="00C400F6" w:rsidRDefault="00B84A55" w:rsidP="00C400F6">
      <w:pPr>
        <w:pStyle w:val="Heading2"/>
      </w:pPr>
      <w:r>
        <w:lastRenderedPageBreak/>
        <w:t>2.8</w:t>
      </w:r>
      <w:r w:rsidR="00C400F6">
        <w:t>. Słownik używanych pojęć</w:t>
      </w:r>
      <w:bookmarkEnd w:id="19"/>
    </w:p>
    <w:p w:rsidR="00C400F6" w:rsidRPr="00F307EE" w:rsidRDefault="00C400F6" w:rsidP="00C400F6">
      <w:pPr>
        <w:pStyle w:val="Akapit"/>
      </w:pPr>
      <w:r>
        <w:t>W pracy stosowane są następujące pojęcia, które mogą być niejasne i wymagać wyjaśnienia:</w:t>
      </w:r>
    </w:p>
    <w:p w:rsidR="00C400F6" w:rsidRPr="000651C9" w:rsidRDefault="00C400F6" w:rsidP="00C400F6">
      <w:pPr>
        <w:pStyle w:val="Akapit"/>
      </w:pPr>
      <w:r w:rsidRPr="000651C9">
        <w:rPr>
          <w:b/>
        </w:rPr>
        <w:t>Gest elementarny, gest składowy, gest pojedynczy</w:t>
      </w:r>
      <w:r>
        <w:rPr>
          <w:b/>
        </w:rPr>
        <w:t xml:space="preserve"> </w:t>
      </w:r>
      <w:r>
        <w:t>- kontur (uszeregowana lista punktów) powstały w wyniku jednorazowego przesunięcia palca lub rysika po ekranie bez odrywania go od ekranu. Istotna jest kolejność punktów, a więc kontur jest ciągiem a nie jedynie zbiorem punktów.</w:t>
      </w:r>
      <w:r w:rsidR="00E806BD">
        <w:t xml:space="preserve"> W omawianych przypadkach kształt konturu najczęściej reprezentuje krzywą otwartą.</w:t>
      </w:r>
    </w:p>
    <w:p w:rsidR="00C400F6" w:rsidRDefault="00C400F6" w:rsidP="00C400F6">
      <w:pPr>
        <w:pStyle w:val="Akapit"/>
      </w:pPr>
      <w:r>
        <w:rPr>
          <w:b/>
        </w:rPr>
        <w:t xml:space="preserve">Gest złożony, gest wieloelementowy </w:t>
      </w:r>
      <w:r>
        <w:t>- sekwencja wielu następujących po sobie gestów elementarnych, w której istotna jest kolejność elementów;</w:t>
      </w:r>
    </w:p>
    <w:p w:rsidR="00C400F6" w:rsidRDefault="00C400F6" w:rsidP="00C400F6">
      <w:pPr>
        <w:pStyle w:val="Akapit"/>
      </w:pPr>
      <w:r w:rsidRPr="00D72862">
        <w:rPr>
          <w:b/>
        </w:rPr>
        <w:t xml:space="preserve">Złożoność gestu </w:t>
      </w:r>
      <w:r>
        <w:rPr>
          <w:b/>
        </w:rPr>
        <w:t xml:space="preserve">- </w:t>
      </w:r>
      <w:r>
        <w:t xml:space="preserve">liczba gestów elementarnych wchodzących w skład gestu złożonego. Przykładem złożonego gestu jest rysowanie kształtu dużej litery "A", która pisana jest zazwyczaj dwuetapowo i składa się z dwóch elementów: kształtu </w:t>
      </w:r>
      <w:r>
        <w:rPr>
          <w:rFonts w:eastAsiaTheme="minorEastAsia"/>
        </w:rPr>
        <w:t>"</w:t>
      </w:r>
      <m:oMath>
        <m:r>
          <w:rPr>
            <w:rFonts w:ascii="Cambria Math" w:hAnsi="Cambria Math"/>
          </w:rPr>
          <m:t>⋀"</m:t>
        </m:r>
      </m:oMath>
      <w:r>
        <w:rPr>
          <w:rFonts w:eastAsiaTheme="minorEastAsia"/>
        </w:rPr>
        <w:t xml:space="preserve"> oraz poziomej kreski</w:t>
      </w:r>
      <w:r>
        <w:rPr>
          <w:rFonts w:eastAsiaTheme="minorEastAsia"/>
        </w:rPr>
        <w:br/>
        <w:t>"-"</w:t>
      </w:r>
      <w:r>
        <w:t>. Zatem złożoność takiego gestu wynosi 2.</w:t>
      </w:r>
    </w:p>
    <w:p w:rsidR="00C400F6" w:rsidRDefault="00C400F6" w:rsidP="00C400F6">
      <w:pPr>
        <w:pStyle w:val="Akapit"/>
      </w:pPr>
      <w:r w:rsidRPr="009D064F">
        <w:rPr>
          <w:b/>
        </w:rPr>
        <w:t>Punkt startowy konturu</w:t>
      </w:r>
      <w:r>
        <w:t xml:space="preserve"> - pierwszy punkt konturu, miejsce jego początku.</w:t>
      </w:r>
    </w:p>
    <w:p w:rsidR="00A3664A" w:rsidRPr="00C400F6" w:rsidRDefault="00C400F6">
      <w:pPr>
        <w:ind w:firstLine="0"/>
      </w:pPr>
      <w:r w:rsidRPr="00D44B7A">
        <w:br w:type="page"/>
      </w:r>
    </w:p>
    <w:p w:rsidR="00714859" w:rsidRDefault="00B84A55" w:rsidP="00714859">
      <w:pPr>
        <w:pStyle w:val="Heading1"/>
      </w:pPr>
      <w:bookmarkStart w:id="20" w:name="_Toc441361961"/>
      <w:r>
        <w:lastRenderedPageBreak/>
        <w:t>3</w:t>
      </w:r>
      <w:r w:rsidR="00714859">
        <w:t xml:space="preserve">. </w:t>
      </w:r>
      <w:r w:rsidR="007B4DEE">
        <w:t>Algorytm</w:t>
      </w:r>
      <w:r w:rsidR="00714859">
        <w:t xml:space="preserve"> rozpoznawania </w:t>
      </w:r>
      <w:r w:rsidR="007B4DEE">
        <w:t>pojedynczych konturów</w:t>
      </w:r>
      <w:bookmarkEnd w:id="20"/>
    </w:p>
    <w:p w:rsidR="00526086" w:rsidRDefault="00113C23" w:rsidP="00F84C1A">
      <w:pPr>
        <w:pStyle w:val="Akapit"/>
      </w:pPr>
      <w:r>
        <w:t xml:space="preserve">Rozdział ten </w:t>
      </w:r>
      <w:r w:rsidR="00773A88">
        <w:t xml:space="preserve">skupia się na opracowaniu i zaimplementowaniu </w:t>
      </w:r>
      <w:r>
        <w:t>metody rozpoznawania pojedynczych gestów składowych</w:t>
      </w:r>
      <w:r w:rsidR="00C4386C">
        <w:t xml:space="preserve"> (bez rozważania kontekstu, w jakim </w:t>
      </w:r>
      <w:r w:rsidR="00773A88">
        <w:t>został</w:t>
      </w:r>
      <w:r w:rsidR="006C4D06">
        <w:t>y wprowadzone</w:t>
      </w:r>
      <w:r w:rsidR="00C4386C">
        <w:t>)</w:t>
      </w:r>
      <w:r w:rsidR="00526086">
        <w:t xml:space="preserve">. </w:t>
      </w:r>
    </w:p>
    <w:p w:rsidR="009677EA" w:rsidRDefault="00E3345C" w:rsidP="00F84C1A">
      <w:pPr>
        <w:pStyle w:val="Akapit"/>
      </w:pPr>
      <w:r>
        <w:t>Ogólny p</w:t>
      </w:r>
      <w:r w:rsidR="008A4442">
        <w:t xml:space="preserve">roces rozpoznawania obiektów </w:t>
      </w:r>
      <w:r w:rsidR="009677EA">
        <w:t xml:space="preserve">można podzielić na </w:t>
      </w:r>
      <w:r w:rsidR="00251CF1">
        <w:t>kilk</w:t>
      </w:r>
      <w:r w:rsidR="009677EA">
        <w:t>a</w:t>
      </w:r>
      <w:r w:rsidR="00251CF1">
        <w:t xml:space="preserve"> zasadniczych</w:t>
      </w:r>
      <w:r w:rsidR="008A4442">
        <w:t xml:space="preserve"> </w:t>
      </w:r>
      <w:r w:rsidR="009677EA">
        <w:t>części:</w:t>
      </w:r>
    </w:p>
    <w:p w:rsidR="009677EA" w:rsidRPr="009677EA" w:rsidRDefault="009677EA" w:rsidP="009677EA">
      <w:pPr>
        <w:pStyle w:val="Lista"/>
      </w:pPr>
      <w:r>
        <w:t>przetwarzanie wstępne</w:t>
      </w:r>
      <w:r w:rsidR="008A4442" w:rsidRPr="009677EA">
        <w:t xml:space="preserve"> </w:t>
      </w:r>
      <w:r w:rsidR="00D72862" w:rsidRPr="009677EA">
        <w:t>danych wejściowych</w:t>
      </w:r>
      <w:r w:rsidRPr="009677EA">
        <w:t>,</w:t>
      </w:r>
    </w:p>
    <w:p w:rsidR="009677EA" w:rsidRPr="009677EA" w:rsidRDefault="0089233A" w:rsidP="00670626">
      <w:pPr>
        <w:pStyle w:val="Lista"/>
      </w:pPr>
      <w:r>
        <w:t>ekstrakcja cech</w:t>
      </w:r>
      <w:r w:rsidR="009677EA" w:rsidRPr="009677EA">
        <w:t>,</w:t>
      </w:r>
    </w:p>
    <w:p w:rsidR="009677EA" w:rsidRPr="009677EA" w:rsidRDefault="009677EA" w:rsidP="009677EA">
      <w:pPr>
        <w:pStyle w:val="Lista"/>
      </w:pPr>
      <w:r>
        <w:t>utworzenie</w:t>
      </w:r>
      <w:r w:rsidR="00251CF1" w:rsidRPr="009677EA">
        <w:t xml:space="preserve"> reprezentacji nieznanego obiektu</w:t>
      </w:r>
      <w:r w:rsidRPr="009677EA">
        <w:t>,</w:t>
      </w:r>
    </w:p>
    <w:p w:rsidR="008A4442" w:rsidRPr="009677EA" w:rsidRDefault="009677EA" w:rsidP="009677EA">
      <w:pPr>
        <w:pStyle w:val="Lista"/>
      </w:pPr>
      <w:r>
        <w:t>właściwe</w:t>
      </w:r>
      <w:r w:rsidR="008A4442" w:rsidRPr="009677EA">
        <w:t xml:space="preserve"> rozpoznaw</w:t>
      </w:r>
      <w:r>
        <w:t>anie (klasyfikacja</w:t>
      </w:r>
      <w:r w:rsidR="00251CF1" w:rsidRPr="009677EA">
        <w:t>)</w:t>
      </w:r>
      <w:r w:rsidR="008A4442" w:rsidRPr="009677EA">
        <w:t>.</w:t>
      </w:r>
    </w:p>
    <w:p w:rsidR="00594EE5" w:rsidRDefault="00526086" w:rsidP="00670626">
      <w:pPr>
        <w:pStyle w:val="Akapit"/>
      </w:pPr>
      <w:r>
        <w:t>Zastosowany algorytm opiera się</w:t>
      </w:r>
      <w:r w:rsidR="00365DEA">
        <w:t xml:space="preserve"> na</w:t>
      </w:r>
      <w:r w:rsidR="00251CF1">
        <w:t xml:space="preserve"> </w:t>
      </w:r>
      <w:r w:rsidR="00365DEA">
        <w:t>jednej</w:t>
      </w:r>
      <w:r w:rsidR="007B4DEE">
        <w:t xml:space="preserve"> z metod minimalnoodległościowych - </w:t>
      </w:r>
      <w:r w:rsidR="00251CF1">
        <w:t>metod</w:t>
      </w:r>
      <w:r w:rsidR="00365DEA">
        <w:t>zie</w:t>
      </w:r>
      <w:r w:rsidR="00DE0EE4">
        <w:t xml:space="preserve"> najbliższego</w:t>
      </w:r>
      <w:r w:rsidR="00251CF1">
        <w:t xml:space="preserve"> sąsiad</w:t>
      </w:r>
      <w:r w:rsidR="00DE0EE4">
        <w:t>a</w:t>
      </w:r>
      <w:r w:rsidR="00251CF1">
        <w:t>.</w:t>
      </w:r>
      <w:r w:rsidR="00365DEA">
        <w:t xml:space="preserve"> Polega ona na </w:t>
      </w:r>
      <w:r w:rsidR="00365DEA" w:rsidRPr="00670626">
        <w:t>bardzo</w:t>
      </w:r>
      <w:r w:rsidR="00365DEA">
        <w:t xml:space="preserve"> prostym rozumowaniu mówiącym, że</w:t>
      </w:r>
      <w:r w:rsidR="007B4DEE">
        <w:t xml:space="preserve"> </w:t>
      </w:r>
      <w:r w:rsidR="00365DEA">
        <w:t>wynikiem rozpoznania jest klasa, do której należy obiekt najbliższy (w</w:t>
      </w:r>
      <w:r w:rsidR="00DE0EE4">
        <w:t>edług</w:t>
      </w:r>
      <w:r w:rsidR="00365DEA">
        <w:t xml:space="preserve"> przyjętej metryki) rozpoznawanemu obiektowi.</w:t>
      </w:r>
    </w:p>
    <w:p w:rsidR="00773A88" w:rsidRDefault="00365DEA" w:rsidP="00F84C1A">
      <w:pPr>
        <w:pStyle w:val="Akapit"/>
      </w:pPr>
      <w:r>
        <w:t>W przypadku rozważanego w projekcie zagadnienia rozpoznawania konturów</w:t>
      </w:r>
      <w:r w:rsidR="00BE34D0">
        <w:t xml:space="preserve"> (będących danymi wejściowymi dla algorytmu)</w:t>
      </w:r>
      <w:r>
        <w:t xml:space="preserve">, obiektami są właśnie poszczególne kontury, które mogą być pogrupowane w klasy. Obiekty te leżą w wielowymiarowej przestrzeni (liczba wymiarów przestrzeni jest równa liczbie cech obiektów). Położenie obiektów jest więc w pełni uwarunkowane </w:t>
      </w:r>
      <w:r w:rsidR="00594EE5">
        <w:t xml:space="preserve">cechami obiektów, natomiast metryka określa w tym przypadku stopień podobieństwa konturów (jak bardzo dwa obiekty są do siebie zbliżone). Na tej podstawie można wyznaczyć stopień podobieństwa </w:t>
      </w:r>
      <w:r w:rsidR="00BE34D0">
        <w:t>nowych danych wejściowych (niesklasyfikowanych) d</w:t>
      </w:r>
      <w:r w:rsidR="00594EE5">
        <w:t>o każdego obiektu, który już został sklasyfikowany</w:t>
      </w:r>
      <w:r w:rsidR="00BE34D0">
        <w:t xml:space="preserve">. Następnie można </w:t>
      </w:r>
      <w:r w:rsidR="00594EE5">
        <w:t xml:space="preserve">przyporządkować nieznanemu obiektowi klasę, do której należy najbardziej zbliżony (o minimalnej odległości) znany obiekt. </w:t>
      </w:r>
      <w:r w:rsidR="00DE0EE4">
        <w:t>Zasadniczą trudnością</w:t>
      </w:r>
      <w:r w:rsidR="007B4DEE">
        <w:t xml:space="preserve"> </w:t>
      </w:r>
      <w:r w:rsidR="00594EE5">
        <w:t xml:space="preserve">w tej metodzie </w:t>
      </w:r>
      <w:r w:rsidR="007B4DEE">
        <w:t xml:space="preserve">staje się </w:t>
      </w:r>
      <w:r w:rsidR="00594EE5">
        <w:t>zdefiniowanie</w:t>
      </w:r>
      <w:r w:rsidR="007B4DEE">
        <w:t xml:space="preserve"> </w:t>
      </w:r>
      <w:r w:rsidR="00594EE5">
        <w:t xml:space="preserve">samej </w:t>
      </w:r>
      <w:r w:rsidR="007B4DEE">
        <w:t xml:space="preserve">metryki </w:t>
      </w:r>
      <w:r>
        <w:t>określającej</w:t>
      </w:r>
      <w:r w:rsidR="007B4DEE">
        <w:t xml:space="preserve"> odległość między obiektami (stopień ich podobieństwa)</w:t>
      </w:r>
      <w:r w:rsidR="00594EE5">
        <w:t>.</w:t>
      </w:r>
      <w:r w:rsidR="009677EA">
        <w:t xml:space="preserve"> Taka metoda implikuje również konieczność przechowywania wzorców w wewnętrznej bazie aplikacji, które przynależą już do określonych klas i mogą stać się podstawą do identyfikacji nowo wprowadzonych, nieznanych obiektów.</w:t>
      </w:r>
    </w:p>
    <w:p w:rsidR="00773A88" w:rsidRDefault="00B84A55" w:rsidP="00E01D11">
      <w:pPr>
        <w:pStyle w:val="Heading2"/>
      </w:pPr>
      <w:bookmarkStart w:id="21" w:name="_Toc441361962"/>
      <w:r>
        <w:t>3</w:t>
      </w:r>
      <w:r w:rsidR="00E01D11">
        <w:t>.1. Założenia algorytmu</w:t>
      </w:r>
      <w:bookmarkEnd w:id="21"/>
    </w:p>
    <w:p w:rsidR="00670626" w:rsidRDefault="00D31F83" w:rsidP="00F84C1A">
      <w:pPr>
        <w:pStyle w:val="Akapit"/>
      </w:pPr>
      <w:r>
        <w:t>Aby uzyskać jak największą skuteczność w</w:t>
      </w:r>
      <w:r w:rsidR="00BE34D0">
        <w:t xml:space="preserve"> poprawnym</w:t>
      </w:r>
      <w:r>
        <w:t xml:space="preserve"> rozpoznawaniu </w:t>
      </w:r>
      <w:r w:rsidR="00035962">
        <w:t>elementarnych gestów</w:t>
      </w:r>
      <w:r w:rsidR="00FF5FA7">
        <w:t xml:space="preserve"> i </w:t>
      </w:r>
      <w:r w:rsidR="00035962">
        <w:t xml:space="preserve">jednocześnie </w:t>
      </w:r>
      <w:r w:rsidR="00FF5FA7">
        <w:t>zachować</w:t>
      </w:r>
      <w:r w:rsidR="00035962">
        <w:t xml:space="preserve"> pewną tolerancję danych wejściowych</w:t>
      </w:r>
      <w:r w:rsidR="00BE34D0">
        <w:t xml:space="preserve"> (nowych, nierozpoznanych konturów) na zniekształcenia w stosunku do wzorca</w:t>
      </w:r>
      <w:r>
        <w:t xml:space="preserve">, </w:t>
      </w:r>
      <w:r w:rsidR="00035962">
        <w:t xml:space="preserve">konieczne jest </w:t>
      </w:r>
      <w:r w:rsidR="00035962">
        <w:lastRenderedPageBreak/>
        <w:t>rozważenie</w:t>
      </w:r>
      <w:r w:rsidR="001A55AF">
        <w:t xml:space="preserve"> potencjalnie </w:t>
      </w:r>
      <w:r w:rsidR="00035962">
        <w:t>problematycznych przypadków oraz określenie wymagań w stosunku do a</w:t>
      </w:r>
      <w:r w:rsidR="00BE34D0">
        <w:t xml:space="preserve">lgorytmu. Może to pomóc </w:t>
      </w:r>
      <w:r w:rsidR="00670626">
        <w:t xml:space="preserve">w uniknięciu </w:t>
      </w:r>
      <w:r w:rsidR="00035962">
        <w:t xml:space="preserve">błędnego działania </w:t>
      </w:r>
      <w:r>
        <w:t>algorytm</w:t>
      </w:r>
      <w:r w:rsidR="00BE34D0">
        <w:t>u w przyszłości.</w:t>
      </w:r>
    </w:p>
    <w:p w:rsidR="00670626" w:rsidRDefault="00670626" w:rsidP="00F84C1A">
      <w:pPr>
        <w:pStyle w:val="Akapit"/>
      </w:pPr>
      <w:r>
        <w:t xml:space="preserve">Każdy </w:t>
      </w:r>
      <w:r w:rsidR="001A55AF">
        <w:t>kontur</w:t>
      </w:r>
      <w:r>
        <w:t xml:space="preserve"> </w:t>
      </w:r>
      <w:r w:rsidR="001A55AF">
        <w:t>w</w:t>
      </w:r>
      <w:r>
        <w:t>pis</w:t>
      </w:r>
      <w:r w:rsidR="001A55AF">
        <w:t>yw</w:t>
      </w:r>
      <w:r>
        <w:t>any przez użytkownika jest zniekształconym naśladownictwem pewnego abstrakcyjnego idealnego wzorca, do któ</w:t>
      </w:r>
      <w:r w:rsidR="00816BA7">
        <w:t>rego dążą w sposób niedoskonały</w:t>
      </w:r>
      <w:r>
        <w:t xml:space="preserve"> wszystkie konkretne realizacje </w:t>
      </w:r>
      <w:r w:rsidR="00816BA7">
        <w:t>obiektów z danej klasy.</w:t>
      </w:r>
      <w:r>
        <w:t xml:space="preserve"> </w:t>
      </w:r>
      <w:r w:rsidR="00816BA7">
        <w:t>Należy więc pamiętać o tym, że proces identyfikacji konturów powinien być niewrażliwy (w odpowiednim zakresie) na wybrane transformacje obrazu.</w:t>
      </w:r>
    </w:p>
    <w:p w:rsidR="00D31F83" w:rsidRDefault="00670626" w:rsidP="00F84C1A">
      <w:pPr>
        <w:pStyle w:val="Akapit"/>
      </w:pPr>
      <w:r>
        <w:t xml:space="preserve">Rozważany algorytm </w:t>
      </w:r>
      <w:r w:rsidR="00D31F83">
        <w:t>powinien spełniać</w:t>
      </w:r>
      <w:r w:rsidR="00035962">
        <w:t xml:space="preserve"> </w:t>
      </w:r>
      <w:r>
        <w:t>poniższe</w:t>
      </w:r>
      <w:r w:rsidR="00035962">
        <w:t xml:space="preserve"> założenia wynikające z charakteru </w:t>
      </w:r>
      <w:r w:rsidR="00816BA7">
        <w:t>wykonywania</w:t>
      </w:r>
      <w:r>
        <w:t xml:space="preserve"> gestów przez użytkownika:</w:t>
      </w:r>
    </w:p>
    <w:p w:rsidR="00816BA7" w:rsidRDefault="00816BA7" w:rsidP="00657057">
      <w:pPr>
        <w:pStyle w:val="Lista"/>
      </w:pPr>
      <w:r w:rsidRPr="001A55AF">
        <w:rPr>
          <w:b/>
        </w:rPr>
        <w:t>uwzględnianie kierunku wykonywania gestu</w:t>
      </w:r>
      <w:r>
        <w:t xml:space="preserve"> - Program powinien rozróżniać między sobą gesty, które mają ten sam kształt konturu, lecz powstały</w:t>
      </w:r>
      <w:r w:rsidR="008D39AD">
        <w:t xml:space="preserve"> w wyniku odwróconej sekwencji ruchów na ekranie dotykowym.</w:t>
      </w:r>
      <w:r w:rsidR="00657057" w:rsidRPr="00657057">
        <w:t xml:space="preserve"> Właściwość kierunku konturu można odczytać tylko w przypadku metod </w:t>
      </w:r>
      <w:r w:rsidR="001A55AF">
        <w:t>"</w:t>
      </w:r>
      <w:r w:rsidR="00657057" w:rsidRPr="00657057">
        <w:t>on-line Handwriting Recognition</w:t>
      </w:r>
      <w:r w:rsidR="001A55AF">
        <w:t>"</w:t>
      </w:r>
      <w:r w:rsidR="00657057" w:rsidRPr="00657057">
        <w:t xml:space="preserve">, gdyż </w:t>
      </w:r>
      <w:r w:rsidR="003B1B5F">
        <w:t xml:space="preserve">znana jest cała historia i dynamika powstawania konturu. </w:t>
      </w:r>
      <w:r w:rsidR="001A55AF">
        <w:t>Podejście to pozwala</w:t>
      </w:r>
      <w:r w:rsidR="003B1B5F">
        <w:t xml:space="preserve"> śledzi</w:t>
      </w:r>
      <w:r w:rsidR="001A55AF">
        <w:t>ć</w:t>
      </w:r>
      <w:r w:rsidR="003B1B5F">
        <w:t xml:space="preserve"> na bieżąco cały proces powstawania konturu. Natomiast </w:t>
      </w:r>
      <w:r w:rsidR="00657057" w:rsidRPr="00657057">
        <w:t xml:space="preserve">w przypadku metod </w:t>
      </w:r>
      <w:r w:rsidR="001A55AF">
        <w:t>"</w:t>
      </w:r>
      <w:r w:rsidR="00657057" w:rsidRPr="00657057">
        <w:t>o</w:t>
      </w:r>
      <w:r w:rsidR="003B1B5F">
        <w:t>ff-line Handwriting Recognition</w:t>
      </w:r>
      <w:r w:rsidR="001A55AF">
        <w:t>"</w:t>
      </w:r>
      <w:r w:rsidR="003B1B5F">
        <w:t xml:space="preserve">, nie można </w:t>
      </w:r>
      <w:r w:rsidR="00657057" w:rsidRPr="00657057">
        <w:t xml:space="preserve">stwierdzić, jaki był kierunek powstawania konturu na podstawie samego </w:t>
      </w:r>
      <w:r w:rsidR="001A55AF">
        <w:t xml:space="preserve">statycznego </w:t>
      </w:r>
      <w:r w:rsidR="00657057" w:rsidRPr="00657057">
        <w:t>obrazu</w:t>
      </w:r>
      <w:r w:rsidR="00ED75F3">
        <w:t xml:space="preserve"> (np. z kamery)</w:t>
      </w:r>
      <w:r w:rsidR="00657057" w:rsidRPr="00657057">
        <w:t xml:space="preserve">, będącego jedynie końcowym efektem pisania znaku. </w:t>
      </w:r>
      <w:r w:rsidR="003B1B5F">
        <w:t>Znajomość cechy kierunku jest dużą zaletą metody, gdyż</w:t>
      </w:r>
      <w:r w:rsidR="00657057" w:rsidRPr="00657057">
        <w:t xml:space="preserve"> </w:t>
      </w:r>
      <w:r w:rsidR="001A55AF">
        <w:t xml:space="preserve">umiejętne jej </w:t>
      </w:r>
      <w:r w:rsidR="003B1B5F">
        <w:t xml:space="preserve">wykorzystanie </w:t>
      </w:r>
      <w:r w:rsidR="00657057" w:rsidRPr="00657057">
        <w:t xml:space="preserve">może </w:t>
      </w:r>
      <w:r w:rsidR="001A55AF">
        <w:t>posłużyć do łatwego odróżnienia pewnych obiektów, których odróżnienie mogłyby być problematyczne bez znajomości dynamiki konturu. Tym samym może się to przyczynić do</w:t>
      </w:r>
      <w:r w:rsidR="00657057" w:rsidRPr="00657057">
        <w:t xml:space="preserve"> popraw</w:t>
      </w:r>
      <w:r w:rsidR="001A55AF">
        <w:t>y skuteczności</w:t>
      </w:r>
      <w:r w:rsidR="00657057" w:rsidRPr="00657057">
        <w:t xml:space="preserve"> rozpoznawania algorytmu. </w:t>
      </w:r>
    </w:p>
    <w:p w:rsidR="00657057" w:rsidRDefault="002D24CE" w:rsidP="00816BA7">
      <w:pPr>
        <w:pStyle w:val="Lista"/>
      </w:pPr>
      <w:r w:rsidRPr="001A55AF">
        <w:rPr>
          <w:b/>
        </w:rPr>
        <w:t xml:space="preserve">częściowa </w:t>
      </w:r>
      <w:r w:rsidR="008D39AD" w:rsidRPr="001A55AF">
        <w:rPr>
          <w:b/>
        </w:rPr>
        <w:t xml:space="preserve">niewrażliwość na obrót </w:t>
      </w:r>
      <w:r w:rsidR="008D39AD">
        <w:t xml:space="preserve">(jedynie w odpowiednim zakresie) - </w:t>
      </w:r>
      <w:r w:rsidR="00783142">
        <w:t xml:space="preserve">Użytkownik </w:t>
      </w:r>
      <w:r w:rsidR="00657057">
        <w:t>powin</w:t>
      </w:r>
      <w:r w:rsidR="00783142">
        <w:t>ie</w:t>
      </w:r>
      <w:r w:rsidR="00657057">
        <w:t xml:space="preserve">n </w:t>
      </w:r>
      <w:r w:rsidR="00783142">
        <w:t>mieć</w:t>
      </w:r>
      <w:r w:rsidR="00657057">
        <w:t xml:space="preserve"> </w:t>
      </w:r>
      <w:r w:rsidR="00783142">
        <w:t>możliwość</w:t>
      </w:r>
      <w:r w:rsidR="00657057">
        <w:t xml:space="preserve"> </w:t>
      </w:r>
      <w:r w:rsidR="00783142">
        <w:t>wpisania</w:t>
      </w:r>
      <w:r w:rsidR="00657057">
        <w:t xml:space="preserve"> znaku w nieco innej, zniekształconej orientacji, ale tylko w ustalonym, niewielkim zakresie. Pełna niewrażliwość na obrót może prowadzić do błędnego, jednakowego interpretowania niektórych znaków, np. dużych liter </w:t>
      </w:r>
      <w:r w:rsidR="00783142">
        <w:t>"</w:t>
      </w:r>
      <w:r w:rsidR="00657057">
        <w:t>M</w:t>
      </w:r>
      <w:r w:rsidR="00783142">
        <w:t>"</w:t>
      </w:r>
      <w:r w:rsidR="00657057">
        <w:t xml:space="preserve"> i </w:t>
      </w:r>
      <w:r w:rsidR="00783142">
        <w:t>"</w:t>
      </w:r>
      <w:r w:rsidR="00657057">
        <w:t>W</w:t>
      </w:r>
      <w:r w:rsidR="00783142">
        <w:t>",</w:t>
      </w:r>
      <w:r w:rsidR="00657057">
        <w:t xml:space="preserve"> </w:t>
      </w:r>
      <w:r w:rsidR="00783142">
        <w:t>"</w:t>
      </w:r>
      <w:r w:rsidR="00657057">
        <w:t>N</w:t>
      </w:r>
      <w:r w:rsidR="00783142">
        <w:t>"</w:t>
      </w:r>
      <w:r w:rsidR="00657057">
        <w:t xml:space="preserve"> i </w:t>
      </w:r>
      <w:r w:rsidR="00783142">
        <w:t>"</w:t>
      </w:r>
      <w:r w:rsidR="00657057">
        <w:t>Z</w:t>
      </w:r>
      <w:r w:rsidR="00783142">
        <w:t>", lub cyfr "6" i "9"</w:t>
      </w:r>
      <w:r w:rsidR="00657057">
        <w:t xml:space="preserve">, których ogólny kształt </w:t>
      </w:r>
      <w:r w:rsidR="00783142">
        <w:t xml:space="preserve">może </w:t>
      </w:r>
      <w:r w:rsidR="00657057">
        <w:t>różni</w:t>
      </w:r>
      <w:r w:rsidR="00783142">
        <w:t>ć</w:t>
      </w:r>
      <w:r w:rsidR="00657057">
        <w:t xml:space="preserve"> się jedynie orientacją</w:t>
      </w:r>
      <w:r w:rsidR="00783142">
        <w:t>, co mogłoby</w:t>
      </w:r>
      <w:r w:rsidR="00657057">
        <w:t xml:space="preserve"> prowadzi</w:t>
      </w:r>
      <w:r w:rsidR="00CF30C3">
        <w:t>ć do nie</w:t>
      </w:r>
      <w:r w:rsidR="00657057">
        <w:t>rozróżniania takich znaków między sobą.</w:t>
      </w:r>
    </w:p>
    <w:p w:rsidR="00657057" w:rsidRDefault="002D24CE" w:rsidP="00816BA7">
      <w:pPr>
        <w:pStyle w:val="Lista"/>
      </w:pPr>
      <w:r w:rsidRPr="001A55AF">
        <w:rPr>
          <w:b/>
        </w:rPr>
        <w:t xml:space="preserve">częściowa </w:t>
      </w:r>
      <w:r w:rsidR="00783142" w:rsidRPr="001A55AF">
        <w:rPr>
          <w:b/>
        </w:rPr>
        <w:t xml:space="preserve">niewrażliwość na przesunięcie </w:t>
      </w:r>
      <w:r w:rsidR="00783142">
        <w:t xml:space="preserve">(jedynie w odpowiednim zakresie) - Za każdym razem gest wykonywany jest nieco inaczej </w:t>
      </w:r>
      <w:r w:rsidR="00CF30C3">
        <w:t>przez użytkownika, również</w:t>
      </w:r>
      <w:r w:rsidR="00783142">
        <w:t xml:space="preserve"> punkt rozpoczęcia rysowania znajduje się w różnych miejscach</w:t>
      </w:r>
      <w:r w:rsidR="00CF30C3">
        <w:t xml:space="preserve">. </w:t>
      </w:r>
      <w:r w:rsidR="00E806BD">
        <w:t>Zatem t</w:t>
      </w:r>
      <w:r w:rsidR="00CF30C3">
        <w:t xml:space="preserve">utaj </w:t>
      </w:r>
      <w:r w:rsidR="00E806BD">
        <w:t>także</w:t>
      </w:r>
      <w:r w:rsidR="00783142">
        <w:t xml:space="preserve"> </w:t>
      </w:r>
      <w:r w:rsidR="00783142">
        <w:lastRenderedPageBreak/>
        <w:t xml:space="preserve">pełna niewrażliwość na przesunięcie </w:t>
      </w:r>
      <w:r w:rsidR="00CF30C3">
        <w:t xml:space="preserve">konturu w układzie współrzędnych ekranu </w:t>
      </w:r>
      <w:r w:rsidR="00783142">
        <w:t>nie sprawdziłaby się w pewnych przypadkach</w:t>
      </w:r>
      <w:r w:rsidR="00CF30C3">
        <w:t xml:space="preserve">, np. napisanie znaku "ż" mogłoby być interpretowane przez aplikację jako </w:t>
      </w:r>
      <w:r w:rsidR="00E806BD">
        <w:t xml:space="preserve">dwa osobne gesty: </w:t>
      </w:r>
      <w:r w:rsidR="00CF30C3">
        <w:t>kombinacja litery "z" i kropki "."</w:t>
      </w:r>
      <w:r w:rsidR="000D1454">
        <w:t xml:space="preserve">. W takiej sytuacji </w:t>
      </w:r>
      <w:r w:rsidR="00C24F6E">
        <w:t>znajomość</w:t>
      </w:r>
      <w:r w:rsidR="000D1454">
        <w:t xml:space="preserve"> umiejscowienia kropki nad literą </w:t>
      </w:r>
      <w:r w:rsidR="00E806BD">
        <w:t>albo</w:t>
      </w:r>
      <w:r w:rsidR="000D1454">
        <w:t xml:space="preserve"> w dolnej części ekranu może rozsądzić problematyczną analizę i dać poprawny rezultat. Podobna sytuacja mogłaby wystąpić w przypadku litery "ć" oraz kombinacji litery "c" i przecinka ",".</w:t>
      </w:r>
    </w:p>
    <w:p w:rsidR="000D1454" w:rsidRDefault="002D24CE" w:rsidP="00816BA7">
      <w:pPr>
        <w:pStyle w:val="Lista"/>
      </w:pPr>
      <w:r w:rsidRPr="001A55AF">
        <w:rPr>
          <w:b/>
        </w:rPr>
        <w:t xml:space="preserve">częściowa </w:t>
      </w:r>
      <w:r w:rsidR="000D1454" w:rsidRPr="001A55AF">
        <w:rPr>
          <w:b/>
        </w:rPr>
        <w:t>niewrażliwość na skalowanie</w:t>
      </w:r>
      <w:r w:rsidR="000D1454">
        <w:t xml:space="preserve"> (jedynie w odpowiednim zakresie) - podobnie jak w poprzednich przypadkach </w:t>
      </w:r>
      <w:r w:rsidR="005024AB">
        <w:t>właściwość ta</w:t>
      </w:r>
      <w:r w:rsidR="000D1454">
        <w:t xml:space="preserve"> powinna obowiązywać tylko w ustalonym zakresie. Ma to na celu lepsze rozpoznawanie między sobą małych i dużych liter alfabe</w:t>
      </w:r>
      <w:r w:rsidR="005024AB">
        <w:t xml:space="preserve">tu, które </w:t>
      </w:r>
      <w:r w:rsidR="000D1454">
        <w:t>w niektórych przypadkach charakteru pisma mogą różnić się jedynie wielkością</w:t>
      </w:r>
      <w:r w:rsidR="0032623B">
        <w:t>.</w:t>
      </w:r>
    </w:p>
    <w:p w:rsidR="002727A7" w:rsidRDefault="0032623B" w:rsidP="0032623B">
      <w:pPr>
        <w:pStyle w:val="Lista"/>
      </w:pPr>
      <w:r w:rsidRPr="001A55AF">
        <w:rPr>
          <w:b/>
        </w:rPr>
        <w:t>wydobycie ogólnych cech obiektów</w:t>
      </w:r>
      <w:r>
        <w:t xml:space="preserve"> - Algorytm nie powinien analizować szczegółowych kształtów konturu a powinien w miarę możliwości aproksymować jego cechy geometryczne. </w:t>
      </w:r>
    </w:p>
    <w:p w:rsidR="00714859" w:rsidRDefault="00B84A55" w:rsidP="00B33F2A">
      <w:pPr>
        <w:pStyle w:val="Heading2"/>
      </w:pPr>
      <w:bookmarkStart w:id="22" w:name="_Toc441361963"/>
      <w:r>
        <w:t>3</w:t>
      </w:r>
      <w:r w:rsidR="00E01D11">
        <w:t>.2</w:t>
      </w:r>
      <w:r w:rsidR="00B33F2A">
        <w:t xml:space="preserve">. Wybór </w:t>
      </w:r>
      <w:r w:rsidR="009677EA">
        <w:t>metody</w:t>
      </w:r>
      <w:bookmarkEnd w:id="22"/>
    </w:p>
    <w:p w:rsidR="00C24F6E" w:rsidRDefault="00393097" w:rsidP="00F84C1A">
      <w:pPr>
        <w:pStyle w:val="Akapit"/>
      </w:pPr>
      <w:r>
        <w:t>Do identyfikacji obiektów będących konturami</w:t>
      </w:r>
      <w:r w:rsidR="00C24F6E">
        <w:t xml:space="preserve"> zdecydowano się wykorzystać kody łańcuchowe Freemana </w:t>
      </w:r>
      <w:r w:rsidR="00756267">
        <w:t xml:space="preserve">oraz </w:t>
      </w:r>
      <w:r w:rsidR="004A644E">
        <w:t>reprezentację cech geometrycznych konturu w</w:t>
      </w:r>
      <w:r w:rsidR="00756267">
        <w:t xml:space="preserve"> </w:t>
      </w:r>
      <w:r w:rsidR="004A644E">
        <w:t>postaci</w:t>
      </w:r>
      <w:r w:rsidR="00756267">
        <w:t xml:space="preserve"> histogramu obrazującego rozkład</w:t>
      </w:r>
      <w:r w:rsidR="004A644E">
        <w:t xml:space="preserve"> tych kodów</w:t>
      </w:r>
      <w:r w:rsidR="00756267">
        <w:t>.</w:t>
      </w:r>
      <w:r w:rsidR="004A644E">
        <w:t xml:space="preserve"> </w:t>
      </w:r>
      <w:r w:rsidR="00EE16A5">
        <w:t>Dodatkowo informację o obiek</w:t>
      </w:r>
      <w:r w:rsidR="00C24F6E">
        <w:t xml:space="preserve">cie rozszerza również </w:t>
      </w:r>
      <w:r w:rsidR="00EE16A5">
        <w:t>informacja o współrzędnych</w:t>
      </w:r>
      <w:r w:rsidR="00C24F6E">
        <w:t xml:space="preserve"> punktu na ekranie, w którym gest zaczął być rysowany oraz liczba pikseli</w:t>
      </w:r>
      <w:r w:rsidR="00EE16A5">
        <w:t>, z których składa się kontur</w:t>
      </w:r>
      <w:r w:rsidR="00C24F6E">
        <w:t xml:space="preserve"> wyrażająca </w:t>
      </w:r>
      <w:r w:rsidR="00EE16A5">
        <w:t>jego długoś</w:t>
      </w:r>
      <w:r w:rsidR="00C24F6E">
        <w:t>ć.</w:t>
      </w:r>
      <w:r w:rsidR="004A644E">
        <w:t xml:space="preserve"> Podsumowując, pełna informacja o cechach geometrycznych pojedynczego gestu składowego, która wystarcza do identyfikacji obiektów, reprezentowana jest i przechowywana w trzech elementach:</w:t>
      </w:r>
    </w:p>
    <w:p w:rsidR="004A644E" w:rsidRDefault="004A644E" w:rsidP="004A644E">
      <w:pPr>
        <w:pStyle w:val="Lista"/>
      </w:pPr>
      <w:r>
        <w:t>histogram kodów łańcuchowych Freemana,</w:t>
      </w:r>
    </w:p>
    <w:p w:rsidR="004A644E" w:rsidRDefault="004A644E" w:rsidP="004A644E">
      <w:pPr>
        <w:pStyle w:val="Lista"/>
      </w:pPr>
      <w:r>
        <w:t>współrzędne punktu początku konturu,</w:t>
      </w:r>
    </w:p>
    <w:p w:rsidR="004A644E" w:rsidRDefault="004A644E" w:rsidP="004A644E">
      <w:pPr>
        <w:pStyle w:val="Lista"/>
      </w:pPr>
      <w:r>
        <w:t>całkowita liczba pikseli konturu.</w:t>
      </w:r>
    </w:p>
    <w:p w:rsidR="00F84C1A" w:rsidRDefault="004A644E" w:rsidP="00F84C1A">
      <w:pPr>
        <w:pStyle w:val="Akapit"/>
      </w:pPr>
      <w:r>
        <w:t xml:space="preserve">Przewiduje się, że cała aplikacja z kompletną bazą wzorców </w:t>
      </w:r>
      <w:r w:rsidR="00ED75F3">
        <w:t>będzie</w:t>
      </w:r>
      <w:r>
        <w:t xml:space="preserve"> przechowywać nawet do kilkuset wzorców po długim czasie użytkowania przez użytkownika. Dlatego też o</w:t>
      </w:r>
      <w:r w:rsidR="00F84C1A">
        <w:t xml:space="preserve">d aplikacji oczekuje się, że będzie rozpoznawać znaki w </w:t>
      </w:r>
      <w:r w:rsidR="008234F6">
        <w:t>możliwie najkrótszym</w:t>
      </w:r>
      <w:r w:rsidR="00F84C1A">
        <w:t xml:space="preserve"> czasie</w:t>
      </w:r>
      <w:r w:rsidR="008234F6">
        <w:t xml:space="preserve"> tak</w:t>
      </w:r>
      <w:r w:rsidR="00F84C1A">
        <w:t xml:space="preserve">, aby dać użytkownikowi </w:t>
      </w:r>
      <w:r w:rsidR="008234F6">
        <w:t>wrażenie</w:t>
      </w:r>
      <w:r w:rsidR="00F84C1A">
        <w:t xml:space="preserve"> płynnego wprowadzania tekstu.</w:t>
      </w:r>
      <w:r>
        <w:t xml:space="preserve"> </w:t>
      </w:r>
      <w:r w:rsidR="00F84C1A">
        <w:t xml:space="preserve">Z tego względu </w:t>
      </w:r>
      <w:r>
        <w:t xml:space="preserve">kody łańcuchowe Freemana jako metoda reprezentacji obiektu wydają się być dobrym wyborem z perspektywy </w:t>
      </w:r>
      <w:r>
        <w:lastRenderedPageBreak/>
        <w:t xml:space="preserve">małej zajętości </w:t>
      </w:r>
      <w:r w:rsidR="00E806BD">
        <w:t xml:space="preserve">miejsca </w:t>
      </w:r>
      <w:r w:rsidR="00ED75F3">
        <w:t xml:space="preserve">w </w:t>
      </w:r>
      <w:r>
        <w:t xml:space="preserve">pamięci oraz </w:t>
      </w:r>
      <w:r w:rsidR="00ED75F3">
        <w:t xml:space="preserve">stosunkowo </w:t>
      </w:r>
      <w:r>
        <w:t>szybkiego algorytmu porównywania wzorców</w:t>
      </w:r>
      <w:r w:rsidR="00ED75F3">
        <w:t>, gdyż dane histogramu charakteryzujące kształt przechowywane mogą być jako tablica jedynie ośmiu liczb zmiennoprzecinkowych.</w:t>
      </w:r>
      <w:r>
        <w:t xml:space="preserve"> </w:t>
      </w:r>
      <w:r w:rsidR="00ED75F3">
        <w:t xml:space="preserve">Dokładny opis algorytmu i zasada działania zostały przedstawione w kolejnych </w:t>
      </w:r>
      <w:r w:rsidR="00E806BD">
        <w:t>pod</w:t>
      </w:r>
      <w:r w:rsidR="00ED75F3">
        <w:t>rozdziałach.</w:t>
      </w:r>
    </w:p>
    <w:p w:rsidR="00351B18" w:rsidRDefault="00B84A55" w:rsidP="00351B18">
      <w:pPr>
        <w:pStyle w:val="Heading2"/>
      </w:pPr>
      <w:bookmarkStart w:id="23" w:name="_Toc441361964"/>
      <w:r>
        <w:t>3</w:t>
      </w:r>
      <w:r w:rsidR="00351B18">
        <w:t>.3</w:t>
      </w:r>
      <w:r w:rsidR="00DB607D">
        <w:t>. Akwizycja konturu</w:t>
      </w:r>
      <w:bookmarkEnd w:id="23"/>
    </w:p>
    <w:p w:rsidR="00D67E31" w:rsidRDefault="00351B18" w:rsidP="00351B18">
      <w:pPr>
        <w:pStyle w:val="Akapit"/>
      </w:pPr>
      <w:r>
        <w:t xml:space="preserve">Danymi wejściowymi </w:t>
      </w:r>
      <w:r w:rsidR="00E6344C">
        <w:t xml:space="preserve">dla algorytmu rozpoznawania elementarnych gestów jest sekwencja punktów, z jakich składa się kontur. </w:t>
      </w:r>
      <w:r w:rsidR="00D67E31">
        <w:t xml:space="preserve">Akwizycja tych danych odbywa się dzięki interakcji z systemem, na jakim pracuje urządzenie. Dane o położeniu palca lub rysika na ekranie dotykowym w systemie Android możliwe są do odczytania tylko co pewien, krótki okres czasu. Oznacza to, że gest wykonany przez użytkownika w sposób szybki może być odczytany z mniejszą dokładnością. Każdy gest poddawany jest aproksymacji (w mniejszym lub większym stopniu), a </w:t>
      </w:r>
      <w:r w:rsidR="006C7642">
        <w:t xml:space="preserve">więc z ekranu dotykowego można odczytać zbiór punktów, który reprezentuje </w:t>
      </w:r>
      <w:r w:rsidR="00D67E31">
        <w:t>lini</w:t>
      </w:r>
      <w:r w:rsidR="006C7642">
        <w:t>ę</w:t>
      </w:r>
      <w:r w:rsidR="00D67E31">
        <w:t xml:space="preserve"> </w:t>
      </w:r>
      <w:r w:rsidR="00A47015">
        <w:t>łamaną otwartą, gdzie odległość między sąsiednimi punktami nie musi być stała (i zwykle nie jest).</w:t>
      </w:r>
      <w:r w:rsidR="003B0618">
        <w:t xml:space="preserve"> Po sygnale oderwania palca od ekranu</w:t>
      </w:r>
      <w:r w:rsidR="00E806BD">
        <w:t xml:space="preserve"> ze sterownika</w:t>
      </w:r>
      <w:r w:rsidR="003B0618">
        <w:t xml:space="preserve"> można stwierdzić, że rysowanie konturu zostało zakończone i można poddać go dalszej analizie.</w:t>
      </w:r>
    </w:p>
    <w:p w:rsidR="00DB607D" w:rsidRDefault="00B84A55" w:rsidP="00DB607D">
      <w:pPr>
        <w:pStyle w:val="Heading2"/>
      </w:pPr>
      <w:bookmarkStart w:id="24" w:name="_Toc441361965"/>
      <w:r>
        <w:t>3</w:t>
      </w:r>
      <w:r w:rsidR="00DB607D">
        <w:t>.4. Przetwarzanie wstępne</w:t>
      </w:r>
      <w:bookmarkEnd w:id="24"/>
    </w:p>
    <w:p w:rsidR="00480EB1" w:rsidRDefault="00B84A55" w:rsidP="00480EB1">
      <w:pPr>
        <w:pStyle w:val="Heading3"/>
      </w:pPr>
      <w:bookmarkStart w:id="25" w:name="_Toc441361966"/>
      <w:r>
        <w:t>3</w:t>
      </w:r>
      <w:r w:rsidR="00480EB1">
        <w:t>.</w:t>
      </w:r>
      <w:r w:rsidR="00DB607D">
        <w:t>4</w:t>
      </w:r>
      <w:r w:rsidR="00480EB1">
        <w:t>.1. Interpolacyjne uzupełnieni</w:t>
      </w:r>
      <w:r w:rsidR="00190D21">
        <w:t>e</w:t>
      </w:r>
      <w:r w:rsidR="00480EB1">
        <w:t xml:space="preserve"> listy punktów</w:t>
      </w:r>
      <w:bookmarkEnd w:id="25"/>
    </w:p>
    <w:p w:rsidR="00997C5B" w:rsidRDefault="003B0618" w:rsidP="00351B18">
      <w:pPr>
        <w:pStyle w:val="Akapit"/>
      </w:pPr>
      <w:r>
        <w:t xml:space="preserve">Zaraz po odczycie, </w:t>
      </w:r>
      <w:r w:rsidR="00E806BD">
        <w:t>kontur</w:t>
      </w:r>
      <w:r>
        <w:t xml:space="preserve"> poddawany jest p</w:t>
      </w:r>
      <w:r w:rsidR="00A47015">
        <w:t xml:space="preserve">rzetwarzaniu wstępnemu. Pierwszy krok </w:t>
      </w:r>
      <w:r>
        <w:t>polega na uzupełnieniu listy punktów</w:t>
      </w:r>
      <w:r w:rsidR="00A47015">
        <w:t xml:space="preserve"> otrzymanej ze sterownika ekranu</w:t>
      </w:r>
      <w:r>
        <w:t xml:space="preserve"> o brakujące piksele tak, aby lista zawierała tyle pikseli, z ilu faktycznie składa się kontur na ekranie</w:t>
      </w:r>
      <w:r w:rsidR="00A47015">
        <w:t>, i aby odległość między sąsiednimi punktami była stała (równa jednemu pikselowi)</w:t>
      </w:r>
      <w:r w:rsidR="00351B18">
        <w:t>.</w:t>
      </w:r>
      <w:r>
        <w:t xml:space="preserve"> </w:t>
      </w:r>
      <w:r w:rsidR="00440D2D">
        <w:t xml:space="preserve">Liczba uzupełnianych pikseli </w:t>
      </w:r>
      <w:r w:rsidR="00E806BD">
        <w:t xml:space="preserve">jest </w:t>
      </w:r>
      <w:r w:rsidR="00440D2D">
        <w:t xml:space="preserve">proporcjonalna do odległości między punktami w metryce </w:t>
      </w:r>
      <w:r w:rsidR="004467EF">
        <w:t>euklidesowej</w:t>
      </w:r>
      <w:r w:rsidR="00440D2D">
        <w:t xml:space="preserve"> dla każdej pary sąsiednich punktów. </w:t>
      </w:r>
      <w:r w:rsidR="004467EF">
        <w:t xml:space="preserve">Przekształcenie to </w:t>
      </w:r>
      <w:r w:rsidR="00404A51">
        <w:t xml:space="preserve">odwraca proces aproksymacji konturu i </w:t>
      </w:r>
      <w:r w:rsidR="00190D21">
        <w:t>ułatwia dalszą analizę</w:t>
      </w:r>
      <w:r w:rsidR="00404A51">
        <w:t xml:space="preserve"> gestu.</w:t>
      </w:r>
      <w:r w:rsidR="008C6ABD">
        <w:t xml:space="preserve"> </w:t>
      </w:r>
      <w:r>
        <w:t>Do wyznaczenia współrzędnych punktów pomiędzy sąsiednimi pikselami wykorzystywana jest interpolacja liniowa</w:t>
      </w:r>
      <w:r w:rsidR="00997C5B">
        <w:t xml:space="preserve"> współrzędnych punktów będących najbliższymi sąsiadami.</w:t>
      </w:r>
      <w:r w:rsidR="00EF6C83">
        <w:t xml:space="preserve"> Należy zaznaczyć, że współrzędne interpolowanych pikseli zapisywane są jako liczby zmiennoprzecinkowe a nie jako całkowite, aby </w:t>
      </w:r>
      <w:r w:rsidR="00057816">
        <w:t>przechow</w:t>
      </w:r>
      <w:r w:rsidR="00EF6C83">
        <w:t xml:space="preserve">ywać położenie </w:t>
      </w:r>
      <w:r w:rsidR="00057816">
        <w:t xml:space="preserve">punktów </w:t>
      </w:r>
      <w:r w:rsidR="00EF6C83">
        <w:t>z większą dokładnością.</w:t>
      </w:r>
    </w:p>
    <w:p w:rsidR="00480EB1" w:rsidRDefault="00B84A55" w:rsidP="00480EB1">
      <w:pPr>
        <w:pStyle w:val="Heading3"/>
      </w:pPr>
      <w:bookmarkStart w:id="26" w:name="_Toc441361967"/>
      <w:r>
        <w:t>3</w:t>
      </w:r>
      <w:r w:rsidR="00480EB1">
        <w:t>.</w:t>
      </w:r>
      <w:r w:rsidR="00DB607D">
        <w:t>4</w:t>
      </w:r>
      <w:r w:rsidR="00480EB1">
        <w:t>.2. Filtracja</w:t>
      </w:r>
      <w:bookmarkEnd w:id="26"/>
    </w:p>
    <w:p w:rsidR="00057816" w:rsidRDefault="008C6ABD" w:rsidP="004E27B3">
      <w:pPr>
        <w:pStyle w:val="Akapit"/>
      </w:pPr>
      <w:r>
        <w:t>Kolejnym etapem</w:t>
      </w:r>
      <w:r w:rsidR="00057816">
        <w:t xml:space="preserve"> przetwarzania wstępnego</w:t>
      </w:r>
      <w:r>
        <w:t xml:space="preserve"> jest filtracja konturu otrzymanego z poprzedniego kroku. </w:t>
      </w:r>
      <w:r w:rsidR="00057816">
        <w:t>Filtracja odbywa się poprzez uśrednianie współrzędnych</w:t>
      </w:r>
      <w:r w:rsidR="004E27B3">
        <w:t xml:space="preserve"> punktów konturu</w:t>
      </w:r>
      <w:r w:rsidR="00057816">
        <w:t xml:space="preserve">. </w:t>
      </w:r>
      <w:r w:rsidR="004E27B3">
        <w:t xml:space="preserve">Współrzędne </w:t>
      </w:r>
      <w:r w:rsidR="00E806BD">
        <w:t>te</w:t>
      </w:r>
      <w:r w:rsidR="004E27B3">
        <w:t xml:space="preserve"> zastępowane są</w:t>
      </w:r>
      <w:r w:rsidR="00E806BD">
        <w:t xml:space="preserve"> nowymi współrzędnymi, które </w:t>
      </w:r>
      <w:r w:rsidR="004E27B3">
        <w:t xml:space="preserve">obliczane </w:t>
      </w:r>
      <w:r w:rsidR="00E806BD">
        <w:t xml:space="preserve">są </w:t>
      </w:r>
      <w:r w:rsidR="004E27B3">
        <w:t xml:space="preserve">jako </w:t>
      </w:r>
      <w:r w:rsidR="004E27B3">
        <w:lastRenderedPageBreak/>
        <w:t xml:space="preserve">średnia arytmetyczna współrzędnych jego </w:t>
      </w:r>
      <m:oMath>
        <m:r>
          <w:rPr>
            <w:rFonts w:ascii="Cambria Math" w:hAnsi="Cambria Math"/>
          </w:rPr>
          <m:t xml:space="preserve">n </m:t>
        </m:r>
      </m:oMath>
      <w:r w:rsidR="004E27B3">
        <w:rPr>
          <w:rFonts w:eastAsiaTheme="minorEastAsia"/>
        </w:rPr>
        <w:t xml:space="preserve"> najbliższych </w:t>
      </w:r>
      <w:r w:rsidR="004E27B3">
        <w:t>są</w:t>
      </w:r>
      <w:r w:rsidR="00ED55EE">
        <w:t xml:space="preserve">siadów ze starej listy punktów. </w:t>
      </w:r>
      <w:r w:rsidR="004E27B3">
        <w:rPr>
          <w:rFonts w:eastAsiaTheme="minorEastAsia"/>
        </w:rPr>
        <w:t xml:space="preserve">Oczywiście w wyniku takiego uśrednienia liczba punktów konturu zmniejszy się o wartość </w:t>
      </w:r>
      <w:r w:rsidR="00ED55EE">
        <w:rPr>
          <w:rFonts w:eastAsiaTheme="minorEastAsia"/>
        </w:rPr>
        <w:br/>
      </w:r>
      <m:oMath>
        <m:r>
          <w:rPr>
            <w:rFonts w:ascii="Cambria Math" w:eastAsiaTheme="minorEastAsia" w:hAnsi="Cambria Math"/>
          </w:rPr>
          <m:t>n-1</m:t>
        </m:r>
      </m:oMath>
      <w:r w:rsidR="004E27B3">
        <w:rPr>
          <w:rFonts w:eastAsiaTheme="minorEastAsia"/>
        </w:rPr>
        <w:t>.</w:t>
      </w:r>
    </w:p>
    <w:p w:rsidR="007B6D4E" w:rsidRDefault="001F483A" w:rsidP="00351B18">
      <w:pPr>
        <w:pStyle w:val="Akapit"/>
      </w:pPr>
      <w:r>
        <w:t>Filtracja ma na celu wygładzenie konturu oraz redukcję szumów (drgań rysika podczas rysowania</w:t>
      </w:r>
      <w:r w:rsidR="003D2D9C">
        <w:t xml:space="preserve"> oraz kompensacji błędów niedokładności czujnika dotykowego</w:t>
      </w:r>
      <w:r>
        <w:t xml:space="preserve">). </w:t>
      </w:r>
      <w:r w:rsidR="00002328">
        <w:t xml:space="preserve">Przeprowadzone doświadczenia pokazały, że zwiększa to skuteczność w </w:t>
      </w:r>
      <w:r w:rsidR="00EF6C83">
        <w:t xml:space="preserve">późniejszym wyznaczaniu wektorów kierunków między </w:t>
      </w:r>
      <w:r w:rsidR="00B35F99">
        <w:t>pikselami i wpływa na wyraźniejszy rozkład ła</w:t>
      </w:r>
      <w:r w:rsidR="00ED55EE">
        <w:t>ńcuchów Freemana na histogramie. Zmniejsza</w:t>
      </w:r>
      <w:r w:rsidR="00B35F99">
        <w:t xml:space="preserve"> </w:t>
      </w:r>
      <w:r w:rsidR="00ED55EE">
        <w:t xml:space="preserve">się </w:t>
      </w:r>
      <w:r w:rsidR="00B35F99">
        <w:t xml:space="preserve">ilość wystąpień </w:t>
      </w:r>
      <w:r w:rsidR="00002328">
        <w:t>błędnie rozpoznanych</w:t>
      </w:r>
      <w:r w:rsidR="00B35F99">
        <w:t xml:space="preserve"> kierunków</w:t>
      </w:r>
      <w:r w:rsidR="00002328">
        <w:t>, które</w:t>
      </w:r>
      <w:r w:rsidR="00B35F99">
        <w:t xml:space="preserve"> </w:t>
      </w:r>
      <w:r w:rsidR="00002328">
        <w:t>wynikają z</w:t>
      </w:r>
      <w:r w:rsidR="00B35F99">
        <w:t xml:space="preserve"> </w:t>
      </w:r>
      <w:r w:rsidR="004E27B3">
        <w:t>analizy położenia</w:t>
      </w:r>
      <w:r w:rsidR="003D2D9C">
        <w:t xml:space="preserve"> jedynie dwóch sąsiednich punktów</w:t>
      </w:r>
      <w:r w:rsidR="00ED55EE">
        <w:t>,</w:t>
      </w:r>
      <w:r w:rsidR="003D2D9C">
        <w:t xml:space="preserve"> znajdujących się bardzo blisko siebie.</w:t>
      </w:r>
      <w:r w:rsidR="00B35F99">
        <w:t xml:space="preserve"> </w:t>
      </w:r>
      <w:r w:rsidR="00ED55EE">
        <w:t>Liczba sąsiadujących pikseli</w:t>
      </w:r>
      <w:r w:rsidR="007B6D4E">
        <w:t xml:space="preserve">, z jakich wyznaczany jest nowy uśredniany punkt </w:t>
      </w:r>
      <w:r w:rsidR="003D2D9C">
        <w:t>wyznaczo</w:t>
      </w:r>
      <w:r w:rsidR="00B348B8">
        <w:t xml:space="preserve">na </w:t>
      </w:r>
      <w:r w:rsidR="003D2D9C">
        <w:t>została</w:t>
      </w:r>
      <w:r w:rsidR="00B348B8">
        <w:t xml:space="preserve"> eksperymentalnie i może zależeć od rozdzielczości ekranu oraz od gęstości </w:t>
      </w:r>
      <w:r w:rsidR="00ED55EE">
        <w:t>pikseli na ekranie (liczby DPI), w</w:t>
      </w:r>
      <w:r w:rsidR="00ED55EE">
        <w:rPr>
          <w:rFonts w:eastAsiaTheme="minorEastAsia"/>
        </w:rPr>
        <w:t xml:space="preserve"> omawianej aplikacji liczba </w:t>
      </w:r>
      <m:oMath>
        <m:r>
          <w:rPr>
            <w:rFonts w:ascii="Cambria Math" w:eastAsiaTheme="minorEastAsia" w:hAnsi="Cambria Math"/>
          </w:rPr>
          <m:t>n</m:t>
        </m:r>
      </m:oMath>
      <w:r w:rsidR="00ED55EE">
        <w:rPr>
          <w:rFonts w:eastAsiaTheme="minorEastAsia"/>
        </w:rPr>
        <w:t xml:space="preserve"> najbliższych sąsiadów do uśredniania wynosi </w:t>
      </w:r>
      <m:oMath>
        <m:r>
          <w:rPr>
            <w:rFonts w:ascii="Cambria Math" w:eastAsiaTheme="minorEastAsia" w:hAnsi="Cambria Math"/>
          </w:rPr>
          <m:t>20</m:t>
        </m:r>
      </m:oMath>
      <w:r w:rsidR="00ED55EE">
        <w:rPr>
          <w:rFonts w:eastAsiaTheme="minorEastAsia"/>
        </w:rPr>
        <w:t>.</w:t>
      </w:r>
    </w:p>
    <w:p w:rsidR="008C6ABD" w:rsidRDefault="003D2D9C" w:rsidP="00351B18">
      <w:pPr>
        <w:pStyle w:val="Akapit"/>
      </w:pPr>
      <w:r>
        <w:t>Poniżej przedstawiono ideę przetwarzania wstępnego na przykładzie prostego konturu oraz efekt</w:t>
      </w:r>
      <w:r w:rsidR="00ED55EE">
        <w:t>y</w:t>
      </w:r>
      <w:r>
        <w:t xml:space="preserve"> poszczególnych etapów</w:t>
      </w:r>
      <w:r w:rsidR="004B7E70">
        <w:t>. Kropki na rysunku reprezentują punkty przechowywane w liście.</w:t>
      </w:r>
    </w:p>
    <w:p w:rsidR="004467EF" w:rsidRDefault="00B348B8" w:rsidP="00B348B8">
      <w:pPr>
        <w:pStyle w:val="Center"/>
      </w:pPr>
      <w:r>
        <w:rPr>
          <w:noProof/>
          <w:lang w:eastAsia="pl-PL"/>
        </w:rPr>
        <w:drawing>
          <wp:inline distT="0" distB="0" distL="0" distR="0" wp14:anchorId="7BE3CAF1" wp14:editId="3D7D3155">
            <wp:extent cx="5760720" cy="8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857885"/>
                    </a:xfrm>
                    <a:prstGeom prst="rect">
                      <a:avLst/>
                    </a:prstGeom>
                  </pic:spPr>
                </pic:pic>
              </a:graphicData>
            </a:graphic>
          </wp:inline>
        </w:drawing>
      </w:r>
    </w:p>
    <w:p w:rsidR="00B348B8" w:rsidRPr="00B348B8" w:rsidRDefault="00B348B8" w:rsidP="00B348B8">
      <w:pPr>
        <w:pStyle w:val="Podpis"/>
      </w:pPr>
      <w:r>
        <w:t>R</w:t>
      </w:r>
      <w:r w:rsidR="0014787A">
        <w:t xml:space="preserve">ysunek </w:t>
      </w:r>
      <w:r w:rsidR="00B84A55">
        <w:t>3.1.</w:t>
      </w:r>
      <w:r w:rsidR="004B7E70">
        <w:t xml:space="preserve"> Przykładowy kontur poddany przetwarzaniu wstępnemu: a) </w:t>
      </w:r>
      <w:r w:rsidR="0013276A">
        <w:t xml:space="preserve">punkty odczytane ze sterownika ekranu dotykowego przed przetwarzaniem wstępnym, b) punkty uzyskane w wyniku uzupełnienia i interpolacji, c) lista uśrednionych punktów po </w:t>
      </w:r>
      <w:r w:rsidR="008D79E5">
        <w:t xml:space="preserve">etapie </w:t>
      </w:r>
      <w:r w:rsidR="0013276A">
        <w:t>filtracji</w:t>
      </w:r>
    </w:p>
    <w:p w:rsidR="003D2D9C" w:rsidRPr="008C6ABD" w:rsidRDefault="00442062" w:rsidP="00442062">
      <w:pPr>
        <w:pStyle w:val="Akapit"/>
        <w:rPr>
          <w:rStyle w:val="IntenseEmphasis"/>
          <w:i w:val="0"/>
          <w:iCs w:val="0"/>
          <w:color w:val="auto"/>
        </w:rPr>
      </w:pPr>
      <w:r>
        <w:t xml:space="preserve">Dzięki takiemu podejściu z konturu </w:t>
      </w:r>
      <w:r w:rsidR="003D2D9C">
        <w:t xml:space="preserve">wydobywane są </w:t>
      </w:r>
      <w:r>
        <w:t xml:space="preserve">jego </w:t>
      </w:r>
      <w:r w:rsidR="003D2D9C">
        <w:t>ogólne cechy</w:t>
      </w:r>
      <w:r>
        <w:t xml:space="preserve"> i przybliżony kształt, zaś szczegółowe cechy geometryczne mogą zostać pominięte na skutek filtracji</w:t>
      </w:r>
      <w:r w:rsidR="003D2D9C">
        <w:t>.</w:t>
      </w:r>
    </w:p>
    <w:p w:rsidR="00351B18" w:rsidRDefault="00B84A55" w:rsidP="00EF316A">
      <w:pPr>
        <w:pStyle w:val="Heading2"/>
      </w:pPr>
      <w:bookmarkStart w:id="27" w:name="_Toc441361968"/>
      <w:r>
        <w:t>3</w:t>
      </w:r>
      <w:r w:rsidR="00351B18">
        <w:t>.</w:t>
      </w:r>
      <w:r w:rsidR="00DB607D">
        <w:t>5</w:t>
      </w:r>
      <w:r w:rsidR="00EF316A">
        <w:t xml:space="preserve">. </w:t>
      </w:r>
      <w:r w:rsidR="0089233A">
        <w:t>Ekstrakcja cech</w:t>
      </w:r>
      <w:bookmarkEnd w:id="27"/>
    </w:p>
    <w:p w:rsidR="00874F7F" w:rsidRDefault="00874F7F" w:rsidP="00874F7F">
      <w:pPr>
        <w:pStyle w:val="Akapit"/>
      </w:pPr>
      <w:r>
        <w:t xml:space="preserve">Do </w:t>
      </w:r>
      <w:r w:rsidR="0089233A">
        <w:t>wyodrębnienia cech charakterystycznych obiektu</w:t>
      </w:r>
      <w:r>
        <w:t xml:space="preserve"> wykorzystano kody łańcuchowe Freemana. W skrócie polega to na tym, że dla każdej pary sąsied</w:t>
      </w:r>
      <w:r w:rsidR="00574328">
        <w:t>nich pikseli z konturu obliczany</w:t>
      </w:r>
      <w:r>
        <w:t xml:space="preserve"> jest </w:t>
      </w:r>
      <w:r w:rsidR="00574328">
        <w:t>wektor przemieszczenia (</w:t>
      </w:r>
      <w:r>
        <w:t>różnica współrzędnych</w:t>
      </w:r>
      <w:r w:rsidR="00574328">
        <w:t>)</w:t>
      </w:r>
      <w:r>
        <w:t xml:space="preserve"> i na tej podstawie wyznaczany jest kąt, jaki tworzy powstały odcinek z niezmienną osią poziomą ekranu (za pomocą funkcji </w:t>
      </w:r>
      <m:oMath>
        <m:r>
          <w:rPr>
            <w:rFonts w:ascii="Cambria Math" w:hAnsi="Cambria Math"/>
          </w:rPr>
          <m:t>arcus tangens</m:t>
        </m:r>
      </m:oMath>
      <w:r>
        <w:t>).</w:t>
      </w:r>
      <w:r w:rsidR="00DB6397">
        <w:t xml:space="preserve"> Następnie wyznaczany jest jeden z 8 kierunków, do których przynależy taki kąt. Szerokość jednego przedziału kątów dla każdego kierunku jest taka sama i jest równa ilorazowi kąta pełnego i liczby wszystkich przedziałów kierunków.</w:t>
      </w:r>
    </w:p>
    <w:p w:rsidR="00DB6397" w:rsidRDefault="00DB6397" w:rsidP="00DB6397">
      <w:pPr>
        <w:pStyle w:val="Center"/>
      </w:pPr>
      <w:r>
        <w:rPr>
          <w:noProof/>
          <w:lang w:eastAsia="pl-PL"/>
        </w:rPr>
        <w:lastRenderedPageBreak/>
        <w:drawing>
          <wp:inline distT="0" distB="0" distL="0" distR="0">
            <wp:extent cx="1905000" cy="1905000"/>
            <wp:effectExtent l="0" t="0" r="0" b="0"/>
            <wp:docPr id="5" name="Picture 5" descr="http://www.crisluengo.net/wp-content/uploads/c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sluengo.net/wp-content/uploads/ccgra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B6397" w:rsidRDefault="00DB6397" w:rsidP="00DB6397">
      <w:pPr>
        <w:pStyle w:val="Podpis"/>
      </w:pPr>
      <w:r>
        <w:t xml:space="preserve">Rysunek </w:t>
      </w:r>
      <w:r w:rsidR="00B84A55">
        <w:t>3.2.</w:t>
      </w:r>
      <w:r>
        <w:t xml:space="preserve"> Podział kąta pełnego na 8 przedziałów kierunków</w:t>
      </w:r>
      <w:r w:rsidR="007B55A7">
        <w:t xml:space="preserve"> do zapisu kodów łańcuchowych</w:t>
      </w:r>
      <w:r w:rsidR="00ED55EE">
        <w:t xml:space="preserve"> Freemana</w:t>
      </w:r>
    </w:p>
    <w:p w:rsidR="00DB6397" w:rsidRDefault="00DB6397" w:rsidP="00DB6397">
      <w:pPr>
        <w:pStyle w:val="Akapit"/>
      </w:pPr>
      <w:r>
        <w:t>Do zapisania całego konturu w postaci kodów łańcuchowych Freemana potrzebna jest lista liczb całkowitych, z których każda reprezentuje kierunek zmiany współrzędnej punktu w stosunku do poprzedniego piksela i wyraża się liczbą z zakresu od 0 do 7.</w:t>
      </w:r>
    </w:p>
    <w:p w:rsidR="00351B18" w:rsidRPr="00351B18" w:rsidRDefault="00DB6397" w:rsidP="00351B18">
      <w:pPr>
        <w:pStyle w:val="Akapit"/>
      </w:pPr>
      <w:r>
        <w:t>Taki sposób reprezentacji ma pożądaną cechę - częściową niewrażliwość na obrót</w:t>
      </w:r>
      <w:r w:rsidR="00FF63E4">
        <w:t xml:space="preserve">. W niektórych sytuacjach obrót całego wejściowego konturu nawet do 45 stopni może skutkować zapisaniem dokładnie tymi samymi wartościami kodów łańcuchowych (np. w przypadku kształtu linii prostych). Warto zauważyć również, że taki zapis w postaci kodów łańcuchowych jest silnie związany z kierunkiem wykonywania gestu, co jest istotną zaletą, gdyż dzięki temu można łatwo odróżnić wiele gestów, np. pionową linię pisaną w dół lub </w:t>
      </w:r>
      <w:r w:rsidR="001E04EE">
        <w:t xml:space="preserve">w </w:t>
      </w:r>
      <w:r w:rsidR="00FF63E4">
        <w:t>górę.</w:t>
      </w:r>
    </w:p>
    <w:p w:rsidR="00EF316A" w:rsidRDefault="00B84A55" w:rsidP="00EF316A">
      <w:pPr>
        <w:pStyle w:val="Heading2"/>
      </w:pPr>
      <w:bookmarkStart w:id="28" w:name="_Toc441361969"/>
      <w:r>
        <w:t>3</w:t>
      </w:r>
      <w:r w:rsidR="00351B18">
        <w:t>.</w:t>
      </w:r>
      <w:r w:rsidR="00DB607D">
        <w:t>6</w:t>
      </w:r>
      <w:r w:rsidR="00351B18">
        <w:t xml:space="preserve">. </w:t>
      </w:r>
      <w:r w:rsidR="00EF316A">
        <w:t>Reprezentacja</w:t>
      </w:r>
      <w:r w:rsidR="00351B18">
        <w:t xml:space="preserve"> obiektu</w:t>
      </w:r>
      <w:bookmarkEnd w:id="28"/>
    </w:p>
    <w:p w:rsidR="00431622" w:rsidRDefault="00431622" w:rsidP="00FF63E4">
      <w:pPr>
        <w:pStyle w:val="Akapit"/>
      </w:pPr>
      <w:r>
        <w:t>Kolejnym etap jest wyznaczenie z listy kodów łańcuchowych Freemana histogramu liczby ich występowania. Polega to oczywiście</w:t>
      </w:r>
      <w:r w:rsidR="001E04EE">
        <w:t xml:space="preserve"> na zliczeniu ilości wystąpień </w:t>
      </w:r>
      <w:r>
        <w:t>każdego takiego kodu, a następnie podzieleniu tej liczby przez ilość wszystkich kodów występujących w konturze w celu normalizacji histogramu.</w:t>
      </w:r>
    </w:p>
    <w:p w:rsidR="00FF63E4" w:rsidRDefault="00431622" w:rsidP="00FF63E4">
      <w:pPr>
        <w:pStyle w:val="Akapit"/>
      </w:pPr>
      <w:r>
        <w:t xml:space="preserve">Taka reprezentacja obiektu jest bardzo wygodna w dalszej analizie (porównywaniu histogramów). Warto również zauważyć, że takie przedstawienie obiektu ma właściwość </w:t>
      </w:r>
      <w:r w:rsidR="00BC7A3A">
        <w:t xml:space="preserve">całkowitej </w:t>
      </w:r>
      <w:r>
        <w:t xml:space="preserve">niewrażliwości na przesunięcia (histogramy kodów łańcuchowych będą dokładnie takie same w wyniku dowolnego przesunięcia konturu) oraz </w:t>
      </w:r>
      <w:r w:rsidR="00BC7A3A">
        <w:t xml:space="preserve">całkowitej </w:t>
      </w:r>
      <w:r>
        <w:t>niewrażliwości na skalowanie wejściowego konturu (z powodu normalizacji histogramu rozkład procentowy każdego z kierunków będzie również taki sam).</w:t>
      </w:r>
    </w:p>
    <w:p w:rsidR="00431622" w:rsidRPr="00FF63E4" w:rsidRDefault="00431622" w:rsidP="00FF63E4">
      <w:pPr>
        <w:pStyle w:val="Akapit"/>
      </w:pPr>
      <w:r>
        <w:t>Ze względu na założenie częściowej</w:t>
      </w:r>
      <w:r w:rsidR="001E04EE">
        <w:t xml:space="preserve"> a nie całkowitej</w:t>
      </w:r>
      <w:r>
        <w:t xml:space="preserve"> niewrażli</w:t>
      </w:r>
      <w:r w:rsidR="00BC7A3A">
        <w:t xml:space="preserve">wości na przesunięcie oraz </w:t>
      </w:r>
      <w:r>
        <w:t>skalowanie w procesie roz</w:t>
      </w:r>
      <w:r w:rsidR="00BC7A3A">
        <w:t>poznawania gestów elementarnych</w:t>
      </w:r>
      <w:r w:rsidR="001E04EE">
        <w:t>,</w:t>
      </w:r>
      <w:r w:rsidR="00BC7A3A">
        <w:t xml:space="preserve"> konieczne jest przechowywanie dodatkowych informacji o obiekcie, które mogą być wykorzystane podczas </w:t>
      </w:r>
      <w:r w:rsidR="00BC7A3A">
        <w:lastRenderedPageBreak/>
        <w:t>wyznaczania podobieństwa obiektów, a które ograniczą w pewnym stopniu całkowitą niewrażliwość konturu na wybrane przekształcenia geometryczne. Do tego celu razem z histogramem kodów łańcuchowych wyrażającym sam kształt gestu elementarnego dołączana jest również informacja o współrzędnych punktu startowego dla konturu</w:t>
      </w:r>
      <w:r w:rsidR="001659B7">
        <w:t xml:space="preserve"> oraz jego długości (wyrażającej</w:t>
      </w:r>
      <w:r w:rsidR="00BC7A3A">
        <w:t xml:space="preserve"> wielkość gestu).</w:t>
      </w:r>
    </w:p>
    <w:p w:rsidR="00E01D11" w:rsidRDefault="00B84A55" w:rsidP="00E01D11">
      <w:pPr>
        <w:pStyle w:val="Heading2"/>
      </w:pPr>
      <w:bookmarkStart w:id="29" w:name="_Toc441361970"/>
      <w:r>
        <w:t>3</w:t>
      </w:r>
      <w:r w:rsidR="00EF316A">
        <w:t>.</w:t>
      </w:r>
      <w:r w:rsidR="00DB607D">
        <w:t>7</w:t>
      </w:r>
      <w:r w:rsidR="00E01D11">
        <w:t xml:space="preserve">. </w:t>
      </w:r>
      <w:r w:rsidR="008C4D62">
        <w:t>Klasyfikacja</w:t>
      </w:r>
      <w:bookmarkEnd w:id="29"/>
    </w:p>
    <w:p w:rsidR="00B9295D" w:rsidRPr="00B9295D" w:rsidRDefault="00B9295D" w:rsidP="00B9295D">
      <w:pPr>
        <w:pStyle w:val="Akapit"/>
      </w:pPr>
      <w:r>
        <w:t>Aby dokonać identyfikacji nieznanego gestu elementarnego, należy wyznaczyć współczynnik stwierdzający stopień podobieństwa gestów</w:t>
      </w:r>
      <w:r w:rsidR="001659B7">
        <w:t xml:space="preserve"> (korelację)</w:t>
      </w:r>
      <w:r>
        <w:t xml:space="preserve">. W przypadku, gdy istnieje wiele cech obiektów, rozwiązaniem może być wyznaczenie współczynników podobieństwa dla każdej cechy, a następnie obliczenie </w:t>
      </w:r>
      <w:r w:rsidR="007F53A1">
        <w:t>sumarycznego</w:t>
      </w:r>
      <w:r>
        <w:t xml:space="preserve"> współczynnika korelacji.</w:t>
      </w:r>
    </w:p>
    <w:p w:rsidR="0051510D" w:rsidRPr="0051510D" w:rsidRDefault="00B84A55" w:rsidP="0051510D">
      <w:pPr>
        <w:pStyle w:val="Heading3"/>
      </w:pPr>
      <w:bookmarkStart w:id="30" w:name="_Toc441361971"/>
      <w:r>
        <w:t>3</w:t>
      </w:r>
      <w:r w:rsidR="0051510D">
        <w:t>.</w:t>
      </w:r>
      <w:r w:rsidR="00DB607D">
        <w:t>7</w:t>
      </w:r>
      <w:r w:rsidR="0051510D">
        <w:t>.1. Korelacja histogramów</w:t>
      </w:r>
      <w:bookmarkEnd w:id="30"/>
    </w:p>
    <w:p w:rsidR="008C4D62" w:rsidRDefault="0051510D" w:rsidP="00EB5287">
      <w:pPr>
        <w:pStyle w:val="Akapit"/>
      </w:pPr>
      <w:r>
        <w:t>Algorytm identyfikacji pojedynczych gestów wymaga metody porównywania wprowadzonych konturów z przechowywanymi w</w:t>
      </w:r>
      <w:r w:rsidR="001659B7">
        <w:t xml:space="preserve"> wewnętrznej</w:t>
      </w:r>
      <w:r>
        <w:t xml:space="preserve"> bazie </w:t>
      </w:r>
      <w:r w:rsidR="001659B7">
        <w:t>wzorcami</w:t>
      </w:r>
      <w:r>
        <w:t xml:space="preserve"> w celu wyznaczenia współczynnika</w:t>
      </w:r>
      <w:r w:rsidR="001659B7">
        <w:t xml:space="preserve"> podobieństwa każdego </w:t>
      </w:r>
      <w:r>
        <w:t xml:space="preserve">z nich i wybrania najlepszego dopasowania. Opisywany współczynnik to współczynnik korelacji liniowej Pearsona. </w:t>
      </w:r>
      <w:r w:rsidR="001659B7">
        <w:t>W</w:t>
      </w:r>
      <w:r>
        <w:rPr>
          <w:rFonts w:eastAsiaTheme="minorEastAsia"/>
        </w:rPr>
        <w:t xml:space="preserve">iększa </w:t>
      </w:r>
      <w:r w:rsidR="008E3AD2">
        <w:rPr>
          <w:rFonts w:eastAsiaTheme="minorEastAsia"/>
        </w:rPr>
        <w:t>jego wartość</w:t>
      </w:r>
      <w:r>
        <w:rPr>
          <w:rFonts w:eastAsiaTheme="minorEastAsia"/>
        </w:rPr>
        <w:t xml:space="preserve"> oznacza </w:t>
      </w:r>
      <w:r w:rsidR="008E3AD2">
        <w:rPr>
          <w:rFonts w:eastAsiaTheme="minorEastAsia"/>
        </w:rPr>
        <w:t xml:space="preserve">większy stopień podobieństwa porównywanych </w:t>
      </w:r>
      <w:r w:rsidR="008E3AD2" w:rsidRPr="00EB5287">
        <w:t>ciągów liczb.</w:t>
      </w:r>
      <w:r w:rsidR="00EB5287" w:rsidRPr="00EB5287">
        <w:t xml:space="preserve"> </w:t>
      </w:r>
      <w:r w:rsidR="00EB5287">
        <w:t>Danymi wejściowymi dla korelacji Pearsona są histogramy kodów łańcuchowych określających kształt gestów. Dzięki temu wynikiem takiego zestawienia histogramów jest liczba określająca jak bardzo kształty gestów są do siebie zbliżone.</w:t>
      </w:r>
    </w:p>
    <w:p w:rsidR="00D230A7" w:rsidRDefault="00D230A7" w:rsidP="00EB5287">
      <w:pPr>
        <w:pStyle w:val="Akapit"/>
      </w:pPr>
      <w:r>
        <w:t>Wyznaczenie współczynnika korelacji Pearsona odbywa się poprzez wykorzystanie funkcji z biblioteki OpenCV. Obliczanie trwa bardzo szybko z powodu między innymi bardzo małej ilości danych do przeanalizowania (porównanie 2 tablic o rozmiarze 8) oraz zoptymalizowanego algorytmu zaimplementowanego w bibliotece OpenCV.</w:t>
      </w:r>
    </w:p>
    <w:p w:rsidR="0051510D" w:rsidRDefault="00B84A55" w:rsidP="0051510D">
      <w:pPr>
        <w:pStyle w:val="Heading3"/>
      </w:pPr>
      <w:bookmarkStart w:id="31" w:name="_Toc441361972"/>
      <w:r>
        <w:t>3</w:t>
      </w:r>
      <w:r w:rsidR="0051510D">
        <w:t>.</w:t>
      </w:r>
      <w:r w:rsidR="00DB607D">
        <w:t>7</w:t>
      </w:r>
      <w:r w:rsidR="0051510D">
        <w:t>.2. Korelacja punktów startowych</w:t>
      </w:r>
      <w:bookmarkEnd w:id="31"/>
    </w:p>
    <w:p w:rsidR="0051510D" w:rsidRDefault="00D230A7" w:rsidP="0051510D">
      <w:pPr>
        <w:pStyle w:val="Akapit"/>
      </w:pPr>
      <w:r>
        <w:t>Aby stwierdzić podobieństwo dotyczące punktów startowych dla konturów, obliczana jest odległość między punktami</w:t>
      </w:r>
      <w:r w:rsidR="00C1300B">
        <w:t>, następnie dzielona jest przez mniejszy wymiar ekranu (liczbę pikseli szerokości lub wysokości ekranu) tak, aby uzyskać wielkość niezależną od wielkości ekranu urządzenia, na jakim uruchomiona jest aplikacja. Tak uzyskana liczba nazwana jest</w:t>
      </w:r>
      <w:r w:rsidR="001659B7">
        <w:t xml:space="preserve"> tu</w:t>
      </w:r>
      <w:r w:rsidR="00183977">
        <w:t>t</w:t>
      </w:r>
      <w:r w:rsidR="001659B7">
        <w:t>aj</w:t>
      </w:r>
      <w:r w:rsidR="00C1300B">
        <w:t xml:space="preserve"> względną odległością punktów.</w:t>
      </w:r>
      <w:r w:rsidR="00002BB4">
        <w:t xml:space="preserve"> Wyznaczenie współczynnika korelacji punktów startowych zależne jest również od 2 parametrów wybranych doświadczalnie. Są to współczynniki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002BB4">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02BB4">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002BB4">
        <w:rPr>
          <w:rFonts w:eastAsiaTheme="minorEastAsia"/>
        </w:rPr>
        <w:t xml:space="preserve"> </w:t>
      </w:r>
      <w:r w:rsidR="001659B7">
        <w:rPr>
          <w:rFonts w:eastAsiaTheme="minorEastAsia"/>
        </w:rPr>
        <w:t xml:space="preserve">reprezentuje promień odległości obszaru przy punkcie startowym, w którym tolerowane jest tak samo każde przesunięcie punktów </w:t>
      </w:r>
      <w:r w:rsidR="000F6FF1">
        <w:rPr>
          <w:rFonts w:eastAsiaTheme="minorEastAsia"/>
        </w:rPr>
        <w:t>między sobą</w:t>
      </w:r>
      <w:r w:rsidR="001659B7">
        <w:rPr>
          <w:rFonts w:eastAsiaTheme="minorEastAsia"/>
        </w:rPr>
        <w:t xml:space="preserve"> i </w:t>
      </w:r>
      <w:r w:rsidR="000F6FF1">
        <w:rPr>
          <w:rFonts w:eastAsiaTheme="minorEastAsia"/>
        </w:rPr>
        <w:t xml:space="preserve">nie </w:t>
      </w:r>
      <w:r w:rsidR="000F6FF1">
        <w:rPr>
          <w:rFonts w:eastAsiaTheme="minorEastAsia"/>
        </w:rPr>
        <w:lastRenderedPageBreak/>
        <w:t xml:space="preserve">wpływa </w:t>
      </w:r>
      <w:r w:rsidR="00183977">
        <w:rPr>
          <w:rFonts w:eastAsiaTheme="minorEastAsia"/>
        </w:rPr>
        <w:t>ono</w:t>
      </w:r>
      <w:r w:rsidR="000F6FF1">
        <w:rPr>
          <w:rFonts w:eastAsiaTheme="minorEastAsia"/>
        </w:rPr>
        <w:t xml:space="preserve"> na współczynnik korelacji punktów startowych (uznaje</w:t>
      </w:r>
      <w:r w:rsidR="001659B7">
        <w:rPr>
          <w:rFonts w:eastAsiaTheme="minorEastAsia"/>
        </w:rPr>
        <w:t xml:space="preserve"> się</w:t>
      </w:r>
      <w:r w:rsidR="000F6FF1">
        <w:rPr>
          <w:rFonts w:eastAsiaTheme="minorEastAsia"/>
        </w:rPr>
        <w:t xml:space="preserve">, że </w:t>
      </w:r>
      <w:r w:rsidR="00183977">
        <w:rPr>
          <w:rFonts w:eastAsiaTheme="minorEastAsia"/>
        </w:rPr>
        <w:t xml:space="preserve">dla małych rozbieżności </w:t>
      </w:r>
      <w:r w:rsidR="000F6FF1">
        <w:rPr>
          <w:rFonts w:eastAsiaTheme="minorEastAsia"/>
        </w:rPr>
        <w:t xml:space="preserve">rozpoczęcie rysowania gestów odbyło się w tym samym miejscu). Natomiast współczynnik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F6FF1">
        <w:rPr>
          <w:rFonts w:eastAsiaTheme="minorEastAsia"/>
        </w:rPr>
        <w:t xml:space="preserve"> określa</w:t>
      </w:r>
      <w:r w:rsidR="00183977">
        <w:rPr>
          <w:rFonts w:eastAsiaTheme="minorEastAsia"/>
        </w:rPr>
        <w:t xml:space="preserve"> maksymalny promień obszaru, w którym współczynnik korelacji jest niezerowy. Poza tym obszarem uznaje się, </w:t>
      </w:r>
      <w:r w:rsidR="000F6FF1">
        <w:rPr>
          <w:rFonts w:eastAsiaTheme="minorEastAsia"/>
        </w:rPr>
        <w:t xml:space="preserve">że </w:t>
      </w:r>
      <w:r w:rsidR="00C27418">
        <w:rPr>
          <w:rFonts w:eastAsiaTheme="minorEastAsia"/>
        </w:rPr>
        <w:t>nie występuje jakiekolwiek podobieństwo</w:t>
      </w:r>
      <w:r w:rsidR="0074794D">
        <w:rPr>
          <w:rFonts w:eastAsiaTheme="minorEastAsia"/>
        </w:rPr>
        <w:t xml:space="preserve"> dotyczące</w:t>
      </w:r>
      <w:r w:rsidR="00E21065">
        <w:rPr>
          <w:rFonts w:eastAsiaTheme="minorEastAsia"/>
        </w:rPr>
        <w:t xml:space="preserve"> </w:t>
      </w:r>
      <w:r w:rsidR="0074794D">
        <w:rPr>
          <w:rFonts w:eastAsiaTheme="minorEastAsia"/>
        </w:rPr>
        <w:t>miejsca</w:t>
      </w:r>
      <w:r w:rsidR="00D51FDA">
        <w:rPr>
          <w:rFonts w:eastAsiaTheme="minorEastAsia"/>
        </w:rPr>
        <w:t xml:space="preserve"> rozpoczęcia rysowania.</w:t>
      </w:r>
      <w:r w:rsidR="0014787A">
        <w:rPr>
          <w:rFonts w:eastAsiaTheme="minorEastAsia"/>
        </w:rPr>
        <w:t xml:space="preserve"> W zakresie względnej odległości punktów między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4787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14787A">
        <w:rPr>
          <w:rFonts w:eastAsiaTheme="minorEastAsia"/>
        </w:rPr>
        <w:t xml:space="preserve"> wartość współczynnika korelacji interpolowana jest w sposób liniowy, co przedstawia się na poniższym wykresie.</w:t>
      </w:r>
    </w:p>
    <w:p w:rsidR="00C1300B" w:rsidRDefault="00C1300B" w:rsidP="00002BB4">
      <w:pPr>
        <w:pStyle w:val="Center"/>
      </w:pPr>
      <w:r>
        <w:rPr>
          <w:noProof/>
          <w:lang w:eastAsia="pl-PL"/>
        </w:rPr>
        <w:drawing>
          <wp:inline distT="0" distB="0" distL="0" distR="0" wp14:anchorId="08A1C7EC" wp14:editId="4A0855FB">
            <wp:extent cx="4381500" cy="1545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8198" cy="1554545"/>
                    </a:xfrm>
                    <a:prstGeom prst="rect">
                      <a:avLst/>
                    </a:prstGeom>
                  </pic:spPr>
                </pic:pic>
              </a:graphicData>
            </a:graphic>
          </wp:inline>
        </w:drawing>
      </w:r>
    </w:p>
    <w:p w:rsidR="00002BB4" w:rsidRDefault="0014787A" w:rsidP="00002BB4">
      <w:pPr>
        <w:pStyle w:val="Podpis"/>
      </w:pPr>
      <w:r>
        <w:t xml:space="preserve">Rysunek </w:t>
      </w:r>
      <w:r w:rsidR="00B84A55">
        <w:t>3.3.</w:t>
      </w:r>
      <w:r>
        <w:t xml:space="preserve"> Wykres zależności współczynnika korelacji punktów startowych od wartości względnej odległości punktów</w:t>
      </w:r>
    </w:p>
    <w:p w:rsidR="004326DA" w:rsidRPr="004326DA" w:rsidRDefault="004326DA" w:rsidP="004326DA">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=0,2</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=1,5</m:t>
        </m:r>
      </m:oMath>
      <w:r>
        <w:rPr>
          <w:rFonts w:eastAsiaTheme="minorEastAsia"/>
        </w:rPr>
        <w:t>.</w:t>
      </w:r>
    </w:p>
    <w:p w:rsidR="0051510D" w:rsidRDefault="00B84A55" w:rsidP="0051510D">
      <w:pPr>
        <w:pStyle w:val="Heading3"/>
      </w:pPr>
      <w:bookmarkStart w:id="32" w:name="_Toc441361973"/>
      <w:r>
        <w:t>3</w:t>
      </w:r>
      <w:r w:rsidR="0051510D">
        <w:t>.</w:t>
      </w:r>
      <w:r w:rsidR="00DB607D">
        <w:t>7</w:t>
      </w:r>
      <w:r w:rsidR="0051510D">
        <w:t>.3. Korelacja długości gestu</w:t>
      </w:r>
      <w:bookmarkEnd w:id="32"/>
    </w:p>
    <w:p w:rsidR="004326DA" w:rsidRDefault="004326DA" w:rsidP="004326DA">
      <w:pPr>
        <w:pStyle w:val="Akapit"/>
      </w:pPr>
      <w:r>
        <w:t xml:space="preserve">Do wyznaczenia podobieństwa gestów dotyczącego ich wielkości posłużono się współczynnikiem korelacji długości. </w:t>
      </w:r>
      <w:r w:rsidR="0074794D">
        <w:t>Wprowadźmy pojęcie względnej różnicy długości konturów, która będzie wyrażać się wzorem</w:t>
      </w:r>
      <w:r>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Center"/>
              <w:rPr>
                <w:rFonts w:eastAsiaTheme="minorEastAsia"/>
                <w:lang w:val="en-US"/>
              </w:rPr>
            </w:pPr>
            <m:oMathPara>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num>
                  <m:den>
                    <m:sSub>
                      <m:sSubPr>
                        <m:ctrlPr>
                          <w:rPr>
                            <w:rFonts w:ascii="Cambria Math" w:hAnsi="Cambria Math"/>
                            <w:i/>
                          </w:rPr>
                        </m:ctrlPr>
                      </m:sSubPr>
                      <m:e>
                        <m:r>
                          <w:rPr>
                            <w:rFonts w:ascii="Cambria Math" w:hAnsi="Cambria Math"/>
                          </w:rPr>
                          <m:t>l</m:t>
                        </m:r>
                      </m:e>
                      <m:sub>
                        <m:r>
                          <w:rPr>
                            <w:rFonts w:ascii="Cambria Math" w:hAnsi="Cambria Math"/>
                          </w:rPr>
                          <m:t>min</m:t>
                        </m:r>
                      </m:sub>
                    </m:sSub>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(3.1)</m:t>
                </m:r>
              </m:oMath>
            </m:oMathPara>
          </w:p>
        </w:tc>
      </w:tr>
    </w:tbl>
    <w:p w:rsidR="00B9295D" w:rsidRDefault="00B9295D" w:rsidP="00B9295D">
      <w:pPr>
        <w:pStyle w:val="Akapit"/>
        <w:rPr>
          <w:rFonts w:eastAsiaTheme="minorEastAsia"/>
        </w:rPr>
      </w:pPr>
      <w:r>
        <w:t>gdzie</w:t>
      </w:r>
      <w:r w:rsidR="0074794D">
        <w:t xml:space="preserve">: </w:t>
      </w:r>
      <m:oMath>
        <m:r>
          <w:rPr>
            <w:rFonts w:ascii="Cambria Math" w:hAnsi="Cambria Math"/>
          </w:rPr>
          <m:t>rd</m:t>
        </m:r>
      </m:oMath>
      <w:r w:rsidR="0074794D">
        <w:rPr>
          <w:rFonts w:eastAsiaTheme="minorEastAsia"/>
        </w:rPr>
        <w:t xml:space="preserve"> - względna różnica długości gestów,</w:t>
      </w:r>
      <w:r>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Pr>
          <w:rFonts w:eastAsiaTheme="minorEastAsia"/>
        </w:rPr>
        <w:t xml:space="preserve"> - większa wartość długości konturu spośród porównywanych konturów,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Pr>
          <w:rFonts w:eastAsiaTheme="minorEastAsia"/>
        </w:rPr>
        <w:t xml:space="preserve"> - mniejsza wartość długości konturu spośród porównywanych konturów.</w:t>
      </w:r>
    </w:p>
    <w:p w:rsidR="004326DA" w:rsidRDefault="00B9295D" w:rsidP="00C27418">
      <w:pPr>
        <w:pStyle w:val="Akapit"/>
        <w:rPr>
          <w:rFonts w:eastAsiaTheme="minorEastAsia"/>
        </w:rPr>
      </w:pPr>
      <w:r>
        <w:t>Pod</w:t>
      </w:r>
      <w:r w:rsidR="00C27418">
        <w:t>obnie jak w poprzednim przypadku, współczynnik korelacji długości zależny</w:t>
      </w:r>
      <w:r w:rsidR="0074794D">
        <w:t xml:space="preserve"> jest od dwóch</w:t>
      </w:r>
      <w:r w:rsidR="004326DA">
        <w:t xml:space="preserve"> parametrów wybranych doświadczalnie. Są to współczynniki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sidR="004326DA">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określa </w:t>
      </w:r>
      <w:r w:rsidR="00C27418">
        <w:rPr>
          <w:rFonts w:eastAsiaTheme="minorEastAsia"/>
        </w:rPr>
        <w:t xml:space="preserve">martwą strefę niewrażliwości na skalowanie </w:t>
      </w:r>
      <w:r w:rsidR="004326DA">
        <w:rPr>
          <w:rFonts w:eastAsiaTheme="minorEastAsia"/>
        </w:rPr>
        <w:t>(</w:t>
      </w:r>
      <w:r w:rsidR="00C27418">
        <w:rPr>
          <w:rFonts w:eastAsiaTheme="minorEastAsia"/>
        </w:rPr>
        <w:t xml:space="preserve">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C27418">
        <w:rPr>
          <w:rFonts w:eastAsiaTheme="minorEastAsia"/>
        </w:rPr>
        <w:t xml:space="preserve"> algorytm </w:t>
      </w:r>
      <w:r w:rsidR="004326DA">
        <w:rPr>
          <w:rFonts w:eastAsiaTheme="minorEastAsia"/>
        </w:rPr>
        <w:t>uznaje, że gest</w:t>
      </w:r>
      <w:r w:rsidR="00C27418">
        <w:rPr>
          <w:rFonts w:eastAsiaTheme="minorEastAsia"/>
        </w:rPr>
        <w:t>y</w:t>
      </w:r>
      <w:r w:rsidR="004326DA">
        <w:rPr>
          <w:rFonts w:eastAsiaTheme="minorEastAsia"/>
        </w:rPr>
        <w:t xml:space="preserve"> </w:t>
      </w:r>
      <w:r w:rsidR="00C27418">
        <w:rPr>
          <w:rFonts w:eastAsiaTheme="minorEastAsia"/>
        </w:rPr>
        <w:t>są takiej samej wielkości</w:t>
      </w:r>
      <w:r w:rsidR="004326DA">
        <w:rPr>
          <w:rFonts w:eastAsiaTheme="minorEastAsia"/>
        </w:rPr>
        <w:t xml:space="preserve">). </w:t>
      </w:r>
      <w:r w:rsidR="00C27418">
        <w:rPr>
          <w:rFonts w:eastAsiaTheme="minorEastAsia"/>
        </w:rPr>
        <w:t>Zaś</w:t>
      </w:r>
      <w:r w:rsidR="004326DA">
        <w:rPr>
          <w:rFonts w:eastAsiaTheme="minorEastAsia"/>
        </w:rPr>
        <w:t xml:space="preserve"> współczynnik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określa </w:t>
      </w:r>
      <w:r w:rsidR="00C27418">
        <w:rPr>
          <w:rFonts w:eastAsiaTheme="minorEastAsia"/>
        </w:rPr>
        <w:t xml:space="preserve">górną granicę wrażliwości na skalowanie (dla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C27418">
        <w:rPr>
          <w:rFonts w:eastAsiaTheme="minorEastAsia"/>
        </w:rPr>
        <w:t xml:space="preserve"> </w:t>
      </w:r>
      <w:r w:rsidR="004326DA">
        <w:rPr>
          <w:rFonts w:eastAsiaTheme="minorEastAsia"/>
        </w:rPr>
        <w:t xml:space="preserve">składowe gesty nie </w:t>
      </w:r>
      <w:r w:rsidR="003914AD">
        <w:rPr>
          <w:rFonts w:eastAsiaTheme="minorEastAsia"/>
        </w:rPr>
        <w:t>wykazują żadnego podobieństwa, jeśli chodzi o wspólną</w:t>
      </w:r>
      <w:r w:rsidR="004326DA">
        <w:rPr>
          <w:rFonts w:eastAsiaTheme="minorEastAsia"/>
        </w:rPr>
        <w:t xml:space="preserve"> </w:t>
      </w:r>
      <w:r w:rsidR="003914AD">
        <w:rPr>
          <w:rFonts w:eastAsiaTheme="minorEastAsia"/>
        </w:rPr>
        <w:t>wielkość</w:t>
      </w:r>
      <w:r w:rsidR="0074794D">
        <w:rPr>
          <w:rFonts w:eastAsiaTheme="minorEastAsia"/>
        </w:rPr>
        <w:t>)</w:t>
      </w:r>
      <w:r w:rsidR="004326DA">
        <w:rPr>
          <w:rFonts w:eastAsiaTheme="minorEastAsia"/>
        </w:rPr>
        <w:t xml:space="preserve">. W zakresie względnej </w:t>
      </w:r>
      <w:r w:rsidR="003914AD">
        <w:rPr>
          <w:rFonts w:eastAsiaTheme="minorEastAsia"/>
        </w:rPr>
        <w:t>różnicy długości</w:t>
      </w:r>
      <w:r w:rsidR="004326DA">
        <w:rPr>
          <w:rFonts w:eastAsiaTheme="minorEastAsia"/>
        </w:rPr>
        <w:t xml:space="preserve"> </w:t>
      </w:r>
      <w:r w:rsidR="004326DA">
        <w:rPr>
          <w:rFonts w:eastAsiaTheme="minorEastAsia"/>
        </w:rPr>
        <w:lastRenderedPageBreak/>
        <w:t xml:space="preserve">między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korelacji interpo</w:t>
      </w:r>
      <w:r w:rsidR="003914AD">
        <w:rPr>
          <w:rFonts w:eastAsiaTheme="minorEastAsia"/>
        </w:rPr>
        <w:t>lowana jest w sposób liniowy, przebieg jego</w:t>
      </w:r>
      <w:r w:rsidR="004326DA">
        <w:rPr>
          <w:rFonts w:eastAsiaTheme="minorEastAsia"/>
        </w:rPr>
        <w:t xml:space="preserve"> </w:t>
      </w:r>
      <w:r w:rsidR="00D4285D">
        <w:rPr>
          <w:rFonts w:eastAsiaTheme="minorEastAsia"/>
        </w:rPr>
        <w:t xml:space="preserve">funkcji </w:t>
      </w:r>
      <w:r w:rsidR="0074794D">
        <w:rPr>
          <w:rFonts w:eastAsiaTheme="minorEastAsia"/>
        </w:rPr>
        <w:t xml:space="preserve">w całym zakresie względnej różnicy długości </w:t>
      </w:r>
      <w:r w:rsidR="004326DA">
        <w:rPr>
          <w:rFonts w:eastAsiaTheme="minorEastAsia"/>
        </w:rPr>
        <w:t>przeds</w:t>
      </w:r>
      <w:r w:rsidR="003914AD">
        <w:rPr>
          <w:rFonts w:eastAsiaTheme="minorEastAsia"/>
        </w:rPr>
        <w:t>tawiono na poniższym wykresie:</w:t>
      </w:r>
    </w:p>
    <w:p w:rsidR="00B9295D" w:rsidRDefault="00B9295D" w:rsidP="00B9295D">
      <w:pPr>
        <w:pStyle w:val="Center"/>
      </w:pPr>
      <w:r>
        <w:rPr>
          <w:noProof/>
          <w:lang w:eastAsia="pl-PL"/>
        </w:rPr>
        <w:drawing>
          <wp:inline distT="0" distB="0" distL="0" distR="0" wp14:anchorId="301EB979" wp14:editId="26B80367">
            <wp:extent cx="4276725" cy="153447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6903" cy="1545301"/>
                    </a:xfrm>
                    <a:prstGeom prst="rect">
                      <a:avLst/>
                    </a:prstGeom>
                  </pic:spPr>
                </pic:pic>
              </a:graphicData>
            </a:graphic>
          </wp:inline>
        </w:drawing>
      </w:r>
    </w:p>
    <w:p w:rsidR="003914AD" w:rsidRDefault="003914AD" w:rsidP="003914AD">
      <w:pPr>
        <w:pStyle w:val="Podpis"/>
      </w:pPr>
      <w:r>
        <w:t xml:space="preserve">Rysunek </w:t>
      </w:r>
      <w:r w:rsidR="00B84A55">
        <w:t>3.4.</w:t>
      </w:r>
      <w:r>
        <w:t xml:space="preserve"> Wykres zależności współczynnika korelacji </w:t>
      </w:r>
      <w:r w:rsidR="001E6C36">
        <w:t>długości</w:t>
      </w:r>
      <w:r>
        <w:t xml:space="preserve"> od wartości względnej </w:t>
      </w:r>
      <w:r w:rsidR="001E6C36">
        <w:t>różnicy długości</w:t>
      </w:r>
    </w:p>
    <w:p w:rsidR="0051510D" w:rsidRDefault="00400074" w:rsidP="0051510D">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r>
          <w:rPr>
            <w:rFonts w:ascii="Cambria Math" w:eastAsiaTheme="minorEastAsia" w:hAnsi="Cambria Math"/>
          </w:rPr>
          <m:t>=0,5</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r>
          <w:rPr>
            <w:rFonts w:ascii="Cambria Math" w:eastAsiaTheme="minorEastAsia" w:hAnsi="Cambria Math"/>
          </w:rPr>
          <m:t>=2,5</m:t>
        </m:r>
      </m:oMath>
      <w:r>
        <w:rPr>
          <w:rFonts w:eastAsiaTheme="minorEastAsia"/>
        </w:rPr>
        <w:t>.</w:t>
      </w:r>
    </w:p>
    <w:p w:rsidR="0051510D" w:rsidRDefault="00B84A55" w:rsidP="0051510D">
      <w:pPr>
        <w:pStyle w:val="Heading3"/>
      </w:pPr>
      <w:bookmarkStart w:id="33" w:name="_Toc441361974"/>
      <w:r>
        <w:t>3</w:t>
      </w:r>
      <w:r w:rsidR="0051510D">
        <w:t>.</w:t>
      </w:r>
      <w:r w:rsidR="00DB607D">
        <w:t>7</w:t>
      </w:r>
      <w:r w:rsidR="0051510D">
        <w:t xml:space="preserve">.4. </w:t>
      </w:r>
      <w:r w:rsidR="007F53A1">
        <w:t>Sumaryczny</w:t>
      </w:r>
      <w:r w:rsidR="00C856F0">
        <w:t xml:space="preserve"> współczynnik korelacji</w:t>
      </w:r>
      <w:bookmarkEnd w:id="33"/>
    </w:p>
    <w:p w:rsidR="00A81ECB" w:rsidRDefault="006B4395" w:rsidP="00AA5EC0">
      <w:pPr>
        <w:pStyle w:val="Akapit"/>
      </w:pPr>
      <w:r>
        <w:t>Wprowadźmy pojęcie sumarycznego współczynnika korelacji. Niech będzie to liczba wyznaczan</w:t>
      </w:r>
      <w:r w:rsidR="00D6367B">
        <w:t>a</w:t>
      </w:r>
      <w:r>
        <w:t xml:space="preserve"> na</w:t>
      </w:r>
      <w:r w:rsidR="00D6367B">
        <w:t xml:space="preserve"> podstawie współczynników podobieństwa dla każdej cechy obiektu </w:t>
      </w:r>
      <w:r>
        <w:t>i określająca</w:t>
      </w:r>
      <w:r w:rsidR="00D6367B">
        <w:t xml:space="preserve"> wypadkową wartość podobieństwa. Taki współczynnik </w:t>
      </w:r>
      <w:r>
        <w:t>mógłby</w:t>
      </w:r>
      <w:r w:rsidR="00D6367B">
        <w:t xml:space="preserve"> być prostym iloczynem wszystkich wartości korelac</w:t>
      </w:r>
      <w:r>
        <w:t>ji dla każdej z cech, lecz przy takim podejściu</w:t>
      </w:r>
      <w:r w:rsidR="00D6367B">
        <w:t xml:space="preserve"> </w:t>
      </w:r>
      <w:r w:rsidR="007F53A1">
        <w:t>sumaryczny</w:t>
      </w:r>
      <w:r w:rsidR="00D6367B">
        <w:t xml:space="preserve"> wynik </w:t>
      </w:r>
      <w:r>
        <w:t>byłby</w:t>
      </w:r>
      <w:r w:rsidR="00D6367B">
        <w:t xml:space="preserve"> silnie zależny od każdej z cech, np. gdy jeden ze współczynników składowych </w:t>
      </w:r>
      <w:r>
        <w:t>byłby</w:t>
      </w:r>
      <w:r w:rsidR="00D6367B">
        <w:t xml:space="preserve"> równy 0, stwierdzony </w:t>
      </w:r>
      <w:r>
        <w:t>mógłby</w:t>
      </w:r>
      <w:r w:rsidR="00D6367B">
        <w:t xml:space="preserve"> zostać zupełny brak podobieństwa obiektów.</w:t>
      </w:r>
    </w:p>
    <w:p w:rsidR="00D6367B" w:rsidRDefault="006B4395" w:rsidP="00AA5EC0">
      <w:pPr>
        <w:pStyle w:val="Akapit"/>
      </w:pPr>
      <w:r>
        <w:t>Przeprowadzone testy pokazały</w:t>
      </w:r>
      <w:r w:rsidR="00D6367B">
        <w:t>, że iloczyn współczynników korelacji daje stosunkowo słabe rezultaty, a lepsze efekty można osiągnąć, korzystając ze średniej ważonej.</w:t>
      </w:r>
      <w:r>
        <w:t xml:space="preserve"> </w:t>
      </w:r>
      <w:r w:rsidR="004D54A7">
        <w:t xml:space="preserve">W opisywanej aplikacji wartość </w:t>
      </w:r>
      <w:r w:rsidR="007F53A1">
        <w:t>sumarycznego</w:t>
      </w:r>
      <w:r w:rsidR="004D54A7">
        <w:t xml:space="preserve"> współczynnika korelacji wyraża się wzorem na średnią ważoną:</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den>
                </m:f>
              </m:oMath>
            </m:oMathPara>
          </w:p>
        </w:tc>
        <w:tc>
          <w:tcPr>
            <w:tcW w:w="709" w:type="dxa"/>
            <w:vAlign w:val="center"/>
          </w:tcPr>
          <w:p w:rsidR="000F693A" w:rsidRDefault="00B84A55" w:rsidP="00450E58">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(3.2)</m:t>
                </m:r>
              </m:oMath>
            </m:oMathPara>
          </w:p>
        </w:tc>
      </w:tr>
    </w:tbl>
    <w:p w:rsidR="004D54A7" w:rsidRDefault="004D54A7" w:rsidP="00AA5EC0">
      <w:pPr>
        <w:pStyle w:val="Akapit"/>
        <w:rPr>
          <w:rFonts w:eastAsiaTheme="minorEastAsia"/>
        </w:rPr>
      </w:pPr>
      <w:r>
        <w:rPr>
          <w:rFonts w:eastAsiaTheme="minorEastAsia"/>
        </w:rPr>
        <w:t xml:space="preserve">gdzie: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 współczynnik korelacji histogramów kodów łańcuchowych Freemana,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 współczynnik korelacji punktów startowych,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 współczynnik korelacji długości,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rPr>
        <w:t xml:space="preserve"> - wagi dla </w:t>
      </w:r>
      <w:r w:rsidR="007536D1">
        <w:rPr>
          <w:rFonts w:eastAsiaTheme="minorEastAsia"/>
        </w:rPr>
        <w:t>odpowiednich</w:t>
      </w:r>
      <w:r>
        <w:rPr>
          <w:rFonts w:eastAsiaTheme="minorEastAsia"/>
        </w:rPr>
        <w:t xml:space="preserve"> współczynników</w:t>
      </w:r>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w:t>
      </w:r>
    </w:p>
    <w:p w:rsidR="009B50D9" w:rsidRDefault="009B50D9" w:rsidP="00AA5EC0">
      <w:pPr>
        <w:pStyle w:val="Akapit"/>
        <w:rPr>
          <w:rFonts w:eastAsiaTheme="minorEastAsia"/>
        </w:rPr>
      </w:pPr>
      <w:r>
        <w:rPr>
          <w:rFonts w:eastAsiaTheme="minorEastAsia"/>
        </w:rPr>
        <w:t>Wartości wag zostały wyznaczone na drodze eksperymentalnej</w:t>
      </w:r>
      <w:r w:rsidR="00C042D8">
        <w:rPr>
          <w:rFonts w:eastAsiaTheme="minorEastAsia"/>
        </w:rPr>
        <w:t xml:space="preserve"> i wynoszą odpowiednio</w:t>
      </w:r>
      <w:r>
        <w:rPr>
          <w:rFonts w:eastAsiaTheme="minorEastAsia"/>
        </w:rPr>
        <w:t>:</w:t>
      </w:r>
    </w:p>
    <w:p w:rsidR="009B50D9" w:rsidRPr="004D54A7" w:rsidRDefault="00C278FA" w:rsidP="00C042D8">
      <w:pPr>
        <w:pStyle w:val="Center"/>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=0,668</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=0,166</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=0,166</m:t>
        </m:r>
      </m:oMath>
    </w:p>
    <w:p w:rsidR="00270344" w:rsidRDefault="00270344" w:rsidP="0049167C">
      <w:pPr>
        <w:pStyle w:val="Akapit"/>
      </w:pPr>
      <w:r>
        <w:lastRenderedPageBreak/>
        <w:t xml:space="preserve">W algorytmie </w:t>
      </w:r>
      <w:r w:rsidR="00DF7246">
        <w:t>zastosowany został</w:t>
      </w:r>
      <w:r>
        <w:t xml:space="preserve"> również </w:t>
      </w:r>
      <w:r w:rsidRPr="00270344">
        <w:t>minimalny współczynnik korelacji dla pojedynczego gestu</w:t>
      </w:r>
      <w:r>
        <w:t xml:space="preserve">, wyrażający wartość </w:t>
      </w:r>
      <w:r w:rsidR="00743DAF">
        <w:t xml:space="preserve">współczynnika </w:t>
      </w:r>
      <w:r>
        <w:t>korelacji, poniżej które</w:t>
      </w:r>
      <w:r w:rsidR="00743DAF">
        <w:t>j</w:t>
      </w:r>
      <w:r>
        <w:t xml:space="preserve"> nie stwierdza się żadnego podobieństwa między elementarnymi gestami. Wynosi on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=0,85</m:t>
        </m:r>
      </m:oMath>
      <w:r>
        <w:rPr>
          <w:rFonts w:eastAsiaTheme="minorEastAsia"/>
        </w:rPr>
        <w:t>.</w:t>
      </w:r>
    </w:p>
    <w:p w:rsidR="00351B18" w:rsidRDefault="00B84A55" w:rsidP="00351B18">
      <w:pPr>
        <w:pStyle w:val="Heading2"/>
      </w:pPr>
      <w:bookmarkStart w:id="34" w:name="_Toc441361975"/>
      <w:r>
        <w:t>3</w:t>
      </w:r>
      <w:r w:rsidR="00351B18">
        <w:t>.</w:t>
      </w:r>
      <w:r w:rsidR="00DB607D">
        <w:t>8</w:t>
      </w:r>
      <w:r w:rsidR="00351B18">
        <w:t xml:space="preserve">. </w:t>
      </w:r>
      <w:r w:rsidR="00270344">
        <w:t>Przypadek</w:t>
      </w:r>
      <w:r w:rsidR="007F25C7">
        <w:t xml:space="preserve"> </w:t>
      </w:r>
      <w:r w:rsidR="00270344">
        <w:t>krótkich konturów</w:t>
      </w:r>
      <w:bookmarkEnd w:id="34"/>
    </w:p>
    <w:p w:rsidR="00270344" w:rsidRDefault="00270344" w:rsidP="00270344">
      <w:pPr>
        <w:pStyle w:val="Akapit"/>
      </w:pPr>
      <w:r>
        <w:t>Istnieje przypadek typu gestu elementarnego wykonywanego przez użytkownika, dla którego powinno się zdefiniować inne, wyjątkowe zachowanie algorytmu, gdyż wyżej opisany algorytm może nie sp</w:t>
      </w:r>
      <w:r w:rsidR="00DF7246">
        <w:t>rawdzić się dla tej sytuacji</w:t>
      </w:r>
      <w:r>
        <w:t>. Jest to przypadek wprowadzania przez użytkownika kropki - pojedynczego kliknięcia na ekranie dotykowym. Sytuacja ta może mieć miejsce np. przy wprowadzaniu liter "i", "j", "ż"</w:t>
      </w:r>
      <w:r w:rsidR="00F029C4">
        <w:t>,</w:t>
      </w:r>
      <w:r>
        <w:t xml:space="preserve"> znaków interpunkcyjnych kropki</w:t>
      </w:r>
      <w:r w:rsidR="00F029C4">
        <w:t xml:space="preserve">, </w:t>
      </w:r>
      <w:r>
        <w:t>dwukropka</w:t>
      </w:r>
      <w:r w:rsidR="00F029C4">
        <w:t xml:space="preserve"> lub znaku zapytania.</w:t>
      </w:r>
    </w:p>
    <w:p w:rsidR="00D12014" w:rsidRDefault="00D12014" w:rsidP="00270344">
      <w:pPr>
        <w:pStyle w:val="Akapit"/>
      </w:pPr>
      <w:r>
        <w:t xml:space="preserve">Wyżej opisany algorytm może niepoprawnie rozpoznawać kropki, gdyż wyznaczenie </w:t>
      </w:r>
      <w:r w:rsidR="004B663F">
        <w:t xml:space="preserve">kodów łańcuchowych Freemana na podstawie jednego piksela może być niemożliwe, lub w przypadku bardzo małej liczby punktów może zwracać losowe kierunki między sąsiednimi punktami, tym samym zwracając </w:t>
      </w:r>
      <w:r w:rsidR="007F25C7">
        <w:t xml:space="preserve">prawie </w:t>
      </w:r>
      <w:r w:rsidR="004B663F">
        <w:t>losowy rozkład na histogramie. Poza tym filtracja w trakcie przetwarzania wstępnego może być niemożliwa z powodu zbyt małej liczby pikseli uniemożliwiającej uśrednianie punktów.</w:t>
      </w:r>
    </w:p>
    <w:p w:rsidR="00FD0AEE" w:rsidRPr="00270344" w:rsidRDefault="00FD0AEE" w:rsidP="00270344">
      <w:pPr>
        <w:pStyle w:val="Akapit"/>
      </w:pPr>
      <w:r>
        <w:t>Dlatego też w przypadku wpisania kropki algorytm zachowuje się nieco inaczej. Wprowadzenie kropki jest bardzo łatwe do wykrycia dzięki informacji o długości konturu. Jeśli liczba pikseli, z jakich składa się kontur jest mniejsza lub równa pewnej liczbie grani</w:t>
      </w:r>
      <w:r w:rsidR="007F25C7">
        <w:t>cznej (w aplikacji wynosi ona 20</w:t>
      </w:r>
      <w:r>
        <w:t>)</w:t>
      </w:r>
      <w:r w:rsidR="007F25C7">
        <w:t>, generowany jest histogram o rozkładzie równomiernym. Również w przypadku korelacji długości, gdy dwa kontury mają długość mniejszą lub równą liczbie granicznej, automatycznie r</w:t>
      </w:r>
      <w:r w:rsidR="00DF7246">
        <w:t>ozpoznawane są jako gest kropki</w:t>
      </w:r>
      <w:r w:rsidR="007F25C7">
        <w:t xml:space="preserve"> </w:t>
      </w:r>
      <w:r w:rsidR="00DF7246">
        <w:t xml:space="preserve">a </w:t>
      </w:r>
      <w:r w:rsidR="007F25C7">
        <w:t>korelacja</w:t>
      </w:r>
      <w:r w:rsidR="00DF7246">
        <w:t xml:space="preserve"> ich </w:t>
      </w:r>
      <w:r w:rsidR="007F25C7">
        <w:t>histogramów oraz korelacji długości wynosi 1</w:t>
      </w:r>
      <w:r w:rsidR="008C0FFD">
        <w:t xml:space="preserve"> (sposób obliczania korelacji punktów startowych pozostaje bez zmian</w:t>
      </w:r>
      <w:r w:rsidR="007F25C7">
        <w:t>).</w:t>
      </w:r>
      <w:r w:rsidR="005D1D85">
        <w:t xml:space="preserve"> Takie rozwiązanie z</w:t>
      </w:r>
      <w:r w:rsidR="00A55332">
        <w:t xml:space="preserve">nacznie poprawia </w:t>
      </w:r>
      <w:r w:rsidR="005D1D85">
        <w:t>skuteczność w rozpoznawaniu tego typu gestów.</w:t>
      </w:r>
    </w:p>
    <w:p w:rsidR="007529DE" w:rsidRDefault="00B84A55" w:rsidP="007529DE">
      <w:pPr>
        <w:pStyle w:val="Heading2"/>
      </w:pPr>
      <w:bookmarkStart w:id="35" w:name="_Toc441361976"/>
      <w:r>
        <w:t>3</w:t>
      </w:r>
      <w:r w:rsidR="007529DE">
        <w:t>.</w:t>
      </w:r>
      <w:r w:rsidR="00DB607D">
        <w:t>9</w:t>
      </w:r>
      <w:r w:rsidR="00E01D11">
        <w:t>.</w:t>
      </w:r>
      <w:r w:rsidR="007529DE">
        <w:t xml:space="preserve"> </w:t>
      </w:r>
      <w:r w:rsidR="00CC71DA">
        <w:t>Schemat</w:t>
      </w:r>
      <w:r w:rsidR="00E01D11">
        <w:t xml:space="preserve"> a</w:t>
      </w:r>
      <w:r w:rsidR="007529DE">
        <w:t>lgorytm</w:t>
      </w:r>
      <w:r w:rsidR="00E01D11">
        <w:t>u</w:t>
      </w:r>
      <w:bookmarkEnd w:id="35"/>
    </w:p>
    <w:p w:rsidR="00A20777" w:rsidRDefault="00B1775E" w:rsidP="00A20777">
      <w:pPr>
        <w:pStyle w:val="Akapit"/>
      </w:pPr>
      <w:r>
        <w:t>Należy pamiętać, że opisywany algorytm stosowany może być jedynie do rozpoznawania podstawowego gestu, kiedy w bazie aplikacji znajdują się już zapamiętane wzorce. W kolejnych rozdziałach opisywana jest metoda, która jest modyfikacją tego algorytmu i rozszerza go na rozpoznawanie gestów złożonych (składających się z wie</w:t>
      </w:r>
      <w:r w:rsidR="00DF7246">
        <w:t>lu elementarnych gestów), również zmieniając strukturę bazy wzorców.</w:t>
      </w:r>
    </w:p>
    <w:p w:rsidR="00A47015" w:rsidRDefault="00B62867" w:rsidP="00A20777">
      <w:pPr>
        <w:pStyle w:val="Akapit"/>
      </w:pPr>
      <w:r>
        <w:lastRenderedPageBreak/>
        <w:t xml:space="preserve">Podsumowaniem zasady działania </w:t>
      </w:r>
      <w:r w:rsidR="00A47015">
        <w:t>algorytmu rozpoznawania pojedynczych gestów</w:t>
      </w:r>
      <w:r>
        <w:t xml:space="preserve"> jest schemat blokowy przedstawiony poniżej.</w:t>
      </w:r>
    </w:p>
    <w:p w:rsidR="00B62867" w:rsidRDefault="007F6C0E" w:rsidP="00B62867">
      <w:pPr>
        <w:pStyle w:val="Center"/>
      </w:pPr>
      <w:r>
        <w:rPr>
          <w:noProof/>
          <w:lang w:eastAsia="pl-PL"/>
        </w:rPr>
        <w:drawing>
          <wp:inline distT="0" distB="0" distL="0" distR="0" wp14:anchorId="7961D755" wp14:editId="56FFA240">
            <wp:extent cx="5704840" cy="80145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0792" cy="8036981"/>
                    </a:xfrm>
                    <a:prstGeom prst="rect">
                      <a:avLst/>
                    </a:prstGeom>
                  </pic:spPr>
                </pic:pic>
              </a:graphicData>
            </a:graphic>
          </wp:inline>
        </w:drawing>
      </w:r>
    </w:p>
    <w:p w:rsidR="00B62867" w:rsidRPr="00B62867" w:rsidRDefault="00B62867" w:rsidP="00B62867">
      <w:pPr>
        <w:pStyle w:val="Podpis"/>
      </w:pPr>
      <w:r>
        <w:t xml:space="preserve">Rysunek </w:t>
      </w:r>
      <w:r w:rsidR="00B84A55">
        <w:t>3.5.</w:t>
      </w:r>
      <w:r>
        <w:t xml:space="preserve"> Schemat blokowy algorytmu rozpoznawania pojedynczych gestów.</w:t>
      </w:r>
    </w:p>
    <w:p w:rsidR="00251CF1" w:rsidRDefault="00B84A55" w:rsidP="00251CF1">
      <w:pPr>
        <w:pStyle w:val="Heading2"/>
      </w:pPr>
      <w:bookmarkStart w:id="36" w:name="_Toc441361977"/>
      <w:r>
        <w:lastRenderedPageBreak/>
        <w:t>3</w:t>
      </w:r>
      <w:r w:rsidR="00522981">
        <w:t>.</w:t>
      </w:r>
      <w:r w:rsidR="00DB607D">
        <w:t>10</w:t>
      </w:r>
      <w:r w:rsidR="00251CF1">
        <w:t>. Przykłady</w:t>
      </w:r>
      <w:bookmarkEnd w:id="36"/>
    </w:p>
    <w:p w:rsidR="00D20F5D" w:rsidRDefault="00D4544A" w:rsidP="00142E46">
      <w:pPr>
        <w:pStyle w:val="Akapit"/>
        <w:sectPr w:rsidR="00D20F5D" w:rsidSect="00BE4549">
          <w:footerReference w:type="default" r:id="rId18"/>
          <w:pgSz w:w="11906" w:h="16838"/>
          <w:pgMar w:top="1417" w:right="1417" w:bottom="1417" w:left="1417" w:header="708" w:footer="708" w:gutter="0"/>
          <w:pgNumType w:start="1"/>
          <w:cols w:space="708"/>
          <w:docGrid w:linePitch="360"/>
        </w:sectPr>
      </w:pPr>
      <w:r>
        <w:t xml:space="preserve">Aby zilustrować </w:t>
      </w:r>
      <w:r w:rsidR="00D20F5D">
        <w:t xml:space="preserve">użytą </w:t>
      </w:r>
      <w:r>
        <w:t xml:space="preserve">metodę reprezentacji cech geometrycznych obiektu w postaci histogramu kodów łańcuchowych Freemana, poniżej przedstawiono wykresy histogramów </w:t>
      </w:r>
      <w:r w:rsidR="00244576">
        <w:t xml:space="preserve">uzyskanych </w:t>
      </w:r>
      <w:r w:rsidR="00142E46">
        <w:t>dla przykładowych konturów. Numery przy słupkach histogramu oznaczają indeks kierunku</w:t>
      </w:r>
      <w:r w:rsidR="00487433">
        <w:t>, natomiast na osi pionowej zaznaczona jest częstość występowania.</w:t>
      </w:r>
    </w:p>
    <w:p w:rsidR="00D4544A" w:rsidRDefault="00D20F5D" w:rsidP="00574328">
      <w:pPr>
        <w:pStyle w:val="Center"/>
      </w:pPr>
      <w:r w:rsidRPr="00574328">
        <w:rPr>
          <w:noProof/>
          <w:lang w:eastAsia="pl-PL"/>
        </w:rPr>
        <w:lastRenderedPageBreak/>
        <w:drawing>
          <wp:inline distT="0" distB="0" distL="0" distR="0" wp14:anchorId="4711F79D" wp14:editId="04340B09">
            <wp:extent cx="2249983" cy="29320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1972" cy="2947667"/>
                    </a:xfrm>
                    <a:prstGeom prst="rect">
                      <a:avLst/>
                    </a:prstGeom>
                  </pic:spPr>
                </pic:pic>
              </a:graphicData>
            </a:graphic>
          </wp:inline>
        </w:drawing>
      </w:r>
    </w:p>
    <w:p w:rsidR="00574328" w:rsidRDefault="00574328" w:rsidP="00574328">
      <w:pPr>
        <w:pStyle w:val="Podpis"/>
      </w:pPr>
      <w:r>
        <w:t xml:space="preserve">Rysunek </w:t>
      </w:r>
      <w:r w:rsidR="00B84A55">
        <w:t>3.6.</w:t>
      </w:r>
      <w:r>
        <w:t xml:space="preserve"> Histogram dla </w:t>
      </w:r>
      <w:r w:rsidR="00142E46">
        <w:t xml:space="preserve">pojedynczego </w:t>
      </w:r>
      <w:r>
        <w:t>gestu litery "a"</w:t>
      </w:r>
    </w:p>
    <w:p w:rsidR="00D20F5D" w:rsidRDefault="00D20F5D" w:rsidP="00574328">
      <w:pPr>
        <w:pStyle w:val="Center"/>
      </w:pPr>
      <w:r w:rsidRPr="00574328">
        <w:rPr>
          <w:noProof/>
          <w:lang w:eastAsia="pl-PL"/>
        </w:rPr>
        <w:drawing>
          <wp:inline distT="0" distB="0" distL="0" distR="0" wp14:anchorId="232372E8" wp14:editId="19FB4D97">
            <wp:extent cx="2252696" cy="302734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7540" cy="3047298"/>
                    </a:xfrm>
                    <a:prstGeom prst="rect">
                      <a:avLst/>
                    </a:prstGeom>
                  </pic:spPr>
                </pic:pic>
              </a:graphicData>
            </a:graphic>
          </wp:inline>
        </w:drawing>
      </w:r>
    </w:p>
    <w:p w:rsidR="00574328" w:rsidRPr="00574328" w:rsidRDefault="00574328" w:rsidP="00574328">
      <w:pPr>
        <w:pStyle w:val="Podpis"/>
      </w:pPr>
      <w:r>
        <w:t>Rys</w:t>
      </w:r>
      <w:r w:rsidR="008A495D">
        <w:t>u</w:t>
      </w:r>
      <w:r>
        <w:t xml:space="preserve">nek </w:t>
      </w:r>
      <w:r w:rsidR="00B84A55">
        <w:t>3.8.</w:t>
      </w:r>
      <w:r>
        <w:t xml:space="preserve"> Histogram dla gestu sk</w:t>
      </w:r>
      <w:r w:rsidR="00487433">
        <w:t>ładowego litery "o" (</w:t>
      </w:r>
      <w:r>
        <w:t>w przypadku idealnego okręgu rozkład kierunków na histogramie byłby równomierny</w:t>
      </w:r>
      <w:r w:rsidR="00487433">
        <w:t>)</w:t>
      </w:r>
    </w:p>
    <w:p w:rsidR="00D20F5D" w:rsidRDefault="00D20F5D" w:rsidP="00574328">
      <w:pPr>
        <w:pStyle w:val="Center"/>
      </w:pPr>
      <w:r w:rsidRPr="00574328">
        <w:br w:type="column"/>
      </w:r>
      <w:r w:rsidRPr="00574328">
        <w:rPr>
          <w:noProof/>
          <w:lang w:eastAsia="pl-PL"/>
        </w:rPr>
        <w:lastRenderedPageBreak/>
        <w:drawing>
          <wp:inline distT="0" distB="0" distL="0" distR="0" wp14:anchorId="34BF1952" wp14:editId="47CBAC71">
            <wp:extent cx="2178841"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7061" cy="2953082"/>
                    </a:xfrm>
                    <a:prstGeom prst="rect">
                      <a:avLst/>
                    </a:prstGeom>
                  </pic:spPr>
                </pic:pic>
              </a:graphicData>
            </a:graphic>
          </wp:inline>
        </w:drawing>
      </w:r>
    </w:p>
    <w:p w:rsidR="00574328" w:rsidRPr="00574328" w:rsidRDefault="00574328" w:rsidP="00574328">
      <w:pPr>
        <w:pStyle w:val="Podpis"/>
      </w:pPr>
      <w:r>
        <w:t xml:space="preserve">Rysunek </w:t>
      </w:r>
      <w:r w:rsidR="00B84A55">
        <w:t>3.7.</w:t>
      </w:r>
      <w:r>
        <w:t xml:space="preserve"> </w:t>
      </w:r>
      <w:r w:rsidR="00142E46">
        <w:t>Histogram dla gestu litery "I" (</w:t>
      </w:r>
      <w:r>
        <w:t>według histogramu kontur składa się wyłącznie z wektorów skierowanych pionowo w dół</w:t>
      </w:r>
      <w:r w:rsidR="00A670C8">
        <w:br/>
      </w:r>
      <w:r w:rsidR="00142E46">
        <w:t xml:space="preserve">- </w:t>
      </w:r>
      <w:r>
        <w:t>kierunek o indeksie 6)</w:t>
      </w:r>
    </w:p>
    <w:p w:rsidR="00D20F5D" w:rsidRDefault="00D20F5D" w:rsidP="00574328">
      <w:pPr>
        <w:pStyle w:val="Center"/>
      </w:pPr>
      <w:r>
        <w:rPr>
          <w:noProof/>
          <w:lang w:eastAsia="pl-PL"/>
        </w:rPr>
        <w:drawing>
          <wp:inline distT="0" distB="0" distL="0" distR="0" wp14:anchorId="2A5F6990" wp14:editId="15DDA5ED">
            <wp:extent cx="2142038" cy="28922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6595" cy="2911942"/>
                    </a:xfrm>
                    <a:prstGeom prst="rect">
                      <a:avLst/>
                    </a:prstGeom>
                  </pic:spPr>
                </pic:pic>
              </a:graphicData>
            </a:graphic>
          </wp:inline>
        </w:drawing>
      </w:r>
    </w:p>
    <w:p w:rsidR="00574328" w:rsidRPr="00574328" w:rsidRDefault="00574328" w:rsidP="00574328">
      <w:pPr>
        <w:pStyle w:val="Podpis"/>
      </w:pPr>
      <w:r>
        <w:t xml:space="preserve">Rysunek </w:t>
      </w:r>
      <w:r w:rsidR="00B84A55">
        <w:t>3.9.</w:t>
      </w:r>
      <w:r>
        <w:t xml:space="preserve"> Histogram dla gestu litery "L", na histogramie widoczn</w:t>
      </w:r>
      <w:r w:rsidR="00A670C8">
        <w:t>e</w:t>
      </w:r>
      <w:r>
        <w:t xml:space="preserve"> jest </w:t>
      </w:r>
      <w:r w:rsidR="00A670C8">
        <w:t>występowanie wektorów skierowanych w dół (6) oraz w prawo (0)</w:t>
      </w:r>
    </w:p>
    <w:p w:rsidR="00D20F5D" w:rsidRDefault="00D20F5D" w:rsidP="00D20F5D">
      <w:pPr>
        <w:pStyle w:val="Akapit"/>
        <w:sectPr w:rsidR="00D20F5D" w:rsidSect="00D20F5D">
          <w:type w:val="continuous"/>
          <w:pgSz w:w="11906" w:h="16838"/>
          <w:pgMar w:top="1417" w:right="1417" w:bottom="1417" w:left="1417" w:header="708" w:footer="708" w:gutter="0"/>
          <w:cols w:num="2" w:space="284"/>
          <w:docGrid w:linePitch="360"/>
        </w:sectPr>
      </w:pPr>
    </w:p>
    <w:p w:rsidR="00517B1B" w:rsidRDefault="007F3A46" w:rsidP="00517B1B">
      <w:pPr>
        <w:pStyle w:val="Akapit"/>
      </w:pPr>
      <w:r>
        <w:lastRenderedPageBreak/>
        <w:t>Aby pokazać jak istotną funkcję pełni filtracja w procesie przetwarzania wstępnego, poniżej przedstawiono dwa histogramy wygenerowane na podstawie tego samego konturu, lecz w jednym z nich nie zastosowano filtracji. Łatwo można zauważyć, że histogram utworzony z konturu niepoddanego filtracji ma większą wrażliwość na zakłócenia.</w:t>
      </w:r>
    </w:p>
    <w:p w:rsidR="00517B1B" w:rsidRDefault="00517B1B" w:rsidP="00517B1B">
      <w:pPr>
        <w:pStyle w:val="Center"/>
      </w:pPr>
      <w:r>
        <w:rPr>
          <w:noProof/>
          <w:lang w:eastAsia="pl-PL"/>
        </w:rPr>
        <w:drawing>
          <wp:inline distT="0" distB="0" distL="0" distR="0">
            <wp:extent cx="5755005"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005" cy="1888490"/>
                    </a:xfrm>
                    <a:prstGeom prst="rect">
                      <a:avLst/>
                    </a:prstGeom>
                    <a:noFill/>
                    <a:ln>
                      <a:noFill/>
                    </a:ln>
                  </pic:spPr>
                </pic:pic>
              </a:graphicData>
            </a:graphic>
          </wp:inline>
        </w:drawing>
      </w:r>
    </w:p>
    <w:p w:rsidR="00517B1B" w:rsidRPr="00517B1B" w:rsidRDefault="00517B1B" w:rsidP="00517B1B">
      <w:pPr>
        <w:pStyle w:val="Podpis"/>
      </w:pPr>
      <w:r>
        <w:t xml:space="preserve">Rysunek </w:t>
      </w:r>
      <w:r w:rsidR="00B84A55">
        <w:t>3.10.</w:t>
      </w:r>
      <w:r>
        <w:t xml:space="preserve"> </w:t>
      </w:r>
      <w:r w:rsidR="00BE088D">
        <w:t>Zestawienie kształtu konturu (a), histogramu utworzonego z konturu niepoddanego filtracji (b), histogramu utworzonego z wykorzystaniem filtracji (c)</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37" w:name="_Toc441361978"/>
      <w:r>
        <w:lastRenderedPageBreak/>
        <w:t>4</w:t>
      </w:r>
      <w:r w:rsidR="00714859">
        <w:t xml:space="preserve">. </w:t>
      </w:r>
      <w:r w:rsidR="00DB015D">
        <w:t>System rozpoznawania złożonych gestów</w:t>
      </w:r>
      <w:bookmarkEnd w:id="37"/>
    </w:p>
    <w:p w:rsidR="00434D43" w:rsidRPr="00434D43" w:rsidRDefault="00434D43" w:rsidP="00434D43">
      <w:pPr>
        <w:pStyle w:val="Akapit"/>
      </w:pPr>
      <w:r>
        <w:t xml:space="preserve">Rozdział ten skupia się na opisie </w:t>
      </w:r>
      <w:r w:rsidR="004D167F">
        <w:t>zaprojektowanej</w:t>
      </w:r>
      <w:r>
        <w:t xml:space="preserve"> metody rozpoznawania złożonych gestów</w:t>
      </w:r>
      <w:r w:rsidR="00DB015D">
        <w:t>, które</w:t>
      </w:r>
      <w:r>
        <w:t xml:space="preserve"> </w:t>
      </w:r>
      <w:r w:rsidR="00DB015D">
        <w:t>składają</w:t>
      </w:r>
      <w:r w:rsidR="00D917CA">
        <w:t xml:space="preserve"> się z</w:t>
      </w:r>
      <w:r>
        <w:t xml:space="preserve"> wielu pojedynczych </w:t>
      </w:r>
      <w:r w:rsidR="004D167F">
        <w:t>fragmentów</w:t>
      </w:r>
      <w:r w:rsidR="00D917CA">
        <w:t>.</w:t>
      </w:r>
    </w:p>
    <w:p w:rsidR="00E15C94" w:rsidRDefault="00B84A55" w:rsidP="00E15C94">
      <w:pPr>
        <w:pStyle w:val="Heading2"/>
      </w:pPr>
      <w:bookmarkStart w:id="38" w:name="_Toc441361979"/>
      <w:r>
        <w:t>4</w:t>
      </w:r>
      <w:r w:rsidR="00E15C94">
        <w:t xml:space="preserve">.1. </w:t>
      </w:r>
      <w:r w:rsidR="00A609E3">
        <w:t>Opis algorytmu</w:t>
      </w:r>
      <w:bookmarkEnd w:id="38"/>
    </w:p>
    <w:p w:rsidR="0088734B" w:rsidRDefault="0088734B" w:rsidP="0088734B">
      <w:pPr>
        <w:pStyle w:val="Akapit"/>
      </w:pPr>
      <w:r>
        <w:t>Stworzony algorytm jest modyfikacją</w:t>
      </w:r>
      <w:r w:rsidR="00FA4D9F">
        <w:t xml:space="preserve"> metody</w:t>
      </w:r>
      <w:r>
        <w:t xml:space="preserve"> rozpoznawania pojedynczych konturów z poprzedniego rozdziału. </w:t>
      </w:r>
      <w:r w:rsidR="00FA4D9F">
        <w:t>Tu również w</w:t>
      </w:r>
      <w:r>
        <w:t xml:space="preserve">ykorzystuje </w:t>
      </w:r>
      <w:r w:rsidR="00FA4D9F">
        <w:t xml:space="preserve">się </w:t>
      </w:r>
      <w:r w:rsidR="0050665A">
        <w:t>współczynnik korelacji</w:t>
      </w:r>
      <w:r w:rsidR="00FA4D9F">
        <w:t xml:space="preserve"> w celu porównywania gestów</w:t>
      </w:r>
      <w:r>
        <w:t>, n</w:t>
      </w:r>
      <w:r w:rsidR="00FA4D9F">
        <w:t>atomiast wprowadzone kontury nie są porównywane</w:t>
      </w:r>
      <w:r>
        <w:t xml:space="preserve"> ze wszystkimi wzorcami</w:t>
      </w:r>
      <w:r w:rsidR="00FA4D9F">
        <w:t xml:space="preserve">, gdyż nie ma takiej potrzeby. Identyfikacja nie polega jedynie na znalezieniu obiektu z maksymalnym współczynnikiem korelacji (tak jak to miało miejsce w poprzednim przypadku), </w:t>
      </w:r>
      <w:r w:rsidR="00D20DEE">
        <w:t>lecz wiąże</w:t>
      </w:r>
      <w:r w:rsidR="00FA4D9F">
        <w:t xml:space="preserve"> się to z głębszą analizą wzorców (będących kombinacją pojedynczych konturów o różnej ilości gestów składowych) oraz z koniecznością rozważania wielu możliwości gestów spełniających ustalone kryteria, jak również odrzucania ich na bieżąco w wyniku wprowadzenia kolejnych gestów. W przypadku, gdy zostanie wiele takich możliwości, algorytm musi podjąć decyzję, które z t</w:t>
      </w:r>
      <w:r w:rsidR="00284855">
        <w:t>ych rozwiązań będzie najlepsze</w:t>
      </w:r>
      <w:r w:rsidR="00FA4D9F">
        <w:t>.</w:t>
      </w:r>
      <w:r w:rsidR="00FB37CA">
        <w:t xml:space="preserve"> Kolejność wprowadzania konturów przez użytkownika jest bardzo istotna dla algorytmu i powinna być dokładnie taka sama, jak w zapamiętanym wzorcu.</w:t>
      </w:r>
    </w:p>
    <w:p w:rsidR="00D20DEE" w:rsidRDefault="00D20DEE" w:rsidP="0088734B">
      <w:pPr>
        <w:pStyle w:val="Akapit"/>
      </w:pPr>
      <w:r>
        <w:t xml:space="preserve">Struktura bazy wzorców również musi być inna w przypadku identyfikacji gestów złożonych. Wiąże się to z koniecznością </w:t>
      </w:r>
      <w:r w:rsidR="00B72155">
        <w:t xml:space="preserve">grupowania wielu konturów i przechowywania listy wielu gestów elementarnych </w:t>
      </w:r>
      <w:r w:rsidR="005B2DF6">
        <w:t>przyporządkowanych do</w:t>
      </w:r>
      <w:r>
        <w:t xml:space="preserve"> każdego wzorca</w:t>
      </w:r>
      <w:r w:rsidR="005B2DF6">
        <w:t xml:space="preserve"> oraz zapisania </w:t>
      </w:r>
      <w:r w:rsidR="00860EB5">
        <w:t>informacji</w:t>
      </w:r>
      <w:r w:rsidR="00B72155">
        <w:t xml:space="preserve"> o przynale</w:t>
      </w:r>
      <w:r w:rsidR="00860EB5">
        <w:t>żności danego obiektu do klasy. W</w:t>
      </w:r>
      <w:r w:rsidR="00B72155">
        <w:t xml:space="preserve"> przypadku rozpoznawania </w:t>
      </w:r>
      <w:r w:rsidR="00860EB5">
        <w:t>pisma odręcznego</w:t>
      </w:r>
      <w:r w:rsidR="00B72155">
        <w:t xml:space="preserve"> sprowadza się to do przechowywania znaku, jaki odpowiada wzorcowi</w:t>
      </w:r>
      <w:r>
        <w:t>.</w:t>
      </w:r>
    </w:p>
    <w:p w:rsidR="00B72155" w:rsidRDefault="00B84A55" w:rsidP="00A609E3">
      <w:pPr>
        <w:pStyle w:val="Heading3"/>
      </w:pPr>
      <w:bookmarkStart w:id="39" w:name="_Toc441361980"/>
      <w:r>
        <w:t>4</w:t>
      </w:r>
      <w:r w:rsidR="00A609E3">
        <w:t>.1.1.</w:t>
      </w:r>
      <w:r w:rsidR="00B72155">
        <w:t xml:space="preserve"> Kryteria wyboru</w:t>
      </w:r>
      <w:bookmarkEnd w:id="39"/>
    </w:p>
    <w:p w:rsidR="00B72155" w:rsidRDefault="00CD227A" w:rsidP="00B72155">
      <w:pPr>
        <w:pStyle w:val="Akapit"/>
      </w:pPr>
      <w:r>
        <w:t>Przy wyborze najbardziej zbliżonego wzorca algorytm kieruje się następującymi kryteriami:</w:t>
      </w:r>
    </w:p>
    <w:p w:rsidR="00CD227A" w:rsidRDefault="00CD227A" w:rsidP="00B72155">
      <w:pPr>
        <w:pStyle w:val="Akapit"/>
      </w:pPr>
      <w:r w:rsidRPr="00860EB5">
        <w:t>1</w:t>
      </w:r>
      <w:r w:rsidR="004A3C3F">
        <w:t>)</w:t>
      </w:r>
      <w:r w:rsidRPr="00860EB5">
        <w:t xml:space="preserve"> </w:t>
      </w:r>
      <w:r w:rsidR="00963E71" w:rsidRPr="004A3C3F">
        <w:t>Próg</w:t>
      </w:r>
      <w:r w:rsidRPr="004A3C3F">
        <w:t xml:space="preserve"> współczynnika korelacji</w:t>
      </w:r>
      <w:r>
        <w:t xml:space="preserve"> - Wszystkie pojedyncze gesty pochodz</w:t>
      </w:r>
      <w:r w:rsidR="00963E71">
        <w:t>ące z wzorca w porównaniu z</w:t>
      </w:r>
      <w:r>
        <w:t xml:space="preserve"> odpowiadającym</w:t>
      </w:r>
      <w:r w:rsidR="00963E71">
        <w:t>i</w:t>
      </w:r>
      <w:r>
        <w:t xml:space="preserve"> im kontur</w:t>
      </w:r>
      <w:r w:rsidR="00963E71">
        <w:t>ami</w:t>
      </w:r>
      <w:r>
        <w:t xml:space="preserve"> wejściowych powinny spełniać warunek współczynnika korelacji większego lub równego minimalnemu współczynnikowi korelacji. </w:t>
      </w:r>
      <w:r w:rsidR="00963E71">
        <w:t>Jest to warunek konieczny - n</w:t>
      </w:r>
      <w:r>
        <w:t>iespełnienie tego założenia dla przynajmniej jednego gestu elementarnego skutkuje natychmiastowym odrzuceniem wzorca i zaprzestaniem analizowania jego kolejnych elementów.</w:t>
      </w:r>
    </w:p>
    <w:p w:rsidR="00CD227A" w:rsidRPr="00B72155" w:rsidRDefault="00CD227A" w:rsidP="00B72155">
      <w:pPr>
        <w:pStyle w:val="Akapit"/>
      </w:pPr>
      <w:r w:rsidRPr="00860EB5">
        <w:lastRenderedPageBreak/>
        <w:t>2</w:t>
      </w:r>
      <w:r w:rsidR="004A3C3F">
        <w:t>)</w:t>
      </w:r>
      <w:r w:rsidRPr="004A3C3F">
        <w:t xml:space="preserve"> Największy wypadkowy współczynnik korelacji</w:t>
      </w:r>
      <w:r w:rsidR="00FB5AB7" w:rsidRPr="004A3C3F">
        <w:t xml:space="preserve"> oraz</w:t>
      </w:r>
      <w:r w:rsidRPr="004A3C3F">
        <w:t xml:space="preserve"> największa złożoność gestu</w:t>
      </w:r>
      <w:r>
        <w:t xml:space="preserve"> - </w:t>
      </w:r>
      <w:r w:rsidR="00963E71">
        <w:t xml:space="preserve">Najlepsze rozwiązanie spośród wszystkich rozważanych możliwości wybierane jest przy pomocy dwóch kryteriów jednocześnie. Pod uwagę brany jest jak największy współczynnik korelacji dla całego gestu (wypadkowy), jak i </w:t>
      </w:r>
      <w:r w:rsidR="00596EF4">
        <w:t>liczba konturów wchodzących w skład gestu. Gdyby program nie stosował kryterium największej złożoności gestu, mogłoby się okazać, że np. po wpisaniu litery "Ł" (jako dwa kontury składowe: litery "L" i kreski"), aplikacja rozpoznałaby samą literę "L"</w:t>
      </w:r>
      <w:r w:rsidR="00860EB5">
        <w:t>, nie czekając na dalsze kontury</w:t>
      </w:r>
      <w:r w:rsidR="00596EF4">
        <w:t xml:space="preserve"> oraz zwróciła błąd nierozpoznania kreski. Dlatego też należy w takich przypadkach zwiększyć wpływ złożoności </w:t>
      </w:r>
      <w:r w:rsidR="00860EB5">
        <w:t xml:space="preserve">na </w:t>
      </w:r>
      <w:r w:rsidR="008B4809">
        <w:t xml:space="preserve">wynik identyfikacji </w:t>
      </w:r>
      <w:r w:rsidR="00596EF4">
        <w:t>dla wieloelementowych gestów.</w:t>
      </w:r>
      <w:r w:rsidR="00FB5AB7">
        <w:t xml:space="preserve"> Oczywiste jest</w:t>
      </w:r>
      <w:r w:rsidR="00860EB5">
        <w:t xml:space="preserve"> również</w:t>
      </w:r>
      <w:r w:rsidR="00FB5AB7">
        <w:t xml:space="preserve">, że nie powinno się wybierać jedynie gestów z największą złożonością, ale </w:t>
      </w:r>
      <w:r w:rsidR="008B4809">
        <w:t>rozważać najlepiej pasujące wzorce.</w:t>
      </w:r>
    </w:p>
    <w:p w:rsidR="00FA4D9F" w:rsidRDefault="00B84A55" w:rsidP="00A609E3">
      <w:pPr>
        <w:pStyle w:val="Heading3"/>
      </w:pPr>
      <w:bookmarkStart w:id="40" w:name="_Toc441361981"/>
      <w:r>
        <w:t>4</w:t>
      </w:r>
      <w:r w:rsidR="00A609E3">
        <w:t>.1.2</w:t>
      </w:r>
      <w:r w:rsidR="00FA4D9F">
        <w:t xml:space="preserve">. </w:t>
      </w:r>
      <w:r w:rsidR="00FB37CA">
        <w:t>Dane wejściowe</w:t>
      </w:r>
      <w:bookmarkEnd w:id="40"/>
    </w:p>
    <w:p w:rsidR="00B72155" w:rsidRDefault="00B02C86" w:rsidP="00284855">
      <w:pPr>
        <w:pStyle w:val="Akapit"/>
      </w:pPr>
      <w:r>
        <w:t xml:space="preserve">Uruchomienie algorytmu odbywa się po każdorazowym wprowadzeniu gestu elementarnego przez użytkownika. </w:t>
      </w:r>
      <w:r w:rsidR="00D20DEE">
        <w:t>W pierwszym kroku należy pobrać listę konturów</w:t>
      </w:r>
      <w:r>
        <w:t xml:space="preserve"> wejściowych</w:t>
      </w:r>
      <w:r w:rsidR="00D20DEE">
        <w:t xml:space="preserve">, które jeszcze nie zostały rozpoznane. </w:t>
      </w:r>
      <w:r w:rsidR="00860EB5">
        <w:t>W</w:t>
      </w:r>
      <w:r w:rsidR="00D20DEE">
        <w:t>iąże się to z zapamiętywaniem historii wej</w:t>
      </w:r>
      <w:r w:rsidR="00860EB5">
        <w:t xml:space="preserve">ściowych gestów elementarnych </w:t>
      </w:r>
      <w:r w:rsidR="00D20DEE">
        <w:t>wraz z informacją o dokonaniu ich przeanalizowania lub nie. Takie kontury wraz z zestawem wzorców są danymi wejściowymi dla algorytmu.</w:t>
      </w:r>
    </w:p>
    <w:p w:rsidR="00B72155" w:rsidRDefault="00D20DEE" w:rsidP="00CD227A">
      <w:pPr>
        <w:pStyle w:val="Akapit"/>
      </w:pPr>
      <w:r>
        <w:t xml:space="preserve">Jeśli lista konturów wejściowych jest pusta, algorytm kończy działanie nie zwracając żadnego wyniku. </w:t>
      </w:r>
      <w:r w:rsidR="008A495D">
        <w:t>Jeżeli n</w:t>
      </w:r>
      <w:r>
        <w:t>atomiast lista wzorców jest</w:t>
      </w:r>
      <w:r w:rsidR="00B72155">
        <w:t xml:space="preserve"> pusta, zwracany </w:t>
      </w:r>
      <w:r w:rsidR="00596EF4">
        <w:t>jest błąd nierozpoznania żadnego gestu.</w:t>
      </w:r>
      <w:r w:rsidR="00A01A67">
        <w:t xml:space="preserve"> Do dalszej anali</w:t>
      </w:r>
      <w:r w:rsidR="00BC521A">
        <w:t>zy wymagany</w:t>
      </w:r>
      <w:r w:rsidR="00A01A67">
        <w:t xml:space="preserve"> jest zatem niepusty zbiór wzorców i lista wejściowych konturów.</w:t>
      </w:r>
    </w:p>
    <w:p w:rsidR="00B02C86" w:rsidRDefault="00B84A55" w:rsidP="00A609E3">
      <w:pPr>
        <w:pStyle w:val="Heading3"/>
      </w:pPr>
      <w:bookmarkStart w:id="41" w:name="_Toc441361982"/>
      <w:r>
        <w:t>4</w:t>
      </w:r>
      <w:r w:rsidR="00A609E3">
        <w:t>.1.3</w:t>
      </w:r>
      <w:r w:rsidR="00B02C86">
        <w:t>. Wstępna klasyfikacja</w:t>
      </w:r>
      <w:bookmarkEnd w:id="41"/>
    </w:p>
    <w:p w:rsidR="00B72155" w:rsidRDefault="00596EF4" w:rsidP="00284855">
      <w:pPr>
        <w:pStyle w:val="Akapit"/>
      </w:pPr>
      <w:r>
        <w:t>W kolejnym kroku</w:t>
      </w:r>
      <w:r w:rsidR="00B72155">
        <w:t xml:space="preserve"> każdy wzorzec z bazy aplikacji jest wstępnie klasyfikowany. Sprawdzane jest, czy </w:t>
      </w:r>
      <w:r w:rsidR="00A01A67">
        <w:t>spełnione jest kryterium przekroczenia progu minimalnego współczynnika korelacji</w:t>
      </w:r>
      <w:r w:rsidR="007A538C">
        <w:t xml:space="preserve"> (kryterium </w:t>
      </w:r>
      <w:r w:rsidR="00860EB5">
        <w:t>nr 1). Współczynnik</w:t>
      </w:r>
      <w:r w:rsidR="00A01A67">
        <w:t xml:space="preserve"> ten jest wyznaczany metodą </w:t>
      </w:r>
      <w:r w:rsidR="00860EB5">
        <w:t>opisaną w poprzednim rozdziale</w:t>
      </w:r>
      <w:r w:rsidR="00A01A67">
        <w:t xml:space="preserve"> o wyznaczaniu podobieństwa pojedynczych gestów</w:t>
      </w:r>
      <w:r w:rsidR="00860EB5">
        <w:t>. Odbywa się to</w:t>
      </w:r>
      <w:r w:rsidR="00A01A67">
        <w:t xml:space="preserve"> poprzez </w:t>
      </w:r>
      <w:r w:rsidR="00860EB5">
        <w:t>porównanie</w:t>
      </w:r>
      <w:r w:rsidR="00A01A67">
        <w:t xml:space="preserve"> pierwszego konturu </w:t>
      </w:r>
      <w:r w:rsidR="00BC521A">
        <w:t xml:space="preserve">pochodzącego </w:t>
      </w:r>
      <w:r w:rsidR="00A01A67">
        <w:t>z wzorca o</w:t>
      </w:r>
      <w:r w:rsidR="00860EB5">
        <w:t>raz odpowiadającemu mu konturu wejściowego (wpisanego przez użytkownika)</w:t>
      </w:r>
      <w:r w:rsidR="00A01A67">
        <w:t xml:space="preserve">. Jeśli kryterium nie jest spełnione, wzorzec jest odrzucany i analizowany jest kolejny. </w:t>
      </w:r>
      <w:r w:rsidR="00860EB5">
        <w:t>Jeżeli</w:t>
      </w:r>
      <w:r w:rsidR="00A01A67">
        <w:t xml:space="preserve"> natomiast zachodzi warunek współczynnika korelacji większego lub równego ustalonemu minimum, analizowany jest kolejny kontur z gestu (o kolejnym indeksie) w ten sam sposób. Jeżeli okaże się, że nie można dokonać dalszej analizy, gdyż wprowadzona liczba konturów jest mniejsza niż złożoność wzorca a istnieje możliwość, że właśnie ten wzorzec może posłużyć do identyfikacji obiektu, </w:t>
      </w:r>
      <w:r w:rsidR="00A01A67">
        <w:lastRenderedPageBreak/>
        <w:t xml:space="preserve">to algorytm przerywa działanie, gdyż nie ma wystarczających danych, aby podjąć decyzję. </w:t>
      </w:r>
      <w:r w:rsidR="007A538C">
        <w:t>Algorytm wykona się ponownie w następnym kroku, gdy użytkownik wprowadzi kolejny kontur, wtedy analiza zostanie wznowiona. Wyjątkowym przypadkiem jest jednak przekroczenie czasu przez użytkownika pomiędzy wpisywaniem kolejnych konturów (wpisanie znaku "L" i odczekanie przez użytkownika pewnego czasu nie wstrzyma pracy algorytmu, czekając na br</w:t>
      </w:r>
      <w:r w:rsidR="006302BA">
        <w:t>akującą kreskę i rozpoznanie litery</w:t>
      </w:r>
      <w:r w:rsidR="007A538C">
        <w:t xml:space="preserve"> "Ł", ale pozwoli mu kontynuować jego działanie i odrzucenie możliwości dłuższych gestów).</w:t>
      </w:r>
      <w:r w:rsidR="004D7944">
        <w:t xml:space="preserve"> Jeśli wszystkie składowe elementy gestu spełniają kryterium nr 1, wzorzec dopisywany jest do tymczasowej listy możliwości.</w:t>
      </w:r>
    </w:p>
    <w:p w:rsidR="00FA66C3" w:rsidRDefault="00B84A55" w:rsidP="00FA66C3">
      <w:pPr>
        <w:pStyle w:val="Heading3"/>
      </w:pPr>
      <w:bookmarkStart w:id="42" w:name="_Toc441361983"/>
      <w:r>
        <w:t>4</w:t>
      </w:r>
      <w:r w:rsidR="00FB37CA">
        <w:t>.1.4</w:t>
      </w:r>
      <w:r w:rsidR="00FA66C3">
        <w:t>. Wypadkowy współczynnik korelacji</w:t>
      </w:r>
      <w:bookmarkEnd w:id="42"/>
    </w:p>
    <w:p w:rsidR="007A538C" w:rsidRDefault="004D7944" w:rsidP="00284855">
      <w:pPr>
        <w:pStyle w:val="Akapit"/>
      </w:pPr>
      <w:r>
        <w:t>Wprowadźmy pojęcie wypadkowego współczynnika korelacji. Niech będzie to liczba wyznaczana z wielu współczynników korelacji, które zostały wyznaczone dla każdego konturu (jest ich tyle, ile wynosiła złożoność gestu) i określająca stopień podobieństwa całego gestu złożonego. Niech wartość tego współczynnika będzie równa</w:t>
      </w:r>
      <w:r w:rsidR="00FA66C3">
        <w:t xml:space="preserve"> średniej arytmetycznej </w:t>
      </w:r>
      <w:r>
        <w:t xml:space="preserve">wszystkich </w:t>
      </w:r>
      <w:r w:rsidR="00FA66C3">
        <w:t>współczynników korelacji konturów, z których składał się gest. Liczba ta posłuży</w:t>
      </w:r>
      <w:r w:rsidR="007A538C">
        <w:t xml:space="preserve"> w kolejnym kroku do wyboru najlepszego rozwiązania.</w:t>
      </w:r>
    </w:p>
    <w:p w:rsidR="00B02C86" w:rsidRDefault="00B84A55" w:rsidP="00B02C86">
      <w:pPr>
        <w:pStyle w:val="Heading3"/>
      </w:pPr>
      <w:bookmarkStart w:id="43" w:name="_Toc441361984"/>
      <w:r>
        <w:t>4</w:t>
      </w:r>
      <w:r w:rsidR="00522981">
        <w:t>.</w:t>
      </w:r>
      <w:r w:rsidR="00FB37CA">
        <w:t>1.5</w:t>
      </w:r>
      <w:r w:rsidR="00B02C86">
        <w:t>. Wybór najlepszego rozwiązania</w:t>
      </w:r>
      <w:bookmarkEnd w:id="43"/>
    </w:p>
    <w:p w:rsidR="00FA66C3" w:rsidRDefault="00B02C86" w:rsidP="00284855">
      <w:pPr>
        <w:pStyle w:val="Akapit"/>
      </w:pPr>
      <w:r>
        <w:t xml:space="preserve">Efektem zakończonej </w:t>
      </w:r>
      <w:r w:rsidR="007A538C">
        <w:t xml:space="preserve">wstępnej klasyfikacji </w:t>
      </w:r>
      <w:r>
        <w:t xml:space="preserve">dla </w:t>
      </w:r>
      <w:r w:rsidR="007A538C">
        <w:t>wszystkich wzorców</w:t>
      </w:r>
      <w:r>
        <w:t xml:space="preserve"> jest lista potencjalnych możliwości zawierająca informacje o wzorcach i przebiegu ich wstępnej klasyfikacji. Jeśli ta lista jest pusta, algorytm zwraca błąd nierozpoznania żadnego gestu oraz zapisuje fakt dokonania analizy ostatnio wpisanego konturu (aby nie był analizowany następnym razem). Jeżeli zaś na liście możliwości znajdują się wzorce, można przystąpić do wyboru najlepszego wzorca.</w:t>
      </w:r>
      <w:r w:rsidR="00FA66C3">
        <w:t xml:space="preserve"> Polega to na prostym znalezieniu wzorca, dla którego </w:t>
      </w:r>
      <w:r w:rsidR="00FB5AB7">
        <w:t>liczba wyrażająca ocenę rozwiązania jest największa</w:t>
      </w:r>
      <w:r w:rsidR="00FA66C3">
        <w:t>.</w:t>
      </w:r>
      <w:r w:rsidR="00FB5AB7">
        <w:t xml:space="preserve"> </w:t>
      </w:r>
      <w:r w:rsidR="00FA66C3">
        <w:t xml:space="preserve">Oczywiście konieczne jest zdefiniowanie, czym jest </w:t>
      </w:r>
      <w:r w:rsidR="00FB5AB7">
        <w:t>wprowadzona ocena rozwiązania</w:t>
      </w:r>
      <w:r w:rsidR="00FA66C3">
        <w:t xml:space="preserve">. Jest to </w:t>
      </w:r>
      <w:r w:rsidR="00FB5AB7">
        <w:t>liczba, która</w:t>
      </w:r>
      <w:r w:rsidR="00FA66C3">
        <w:t xml:space="preserve"> </w:t>
      </w:r>
      <w:r w:rsidR="00FB5AB7">
        <w:t>wyznaczana</w:t>
      </w:r>
      <w:r w:rsidR="00FA66C3">
        <w:t xml:space="preserve"> jest na podstawie wypadkowego współczynnika korelacji oraz złożoności gestu</w:t>
      </w:r>
      <w:r w:rsidR="00FB5AB7">
        <w:t xml:space="preserve">. Ma to na celu jednoczesne rozważanie obu </w:t>
      </w:r>
      <w:r w:rsidR="008B4809">
        <w:t xml:space="preserve">tych </w:t>
      </w:r>
      <w:r w:rsidR="00FB5AB7">
        <w:t>cech (</w:t>
      </w:r>
      <w:r w:rsidR="008B4809">
        <w:t>zgodnie z</w:t>
      </w:r>
      <w:r w:rsidR="00FB5AB7">
        <w:t xml:space="preserve"> </w:t>
      </w:r>
      <w:r w:rsidR="00FA66C3">
        <w:t xml:space="preserve">kryterium </w:t>
      </w:r>
      <w:r w:rsidR="008B4809">
        <w:t>nr 2). Ocena rozwiązania</w:t>
      </w:r>
      <w:r w:rsidR="00FB5AB7">
        <w:t xml:space="preserve"> </w:t>
      </w:r>
      <w:r w:rsidR="008B4809">
        <w:t>reprezentuje</w:t>
      </w:r>
      <w:r w:rsidR="00FB5AB7">
        <w:t xml:space="preserve"> </w:t>
      </w:r>
      <w:r w:rsidR="008B4809">
        <w:t>obie</w:t>
      </w:r>
      <w:r w:rsidR="00FB5AB7">
        <w:t xml:space="preserve"> cech</w:t>
      </w:r>
      <w:r w:rsidR="008B4809">
        <w:t>y</w:t>
      </w:r>
      <w:r w:rsidR="00FB5AB7">
        <w:t xml:space="preserve"> w jednej liczbie</w:t>
      </w:r>
      <w:r w:rsidR="008B4809">
        <w:t xml:space="preserve"> (co bardzo ułatwia znalezienie jej maksimum) </w:t>
      </w:r>
      <w:r w:rsidR="00FB5AB7">
        <w:t xml:space="preserve">oraz </w:t>
      </w:r>
      <w:r w:rsidR="008B4809">
        <w:t>pozwala wpłynąć na proces rozpoznawania poprzez dobór odpowiednich współczynników. Daje to możliwość ustalenia, w jakim stopniu mają być faworyzowane gesty</w:t>
      </w:r>
      <w:r w:rsidR="00FB5AB7">
        <w:t xml:space="preserve"> o większej złożoności, </w:t>
      </w:r>
      <w:r w:rsidR="008B4809">
        <w:t xml:space="preserve">a w jakim stopniu wpływ na wybór najlepszego rozwiązania ma mieć </w:t>
      </w:r>
      <w:r w:rsidR="00FB5AB7">
        <w:t>sam współczynnik korelacji.</w:t>
      </w:r>
    </w:p>
    <w:p w:rsidR="004A3C3F" w:rsidRDefault="004A3C3F">
      <w:pPr>
        <w:ind w:firstLine="0"/>
        <w:rPr>
          <w:rFonts w:ascii="Times New Roman" w:hAnsi="Times New Roman" w:cs="Times New Roman"/>
          <w:sz w:val="24"/>
          <w:szCs w:val="24"/>
        </w:rPr>
      </w:pPr>
      <w:r>
        <w:br w:type="page"/>
      </w:r>
    </w:p>
    <w:p w:rsidR="008B4809" w:rsidRDefault="008B4809" w:rsidP="00284855">
      <w:pPr>
        <w:pStyle w:val="Akapit"/>
      </w:pPr>
      <w:r>
        <w:lastRenderedPageBreak/>
        <w:t>Ocena potencjalnego rozwiązania dla wzorca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o=c⋅(1+z⋅α)</m:t>
                </m:r>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(4.1)</m:t>
                </m:r>
              </m:oMath>
            </m:oMathPara>
          </w:p>
        </w:tc>
      </w:tr>
    </w:tbl>
    <w:p w:rsidR="00FD038B" w:rsidRDefault="00FD038B" w:rsidP="00284855">
      <w:pPr>
        <w:pStyle w:val="Akapit"/>
        <w:rPr>
          <w:rFonts w:eastAsiaTheme="minorEastAsia"/>
        </w:rPr>
      </w:pPr>
      <w:r>
        <w:rPr>
          <w:rFonts w:eastAsiaTheme="minorEastAsia"/>
        </w:rPr>
        <w:t xml:space="preserve">gdzie: </w:t>
      </w:r>
      <m:oMath>
        <m:r>
          <w:rPr>
            <w:rFonts w:ascii="Cambria Math" w:eastAsiaTheme="minorEastAsia" w:hAnsi="Cambria Math"/>
          </w:rPr>
          <m:t>o</m:t>
        </m:r>
      </m:oMath>
      <w:r>
        <w:rPr>
          <w:rFonts w:eastAsiaTheme="minorEastAsia"/>
        </w:rPr>
        <w:t xml:space="preserve"> - ocena rozwiązania, </w:t>
      </w:r>
      <m:oMath>
        <m:r>
          <w:rPr>
            <w:rFonts w:ascii="Cambria Math" w:eastAsiaTheme="minorEastAsia" w:hAnsi="Cambria Math"/>
          </w:rPr>
          <m:t>c</m:t>
        </m:r>
      </m:oMath>
      <w:r>
        <w:rPr>
          <w:rFonts w:eastAsiaTheme="minorEastAsia"/>
        </w:rPr>
        <w:t xml:space="preserve"> - wypadkowy współczynnik korelacji, </w:t>
      </w:r>
      <m:oMath>
        <m:r>
          <w:rPr>
            <w:rFonts w:ascii="Cambria Math" w:eastAsiaTheme="minorEastAsia" w:hAnsi="Cambria Math"/>
          </w:rPr>
          <m:t>z</m:t>
        </m:r>
      </m:oMath>
      <w:r>
        <w:rPr>
          <w:rFonts w:eastAsiaTheme="minorEastAsia"/>
        </w:rPr>
        <w:t xml:space="preserve"> - złożoność gestu (liczba jego elementarnych konturów), </w:t>
      </w:r>
      <m:oMath>
        <m:r>
          <w:rPr>
            <w:rFonts w:ascii="Cambria Math" w:eastAsiaTheme="minorEastAsia" w:hAnsi="Cambria Math"/>
          </w:rPr>
          <m:t>α</m:t>
        </m:r>
      </m:oMath>
      <w:r w:rsidR="00617E9A">
        <w:rPr>
          <w:rFonts w:eastAsiaTheme="minorEastAsia"/>
        </w:rPr>
        <w:t xml:space="preserve"> </w:t>
      </w:r>
      <w:r>
        <w:rPr>
          <w:rFonts w:eastAsiaTheme="minorEastAsia"/>
        </w:rPr>
        <w:t>- współczynnik dominacji złożoności (</w:t>
      </w:r>
      <w:r w:rsidR="00617E9A">
        <w:rPr>
          <w:rFonts w:eastAsiaTheme="minorEastAsia"/>
        </w:rPr>
        <w:t xml:space="preserve">im większy </w:t>
      </w:r>
      <w:r w:rsidR="00AA270C">
        <w:rPr>
          <w:rFonts w:eastAsiaTheme="minorEastAsia"/>
        </w:rPr>
        <w:t xml:space="preserve">jest </w:t>
      </w:r>
      <w:r w:rsidR="00617E9A">
        <w:rPr>
          <w:rFonts w:eastAsiaTheme="minorEastAsia"/>
        </w:rPr>
        <w:t xml:space="preserve">współczynnik, tym większy wpływ na wybór rozwiązania ma złożoność gestu). Wartość współczynnika </w:t>
      </w:r>
      <m:oMath>
        <m:r>
          <w:rPr>
            <w:rFonts w:ascii="Cambria Math" w:eastAsiaTheme="minorEastAsia" w:hAnsi="Cambria Math"/>
          </w:rPr>
          <m:t>α</m:t>
        </m:r>
      </m:oMath>
      <w:r w:rsidR="00617E9A">
        <w:rPr>
          <w:rFonts w:eastAsiaTheme="minorEastAsia"/>
        </w:rPr>
        <w:t xml:space="preserve"> </w:t>
      </w:r>
      <w:r>
        <w:rPr>
          <w:rFonts w:eastAsiaTheme="minorEastAsia"/>
        </w:rPr>
        <w:t>została dobrana</w:t>
      </w:r>
      <w:r w:rsidR="00617E9A">
        <w:rPr>
          <w:rFonts w:eastAsiaTheme="minorEastAsia"/>
        </w:rPr>
        <w:t xml:space="preserve"> na drodze empirycznej i wynosi </w:t>
      </w:r>
      <m:oMath>
        <m:r>
          <w:rPr>
            <w:rFonts w:ascii="Cambria Math" w:eastAsiaTheme="minorEastAsia" w:hAnsi="Cambria Math"/>
          </w:rPr>
          <m:t>α=0,067</m:t>
        </m:r>
      </m:oMath>
      <w:r>
        <w:rPr>
          <w:rFonts w:eastAsiaTheme="minorEastAsia"/>
        </w:rPr>
        <w:t>.</w:t>
      </w:r>
    </w:p>
    <w:p w:rsidR="00FD038B" w:rsidRDefault="00FD038B" w:rsidP="00284855">
      <w:pPr>
        <w:pStyle w:val="Akapit"/>
      </w:pPr>
      <w:r>
        <w:t>Po wyznaczeniu oceny rozwiązania dla każdej rozważanej możliwości wybierany jest wzorzec o maksymalnej wartości tej oceny i zwracany jest jako wynik rozpoznania wprowadzonego gestu (a dokładnie</w:t>
      </w:r>
      <w:r w:rsidR="006302BA">
        <w:t>j</w:t>
      </w:r>
      <w:r>
        <w:t xml:space="preserve"> znak, jaki reprezentował wzorzec). Ostatnio wprowadzone gesty zostają zaznaczone jako przeanalizowane, aby nie zostały przetworzone przy następnej iteracji (liczba zaznaczonych gestów jest równa złożoności rozpoznanego wzorca).</w:t>
      </w:r>
      <w:r w:rsidR="000F1579">
        <w:t xml:space="preserve"> Wzorzec zostaje dopisany do listy rozpoznanych gestów, a algorytm uruchamiany jest ponownie, gdyż na liście wejściowej mogą znajdować się jeszcze nierozpoznane gesty. Powtarzanie wykonywania trwa dopóki algorytm zwraca pomyślnie rozpoznane wzorce.</w:t>
      </w:r>
    </w:p>
    <w:p w:rsidR="007A538C" w:rsidRDefault="00B84A55" w:rsidP="00A609E3">
      <w:pPr>
        <w:pStyle w:val="Heading2"/>
      </w:pPr>
      <w:bookmarkStart w:id="44" w:name="_Toc441361985"/>
      <w:r>
        <w:t>4</w:t>
      </w:r>
      <w:r w:rsidR="00A609E3">
        <w:t>.2</w:t>
      </w:r>
      <w:r w:rsidR="007A538C">
        <w:t xml:space="preserve">. Schemat </w:t>
      </w:r>
      <w:r w:rsidR="00CC71DA">
        <w:t>algorytmu</w:t>
      </w:r>
      <w:bookmarkEnd w:id="44"/>
    </w:p>
    <w:p w:rsidR="00CC71DA" w:rsidRDefault="000F1579" w:rsidP="00CC71DA">
      <w:pPr>
        <w:pStyle w:val="Akapit"/>
      </w:pPr>
      <w:r>
        <w:t>Poniższe schematy blokowe przedstawiają zasadę</w:t>
      </w:r>
      <w:r w:rsidR="00CC71DA">
        <w:t xml:space="preserve"> działania algorytmu rozpoznawania złożonych gestów.</w:t>
      </w:r>
    </w:p>
    <w:p w:rsidR="000F1579" w:rsidRDefault="00C12088" w:rsidP="00C12088">
      <w:pPr>
        <w:pStyle w:val="Center"/>
      </w:pPr>
      <w:r w:rsidRPr="00C12088">
        <w:rPr>
          <w:noProof/>
          <w:lang w:eastAsia="pl-PL"/>
        </w:rPr>
        <w:lastRenderedPageBreak/>
        <w:drawing>
          <wp:inline distT="0" distB="0" distL="0" distR="0" wp14:anchorId="3FD97D95" wp14:editId="3A014CFD">
            <wp:extent cx="5694713" cy="8382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0212" cy="8404813"/>
                    </a:xfrm>
                    <a:prstGeom prst="rect">
                      <a:avLst/>
                    </a:prstGeom>
                  </pic:spPr>
                </pic:pic>
              </a:graphicData>
            </a:graphic>
          </wp:inline>
        </w:drawing>
      </w:r>
    </w:p>
    <w:p w:rsidR="000F1579" w:rsidRPr="000F1579" w:rsidRDefault="000F1579" w:rsidP="000F1579">
      <w:pPr>
        <w:pStyle w:val="Podpis"/>
      </w:pPr>
      <w:r>
        <w:t xml:space="preserve">Rysunek </w:t>
      </w:r>
      <w:r w:rsidR="00B84A55">
        <w:t>4.1.</w:t>
      </w:r>
      <w:r>
        <w:t xml:space="preserve"> Schemat blokowy algorytmu rozpoznawania złożonych gestów - część 1.</w:t>
      </w:r>
      <w:r w:rsidR="004A3C3F">
        <w:br/>
        <w:t>(W</w:t>
      </w:r>
      <w:r w:rsidR="00C12088">
        <w:t>stępna klasyfikacja)</w:t>
      </w:r>
    </w:p>
    <w:p w:rsidR="00CC71DA" w:rsidRDefault="00C12088" w:rsidP="000F1579">
      <w:pPr>
        <w:pStyle w:val="Center"/>
      </w:pPr>
      <w:r>
        <w:rPr>
          <w:noProof/>
          <w:lang w:eastAsia="pl-PL"/>
        </w:rPr>
        <w:lastRenderedPageBreak/>
        <w:drawing>
          <wp:inline distT="0" distB="0" distL="0" distR="0" wp14:anchorId="66BB1572" wp14:editId="6D62C5E2">
            <wp:extent cx="4045105" cy="5544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0568" cy="5551673"/>
                    </a:xfrm>
                    <a:prstGeom prst="rect">
                      <a:avLst/>
                    </a:prstGeom>
                  </pic:spPr>
                </pic:pic>
              </a:graphicData>
            </a:graphic>
          </wp:inline>
        </w:drawing>
      </w:r>
    </w:p>
    <w:p w:rsidR="000F1579" w:rsidRPr="000F1579" w:rsidRDefault="000F1579" w:rsidP="000F1579">
      <w:pPr>
        <w:pStyle w:val="Podpis"/>
      </w:pPr>
      <w:r>
        <w:t xml:space="preserve">Rysunek </w:t>
      </w:r>
      <w:r w:rsidR="00B84A55">
        <w:t>4.2.</w:t>
      </w:r>
      <w:r>
        <w:t xml:space="preserve"> Schemat blokowy algorytmu rozpoznawania złożonych gestów - część 2.</w:t>
      </w:r>
      <w:r w:rsidR="004A3C3F">
        <w:br/>
        <w:t>(W</w:t>
      </w:r>
      <w:r w:rsidR="00C12088">
        <w:t>ybór najlepszego rozwiązania)</w:t>
      </w:r>
    </w:p>
    <w:p w:rsidR="00FB37CA" w:rsidRDefault="00B84A55" w:rsidP="00A609E3">
      <w:pPr>
        <w:pStyle w:val="Heading2"/>
      </w:pPr>
      <w:bookmarkStart w:id="45" w:name="_Toc441361986"/>
      <w:r>
        <w:t>4</w:t>
      </w:r>
      <w:r w:rsidR="00A609E3">
        <w:t>.3</w:t>
      </w:r>
      <w:r w:rsidR="00FB37CA">
        <w:t>. Przykłady</w:t>
      </w:r>
      <w:bookmarkEnd w:id="45"/>
    </w:p>
    <w:p w:rsidR="00F16B18" w:rsidRDefault="00F16B18" w:rsidP="00F16B18">
      <w:pPr>
        <w:pStyle w:val="Akapit"/>
      </w:pPr>
      <w:r>
        <w:t xml:space="preserve">Aby zilustrować działanie programu, przeanalizujmy pewien przypadek, kiedy w bazie aplikacji są już </w:t>
      </w:r>
      <w:r w:rsidR="005305BB">
        <w:t>z</w:t>
      </w:r>
      <w:r>
        <w:t>definiowane pewne wzorce:</w:t>
      </w:r>
    </w:p>
    <w:p w:rsidR="00B84A55" w:rsidRDefault="00B84A55">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B84A55">
        <w:t>4.</w:t>
      </w:r>
      <w:r>
        <w:t>1. Zbiór przykładowych wzorców w bazie aplikacji</w:t>
      </w:r>
    </w:p>
    <w:tbl>
      <w:tblPr>
        <w:tblStyle w:val="TableGrid"/>
        <w:tblW w:w="0" w:type="auto"/>
        <w:jc w:val="center"/>
        <w:tblLook w:val="04A0" w:firstRow="1" w:lastRow="0" w:firstColumn="1" w:lastColumn="0" w:noHBand="0" w:noVBand="1"/>
      </w:tblPr>
      <w:tblGrid>
        <w:gridCol w:w="2256"/>
        <w:gridCol w:w="2256"/>
        <w:gridCol w:w="2257"/>
        <w:gridCol w:w="2257"/>
      </w:tblGrid>
      <w:tr w:rsidR="00F16B18" w:rsidTr="001133A2">
        <w:trPr>
          <w:jc w:val="center"/>
        </w:trPr>
        <w:tc>
          <w:tcPr>
            <w:tcW w:w="2265" w:type="dxa"/>
            <w:tcBorders>
              <w:top w:val="single" w:sz="18" w:space="0" w:color="auto"/>
              <w:left w:val="single" w:sz="18" w:space="0" w:color="auto"/>
              <w:bottom w:val="single" w:sz="18" w:space="0" w:color="auto"/>
              <w:right w:val="single" w:sz="18" w:space="0" w:color="auto"/>
            </w:tcBorders>
            <w:vAlign w:val="center"/>
          </w:tcPr>
          <w:p w:rsidR="00F16B18" w:rsidRPr="007C1D3A" w:rsidRDefault="003C6669" w:rsidP="001133A2">
            <w:pPr>
              <w:pStyle w:val="Akapit"/>
              <w:spacing w:after="120" w:line="240" w:lineRule="auto"/>
              <w:ind w:firstLine="0"/>
              <w:jc w:val="center"/>
              <w:rPr>
                <w:b/>
              </w:rPr>
            </w:pPr>
            <w:r>
              <w:rPr>
                <w:b/>
              </w:rPr>
              <w:t>Wzorzec -</w:t>
            </w:r>
            <w:r>
              <w:rPr>
                <w:b/>
              </w:rPr>
              <w:br/>
            </w:r>
            <w:r w:rsidR="000062E3">
              <w:rPr>
                <w:b/>
              </w:rPr>
              <w:t>g</w:t>
            </w:r>
            <w:r w:rsidR="00F16B18" w:rsidRPr="007C1D3A">
              <w:rPr>
                <w:b/>
              </w:rPr>
              <w:t>est złożony</w:t>
            </w:r>
          </w:p>
        </w:tc>
        <w:tc>
          <w:tcPr>
            <w:tcW w:w="2265" w:type="dxa"/>
            <w:tcBorders>
              <w:top w:val="single" w:sz="18" w:space="0" w:color="auto"/>
              <w:left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1</w:t>
            </w:r>
          </w:p>
        </w:tc>
        <w:tc>
          <w:tcPr>
            <w:tcW w:w="2266" w:type="dxa"/>
            <w:tcBorders>
              <w:top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2</w:t>
            </w:r>
          </w:p>
        </w:tc>
        <w:tc>
          <w:tcPr>
            <w:tcW w:w="2266" w:type="dxa"/>
            <w:tcBorders>
              <w:top w:val="single" w:sz="18" w:space="0" w:color="auto"/>
              <w:bottom w:val="single" w:sz="18" w:space="0" w:color="auto"/>
              <w:right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3</w:t>
            </w:r>
          </w:p>
        </w:tc>
      </w:tr>
      <w:tr w:rsidR="00F16B18" w:rsidTr="005E4A8F">
        <w:trPr>
          <w:jc w:val="center"/>
        </w:trPr>
        <w:tc>
          <w:tcPr>
            <w:tcW w:w="2265" w:type="dxa"/>
            <w:tcBorders>
              <w:top w:val="single" w:sz="18" w:space="0" w:color="auto"/>
              <w:left w:val="single" w:sz="18" w:space="0" w:color="auto"/>
              <w:right w:val="single" w:sz="18" w:space="0" w:color="auto"/>
            </w:tcBorders>
          </w:tcPr>
          <w:p w:rsidR="00F16B18" w:rsidRDefault="00F16B18" w:rsidP="007C1D3A">
            <w:pPr>
              <w:pStyle w:val="Akapit"/>
              <w:spacing w:before="0" w:line="240" w:lineRule="auto"/>
              <w:ind w:firstLine="0"/>
              <w:jc w:val="center"/>
            </w:pPr>
            <w:r>
              <w:object w:dxaOrig="570"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61.5pt" o:ole="">
                  <v:imagedata r:id="rId26" o:title=""/>
                </v:shape>
                <o:OLEObject Type="Embed" ProgID="PBrush" ShapeID="_x0000_i1025" DrawAspect="Content" ObjectID="_1515352736" r:id="rId27"/>
              </w:object>
            </w:r>
          </w:p>
          <w:p w:rsidR="00F16B18" w:rsidRDefault="00F16B18" w:rsidP="001133A2">
            <w:pPr>
              <w:pStyle w:val="Akapit"/>
              <w:spacing w:before="0" w:line="240" w:lineRule="auto"/>
              <w:ind w:firstLine="0"/>
              <w:jc w:val="center"/>
            </w:pPr>
            <w:r>
              <w:t xml:space="preserve">mała </w:t>
            </w:r>
            <w:r w:rsidR="001133A2">
              <w:t>litera "l"</w:t>
            </w:r>
            <w:r w:rsidR="001133A2">
              <w:br/>
              <w:t>(</w:t>
            </w:r>
            <w:r w:rsidR="00624D1D">
              <w:t>złożoność 1</w:t>
            </w:r>
            <w:r w:rsidR="001133A2">
              <w:t>)</w:t>
            </w:r>
          </w:p>
        </w:tc>
        <w:tc>
          <w:tcPr>
            <w:tcW w:w="2265" w:type="dxa"/>
            <w:tcBorders>
              <w:top w:val="single" w:sz="18" w:space="0" w:color="auto"/>
              <w:left w:val="single" w:sz="18" w:space="0" w:color="auto"/>
            </w:tcBorders>
          </w:tcPr>
          <w:p w:rsidR="00F16B18" w:rsidRDefault="00F16B18" w:rsidP="007C1D3A">
            <w:pPr>
              <w:pStyle w:val="Akapit"/>
              <w:spacing w:before="0" w:line="240" w:lineRule="auto"/>
              <w:ind w:firstLine="0"/>
              <w:jc w:val="center"/>
            </w:pPr>
            <w:r>
              <w:object w:dxaOrig="570" w:dyaOrig="1230">
                <v:shape id="_x0000_i1026" type="#_x0000_t75" style="width:28.5pt;height:61.5pt" o:ole="">
                  <v:imagedata r:id="rId26" o:title=""/>
                </v:shape>
                <o:OLEObject Type="Embed" ProgID="PBrush" ShapeID="_x0000_i1026" DrawAspect="Content" ObjectID="_1515352737" r:id="rId28"/>
              </w:object>
            </w:r>
          </w:p>
        </w:tc>
        <w:tc>
          <w:tcPr>
            <w:tcW w:w="2266" w:type="dxa"/>
            <w:tcBorders>
              <w:top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c>
          <w:tcPr>
            <w:tcW w:w="2266" w:type="dxa"/>
            <w:tcBorders>
              <w:top w:val="single" w:sz="18" w:space="0" w:color="auto"/>
              <w:right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465" w:dyaOrig="1095">
                <v:shape id="_x0000_i1027" type="#_x0000_t75" style="width:23.25pt;height:54.75pt" o:ole="">
                  <v:imagedata r:id="rId29" o:title=""/>
                </v:shape>
                <o:OLEObject Type="Embed" ProgID="PBrush" ShapeID="_x0000_i1027" DrawAspect="Content" ObjectID="_1515352738" r:id="rId30"/>
              </w:object>
            </w:r>
          </w:p>
          <w:p w:rsidR="00624D1D" w:rsidRDefault="00F16B18" w:rsidP="007C1D3A">
            <w:pPr>
              <w:pStyle w:val="Akapit"/>
              <w:spacing w:before="0" w:line="240" w:lineRule="auto"/>
              <w:ind w:firstLine="0"/>
              <w:jc w:val="center"/>
            </w:pPr>
            <w:r>
              <w:t xml:space="preserve">duża </w:t>
            </w:r>
            <w:r w:rsidR="00624D1D">
              <w:t>litera "I"</w:t>
            </w:r>
            <w:r w:rsidR="001133A2">
              <w:br/>
              <w:t>(</w:t>
            </w:r>
            <w:r w:rsidR="00624D1D">
              <w:t>złożoność 1</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465" w:dyaOrig="1095">
                <v:shape id="_x0000_i1028" type="#_x0000_t75" style="width:23.25pt;height:54.75pt" o:ole="">
                  <v:imagedata r:id="rId29" o:title=""/>
                </v:shape>
                <o:OLEObject Type="Embed" ProgID="PBrush" ShapeID="_x0000_i1028" DrawAspect="Content" ObjectID="_1515352739" r:id="rId31"/>
              </w:object>
            </w:r>
          </w:p>
        </w:tc>
        <w:tc>
          <w:tcPr>
            <w:tcW w:w="2266" w:type="dxa"/>
            <w:vAlign w:val="center"/>
          </w:tcPr>
          <w:p w:rsidR="00F16B18" w:rsidRDefault="004A3C3F" w:rsidP="007C1D3A">
            <w:pPr>
              <w:pStyle w:val="Akapit"/>
              <w:spacing w:before="0" w:line="240" w:lineRule="auto"/>
              <w:ind w:firstLine="0"/>
              <w:jc w:val="center"/>
            </w:pPr>
            <w:r>
              <w:t>B</w:t>
            </w:r>
            <w:r w:rsidR="00F16B18">
              <w:t>rak</w: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780" w:dyaOrig="1185">
                <v:shape id="_x0000_i1029" type="#_x0000_t75" style="width:39pt;height:59.25pt" o:ole="">
                  <v:imagedata r:id="rId32" o:title=""/>
                </v:shape>
                <o:OLEObject Type="Embed" ProgID="PBrush" ShapeID="_x0000_i1029" DrawAspect="Content" ObjectID="_1515352740" r:id="rId33"/>
              </w:object>
            </w:r>
          </w:p>
          <w:p w:rsidR="00624D1D" w:rsidRDefault="00F16B18" w:rsidP="007C1D3A">
            <w:pPr>
              <w:pStyle w:val="Akapit"/>
              <w:spacing w:before="0" w:line="240" w:lineRule="auto"/>
              <w:ind w:firstLine="0"/>
              <w:jc w:val="center"/>
            </w:pPr>
            <w:r>
              <w:t>mała litera "ł"</w:t>
            </w:r>
            <w:r w:rsidR="001133A2">
              <w:br/>
              <w:t>(</w:t>
            </w:r>
            <w:r w:rsidR="00624D1D">
              <w:t>złożoność 2</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570" w:dyaOrig="1230">
                <v:shape id="_x0000_i1030" type="#_x0000_t75" style="width:28.5pt;height:61.5pt" o:ole="">
                  <v:imagedata r:id="rId26" o:title=""/>
                </v:shape>
                <o:OLEObject Type="Embed" ProgID="PBrush" ShapeID="_x0000_i1030" DrawAspect="Content" ObjectID="_1515352741" r:id="rId34"/>
              </w:object>
            </w:r>
          </w:p>
        </w:tc>
        <w:tc>
          <w:tcPr>
            <w:tcW w:w="2266" w:type="dxa"/>
          </w:tcPr>
          <w:p w:rsidR="00F16B18" w:rsidRDefault="00F16B18" w:rsidP="007C1D3A">
            <w:pPr>
              <w:pStyle w:val="Akapit"/>
              <w:spacing w:before="0" w:line="240" w:lineRule="auto"/>
              <w:ind w:firstLine="0"/>
              <w:jc w:val="center"/>
            </w:pPr>
            <w:r>
              <w:object w:dxaOrig="825" w:dyaOrig="180">
                <v:shape id="_x0000_i1031" type="#_x0000_t75" style="width:41.25pt;height:9.75pt" o:ole="">
                  <v:imagedata r:id="rId35" o:title=""/>
                </v:shape>
                <o:OLEObject Type="Embed" ProgID="PBrush" ShapeID="_x0000_i1031" DrawAspect="Content" ObjectID="_1515352742" r:id="rId36"/>
              </w:objec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D04DB4">
            <w:pPr>
              <w:pStyle w:val="Akapit"/>
              <w:spacing w:line="240" w:lineRule="auto"/>
              <w:ind w:firstLine="0"/>
              <w:jc w:val="center"/>
            </w:pPr>
            <w:r>
              <w:object w:dxaOrig="525" w:dyaOrig="1020">
                <v:shape id="_x0000_i1032" type="#_x0000_t75" style="width:26.25pt;height:51pt" o:ole="">
                  <v:imagedata r:id="rId37" o:title=""/>
                </v:shape>
                <o:OLEObject Type="Embed" ProgID="PBrush" ShapeID="_x0000_i1032" DrawAspect="Content" ObjectID="_1515352743" r:id="rId38"/>
              </w:object>
            </w:r>
          </w:p>
          <w:p w:rsidR="00624D1D" w:rsidRDefault="001133A2" w:rsidP="007C1D3A">
            <w:pPr>
              <w:pStyle w:val="Akapit"/>
              <w:spacing w:before="0" w:line="240" w:lineRule="auto"/>
              <w:ind w:firstLine="0"/>
              <w:jc w:val="center"/>
            </w:pPr>
            <w:r>
              <w:t>mała litera "i"</w:t>
            </w:r>
            <w:r>
              <w:br/>
              <w:t>(</w:t>
            </w:r>
            <w:r w:rsidR="00624D1D">
              <w:t>złożoność 2</w:t>
            </w:r>
            <w:r>
              <w:t>)</w:t>
            </w:r>
          </w:p>
        </w:tc>
        <w:tc>
          <w:tcPr>
            <w:tcW w:w="2265" w:type="dxa"/>
            <w:tcBorders>
              <w:left w:val="single" w:sz="18" w:space="0" w:color="auto"/>
            </w:tcBorders>
          </w:tcPr>
          <w:p w:rsidR="00F16B18" w:rsidRDefault="00F16B18" w:rsidP="00D04DB4">
            <w:pPr>
              <w:pStyle w:val="Akapit"/>
              <w:spacing w:line="240" w:lineRule="auto"/>
              <w:ind w:firstLine="0"/>
              <w:jc w:val="center"/>
            </w:pPr>
            <w:r>
              <w:object w:dxaOrig="585" w:dyaOrig="1050">
                <v:shape id="_x0000_i1033" type="#_x0000_t75" style="width:29.25pt;height:52.5pt" o:ole="">
                  <v:imagedata r:id="rId39" o:title=""/>
                </v:shape>
                <o:OLEObject Type="Embed" ProgID="PBrush" ShapeID="_x0000_i1033" DrawAspect="Content" ObjectID="_1515352744" r:id="rId40"/>
              </w:object>
            </w:r>
          </w:p>
        </w:tc>
        <w:tc>
          <w:tcPr>
            <w:tcW w:w="2266" w:type="dxa"/>
          </w:tcPr>
          <w:p w:rsidR="00F16B18" w:rsidRDefault="00F16B18" w:rsidP="00D04DB4">
            <w:pPr>
              <w:pStyle w:val="Akapit"/>
              <w:spacing w:line="240" w:lineRule="auto"/>
              <w:ind w:firstLine="0"/>
              <w:jc w:val="center"/>
            </w:pPr>
            <w:r>
              <w:object w:dxaOrig="495" w:dyaOrig="300">
                <v:shape id="_x0000_i1034" type="#_x0000_t75" style="width:24.75pt;height:15pt" o:ole="">
                  <v:imagedata r:id="rId41" o:title=""/>
                </v:shape>
                <o:OLEObject Type="Embed" ProgID="PBrush" ShapeID="_x0000_i1034" DrawAspect="Content" ObjectID="_1515352745" r:id="rId42"/>
              </w:objec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Brak</w:t>
            </w:r>
          </w:p>
        </w:tc>
      </w:tr>
      <w:tr w:rsidR="00E55559" w:rsidTr="005E4A8F">
        <w:trPr>
          <w:jc w:val="center"/>
        </w:trPr>
        <w:tc>
          <w:tcPr>
            <w:tcW w:w="2265" w:type="dxa"/>
            <w:tcBorders>
              <w:left w:val="single" w:sz="18" w:space="0" w:color="auto"/>
              <w:righ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2B7C3712" wp14:editId="57596C54">
                  <wp:extent cx="4667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725" cy="742950"/>
                          </a:xfrm>
                          <a:prstGeom prst="rect">
                            <a:avLst/>
                          </a:prstGeom>
                        </pic:spPr>
                      </pic:pic>
                    </a:graphicData>
                  </a:graphic>
                </wp:inline>
              </w:drawing>
            </w:r>
          </w:p>
          <w:p w:rsidR="00624D1D" w:rsidRDefault="00E55559" w:rsidP="00E55559">
            <w:pPr>
              <w:pStyle w:val="Akapit"/>
              <w:spacing w:before="0" w:line="240" w:lineRule="auto"/>
              <w:ind w:firstLine="0"/>
              <w:jc w:val="center"/>
              <w:rPr>
                <w:noProof/>
                <w:lang w:eastAsia="pl-PL"/>
              </w:rPr>
            </w:pPr>
            <w:r>
              <w:rPr>
                <w:noProof/>
                <w:lang w:eastAsia="pl-PL"/>
              </w:rPr>
              <w:t>mała litera "f"</w:t>
            </w:r>
            <w:r w:rsidR="001133A2">
              <w:rPr>
                <w:noProof/>
                <w:lang w:eastAsia="pl-PL"/>
              </w:rPr>
              <w:br/>
              <w:t>(</w:t>
            </w:r>
            <w:r w:rsidR="00624D1D">
              <w:rPr>
                <w:noProof/>
                <w:lang w:eastAsia="pl-PL"/>
              </w:rPr>
              <w:t>złożoność 2</w:t>
            </w:r>
            <w:r w:rsidR="001133A2">
              <w:rPr>
                <w:noProof/>
                <w:lang w:eastAsia="pl-PL"/>
              </w:rPr>
              <w:t>)</w:t>
            </w:r>
          </w:p>
        </w:tc>
        <w:tc>
          <w:tcPr>
            <w:tcW w:w="2265" w:type="dxa"/>
            <w:tcBorders>
              <w:lef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1C9DB499" wp14:editId="69262281">
                  <wp:extent cx="46672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725" cy="742950"/>
                          </a:xfrm>
                          <a:prstGeom prst="rect">
                            <a:avLst/>
                          </a:prstGeom>
                        </pic:spPr>
                      </pic:pic>
                    </a:graphicData>
                  </a:graphic>
                </wp:inline>
              </w:drawing>
            </w:r>
          </w:p>
        </w:tc>
        <w:tc>
          <w:tcPr>
            <w:tcW w:w="2266" w:type="dxa"/>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77068F4B" wp14:editId="51B427AE">
                  <wp:extent cx="466725" cy="74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725" cy="742950"/>
                          </a:xfrm>
                          <a:prstGeom prst="rect">
                            <a:avLst/>
                          </a:prstGeom>
                        </pic:spPr>
                      </pic:pic>
                    </a:graphicData>
                  </a:graphic>
                </wp:inline>
              </w:drawing>
            </w:r>
          </w:p>
        </w:tc>
        <w:tc>
          <w:tcPr>
            <w:tcW w:w="2266" w:type="dxa"/>
            <w:tcBorders>
              <w:right w:val="single" w:sz="18" w:space="0" w:color="auto"/>
            </w:tcBorders>
            <w:vAlign w:val="center"/>
          </w:tcPr>
          <w:p w:rsidR="00E55559" w:rsidRDefault="004A3C3F" w:rsidP="00E55559">
            <w:pPr>
              <w:pStyle w:val="Akapit"/>
              <w:spacing w:before="0" w:line="240" w:lineRule="auto"/>
              <w:ind w:firstLine="0"/>
              <w:jc w:val="center"/>
              <w:rPr>
                <w:noProof/>
                <w:lang w:eastAsia="pl-PL"/>
              </w:rPr>
            </w:pPr>
            <w:r>
              <w:t>Brak</w:t>
            </w:r>
          </w:p>
        </w:tc>
      </w:tr>
      <w:tr w:rsidR="00F16B18" w:rsidTr="005E4A8F">
        <w:trPr>
          <w:jc w:val="center"/>
        </w:trPr>
        <w:tc>
          <w:tcPr>
            <w:tcW w:w="2265" w:type="dxa"/>
            <w:tcBorders>
              <w:left w:val="single" w:sz="18" w:space="0" w:color="auto"/>
              <w:bottom w:val="single" w:sz="18" w:space="0" w:color="auto"/>
              <w:right w:val="single" w:sz="18" w:space="0" w:color="auto"/>
            </w:tcBorders>
          </w:tcPr>
          <w:p w:rsidR="00F16B18" w:rsidRDefault="00D04DB4" w:rsidP="007C1D3A">
            <w:pPr>
              <w:pStyle w:val="Akapit"/>
              <w:spacing w:before="0" w:line="240" w:lineRule="auto"/>
              <w:ind w:firstLine="0"/>
              <w:jc w:val="center"/>
            </w:pPr>
            <w:r>
              <w:object w:dxaOrig="600" w:dyaOrig="1410">
                <v:shape id="_x0000_i1035" type="#_x0000_t75" style="width:30pt;height:70.5pt" o:ole="">
                  <v:imagedata r:id="rId46" o:title=""/>
                </v:shape>
                <o:OLEObject Type="Embed" ProgID="PBrush" ShapeID="_x0000_i1035" DrawAspect="Content" ObjectID="_1515352746" r:id="rId47"/>
              </w:object>
            </w:r>
          </w:p>
          <w:p w:rsidR="00624D1D" w:rsidRDefault="001133A2" w:rsidP="007C1D3A">
            <w:pPr>
              <w:pStyle w:val="Akapit"/>
              <w:spacing w:before="0" w:line="240" w:lineRule="auto"/>
              <w:ind w:firstLine="0"/>
              <w:jc w:val="center"/>
            </w:pPr>
            <w:r>
              <w:t>mała litera "k"</w:t>
            </w:r>
            <w:r>
              <w:br/>
              <w:t>(</w:t>
            </w:r>
            <w:r w:rsidR="00624D1D">
              <w:t>złożoność 3</w:t>
            </w:r>
            <w:r>
              <w:t>)</w:t>
            </w:r>
          </w:p>
        </w:tc>
        <w:tc>
          <w:tcPr>
            <w:tcW w:w="2265" w:type="dxa"/>
            <w:tcBorders>
              <w:left w:val="single" w:sz="18" w:space="0" w:color="auto"/>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6248963F" wp14:editId="6D3E5623">
                  <wp:extent cx="3810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0D1F10D9" wp14:editId="5F231830">
                  <wp:extent cx="3810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right w:val="single" w:sz="18" w:space="0" w:color="auto"/>
            </w:tcBorders>
          </w:tcPr>
          <w:p w:rsidR="005305BB" w:rsidRDefault="00F16B18" w:rsidP="007C1D3A">
            <w:pPr>
              <w:pStyle w:val="Akapit"/>
              <w:spacing w:before="0" w:line="240" w:lineRule="auto"/>
              <w:ind w:firstLine="0"/>
              <w:jc w:val="center"/>
            </w:pPr>
            <w:r>
              <w:rPr>
                <w:noProof/>
                <w:lang w:eastAsia="pl-PL"/>
              </w:rPr>
              <w:drawing>
                <wp:inline distT="0" distB="0" distL="0" distR="0" wp14:anchorId="4B4CD9EC" wp14:editId="68AF3A4D">
                  <wp:extent cx="381000" cy="89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000" cy="895350"/>
                          </a:xfrm>
                          <a:prstGeom prst="rect">
                            <a:avLst/>
                          </a:prstGeom>
                        </pic:spPr>
                      </pic:pic>
                    </a:graphicData>
                  </a:graphic>
                </wp:inline>
              </w:drawing>
            </w:r>
          </w:p>
        </w:tc>
      </w:tr>
    </w:tbl>
    <w:p w:rsidR="00F16B18" w:rsidRDefault="005305BB" w:rsidP="00BD7C33">
      <w:pPr>
        <w:pStyle w:val="Akapit"/>
      </w:pPr>
      <w:r>
        <w:t>Rozważmy zachowanie programu, gdy użytkownik wprowadza znak małej litery "</w:t>
      </w:r>
      <w:r w:rsidR="006D606E">
        <w:t>l</w:t>
      </w:r>
      <w:r>
        <w:t>". Zakończenie rysowania konturu (oderwanie palca lub rysika od ekranu) powoduje wykonanie algorytmu, który jako dane wejściowe dostaje listę zawierającą jeden kontur.</w:t>
      </w:r>
      <w:r w:rsidR="000062E3">
        <w:t xml:space="preserve"> Program przegląda bazę wszystkich wzorców i wstępnie klasyfikuje je, porównując wprowadzony kontur z pierwszym gestem składowym. W wyniku takiego porównania otrzymany </w:t>
      </w:r>
      <w:r w:rsidR="000062E3">
        <w:lastRenderedPageBreak/>
        <w:t xml:space="preserve">współczynnik korelacji będzie </w:t>
      </w:r>
      <w:r w:rsidR="006D606E">
        <w:t xml:space="preserve">najprawdopodobniej </w:t>
      </w:r>
      <w:r w:rsidR="000062E3">
        <w:t>większy od minimalnego współczynnika dla wszystkich wzorców oprócz litery "f"</w:t>
      </w:r>
      <w:r w:rsidR="006D606E">
        <w:t xml:space="preserve"> (z powodu innego rozkładu kodów łańcuchowych na histogramie)</w:t>
      </w:r>
      <w:r w:rsidR="000062E3">
        <w:t xml:space="preserve">. Zatem ten wzorzec zostanie natychmiast odrzucony. </w:t>
      </w:r>
      <w:r w:rsidR="00DA1F25">
        <w:t>Z pozostałych pięciu wzorców, trzy z</w:t>
      </w:r>
      <w:r w:rsidR="00056CBD">
        <w:t xml:space="preserve"> nich mają złożoność większą niż 1, lecz</w:t>
      </w:r>
      <w:r w:rsidR="00DA1F25">
        <w:t xml:space="preserve"> nie można dokonać porównania kolejnych gestów składowych (o indeksie 2), gdyż nie istnieje kolejny kontur wejściowy.</w:t>
      </w:r>
      <w:r w:rsidR="000062E3">
        <w:t xml:space="preserve"> </w:t>
      </w:r>
      <w:r w:rsidR="00DA1F25">
        <w:t xml:space="preserve">Z tego powodu algorytm nie ma wystarczających danych, aby podjąć decyzję i kończy swoje działanie. </w:t>
      </w:r>
      <w:r w:rsidR="00905FCB">
        <w:t xml:space="preserve">Jeśli użytkownik nie wpisze kolejnych konturów i czas oczekiwania na kolejny kontur minie, algorytm zostanie wywołany ponownie. Tym razem nie będzie brał pod uwagę dłuższych wzorców i odrzuci trzy wzorce o złożoności większej niż 1 (litery "ł", "i" oraz "k"), które wcześniej były brane pod uwagę. </w:t>
      </w:r>
      <w:r w:rsidR="00056CBD">
        <w:t>Tym samym d</w:t>
      </w:r>
      <w:r w:rsidR="00905FCB">
        <w:t xml:space="preserve">o listy potencjalnych rozwiązań zostaną dodane 2 wzorce: mała litera "l" oraz duża litera "I". W kolejnym kroku zostanie wybrane najlepsze rozwiązanie z listy </w:t>
      </w:r>
      <w:r w:rsidR="00056CBD">
        <w:t xml:space="preserve">potencjalnych </w:t>
      </w:r>
      <w:r w:rsidR="00905FCB">
        <w:t xml:space="preserve">możliwości. Z racji tego, że oba wzorce mają jednakową złożoność, wybrany zostanie wzorzec z większym współczynnikiem korelacji, którym najprawdopodobniej będzie </w:t>
      </w:r>
      <w:r w:rsidR="00056CBD">
        <w:t xml:space="preserve">mała </w:t>
      </w:r>
      <w:r w:rsidR="00905FCB">
        <w:t>litera "l". W ten sposób znak wpisany przez użytkownika zosta</w:t>
      </w:r>
      <w:r w:rsidR="00056CBD">
        <w:t>nie</w:t>
      </w:r>
      <w:r w:rsidR="00905FCB">
        <w:t xml:space="preserve"> poprawnie rozpoznany. Po pomyślnej identyfikacji algorytm uruchomi się ponownie w poszukiwaniu kolejnych gestów, lecz zostanie od razu zakończony, gdyż lista nierozpoznanych konturów będzie pusta.</w:t>
      </w:r>
    </w:p>
    <w:p w:rsidR="00905FCB" w:rsidRPr="00F16B18" w:rsidRDefault="00905FCB" w:rsidP="00F16B18">
      <w:pPr>
        <w:pStyle w:val="Akapit"/>
      </w:pPr>
      <w:r>
        <w:t>Rozważmy teraz przypadek, kiedy użytkownik wprowadza do programu znak małej litery "ł". Robi to poprzez wykreślenie dwóch konturów na ekranie. Wprowadzenie pierwszego konturu (podobnego do litery "l") skończy się brakiem podjęcia akcji</w:t>
      </w:r>
      <w:r w:rsidR="00AC6FC9">
        <w:t>, oczekując na więcej danych wejściowych</w:t>
      </w:r>
      <w:r>
        <w:t xml:space="preserve"> (tak, jak to opisano rozważając poprzedni przypadek)</w:t>
      </w:r>
      <w:r w:rsidR="00AC6FC9">
        <w:t xml:space="preserve">. Natomiast wprowadzenie kolejnego konturu przez użytkownika (brakującej kreski nad literą "ł") skutkuje wznowieniem analizy wzorców i przeprowadzeniem kolejnego porównania gestów składowych nr 2 z drugim wprowadzonym konturem dla każdego rozważanego wzorca. Po takim porównaniu odrzucone zostaną wzorce małej litery "i" oraz litery "k" </w:t>
      </w:r>
      <w:r w:rsidR="009459BE">
        <w:t>z powodu zbyt małego współczynnika korelacji. Zatem na liście potencjalnych rozwiązań znajdą się trzy wzorce: małej litery "l", dużej litery "I" oraz małej litery "ł"</w:t>
      </w:r>
      <w:r w:rsidR="00895D3B">
        <w:t>. A</w:t>
      </w:r>
      <w:r w:rsidR="006C3201">
        <w:t>lgorytm nie musi oczekiwać na kolejne kontury, gdyż nie rozważ</w:t>
      </w:r>
      <w:r w:rsidR="00895D3B">
        <w:t>a już bardziej złożonych gestów</w:t>
      </w:r>
      <w:r w:rsidR="009459BE">
        <w:t>. Następnie każde z tych rozwiązań zostanie poddane ocenie. W związku z wprowadzoną zasadą obliczania oceny rozwiązania, faworyzowane będą gesty z większą złożonością, a więc to litera "ł" zostanie najprawdopodobniej rozpoznana (pod warunkiem występowania zbliżonych wartości współczynników korelacji dla innych wzorców).</w:t>
      </w:r>
    </w:p>
    <w:p w:rsidR="00A3664A" w:rsidRDefault="00A3664A">
      <w:pPr>
        <w:ind w:firstLine="0"/>
        <w:rPr>
          <w:rFonts w:ascii="Times New Roman" w:eastAsiaTheme="majorEastAsia" w:hAnsi="Times New Roman" w:cstheme="majorBidi"/>
          <w:b/>
          <w:bCs/>
          <w:sz w:val="32"/>
          <w:szCs w:val="28"/>
        </w:rPr>
      </w:pPr>
      <w:r>
        <w:br w:type="page"/>
      </w:r>
    </w:p>
    <w:p w:rsidR="00E15C94" w:rsidRDefault="00B84A55" w:rsidP="00A609E3">
      <w:pPr>
        <w:pStyle w:val="Heading1"/>
      </w:pPr>
      <w:bookmarkStart w:id="46" w:name="_Toc441361987"/>
      <w:r>
        <w:lastRenderedPageBreak/>
        <w:t>5</w:t>
      </w:r>
      <w:r w:rsidR="00E15C94">
        <w:t>. Inteligencja systemu</w:t>
      </w:r>
      <w:bookmarkEnd w:id="46"/>
    </w:p>
    <w:p w:rsidR="00A609E3" w:rsidRDefault="00A609E3" w:rsidP="00A609E3">
      <w:pPr>
        <w:pStyle w:val="Akapit"/>
      </w:pPr>
      <w:r>
        <w:t xml:space="preserve">W tym rozdziale poruszone zostanie zagadnienie zdolności </w:t>
      </w:r>
      <w:r w:rsidR="00B52886">
        <w:t xml:space="preserve">systemu </w:t>
      </w:r>
      <w:r>
        <w:t>do samouczenia się</w:t>
      </w:r>
      <w:r w:rsidR="00B52886">
        <w:t xml:space="preserve"> oraz dostosowywania się do zmiennych warunków</w:t>
      </w:r>
      <w:r>
        <w:t>.</w:t>
      </w:r>
      <w:r w:rsidR="00B52886">
        <w:t xml:space="preserve"> Stworzony system został za</w:t>
      </w:r>
      <w:r w:rsidR="00D84FAF">
        <w:t>projektowany tak, aby podejmował</w:t>
      </w:r>
      <w:r w:rsidR="00B52886">
        <w:t xml:space="preserve"> interakcję z użytkownikiem w </w:t>
      </w:r>
      <w:r w:rsidR="00831949">
        <w:t>odpowiednich</w:t>
      </w:r>
      <w:r w:rsidR="00B52886">
        <w:t xml:space="preserve"> sytuacjach, oraz aby sam zmieniał swoje zachowanie na skutek poleceń wydawanych przez użytkownika.</w:t>
      </w:r>
    </w:p>
    <w:p w:rsidR="00D84FAF" w:rsidRDefault="00831949" w:rsidP="00A609E3">
      <w:pPr>
        <w:pStyle w:val="Akapit"/>
      </w:pPr>
      <w:r>
        <w:t>Interfejs dotykowy został zaprojektowany</w:t>
      </w:r>
      <w:r w:rsidR="00D84FAF">
        <w:t xml:space="preserve"> tak, aby z początkowo pustą bazą wzorców w niedługim</w:t>
      </w:r>
      <w:r>
        <w:t xml:space="preserve"> czasie użytkowania automatycznie uzupełnił ją wzorcami, dostosował</w:t>
      </w:r>
      <w:r w:rsidR="00D84FAF">
        <w:t xml:space="preserve"> się do charakteru pisma o</w:t>
      </w:r>
      <w:r>
        <w:t>dręcznego użytkownika i uzyskał</w:t>
      </w:r>
      <w:r w:rsidR="00D84FAF">
        <w:t xml:space="preserve"> pełną funkcjonalność z zadowalającą skutecznością w rozpoznawaniu znaków.</w:t>
      </w:r>
    </w:p>
    <w:p w:rsidR="00D84FAF" w:rsidRDefault="00D84FAF" w:rsidP="00167F0D">
      <w:pPr>
        <w:pStyle w:val="Akapit"/>
      </w:pPr>
      <w:r>
        <w:t xml:space="preserve">System można nazwać inteligentnym również dlatego, że podczas identyfikacji gestów rozważa wiele możliwości, ocenia rozwiązania i wybiera to, które według niego jest najlepsze, a zatem w pewnym sensie </w:t>
      </w:r>
      <w:r w:rsidR="00BA719A">
        <w:t>dokonuje</w:t>
      </w:r>
      <w:r>
        <w:t xml:space="preserve"> proces</w:t>
      </w:r>
      <w:r w:rsidR="00BA719A">
        <w:t>u</w:t>
      </w:r>
      <w:r>
        <w:t xml:space="preserve"> wnioskowania.</w:t>
      </w:r>
    </w:p>
    <w:p w:rsidR="005418E3" w:rsidRDefault="00B84A55" w:rsidP="005418E3">
      <w:pPr>
        <w:pStyle w:val="Heading2"/>
      </w:pPr>
      <w:bookmarkStart w:id="47" w:name="_Toc441361988"/>
      <w:r>
        <w:t>5</w:t>
      </w:r>
      <w:r w:rsidR="00A609E3">
        <w:t>.1. Problem błędnych wzorców</w:t>
      </w:r>
      <w:bookmarkEnd w:id="47"/>
    </w:p>
    <w:p w:rsidR="000D506A" w:rsidRDefault="005418E3" w:rsidP="00A95EF0">
      <w:pPr>
        <w:pStyle w:val="Akapit"/>
      </w:pPr>
      <w:r>
        <w:t>Zastosowana w rozpoznawaniu gestów metoda najbliższego sąsiada ma pewne wady. Jedną z nich jest wrażliwość na błędne dane w ciągu uczącym. Jeśli jeden obiekt zostanie źle zaklasyfikowany i zapamiętany jako wzorzec, może to prowadzić do błędnego klasyfikowania całego jego otoczenia</w:t>
      </w:r>
      <w:r w:rsidR="00A95EF0">
        <w:t xml:space="preserve">, przyczynić się do niepoprawnego podejmowania decyzji w pewnym obszarze przestrzeni cech. Jest to poważny problem, skutkiem zapamiętania błędnego wzorca może być znaczny spadek skuteczności </w:t>
      </w:r>
      <w:r w:rsidR="00831949">
        <w:t>rozpoznawania d</w:t>
      </w:r>
      <w:r w:rsidR="00A95EF0">
        <w:t>la pewnych gestów. Trudne jest również zlokalizowanie takiej próbki i usunięcie przyczyny błędów.</w:t>
      </w:r>
    </w:p>
    <w:p w:rsidR="00A95EF0" w:rsidRDefault="00831949" w:rsidP="00A95EF0">
      <w:pPr>
        <w:pStyle w:val="Akapit"/>
      </w:pPr>
      <w:r>
        <w:t xml:space="preserve">Błędny wzorzec może </w:t>
      </w:r>
      <w:r w:rsidR="000D506A">
        <w:t>pojawić</w:t>
      </w:r>
      <w:r>
        <w:t xml:space="preserve"> się</w:t>
      </w:r>
      <w:r w:rsidR="00A95EF0">
        <w:t xml:space="preserve"> w</w:t>
      </w:r>
      <w:r w:rsidR="000D506A">
        <w:t xml:space="preserve"> wyniku pomyłki użytkownika lub </w:t>
      </w:r>
      <w:r w:rsidR="00A95EF0">
        <w:t xml:space="preserve">np. zbyt </w:t>
      </w:r>
      <w:r w:rsidR="000D506A">
        <w:t xml:space="preserve">dużych zakłóceń i zniekształceń konturu. </w:t>
      </w:r>
      <w:r>
        <w:t>I</w:t>
      </w:r>
      <w:r w:rsidR="000D506A">
        <w:t>nteligentny interfejs dotykowy</w:t>
      </w:r>
      <w:r>
        <w:t xml:space="preserve"> będący tematem tej pracy</w:t>
      </w:r>
      <w:r w:rsidR="000D506A">
        <w:t xml:space="preserve"> podejmuje próby wykrywania takich wzorców i usuwania ich.</w:t>
      </w:r>
    </w:p>
    <w:p w:rsidR="000D506A" w:rsidRDefault="00B84A55" w:rsidP="000D506A">
      <w:pPr>
        <w:pStyle w:val="Heading2"/>
      </w:pPr>
      <w:bookmarkStart w:id="48" w:name="_Toc441361989"/>
      <w:r>
        <w:t>5</w:t>
      </w:r>
      <w:r w:rsidR="000D506A">
        <w:t>.2. Rejestrowanie bilansu identyfikacji</w:t>
      </w:r>
      <w:bookmarkEnd w:id="48"/>
    </w:p>
    <w:p w:rsidR="000D506A" w:rsidRDefault="000D506A" w:rsidP="00A95EF0">
      <w:pPr>
        <w:pStyle w:val="Akapit"/>
      </w:pPr>
      <w:r>
        <w:t xml:space="preserve">Aby </w:t>
      </w:r>
      <w:r w:rsidR="00E24864">
        <w:t xml:space="preserve">móc </w:t>
      </w:r>
      <w:r>
        <w:t xml:space="preserve">stwierdzić, które wzorce w bazie aplikacji są najczęściej podstawą do identyfikacji innych gestów, a które prowadzą do błędnych decyzji, </w:t>
      </w:r>
      <w:r w:rsidR="00E24864">
        <w:t xml:space="preserve">potrzebne są dodatkowe informacje. W tym celu </w:t>
      </w:r>
      <w:r>
        <w:t xml:space="preserve">dla każdego wzorca rejestrowane jest każde </w:t>
      </w:r>
      <w:r w:rsidR="00E24864">
        <w:t xml:space="preserve">jego </w:t>
      </w:r>
      <w:r>
        <w:t>poprawne rozpoznanie (</w:t>
      </w:r>
      <w:r w:rsidR="00E24864">
        <w:t xml:space="preserve">gdy w procesie rozpoznania wzorzec ten </w:t>
      </w:r>
      <w:r w:rsidR="00831949">
        <w:t>został wybrany jako najlepsze rozwiązanie</w:t>
      </w:r>
      <w:r w:rsidR="00E24864">
        <w:t xml:space="preserve">) oraz każde błędne rozpoznanie. </w:t>
      </w:r>
      <w:r w:rsidR="00831949">
        <w:t>Liczebności tych zdarzeń są</w:t>
      </w:r>
      <w:r w:rsidR="00E24864">
        <w:t xml:space="preserve"> </w:t>
      </w:r>
      <w:r w:rsidR="00831949">
        <w:t>przechowywane</w:t>
      </w:r>
      <w:r w:rsidR="00E24864">
        <w:t xml:space="preserve"> </w:t>
      </w:r>
      <w:r w:rsidR="00297B28">
        <w:t>w dwóch</w:t>
      </w:r>
      <w:r w:rsidR="00E24864">
        <w:t xml:space="preserve"> </w:t>
      </w:r>
      <w:r w:rsidR="00297B28">
        <w:t>liczbach całkowitych</w:t>
      </w:r>
      <w:r w:rsidR="00E24864">
        <w:t xml:space="preserve">, co pozwala również na łatwe wyznaczenie sumy ilości wszystkich rozpoznań oraz obliczenie tzw. bilansu identyfikacji, który wyraża się jako różnica ilości </w:t>
      </w:r>
      <w:r w:rsidR="00E24864">
        <w:lastRenderedPageBreak/>
        <w:t xml:space="preserve">poprawnych oraz niepoprawnych rozpoznań. Ujemna wartość takiego bilansu pozwala </w:t>
      </w:r>
      <w:r w:rsidR="007C4B7A">
        <w:t>wnioskować</w:t>
      </w:r>
      <w:r w:rsidR="00E24864">
        <w:t xml:space="preserve">, </w:t>
      </w:r>
      <w:r w:rsidR="007C4B7A">
        <w:t xml:space="preserve">że wzorzec </w:t>
      </w:r>
      <w:r w:rsidR="00297B28">
        <w:t>może być nieprawidłowy i powinien zostać usunięty</w:t>
      </w:r>
      <w:r w:rsidR="00831949">
        <w:t xml:space="preserve"> (</w:t>
      </w:r>
      <w:r w:rsidR="00F26BAF">
        <w:t>gdyż częściej prowadzi do błędnych identyfikacji</w:t>
      </w:r>
      <w:r w:rsidR="00831949">
        <w:t>)</w:t>
      </w:r>
      <w:r w:rsidR="00297B28">
        <w:t>.</w:t>
      </w:r>
    </w:p>
    <w:p w:rsidR="00297B28" w:rsidRDefault="00297B28" w:rsidP="00A95EF0">
      <w:pPr>
        <w:pStyle w:val="Akapit"/>
      </w:pPr>
      <w:r>
        <w:t>Stwierdzanie poprawnego lub błędnego rozpoznania dla wzorca odbywa się automatycznie. Każda identyfikacja wzorca zawsze początkowo uważana jest za poprawną, a liczba poprawnych rozpoznań zwiększana o 1</w:t>
      </w:r>
      <w:r w:rsidR="00F26BAF">
        <w:t>, gdy tylko wzorzec stanie się podstawą do rozpoznania innego gestu</w:t>
      </w:r>
      <w:r>
        <w:t xml:space="preserve">. Użytkownik oprócz wpisywania znaków ma do dyspozycji również możliwość wykonania akcji poprzez naciśnięcie przycisków "Cofnij" </w:t>
      </w:r>
      <w:r w:rsidR="00781D58">
        <w:t>lub</w:t>
      </w:r>
      <w:r>
        <w:t xml:space="preserve"> "Popraw"</w:t>
      </w:r>
      <w:r w:rsidR="00781D58">
        <w:t xml:space="preserve"> (opis przycisków oraz funkcjonalności aplikacji znajduje się w kolejnych rozdziałach)</w:t>
      </w:r>
      <w:r>
        <w:t xml:space="preserve">. </w:t>
      </w:r>
      <w:r w:rsidR="00F26BAF">
        <w:t>Wykonanie jednej</w:t>
      </w:r>
      <w:r>
        <w:t xml:space="preserve"> z </w:t>
      </w:r>
      <w:r w:rsidR="00F26BAF">
        <w:t xml:space="preserve">tych akcji </w:t>
      </w:r>
      <w:r>
        <w:t xml:space="preserve">oznacza, że wzorzec posłużył do błędnej identyfikacji, a więc </w:t>
      </w:r>
      <w:r w:rsidR="00F26BAF">
        <w:t>należy cofnąć</w:t>
      </w:r>
      <w:r>
        <w:t xml:space="preserve"> </w:t>
      </w:r>
      <w:r w:rsidR="00F26BAF">
        <w:t>początkowe, błędne założenie (liczbę</w:t>
      </w:r>
      <w:r>
        <w:t xml:space="preserve"> poprawnych rozpoznań zmniejsz</w:t>
      </w:r>
      <w:r w:rsidR="00F26BAF">
        <w:t>yć o</w:t>
      </w:r>
      <w:r>
        <w:t xml:space="preserve"> 1</w:t>
      </w:r>
      <w:r w:rsidR="00F26BAF">
        <w:t>)</w:t>
      </w:r>
      <w:r>
        <w:t xml:space="preserve">, zaś </w:t>
      </w:r>
      <w:r w:rsidR="00F26BAF">
        <w:t>należy dokonać inkrementacji liczby</w:t>
      </w:r>
      <w:r>
        <w:t xml:space="preserve"> błędnych rozpoznań. Takie podejście pozwala automatycznie aktualizować dodatkowe </w:t>
      </w:r>
      <w:r w:rsidR="00F26BAF">
        <w:t>informacje o statystykach wzorców oraz</w:t>
      </w:r>
      <w:r>
        <w:t xml:space="preserve"> stwierdz</w:t>
      </w:r>
      <w:r w:rsidR="00F26BAF">
        <w:t>a</w:t>
      </w:r>
      <w:r>
        <w:t xml:space="preserve">ć, jaka </w:t>
      </w:r>
      <w:r w:rsidR="00F26BAF">
        <w:t>jest przydatność danego wzorca.</w:t>
      </w:r>
    </w:p>
    <w:p w:rsidR="000C1CC0" w:rsidRDefault="00B84A55" w:rsidP="000C1CC0">
      <w:pPr>
        <w:pStyle w:val="Heading2"/>
      </w:pPr>
      <w:bookmarkStart w:id="49" w:name="_Toc441361990"/>
      <w:r>
        <w:t>5</w:t>
      </w:r>
      <w:r w:rsidR="000C1CC0">
        <w:t>.3. Automatyczne usuwanie błędnych wzorców</w:t>
      </w:r>
      <w:bookmarkEnd w:id="49"/>
    </w:p>
    <w:p w:rsidR="009F16F0" w:rsidRDefault="00ED611E" w:rsidP="00980A2F">
      <w:pPr>
        <w:pStyle w:val="Akapit"/>
      </w:pPr>
      <w:r>
        <w:t>Usuwanie błędnych wzorców w aplikacji odbywa się automatycznie. Jako błędny wzorzec uznawany jest ten,</w:t>
      </w:r>
      <w:r w:rsidR="00F9191B">
        <w:t xml:space="preserve"> dla</w:t>
      </w:r>
      <w:r>
        <w:t xml:space="preserve"> którego wartość bilansu identyfikacji </w:t>
      </w:r>
      <w:r w:rsidR="00F26BAF">
        <w:t>osiągnie</w:t>
      </w:r>
      <w:r>
        <w:t xml:space="preserve"> pewien </w:t>
      </w:r>
      <w:r w:rsidR="00F9191B">
        <w:t xml:space="preserve">ustalony </w:t>
      </w:r>
      <w:r>
        <w:t>próg. Próg ten</w:t>
      </w:r>
      <w:r w:rsidR="00F9191B">
        <w:t xml:space="preserve"> został wybrany doświadczalnie a jego wartość</w:t>
      </w:r>
      <w:r>
        <w:t xml:space="preserve"> wynosi </w:t>
      </w:r>
      <m:oMath>
        <m:r>
          <w:rPr>
            <w:rFonts w:ascii="Cambria Math" w:hAnsi="Cambria Math"/>
          </w:rPr>
          <m:t>-3</m:t>
        </m:r>
      </m:oMath>
      <w:r>
        <w:t>. W praktyce oznacza to, że z bazy aplikacji usuwane są te wzorce, których liczba błędnych rozpoznań jest większa o 3 od liczby poprawnych rozpoznań.</w:t>
      </w:r>
      <w:r w:rsidR="00F9191B">
        <w:t xml:space="preserve"> Sprawdzenie takie odbywa się po każdym usunięciu znaku lub poprawieniu go przez użytkownika. Wymaga</w:t>
      </w:r>
      <w:r w:rsidR="00F26BAF">
        <w:t>ne jest również przechowywanie</w:t>
      </w:r>
      <w:r w:rsidR="00F9191B">
        <w:t xml:space="preserve"> </w:t>
      </w:r>
      <w:r w:rsidR="00F26BAF">
        <w:t xml:space="preserve">informacji o tym, </w:t>
      </w:r>
      <w:r w:rsidR="00F9191B">
        <w:t>przez który wzorzec został rozpoznany każdy z wprowadzonych znaków</w:t>
      </w:r>
      <w:r w:rsidR="00F26BAF">
        <w:t xml:space="preserve"> (nie tylko ten ostatni znak)</w:t>
      </w:r>
      <w:r w:rsidR="00F9191B">
        <w:t>.</w:t>
      </w:r>
    </w:p>
    <w:p w:rsidR="000A29E6" w:rsidRDefault="00B84A55" w:rsidP="00A609E3">
      <w:pPr>
        <w:pStyle w:val="Heading2"/>
      </w:pPr>
      <w:bookmarkStart w:id="50" w:name="_Toc441361991"/>
      <w:r>
        <w:t>5</w:t>
      </w:r>
      <w:r w:rsidR="000C1CC0">
        <w:t>.4</w:t>
      </w:r>
      <w:r w:rsidR="000A29E6">
        <w:t>. Automatyczne dodawanie wzorców</w:t>
      </w:r>
      <w:bookmarkEnd w:id="50"/>
    </w:p>
    <w:p w:rsidR="00523355" w:rsidRPr="00523355" w:rsidRDefault="00980A2F" w:rsidP="00980A2F">
      <w:pPr>
        <w:pStyle w:val="Akapit"/>
        <w:rPr>
          <w:rFonts w:eastAsiaTheme="minorEastAsia"/>
        </w:rPr>
      </w:pPr>
      <w:r>
        <w:t xml:space="preserve">Aby </w:t>
      </w:r>
      <w:r w:rsidR="00CA18DB">
        <w:t xml:space="preserve">system uczył się w trakcie działania, i aby zwiększał swoją </w:t>
      </w:r>
      <w:r>
        <w:t xml:space="preserve">skuteczność </w:t>
      </w:r>
      <w:r w:rsidR="00CA18DB">
        <w:t>w rozpoznawaniu, zastosowano automatyczne dodawanie wzorców. Polega to na tym, że nowo wprowadzony gest, który został poprawnie rozpoznany, automa</w:t>
      </w:r>
      <w:r w:rsidR="00523355">
        <w:t xml:space="preserve">tycznie staje się nowym wzorcem. </w:t>
      </w:r>
      <w:r w:rsidR="00CA18DB">
        <w:t>Aby lista wzorców nie rozrastała się zbyt szybko i niepotrzebnie, proces automatycznego dodawania wzorców odbywa się tylko dla gestów, które zostały rozpoznane ze stosunkowo niskim współczynnikiem korelacji.</w:t>
      </w:r>
      <w:r w:rsidR="007C4976">
        <w:t xml:space="preserve"> Wymaga to zdefiniowania wartości progu decydującego o dodaniu nowego wzorca lub nie. Wartość tego progu wynosi w aplikacji </w:t>
      </w:r>
      <m:oMath>
        <m:r>
          <w:rPr>
            <w:rFonts w:ascii="Cambria Math" w:hAnsi="Cambria Math"/>
          </w:rPr>
          <m:t>0,96</m:t>
        </m:r>
      </m:oMath>
      <w:r w:rsidR="00523355">
        <w:rPr>
          <w:rFonts w:eastAsiaTheme="minorEastAsia"/>
        </w:rPr>
        <w:t xml:space="preserve">. Dzięki automatycznemu dodawaniu wzorców kolejne próby rozpoznania tych samych znaków </w:t>
      </w:r>
      <w:r w:rsidR="00523355">
        <w:rPr>
          <w:rFonts w:eastAsiaTheme="minorEastAsia"/>
        </w:rPr>
        <w:lastRenderedPageBreak/>
        <w:t>będą jeszcze skuteczniejsze a cały ten proces jest ukryty dla użytkownika i odbywa się bez jego udziału.</w:t>
      </w:r>
    </w:p>
    <w:p w:rsidR="00B570A7" w:rsidRDefault="00B84A55" w:rsidP="00B570A7">
      <w:pPr>
        <w:pStyle w:val="Heading3"/>
      </w:pPr>
      <w:bookmarkStart w:id="51" w:name="_Toc441361992"/>
      <w:r>
        <w:t>5</w:t>
      </w:r>
      <w:r w:rsidR="00B570A7">
        <w:t xml:space="preserve">.4.1. </w:t>
      </w:r>
      <w:r w:rsidR="00947DF2">
        <w:t>Postępowanie z automatycznie dodanymi wzorcami</w:t>
      </w:r>
      <w:bookmarkEnd w:id="51"/>
    </w:p>
    <w:p w:rsidR="005C43B9" w:rsidRDefault="00947DF2" w:rsidP="008E642E">
      <w:pPr>
        <w:pStyle w:val="Akapit"/>
      </w:pPr>
      <w:r>
        <w:t>P</w:t>
      </w:r>
      <w:r w:rsidR="007C4976">
        <w:t>odejście przedstawione w poprzednim akapicie wymaga nieco innego zachowania aplikacji w przypadku poprawiania lub usuwania gestów przez użytkownika. Źródłem błędów może stać się niepoprawne rozpoznanie wzorca, a następnie dodanie kolejnego gestu (również błędnego) w wyniku automatycznego dodawania wzorców. Aby tego uniknąć, należy zapamiętywać informację o tym, które wzorce zostały dodane automatycznie i usuwać</w:t>
      </w:r>
      <w:r w:rsidR="00654784">
        <w:t xml:space="preserve"> je natychmiastowo w przypadku </w:t>
      </w:r>
      <w:r w:rsidR="008E642E">
        <w:t>poprawienia lub usunięcia wpisanego gestu przez u</w:t>
      </w:r>
      <w:r w:rsidR="00654784">
        <w:t>żytkownika.</w:t>
      </w:r>
    </w:p>
    <w:p w:rsidR="005C43B9" w:rsidRDefault="00B84A55" w:rsidP="00A609E3">
      <w:pPr>
        <w:pStyle w:val="Heading2"/>
      </w:pPr>
      <w:bookmarkStart w:id="52" w:name="_Toc441361993"/>
      <w:r>
        <w:t>5</w:t>
      </w:r>
      <w:r w:rsidR="000C1CC0">
        <w:t>.5</w:t>
      </w:r>
      <w:r w:rsidR="005C43B9">
        <w:t xml:space="preserve">. Optymalizator </w:t>
      </w:r>
      <w:r w:rsidR="002E2B28">
        <w:t xml:space="preserve">liczby </w:t>
      </w:r>
      <w:r w:rsidR="005C43B9">
        <w:t>wzorców</w:t>
      </w:r>
      <w:bookmarkEnd w:id="52"/>
    </w:p>
    <w:p w:rsidR="00C908F5" w:rsidRDefault="00C908F5" w:rsidP="00C908F5">
      <w:pPr>
        <w:pStyle w:val="Akapit"/>
      </w:pPr>
      <w:r>
        <w:t xml:space="preserve">Wprowadzenie automatycznego dodawania </w:t>
      </w:r>
      <w:r w:rsidR="00523355">
        <w:t xml:space="preserve">wszystkich </w:t>
      </w:r>
      <w:r>
        <w:t>wzorców mogłoby wpłynąć na znaczny rozrost bazy wzorców a w efekcie przyczynić się do spadku wydajności całej aplikacji z powodu konieczności wykonywania większej liczby obliczeń oraz przechowywania większej liczby danych.</w:t>
      </w:r>
    </w:p>
    <w:p w:rsidR="00C908F5" w:rsidRDefault="00C908F5" w:rsidP="00C908F5">
      <w:pPr>
        <w:pStyle w:val="Akapit"/>
      </w:pPr>
      <w:r>
        <w:t>Aby temu zapobiec wprowadzono mechanizm, który czuwa nad ograniczaniem liczebności wzorców dla każdej klasy obiektów. W przypadku rozpoznawania znaków, klasami są poszczególne znaki</w:t>
      </w:r>
      <w:r w:rsidR="00523355">
        <w:t>, natomiast obiektami są przechowywane wzorce oraz wprowadzane gesty</w:t>
      </w:r>
      <w:r>
        <w:t>. Do każdej klasy przynależeć może wiele obiektów (każdy znak może posiadać wiele wzorców).</w:t>
      </w:r>
      <w:r w:rsidR="007E36EA">
        <w:t xml:space="preserve"> </w:t>
      </w:r>
      <w:r w:rsidR="00FD55E9">
        <w:t>L</w:t>
      </w:r>
      <w:r w:rsidR="007E36EA">
        <w:t>iczba wzorców prz</w:t>
      </w:r>
      <w:r w:rsidR="00FD55E9">
        <w:t xml:space="preserve">ynależących do jednego znaku </w:t>
      </w:r>
      <w:r w:rsidR="007E36EA">
        <w:t>ograniczona</w:t>
      </w:r>
      <w:r w:rsidR="00FD55E9">
        <w:t xml:space="preserve"> jest maksymalną wartością, która </w:t>
      </w:r>
      <w:r w:rsidR="007E36EA">
        <w:t xml:space="preserve">wynosi </w:t>
      </w:r>
      <m:oMath>
        <m:r>
          <w:rPr>
            <w:rFonts w:ascii="Cambria Math" w:eastAsiaTheme="minorEastAsia" w:hAnsi="Cambria Math"/>
          </w:rPr>
          <m:t>25</m:t>
        </m:r>
      </m:oMath>
      <w:r w:rsidR="007E36EA">
        <w:t xml:space="preserve">. </w:t>
      </w:r>
      <w:r w:rsidR="00FD55E9">
        <w:t>W takiej sytuacji p</w:t>
      </w:r>
      <w:r w:rsidR="007E36EA">
        <w:t xml:space="preserve">ojawia się problem podjęcia decyzji, które wzorce </w:t>
      </w:r>
      <w:r w:rsidR="00FD55E9">
        <w:t xml:space="preserve">należy </w:t>
      </w:r>
      <w:r w:rsidR="007E36EA">
        <w:t>usuwać, a które pozostawiać w bazie. Otóż usuwane są te nadmiarowe wzorce, które maj</w:t>
      </w:r>
      <w:r w:rsidR="00FD55E9">
        <w:t xml:space="preserve">ą najmniejszy bilans identyfikacji. W drugiej kolejności spośród tych wzorców, </w:t>
      </w:r>
      <w:r w:rsidR="00781D58">
        <w:t xml:space="preserve">które </w:t>
      </w:r>
      <w:r w:rsidR="00FD55E9">
        <w:t>miały taki sam bilans identyfikacji</w:t>
      </w:r>
      <w:r w:rsidR="007E36EA">
        <w:t>, pozostawiane są wzorce nowsze (można to stwierdzić, gdyż zapamiętywany jest czas dodania wzorca).</w:t>
      </w:r>
    </w:p>
    <w:p w:rsidR="007E36EA" w:rsidRPr="00C908F5" w:rsidRDefault="007E36EA" w:rsidP="00C908F5">
      <w:pPr>
        <w:pStyle w:val="Akapit"/>
      </w:pPr>
      <w:r>
        <w:t>Efektem takiego podejścia jest usuwanie nadmiarowych obiektów ciągu uczącego</w:t>
      </w:r>
      <w:r w:rsidR="002E2B28">
        <w:t>, a więc wzorców, które są rzadko podstawą do poprawnego rozpozna</w:t>
      </w:r>
      <w:r w:rsidR="00781D58">
        <w:t>wa</w:t>
      </w:r>
      <w:r w:rsidR="002E2B28">
        <w:t xml:space="preserve">nia gestu, lub które stają się przyczyną błędnych rozpoznań. Wprowadzony mechanizm optymalizacji liczby wzorców zawsze pozwala na dodanie kolejnych wzorców w trakcie działania aplikacji (nawet, gdy przekroczy to maksymalną liczbę wzorców dla klasy). </w:t>
      </w:r>
      <w:r w:rsidR="00781D58">
        <w:t>Natomiast s</w:t>
      </w:r>
      <w:r w:rsidR="002E2B28">
        <w:t xml:space="preserve">amo usuwanie nadmiarowych obiektów odbywa się dopiero przy wyjściu z aplikacji, kiedy to zapisywana jest </w:t>
      </w:r>
      <w:r w:rsidR="00781D58">
        <w:t>aktualna</w:t>
      </w:r>
      <w:r w:rsidR="002E2B28">
        <w:t xml:space="preserve"> lista wzorców. Pozostawianie w bazie próbek najlepszych (lub najnowszych) sprawia, że system uczy się na bieżąco i dostosowuje się do aktualnego pisma użytkownika. Nawet </w:t>
      </w:r>
      <w:r w:rsidR="00BF3F25">
        <w:t xml:space="preserve">w </w:t>
      </w:r>
      <w:r w:rsidR="00BF3F25">
        <w:lastRenderedPageBreak/>
        <w:t>przypadku zmiany użytkownika korzystającego z aplikacji</w:t>
      </w:r>
      <w:r w:rsidR="002E2B28">
        <w:t xml:space="preserve"> interfejs dotykowy </w:t>
      </w:r>
      <w:r w:rsidR="00BF3F25">
        <w:t xml:space="preserve">powinien </w:t>
      </w:r>
      <w:r w:rsidR="002E2B28">
        <w:t>po pewnym czasie przestawić się na nowy charakter pisma.</w:t>
      </w:r>
    </w:p>
    <w:p w:rsidR="000C1CC0" w:rsidRDefault="00B84A55" w:rsidP="000C1CC0">
      <w:pPr>
        <w:pStyle w:val="Heading2"/>
      </w:pPr>
      <w:bookmarkStart w:id="53" w:name="_Toc441361994"/>
      <w:r>
        <w:t>5</w:t>
      </w:r>
      <w:r w:rsidR="000C1CC0">
        <w:t>.6. Interakcja z użytkownikiem</w:t>
      </w:r>
      <w:bookmarkEnd w:id="53"/>
    </w:p>
    <w:p w:rsidR="00796C70" w:rsidRDefault="00BF3F25" w:rsidP="00BF3F25">
      <w:pPr>
        <w:pStyle w:val="Akapit"/>
      </w:pPr>
      <w:r>
        <w:t xml:space="preserve">Użytkownik oprócz możliwości wprowadzania konturów na ekranie ma do dyspozycji dwa przyciski pozwalające wydawać pewnego rodzaju polecenia uczące dla aplikacji. Są to przyciski "Cofnij" oraz "Popraw". Przycisk "Cofnij" usuwa ostatnio rozpoznany gest i zapisuje fakt błędnego rozpoznania gestu w odpowiednim wzorcu, ale nie dodaje nowego wzorca do bazy. Zaś przycisk "Popraw" </w:t>
      </w:r>
      <w:r w:rsidR="003073DF">
        <w:t>zastępuje</w:t>
      </w:r>
      <w:r w:rsidR="00796C70">
        <w:t xml:space="preserve"> ostatnio rozpoznany znak</w:t>
      </w:r>
      <w:r w:rsidR="003073DF">
        <w:t xml:space="preserve"> nowym</w:t>
      </w:r>
      <w:r w:rsidR="00796C70">
        <w:t xml:space="preserve"> i dodaje nowy wzorzec odpowiadający podanemu znakowi</w:t>
      </w:r>
      <w:r w:rsidR="003073DF">
        <w:t xml:space="preserve"> (wymaga to wyświetlenia użytkownikowi odpowiedniego ekranu)</w:t>
      </w:r>
      <w:r w:rsidR="00796C70">
        <w:t>.</w:t>
      </w:r>
    </w:p>
    <w:p w:rsidR="00796C70" w:rsidRDefault="00796C70" w:rsidP="00BF3F25">
      <w:pPr>
        <w:pStyle w:val="Akapit"/>
      </w:pPr>
      <w:r>
        <w:t>W przypadku</w:t>
      </w:r>
      <w:r w:rsidR="00FE4D2A">
        <w:t>,</w:t>
      </w:r>
      <w:r>
        <w:t xml:space="preserve"> </w:t>
      </w:r>
      <w:r w:rsidR="0067559D">
        <w:t>gdy</w:t>
      </w:r>
      <w:r>
        <w:t xml:space="preserve"> algorytm rozpoznawania złożonych gestów nie rozpozna żadnego obiektu, system </w:t>
      </w:r>
      <w:r w:rsidR="003073DF">
        <w:t>podejmie</w:t>
      </w:r>
      <w:r>
        <w:t xml:space="preserve"> interakcję z użytkownikiem i wyświetli ekran z </w:t>
      </w:r>
      <w:r w:rsidR="003073DF">
        <w:t>pytaniem o to, jaki gest zo</w:t>
      </w:r>
      <w:r>
        <w:t>stał ostatnio wpisany (jaki znak reprezentował i jaką miał złożoność)</w:t>
      </w:r>
      <w:r w:rsidR="003073DF">
        <w:t xml:space="preserve">. Podanie i zatwierdzenie danych skutkuje </w:t>
      </w:r>
      <w:r w:rsidR="00781D58">
        <w:t>zapamiętaniem</w:t>
      </w:r>
      <w:r w:rsidR="0030393C">
        <w:t xml:space="preserve"> odpowiedniej liczby wprowadzonych konturów</w:t>
      </w:r>
      <w:r w:rsidR="00781D58">
        <w:t>, przypisaniem im etykiety znaku</w:t>
      </w:r>
      <w:r w:rsidR="0030393C">
        <w:t xml:space="preserve"> i </w:t>
      </w:r>
      <w:r w:rsidR="003073DF">
        <w:t>dopisaniem kolejnego wzorca do wewnętrznej bazy aplikacji.</w:t>
      </w:r>
      <w:r w:rsidR="00B572C5">
        <w:t xml:space="preserve"> Można powiedzieć, że w ten sposób system uczy się poprzez zdawanie pytań użytkownikowi w sytuacjach</w:t>
      </w:r>
      <w:r w:rsidR="00BE1527">
        <w:t xml:space="preserve">, w których jest jeszcze niezdolny do </w:t>
      </w:r>
      <w:r w:rsidR="00B572C5">
        <w:t>samodzielnego podjęcia decyzji.</w:t>
      </w:r>
    </w:p>
    <w:p w:rsidR="00796C70" w:rsidRPr="00BF3F25" w:rsidRDefault="00796C70" w:rsidP="00BF3F25">
      <w:pPr>
        <w:pStyle w:val="Akapit"/>
      </w:pPr>
      <w:r>
        <w:t xml:space="preserve">Wygląd ekranów </w:t>
      </w:r>
      <w:r w:rsidR="003073DF">
        <w:t xml:space="preserve">widocznych dla użytkownika </w:t>
      </w:r>
      <w:r>
        <w:t xml:space="preserve">zostanie </w:t>
      </w:r>
      <w:r w:rsidR="003073DF">
        <w:t>przedstawiony</w:t>
      </w:r>
      <w:r>
        <w:t xml:space="preserve"> w kolejnych rozdziałach.</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54" w:name="_Toc441361995"/>
      <w:r>
        <w:lastRenderedPageBreak/>
        <w:t>6</w:t>
      </w:r>
      <w:r w:rsidR="00714859">
        <w:t xml:space="preserve">. </w:t>
      </w:r>
      <w:r w:rsidR="007B4DEE">
        <w:t>I</w:t>
      </w:r>
      <w:r w:rsidR="00714859" w:rsidRPr="00714859">
        <w:t>mplementacja oprog</w:t>
      </w:r>
      <w:r w:rsidR="00714859">
        <w:t>ramowania na urządzenie mobilne</w:t>
      </w:r>
      <w:bookmarkEnd w:id="54"/>
    </w:p>
    <w:p w:rsidR="00961E18" w:rsidRPr="00961E18" w:rsidRDefault="00961E18" w:rsidP="00961E18">
      <w:pPr>
        <w:pStyle w:val="Akapit"/>
      </w:pPr>
      <w:r>
        <w:t xml:space="preserve">Podczas implementacji oprogramowania zastosowano </w:t>
      </w:r>
      <w:r w:rsidR="00BA719A">
        <w:t>przedstawioną</w:t>
      </w:r>
      <w:r>
        <w:t xml:space="preserve"> w poprzednich rozdziałach metodę rozpoznawania gestów złożonych oraz </w:t>
      </w:r>
      <w:r w:rsidR="00552E0F">
        <w:t>wprowadzono</w:t>
      </w:r>
      <w:r>
        <w:t xml:space="preserve"> </w:t>
      </w:r>
      <w:r w:rsidR="00BA719A">
        <w:t>opisane wcześniej inteligentne zachowania systemu.</w:t>
      </w:r>
    </w:p>
    <w:p w:rsidR="00D60224" w:rsidRDefault="00B84A55" w:rsidP="00D60224">
      <w:pPr>
        <w:pStyle w:val="Heading2"/>
      </w:pPr>
      <w:bookmarkStart w:id="55" w:name="_Toc441361996"/>
      <w:r>
        <w:t>6</w:t>
      </w:r>
      <w:r w:rsidR="00D60224">
        <w:t>.1. Urządzenie</w:t>
      </w:r>
      <w:r w:rsidR="000331DC">
        <w:t xml:space="preserve"> i środowisko programowania</w:t>
      </w:r>
      <w:bookmarkEnd w:id="55"/>
    </w:p>
    <w:p w:rsidR="009F16F0" w:rsidRDefault="00117995" w:rsidP="000331DC">
      <w:pPr>
        <w:pStyle w:val="Akapit"/>
      </w:pPr>
      <w:r>
        <w:t xml:space="preserve">Urządzeniem, na którym została zainstalowana aplikacja jest smartphone Samsung Galaxy Grand Prime </w:t>
      </w:r>
      <w:r w:rsidR="00781D58">
        <w:t xml:space="preserve">(model </w:t>
      </w:r>
      <w:r>
        <w:t>G531</w:t>
      </w:r>
      <w:r w:rsidRPr="00117995">
        <w:t>F</w:t>
      </w:r>
      <w:r w:rsidR="00781D58">
        <w:t>)</w:t>
      </w:r>
      <w:r>
        <w:t xml:space="preserve">. Posiada ekran dotykowy z wyświetlaczem o rozdzielczości </w:t>
      </w:r>
      <m:oMath>
        <m:r>
          <w:rPr>
            <w:rFonts w:ascii="Cambria Math" w:hAnsi="Cambria Math"/>
          </w:rPr>
          <m:t>540 px×960</m:t>
        </m:r>
        <m:r>
          <w:rPr>
            <w:rFonts w:ascii="Cambria Math" w:eastAsiaTheme="minorEastAsia" w:hAnsi="Cambria Math"/>
          </w:rPr>
          <m:t xml:space="preserve"> px</m:t>
        </m:r>
      </m:oMath>
      <w:r w:rsidR="00781D58">
        <w:rPr>
          <w:rFonts w:eastAsiaTheme="minorEastAsia"/>
        </w:rPr>
        <w:t xml:space="preserve"> </w:t>
      </w:r>
      <w:r>
        <w:rPr>
          <w:rFonts w:eastAsiaTheme="minorEastAsia"/>
        </w:rPr>
        <w:t xml:space="preserve">z zagęszczeniem pikseli równym </w:t>
      </w:r>
      <m:oMath>
        <m:r>
          <w:rPr>
            <w:rFonts w:ascii="Cambria Math" w:eastAsiaTheme="minorEastAsia" w:hAnsi="Cambria Math"/>
          </w:rPr>
          <m:t>220</m:t>
        </m:r>
      </m:oMath>
      <w:r>
        <w:rPr>
          <w:rFonts w:eastAsiaTheme="minorEastAsia"/>
        </w:rPr>
        <w:t xml:space="preserve"> PPI. Urządzenie mobil</w:t>
      </w:r>
      <w:r w:rsidR="00781D58">
        <w:rPr>
          <w:rFonts w:eastAsiaTheme="minorEastAsia"/>
        </w:rPr>
        <w:t>n</w:t>
      </w:r>
      <w:r>
        <w:rPr>
          <w:rFonts w:eastAsiaTheme="minorEastAsia"/>
        </w:rPr>
        <w:t xml:space="preserve">e posiada </w:t>
      </w:r>
      <m:oMath>
        <m:r>
          <w:rPr>
            <w:rFonts w:ascii="Cambria Math" w:eastAsiaTheme="minorEastAsia" w:hAnsi="Cambria Math"/>
          </w:rPr>
          <m:t>1 GB</m:t>
        </m:r>
      </m:oMath>
      <w:r>
        <w:rPr>
          <w:rFonts w:eastAsiaTheme="minorEastAsia"/>
        </w:rPr>
        <w:t xml:space="preserve"> pamięci RAM, natomiast jednostką obliczeniową jest czterordzeniowy procesor z częstotliwością taktowania </w:t>
      </w:r>
      <m:oMath>
        <m:r>
          <w:rPr>
            <w:rFonts w:ascii="Cambria Math" w:eastAsiaTheme="minorEastAsia" w:hAnsi="Cambria Math"/>
          </w:rPr>
          <m:t>1,2 GHz</m:t>
        </m:r>
      </m:oMath>
      <w:r>
        <w:rPr>
          <w:rFonts w:eastAsiaTheme="minorEastAsia"/>
        </w:rPr>
        <w:t xml:space="preserve">. </w:t>
      </w:r>
      <w:r w:rsidR="00781D58">
        <w:rPr>
          <w:rFonts w:eastAsiaTheme="minorEastAsia"/>
        </w:rPr>
        <w:t>Taki sprzęt pozwala</w:t>
      </w:r>
      <w:r w:rsidR="00F836A8">
        <w:rPr>
          <w:rFonts w:eastAsiaTheme="minorEastAsia"/>
        </w:rPr>
        <w:t xml:space="preserve"> na wykonywanie dużej ilości obliczeń w krótkim czasie. Systemem operacyjnym, na którym pracuje urządzenie jest system Android w wersji </w:t>
      </w:r>
      <m:oMath>
        <m:r>
          <w:rPr>
            <w:rFonts w:ascii="Cambria Math" w:eastAsiaTheme="minorEastAsia" w:hAnsi="Cambria Math"/>
          </w:rPr>
          <m:t>5.1.1</m:t>
        </m:r>
      </m:oMath>
      <w:r w:rsidR="00F836A8">
        <w:rPr>
          <w:rFonts w:eastAsiaTheme="minorEastAsia"/>
        </w:rPr>
        <w:t>.</w:t>
      </w:r>
    </w:p>
    <w:p w:rsidR="00F02616" w:rsidRPr="00F02616" w:rsidRDefault="00F02616" w:rsidP="00F02616">
      <w:pPr>
        <w:pStyle w:val="Akapit"/>
      </w:pPr>
      <w:r>
        <w:t xml:space="preserve">Aplikacja została napisana w </w:t>
      </w:r>
      <w:r w:rsidR="00897A69">
        <w:t xml:space="preserve">obiektowym </w:t>
      </w:r>
      <w:r>
        <w:t xml:space="preserve">języku </w:t>
      </w:r>
      <w:r w:rsidR="00435A53">
        <w:t xml:space="preserve">programowania </w:t>
      </w:r>
      <w:r>
        <w:t xml:space="preserve">Java na platformę Android. Do tego celu </w:t>
      </w:r>
      <w:r w:rsidR="00435A53">
        <w:t>posłużono się darmowym</w:t>
      </w:r>
      <w:r>
        <w:t xml:space="preserve"> </w:t>
      </w:r>
      <w:r w:rsidR="00435A53">
        <w:t>środowiskiem programistycznym</w:t>
      </w:r>
      <w:r>
        <w:t xml:space="preserve"> Android Studio w wersji </w:t>
      </w:r>
      <m:oMath>
        <m:r>
          <w:rPr>
            <w:rFonts w:ascii="Cambria Math" w:hAnsi="Cambria Math"/>
          </w:rPr>
          <m:t>1.5.1</m:t>
        </m:r>
      </m:oMath>
      <w:r>
        <w:rPr>
          <w:rFonts w:eastAsiaTheme="minorEastAsia"/>
        </w:rPr>
        <w:t xml:space="preserve">. Środowisko </w:t>
      </w:r>
      <w:r w:rsidR="00435A53">
        <w:rPr>
          <w:rFonts w:eastAsiaTheme="minorEastAsia"/>
        </w:rPr>
        <w:t xml:space="preserve">to </w:t>
      </w:r>
      <w:r>
        <w:rPr>
          <w:rFonts w:eastAsiaTheme="minorEastAsia"/>
        </w:rPr>
        <w:t>pozwala na testowanie aplikacji na wirtualnym urządzeni</w:t>
      </w:r>
      <w:r w:rsidR="00435A53">
        <w:rPr>
          <w:rFonts w:eastAsiaTheme="minorEastAsia"/>
        </w:rPr>
        <w:t xml:space="preserve">u z systemem Android oraz na instalację </w:t>
      </w:r>
      <w:r w:rsidR="000331DC">
        <w:rPr>
          <w:rFonts w:eastAsiaTheme="minorEastAsia"/>
        </w:rPr>
        <w:t xml:space="preserve">i uruchamianie </w:t>
      </w:r>
      <w:r w:rsidR="00435A53">
        <w:rPr>
          <w:rFonts w:eastAsiaTheme="minorEastAsia"/>
        </w:rPr>
        <w:t>aplikacji na zewnętrznym urządzeniu podłączonym do komputera przez kabel USB.</w:t>
      </w:r>
      <w:r w:rsidR="000331DC">
        <w:rPr>
          <w:rFonts w:eastAsiaTheme="minorEastAsia"/>
        </w:rPr>
        <w:t xml:space="preserve"> Przykładowy zrzut ekranu środowiska programistycznego podczas pracy nad aplikacją znajduje się poniżej.</w:t>
      </w:r>
    </w:p>
    <w:p w:rsidR="00435A53" w:rsidRDefault="00435A53" w:rsidP="000331DC">
      <w:pPr>
        <w:pStyle w:val="Center"/>
      </w:pPr>
      <w:r>
        <w:rPr>
          <w:noProof/>
          <w:lang w:eastAsia="pl-PL"/>
        </w:rPr>
        <w:drawing>
          <wp:inline distT="0" distB="0" distL="0" distR="0" wp14:anchorId="312E62F7" wp14:editId="193589FA">
            <wp:extent cx="576072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070225"/>
                    </a:xfrm>
                    <a:prstGeom prst="rect">
                      <a:avLst/>
                    </a:prstGeom>
                  </pic:spPr>
                </pic:pic>
              </a:graphicData>
            </a:graphic>
          </wp:inline>
        </w:drawing>
      </w:r>
    </w:p>
    <w:p w:rsidR="000331DC" w:rsidRPr="000331DC" w:rsidRDefault="000331DC" w:rsidP="000331DC">
      <w:pPr>
        <w:pStyle w:val="Podpis"/>
      </w:pPr>
      <w:r>
        <w:t xml:space="preserve">Rysunek </w:t>
      </w:r>
      <w:r w:rsidR="00B84A55">
        <w:t>6.1.</w:t>
      </w:r>
      <w:r>
        <w:t xml:space="preserve"> Zrzut ekranu środowiska programistycznego Android Studio</w:t>
      </w:r>
    </w:p>
    <w:p w:rsidR="005A4338" w:rsidRDefault="00B84A55" w:rsidP="005A4338">
      <w:pPr>
        <w:pStyle w:val="Heading2"/>
      </w:pPr>
      <w:bookmarkStart w:id="56" w:name="_Toc441361997"/>
      <w:r>
        <w:lastRenderedPageBreak/>
        <w:t>6.</w:t>
      </w:r>
      <w:r w:rsidR="005A4338">
        <w:t>2. Struktura aplikacji</w:t>
      </w:r>
      <w:bookmarkEnd w:id="56"/>
    </w:p>
    <w:p w:rsidR="00897A69" w:rsidRDefault="00897A69" w:rsidP="00897A69">
      <w:pPr>
        <w:pStyle w:val="Akapit"/>
      </w:pPr>
      <w:r>
        <w:t xml:space="preserve">W strukturze powstałej aplikacji można wydzielić pewne moduły odpowiedzialne za poszczególne elementy aplikacji, które z kolei </w:t>
      </w:r>
      <w:r w:rsidR="0083799C">
        <w:t xml:space="preserve">zawierają w sobie klasy lub </w:t>
      </w:r>
      <w:r>
        <w:t>dziel</w:t>
      </w:r>
      <w:r w:rsidR="0083799C">
        <w:t>ą</w:t>
      </w:r>
      <w:r>
        <w:t xml:space="preserve"> się na mniejsze podmoduły. Poniżej </w:t>
      </w:r>
      <w:r w:rsidR="0083799C">
        <w:t>przedstawiono</w:t>
      </w:r>
      <w:r>
        <w:t xml:space="preserve"> </w:t>
      </w:r>
      <w:r w:rsidR="0083799C">
        <w:t xml:space="preserve">hierarchiczną </w:t>
      </w:r>
      <w:r>
        <w:t xml:space="preserve">strukturę </w:t>
      </w:r>
      <w:r w:rsidR="008E3A05">
        <w:t xml:space="preserve">najważniejszych </w:t>
      </w:r>
      <w:r w:rsidR="0083799C" w:rsidRPr="00541373">
        <w:rPr>
          <w:u w:val="single"/>
        </w:rPr>
        <w:t>modułów</w:t>
      </w:r>
      <w:r w:rsidR="0083799C">
        <w:t xml:space="preserve"> (paczek Javy) oraz </w:t>
      </w:r>
      <w:r w:rsidR="005450C0" w:rsidRPr="00541373">
        <w:rPr>
          <w:b/>
        </w:rPr>
        <w:t>kla</w:t>
      </w:r>
      <w:r w:rsidR="005450C0" w:rsidRPr="001E3EAA">
        <w:rPr>
          <w:b/>
        </w:rPr>
        <w:t>s</w:t>
      </w:r>
      <w:r w:rsidR="0083799C">
        <w:t xml:space="preserve"> w </w:t>
      </w:r>
      <w:r>
        <w:t xml:space="preserve">aplikacji </w:t>
      </w:r>
      <w:r w:rsidR="0083799C">
        <w:t>razem z opisem ich odpowiedzialności</w:t>
      </w:r>
      <w:r>
        <w:t xml:space="preserve"> </w:t>
      </w:r>
      <w:r w:rsidR="0083799C">
        <w:t>za poszczególne elementy</w:t>
      </w:r>
      <w:r>
        <w:t>.</w:t>
      </w:r>
    </w:p>
    <w:p w:rsidR="00897A69" w:rsidRDefault="0083799C" w:rsidP="002E71C0">
      <w:pPr>
        <w:pStyle w:val="Lista"/>
        <w:spacing w:after="0"/>
        <w:ind w:left="584"/>
      </w:pPr>
      <w:r w:rsidRPr="001F206A">
        <w:rPr>
          <w:u w:val="single"/>
        </w:rPr>
        <w:t>moduł logiki</w:t>
      </w:r>
      <w:r w:rsidR="008E3A05" w:rsidRPr="001F206A">
        <w:rPr>
          <w:u w:val="single"/>
        </w:rPr>
        <w:t xml:space="preserve"> aplikacji</w:t>
      </w:r>
      <w:r w:rsidR="001F206A">
        <w:t>:</w:t>
      </w:r>
    </w:p>
    <w:p w:rsidR="008E3A05" w:rsidRPr="001F206A" w:rsidRDefault="008E3A05" w:rsidP="004A3C3F">
      <w:pPr>
        <w:pStyle w:val="Lista"/>
        <w:spacing w:after="0"/>
        <w:ind w:left="924"/>
        <w:rPr>
          <w:u w:val="single"/>
        </w:rPr>
      </w:pPr>
      <w:r w:rsidRPr="001F206A">
        <w:rPr>
          <w:u w:val="single"/>
        </w:rPr>
        <w:t>moduł gestów</w:t>
      </w:r>
      <w:r w:rsidR="001F206A">
        <w:rPr>
          <w:u w:val="single"/>
        </w:rPr>
        <w:t>:</w:t>
      </w:r>
    </w:p>
    <w:p w:rsidR="008E3A05" w:rsidRPr="001F206A" w:rsidRDefault="008E3A05" w:rsidP="004A3C3F">
      <w:pPr>
        <w:pStyle w:val="Lista"/>
        <w:spacing w:after="0"/>
        <w:ind w:left="1264"/>
        <w:rPr>
          <w:u w:val="single"/>
        </w:rPr>
      </w:pPr>
      <w:r w:rsidRPr="001F206A">
        <w:rPr>
          <w:u w:val="single"/>
        </w:rPr>
        <w:t>moduł rozpoznawania</w:t>
      </w:r>
      <w:r w:rsidR="001F206A">
        <w:rPr>
          <w:u w:val="single"/>
        </w:rPr>
        <w:t>:</w:t>
      </w:r>
    </w:p>
    <w:p w:rsidR="008E3A05" w:rsidRPr="001F206A" w:rsidRDefault="008E3A05" w:rsidP="004A3C3F">
      <w:pPr>
        <w:pStyle w:val="Lista"/>
        <w:spacing w:after="0"/>
        <w:ind w:left="1604"/>
        <w:rPr>
          <w:b/>
        </w:rPr>
      </w:pPr>
      <w:r w:rsidRPr="001F206A">
        <w:rPr>
          <w:b/>
        </w:rPr>
        <w:t>GestureRecognizer</w:t>
      </w:r>
      <w:r w:rsidR="005450C0">
        <w:rPr>
          <w:b/>
        </w:rPr>
        <w:t xml:space="preserve"> </w:t>
      </w:r>
      <w:r w:rsidR="005450C0">
        <w:t>- jest odpowiedzialny za zarządzanie procesem rozpoznawania gestów, uruchamianie algorytmu rozpoznawania złożonych gestów oraz interpretację zwracanych przez niego wartości;</w:t>
      </w:r>
    </w:p>
    <w:p w:rsidR="008E3A05" w:rsidRPr="001F206A" w:rsidRDefault="008E3A05" w:rsidP="004A3C3F">
      <w:pPr>
        <w:pStyle w:val="Lista"/>
        <w:spacing w:after="0"/>
        <w:ind w:left="1604"/>
        <w:rPr>
          <w:b/>
        </w:rPr>
      </w:pPr>
      <w:r w:rsidRPr="001F206A">
        <w:rPr>
          <w:b/>
        </w:rPr>
        <w:t>Correlator</w:t>
      </w:r>
      <w:r w:rsidR="005450C0">
        <w:t xml:space="preserve"> - wyznacza poszczególne współczynniki ko</w:t>
      </w:r>
      <w:r w:rsidR="00320F30">
        <w:t>relacji dla pojedynczych gestów;</w:t>
      </w:r>
    </w:p>
    <w:p w:rsidR="00320F30" w:rsidRPr="00320F30" w:rsidRDefault="008E3A05" w:rsidP="004A3C3F">
      <w:pPr>
        <w:pStyle w:val="Lista"/>
        <w:spacing w:after="0"/>
        <w:ind w:left="1604"/>
        <w:rPr>
          <w:b/>
        </w:rPr>
      </w:pPr>
      <w:r w:rsidRPr="00804B96">
        <w:rPr>
          <w:b/>
        </w:rPr>
        <w:t>GesturePossibility</w:t>
      </w:r>
      <w:r w:rsidR="005450C0">
        <w:t xml:space="preserve"> - klasa reprezentująca tymczasow</w:t>
      </w:r>
      <w:r w:rsidR="00804B96">
        <w:t>e potencjalne rozwiązanie w procesie identyfikacji złożonych gestów. Każdy taki obiekt przechowuje referencje do wzorca oraz wyznaczone współczynniki</w:t>
      </w:r>
      <w:r w:rsidR="005450C0">
        <w:t xml:space="preserve"> korelacji dla poszczególnych </w:t>
      </w:r>
      <w:r w:rsidR="00320F30">
        <w:t>gestów składowych.</w:t>
      </w:r>
    </w:p>
    <w:p w:rsidR="008E3A05" w:rsidRPr="00804B96" w:rsidRDefault="008E3A05" w:rsidP="004A3C3F">
      <w:pPr>
        <w:pStyle w:val="Lista"/>
        <w:spacing w:after="0"/>
        <w:ind w:left="1604"/>
        <w:rPr>
          <w:b/>
        </w:rPr>
      </w:pPr>
      <w:r w:rsidRPr="00804B96">
        <w:rPr>
          <w:b/>
        </w:rPr>
        <w:t>RecognizedGesture</w:t>
      </w:r>
      <w:r w:rsidR="007B3543">
        <w:rPr>
          <w:b/>
        </w:rPr>
        <w:t xml:space="preserve"> </w:t>
      </w:r>
      <w:r w:rsidR="007B3543">
        <w:t>- klasa obiektu będącego rozpoznanym gestem, zawiera informacje o tym, jaki wzorzec posłużył do jego rozpoznania, jakie kontury zostały wprowadzone przez użytkownika, a także czy gest został dodany auto</w:t>
      </w:r>
      <w:r w:rsidR="00320F30">
        <w:t>matycznie</w:t>
      </w:r>
      <w:r w:rsidR="00541373">
        <w:t>;</w:t>
      </w:r>
    </w:p>
    <w:p w:rsidR="008E3A05" w:rsidRPr="001F206A" w:rsidRDefault="008E3A05" w:rsidP="004A3C3F">
      <w:pPr>
        <w:pStyle w:val="Lista"/>
        <w:spacing w:after="0"/>
        <w:ind w:left="1264"/>
        <w:rPr>
          <w:u w:val="single"/>
        </w:rPr>
      </w:pPr>
      <w:r w:rsidRPr="001F206A">
        <w:rPr>
          <w:u w:val="single"/>
        </w:rPr>
        <w:t>moduł wzorców</w:t>
      </w:r>
      <w:r w:rsidR="001F206A">
        <w:rPr>
          <w:u w:val="single"/>
        </w:rPr>
        <w:t>:</w:t>
      </w:r>
    </w:p>
    <w:p w:rsidR="008E3A05" w:rsidRPr="001F206A" w:rsidRDefault="008E3A05" w:rsidP="004A3C3F">
      <w:pPr>
        <w:pStyle w:val="Lista"/>
        <w:spacing w:after="0"/>
        <w:ind w:left="1604"/>
        <w:rPr>
          <w:b/>
        </w:rPr>
      </w:pPr>
      <w:r w:rsidRPr="001F206A">
        <w:rPr>
          <w:b/>
        </w:rPr>
        <w:t>ComplexGesture</w:t>
      </w:r>
      <w:r w:rsidR="00541373">
        <w:rPr>
          <w:b/>
        </w:rPr>
        <w:t xml:space="preserve"> - </w:t>
      </w:r>
      <w:r w:rsidR="00541373">
        <w:t>klasa wzorca, przechowuje listę pojedynczych gestów, z których s</w:t>
      </w:r>
      <w:r w:rsidR="00320F30">
        <w:t>kłada się gest złożony, znak, jaki</w:t>
      </w:r>
      <w:r w:rsidR="00541373">
        <w:t xml:space="preserve"> jest mu przyporządkowan</w:t>
      </w:r>
      <w:r w:rsidR="00320F30">
        <w:t>y</w:t>
      </w:r>
      <w:r w:rsidR="00541373">
        <w:t>, identyfikator w bazie (w celu odróżnienia go spośród wielu)</w:t>
      </w:r>
      <w:r w:rsidR="00700760">
        <w:t>, czas dodania wzorca o</w:t>
      </w:r>
      <w:r w:rsidR="00320F30">
        <w:t>raz liczbę poprawnie i błędnie s</w:t>
      </w:r>
      <w:r w:rsidR="00700760">
        <w:t>klasyfikowanych gestów na jego podstawie.</w:t>
      </w:r>
    </w:p>
    <w:p w:rsidR="008E3A05" w:rsidRPr="001F206A" w:rsidRDefault="008E3A05" w:rsidP="004A3C3F">
      <w:pPr>
        <w:pStyle w:val="Lista"/>
        <w:spacing w:after="0"/>
        <w:ind w:left="1604"/>
        <w:rPr>
          <w:b/>
        </w:rPr>
      </w:pPr>
      <w:r w:rsidRPr="001F206A">
        <w:rPr>
          <w:b/>
        </w:rPr>
        <w:t>SamplesContainer</w:t>
      </w:r>
      <w:r w:rsidR="00700760">
        <w:rPr>
          <w:b/>
        </w:rPr>
        <w:t xml:space="preserve"> </w:t>
      </w:r>
      <w:r w:rsidR="00700760">
        <w:t>- kontener zawierający listę wzorców, obiekt tej klasy jest serializowany i służy głównie do zapisu danych o wzorcach w systemie plików</w:t>
      </w:r>
      <w:r w:rsidR="00320F30">
        <w:t>.</w:t>
      </w:r>
    </w:p>
    <w:p w:rsidR="008E3A05" w:rsidRPr="001F206A" w:rsidRDefault="008E3A05" w:rsidP="004A3C3F">
      <w:pPr>
        <w:pStyle w:val="Lista"/>
        <w:spacing w:after="0"/>
        <w:ind w:left="1604"/>
        <w:rPr>
          <w:b/>
        </w:rPr>
      </w:pPr>
      <w:r w:rsidRPr="001F206A">
        <w:rPr>
          <w:b/>
        </w:rPr>
        <w:t>SamplesCollector</w:t>
      </w:r>
      <w:r w:rsidR="00700760">
        <w:rPr>
          <w:b/>
        </w:rPr>
        <w:t xml:space="preserve"> - </w:t>
      </w:r>
      <w:r w:rsidR="00700760">
        <w:t>Optymalizator liczby próbek, jest odpowiedzialny za ograniczanie liczebności wzorców w bazie i usuwanie nadmiarowych próbek.</w:t>
      </w:r>
    </w:p>
    <w:p w:rsidR="008E3A05" w:rsidRPr="001F206A" w:rsidRDefault="008E3A05" w:rsidP="004A3C3F">
      <w:pPr>
        <w:pStyle w:val="Lista"/>
        <w:spacing w:after="0"/>
        <w:ind w:left="1264"/>
        <w:rPr>
          <w:u w:val="single"/>
        </w:rPr>
      </w:pPr>
      <w:r w:rsidRPr="001F206A">
        <w:rPr>
          <w:u w:val="single"/>
        </w:rPr>
        <w:lastRenderedPageBreak/>
        <w:t>moduł pojedynczych gestów</w:t>
      </w:r>
      <w:r w:rsidR="001F206A">
        <w:rPr>
          <w:u w:val="single"/>
        </w:rPr>
        <w:t>:</w:t>
      </w:r>
    </w:p>
    <w:p w:rsidR="008E3A05" w:rsidRPr="001F206A" w:rsidRDefault="008E3A05" w:rsidP="004A3C3F">
      <w:pPr>
        <w:pStyle w:val="Lista"/>
        <w:spacing w:after="0"/>
        <w:ind w:left="1604"/>
        <w:rPr>
          <w:b/>
        </w:rPr>
      </w:pPr>
      <w:r w:rsidRPr="001F206A">
        <w:rPr>
          <w:b/>
        </w:rPr>
        <w:t>SingleGesture</w:t>
      </w:r>
      <w:r w:rsidR="00700760">
        <w:rPr>
          <w:b/>
        </w:rPr>
        <w:t xml:space="preserve"> </w:t>
      </w:r>
      <w:r w:rsidR="00700760">
        <w:t>- reprezentacja wydobytych cech z pojedynczego konturu, zawiera współrzędne punktu startowego, długość oraz histogram kodów łańcuchowych Freemana;</w:t>
      </w:r>
    </w:p>
    <w:p w:rsidR="008E3A05" w:rsidRPr="001F206A" w:rsidRDefault="008E3A05" w:rsidP="004A3C3F">
      <w:pPr>
        <w:pStyle w:val="Lista"/>
        <w:spacing w:after="0"/>
        <w:ind w:left="1604"/>
        <w:rPr>
          <w:b/>
        </w:rPr>
      </w:pPr>
      <w:r w:rsidRPr="001F206A">
        <w:rPr>
          <w:b/>
        </w:rPr>
        <w:t>Track</w:t>
      </w:r>
      <w:r w:rsidR="00700760">
        <w:rPr>
          <w:b/>
        </w:rPr>
        <w:t xml:space="preserve"> - </w:t>
      </w:r>
      <w:r w:rsidR="00320F30">
        <w:t>n</w:t>
      </w:r>
      <w:r w:rsidR="00700760">
        <w:t>ieprzetworzony kontur, lista punktów pochodzących z ekranu dotykowego</w:t>
      </w:r>
      <w:r w:rsidR="00320F30">
        <w:t>;</w:t>
      </w:r>
    </w:p>
    <w:p w:rsidR="008E3A05" w:rsidRPr="001F206A" w:rsidRDefault="008E3A05" w:rsidP="004A3C3F">
      <w:pPr>
        <w:pStyle w:val="Lista"/>
        <w:spacing w:after="0"/>
        <w:ind w:left="1604"/>
        <w:rPr>
          <w:b/>
        </w:rPr>
      </w:pPr>
      <w:r w:rsidRPr="001F206A">
        <w:rPr>
          <w:b/>
        </w:rPr>
        <w:t>Point</w:t>
      </w:r>
      <w:r w:rsidR="00700760">
        <w:rPr>
          <w:b/>
        </w:rPr>
        <w:t xml:space="preserve"> - </w:t>
      </w:r>
      <w:r w:rsidR="00700760">
        <w:t xml:space="preserve">klasa reprezentacji punktu na płaszczyźnie, </w:t>
      </w:r>
      <w:r w:rsidR="00E02466">
        <w:t>posiada dwie współrzędne: x i y;</w:t>
      </w:r>
    </w:p>
    <w:p w:rsidR="008E3A05" w:rsidRPr="001F206A" w:rsidRDefault="008E3A05" w:rsidP="004A3C3F">
      <w:pPr>
        <w:pStyle w:val="Lista"/>
        <w:spacing w:after="0"/>
        <w:ind w:left="1604"/>
        <w:rPr>
          <w:b/>
        </w:rPr>
      </w:pPr>
      <w:r w:rsidRPr="001F206A">
        <w:rPr>
          <w:b/>
        </w:rPr>
        <w:t>FreemanHistogram</w:t>
      </w:r>
      <w:r w:rsidR="00E02466">
        <w:rPr>
          <w:b/>
        </w:rPr>
        <w:t xml:space="preserve"> - </w:t>
      </w:r>
      <w:r w:rsidR="00E02466">
        <w:t xml:space="preserve">klasa przedstawiająca rozkład kodów łańcuchowych Freemana na histogramie, jest reprezentowana przez jednowymiarową tablicę. Klasa posiada również metody do obliczania histogramu na podstawie konturu oraz </w:t>
      </w:r>
      <w:r w:rsidR="00320F30">
        <w:t xml:space="preserve">do </w:t>
      </w:r>
      <w:r w:rsidR="00E02466">
        <w:t>normalizacji histogramu.</w:t>
      </w:r>
    </w:p>
    <w:p w:rsidR="008E3A05" w:rsidRPr="001F206A" w:rsidRDefault="008E3A05" w:rsidP="004A3C3F">
      <w:pPr>
        <w:pStyle w:val="Lista"/>
        <w:spacing w:after="0"/>
        <w:ind w:left="1264"/>
        <w:rPr>
          <w:b/>
        </w:rPr>
      </w:pPr>
      <w:r w:rsidRPr="001F206A">
        <w:rPr>
          <w:b/>
        </w:rPr>
        <w:t>GestureManager</w:t>
      </w:r>
      <w:r w:rsidR="006E2A9F">
        <w:t xml:space="preserve"> - </w:t>
      </w:r>
      <w:r w:rsidR="00766FB5">
        <w:t>klasa zarządza listą wzorców aplikacji, jest odpowiedzialna m.in. za automatyczne dodawanie, usuwanie wzorców oraz odczyt i zapis do bazy aplikacji. Przechowuje listę rozpoznanych i nierozpoznanych gestów.</w:t>
      </w:r>
    </w:p>
    <w:p w:rsidR="008E3A05" w:rsidRPr="001F206A" w:rsidRDefault="008E3A05" w:rsidP="004A3C3F">
      <w:pPr>
        <w:pStyle w:val="Lista"/>
        <w:spacing w:after="0"/>
        <w:ind w:left="1264"/>
        <w:rPr>
          <w:b/>
        </w:rPr>
      </w:pPr>
      <w:r w:rsidRPr="001F206A">
        <w:rPr>
          <w:b/>
        </w:rPr>
        <w:t>InputGesture</w:t>
      </w:r>
      <w:r w:rsidR="00766FB5">
        <w:t xml:space="preserve"> - reprezentuje wpisany przez użytkownika elementarny gest, zawiera informację o konturze oraz flagę oznaczającą, czy obiekt został poddany analizie przez algorytm identyfikacji.</w:t>
      </w:r>
    </w:p>
    <w:p w:rsidR="008E3A05" w:rsidRPr="001F206A" w:rsidRDefault="008E3A05" w:rsidP="004A3C3F">
      <w:pPr>
        <w:pStyle w:val="Lista"/>
        <w:spacing w:after="0"/>
        <w:ind w:left="924"/>
        <w:rPr>
          <w:b/>
        </w:rPr>
      </w:pPr>
      <w:r w:rsidRPr="001F206A">
        <w:rPr>
          <w:b/>
        </w:rPr>
        <w:t>TouchPanel</w:t>
      </w:r>
      <w:r w:rsidR="006E2A9F">
        <w:t xml:space="preserve"> - </w:t>
      </w:r>
      <w:r w:rsidR="00460828">
        <w:t>kontroler panelu dotykowego, monitoruje na bieżąco położenie rysika lub palca na ekranie i tworzy listę punktów konturu. Rejestruje zdarzenia przyciśnięcia, przesunięcia po panelu oraz oderwania od ekranu.</w:t>
      </w:r>
    </w:p>
    <w:p w:rsidR="008E3A05" w:rsidRDefault="008E3A05" w:rsidP="004A3C3F">
      <w:pPr>
        <w:pStyle w:val="Lista"/>
        <w:spacing w:after="0"/>
        <w:ind w:left="924"/>
      </w:pPr>
      <w:r w:rsidRPr="001F206A">
        <w:rPr>
          <w:b/>
        </w:rPr>
        <w:t>Engine</w:t>
      </w:r>
      <w:r>
        <w:t xml:space="preserve"> -</w:t>
      </w:r>
      <w:r w:rsidR="00C21E51">
        <w:t xml:space="preserve"> główny </w:t>
      </w:r>
      <w:r w:rsidR="00320F30">
        <w:t xml:space="preserve">silnik aplikacji, </w:t>
      </w:r>
      <w:r w:rsidR="00C21E51">
        <w:t>obiekt decyzyjny. Zarządza logiką aplikacji na najwyższym poziomie. Definiuje zachowanie interf</w:t>
      </w:r>
      <w:r w:rsidR="00D80F22">
        <w:t>ejsu oraz zarządza elementami z niższego poziomu</w:t>
      </w:r>
      <w:r w:rsidR="00C21E51">
        <w:t>.</w:t>
      </w:r>
    </w:p>
    <w:p w:rsidR="005450C0" w:rsidRPr="0087279E" w:rsidRDefault="005450C0" w:rsidP="004A3C3F">
      <w:pPr>
        <w:pStyle w:val="Lista"/>
        <w:spacing w:after="0"/>
        <w:ind w:left="924"/>
        <w:rPr>
          <w:b/>
        </w:rPr>
      </w:pPr>
      <w:r w:rsidRPr="001F206A">
        <w:rPr>
          <w:b/>
        </w:rPr>
        <w:t>ButtonsManager</w:t>
      </w:r>
      <w:r w:rsidR="006E2A9F">
        <w:t xml:space="preserve"> - </w:t>
      </w:r>
      <w:r w:rsidR="00C21E51">
        <w:t>obiekt zarządzający przyciskami oraz wykonujący odpowiednie akcje w wyniku naciśnięcia przez użytkownika.</w:t>
      </w:r>
    </w:p>
    <w:p w:rsidR="0087279E" w:rsidRPr="005450C0" w:rsidRDefault="0087279E" w:rsidP="004A3C3F">
      <w:pPr>
        <w:pStyle w:val="Lista"/>
        <w:spacing w:after="0"/>
        <w:ind w:left="924"/>
        <w:rPr>
          <w:b/>
        </w:rPr>
      </w:pPr>
      <w:r w:rsidRPr="0087279E">
        <w:rPr>
          <w:b/>
        </w:rPr>
        <w:t>Statistics</w:t>
      </w:r>
      <w:r>
        <w:t xml:space="preserve"> - odpowiada za zbieranie danych statystycznych dotyczących procesu rozpoznawania gestów w celu wyznaczenia m.in. skuteczności całego </w:t>
      </w:r>
      <w:r w:rsidR="00D80F22">
        <w:t>interfejsu dotykowego</w:t>
      </w:r>
      <w:r>
        <w:t>.</w:t>
      </w:r>
    </w:p>
    <w:p w:rsidR="0083799C" w:rsidRPr="001F206A" w:rsidRDefault="008E3A05" w:rsidP="002E71C0">
      <w:pPr>
        <w:pStyle w:val="Lista"/>
        <w:spacing w:after="0"/>
        <w:ind w:left="584"/>
        <w:rPr>
          <w:b/>
        </w:rPr>
      </w:pPr>
      <w:r w:rsidRPr="001F206A">
        <w:rPr>
          <w:b/>
        </w:rPr>
        <w:t>Graphics</w:t>
      </w:r>
      <w:r w:rsidR="006E2A9F">
        <w:t xml:space="preserve"> - </w:t>
      </w:r>
      <w:r w:rsidR="00C21E51">
        <w:t>główny element odpowiedzialny za grafikę aplikacji. Jego zadaniem jest wyświetlanie na ekranie odpowiednich ekranów interfejsu graficznego.</w:t>
      </w:r>
    </w:p>
    <w:p w:rsidR="0083799C" w:rsidRPr="001F206A" w:rsidRDefault="0083799C" w:rsidP="002E71C0">
      <w:pPr>
        <w:pStyle w:val="Lista"/>
        <w:spacing w:after="0"/>
        <w:ind w:left="584"/>
        <w:rPr>
          <w:u w:val="single"/>
        </w:rPr>
      </w:pPr>
      <w:r w:rsidRPr="001F206A">
        <w:rPr>
          <w:u w:val="single"/>
        </w:rPr>
        <w:t xml:space="preserve">moduł </w:t>
      </w:r>
      <w:r w:rsidR="001F206A">
        <w:rPr>
          <w:u w:val="single"/>
        </w:rPr>
        <w:t>funkcji systemowych:</w:t>
      </w:r>
    </w:p>
    <w:p w:rsidR="008E3A05" w:rsidRPr="001F206A" w:rsidRDefault="008E3A05" w:rsidP="004A3C3F">
      <w:pPr>
        <w:pStyle w:val="Lista"/>
        <w:spacing w:after="0"/>
        <w:ind w:left="924"/>
        <w:rPr>
          <w:b/>
        </w:rPr>
      </w:pPr>
      <w:r w:rsidRPr="001F206A">
        <w:rPr>
          <w:b/>
        </w:rPr>
        <w:t>Files</w:t>
      </w:r>
      <w:r w:rsidR="006E2A9F">
        <w:t xml:space="preserve"> - </w:t>
      </w:r>
      <w:r w:rsidR="00C21E51">
        <w:t>służy do odczytu i zapisu w systemie plików;</w:t>
      </w:r>
    </w:p>
    <w:p w:rsidR="008E3A05" w:rsidRPr="001F206A" w:rsidRDefault="008E3A05" w:rsidP="004A3C3F">
      <w:pPr>
        <w:pStyle w:val="Lista"/>
        <w:spacing w:after="0"/>
        <w:ind w:left="924"/>
        <w:rPr>
          <w:b/>
        </w:rPr>
      </w:pPr>
      <w:r w:rsidRPr="001F206A">
        <w:rPr>
          <w:b/>
        </w:rPr>
        <w:lastRenderedPageBreak/>
        <w:t>InputManager</w:t>
      </w:r>
      <w:r w:rsidR="006E2A9F">
        <w:t xml:space="preserve"> - </w:t>
      </w:r>
      <w:r w:rsidR="00C21E51">
        <w:t xml:space="preserve">odpowiada za wyświetlanie i obsługę klawiatury ekranowej oraz </w:t>
      </w:r>
      <w:r w:rsidR="007048D3">
        <w:t>przygotowanie ekranów formularzy do wprowadzania danych przez użytkownika (liczb lub znaków)</w:t>
      </w:r>
    </w:p>
    <w:p w:rsidR="008E3A05" w:rsidRPr="001F206A" w:rsidRDefault="008E3A05" w:rsidP="004A3C3F">
      <w:pPr>
        <w:pStyle w:val="Lista"/>
        <w:spacing w:after="0"/>
        <w:ind w:left="924"/>
        <w:rPr>
          <w:b/>
        </w:rPr>
      </w:pPr>
      <w:r w:rsidRPr="001F206A">
        <w:rPr>
          <w:b/>
        </w:rPr>
        <w:t>Output</w:t>
      </w:r>
      <w:r w:rsidR="006E2A9F">
        <w:t xml:space="preserve"> - </w:t>
      </w:r>
      <w:r w:rsidR="002E71C0">
        <w:t>klasa</w:t>
      </w:r>
      <w:r w:rsidR="00EF2DB2">
        <w:t xml:space="preserve"> służy do raportowania błędów, </w:t>
      </w:r>
      <w:r w:rsidR="002E71C0">
        <w:t>wyświetlania komunikatów na ekranie</w:t>
      </w:r>
      <w:r w:rsidR="00EF2DB2">
        <w:t xml:space="preserve"> i </w:t>
      </w:r>
      <w:r w:rsidR="007B4D94">
        <w:t xml:space="preserve">ich </w:t>
      </w:r>
      <w:r w:rsidR="00EF2DB2">
        <w:t>zapisu do dziennika zdarzeń</w:t>
      </w:r>
      <w:r w:rsidR="002E71C0">
        <w:t xml:space="preserve">, odpowiedzialna jest </w:t>
      </w:r>
      <w:r w:rsidR="00D80F22">
        <w:t xml:space="preserve">również </w:t>
      </w:r>
      <w:r w:rsidR="002E71C0">
        <w:t>za</w:t>
      </w:r>
      <w:r w:rsidR="00D80F22">
        <w:t xml:space="preserve"> zgłaszanie wystąpienia błędów i wyjątków oraz</w:t>
      </w:r>
      <w:r w:rsidR="002E71C0">
        <w:t xml:space="preserve"> wysyłanie </w:t>
      </w:r>
      <w:r w:rsidR="00D80F22">
        <w:t>odpowiednich komunikatów</w:t>
      </w:r>
      <w:r w:rsidR="002E71C0">
        <w:t xml:space="preserve"> do środowiska programistycznego w celu zlokalizowania </w:t>
      </w:r>
      <w:r w:rsidR="00A31382">
        <w:t>przyczyny</w:t>
      </w:r>
      <w:r w:rsidR="002E71C0">
        <w:t xml:space="preserve"> niepoprawnego działania aplikacji.</w:t>
      </w:r>
    </w:p>
    <w:p w:rsidR="008E3A05" w:rsidRPr="001F206A" w:rsidRDefault="008E3A05" w:rsidP="004A3C3F">
      <w:pPr>
        <w:pStyle w:val="Lista"/>
        <w:spacing w:after="0"/>
        <w:ind w:left="924"/>
        <w:rPr>
          <w:b/>
        </w:rPr>
      </w:pPr>
      <w:r w:rsidRPr="001F206A">
        <w:rPr>
          <w:b/>
        </w:rPr>
        <w:t>TimerManager</w:t>
      </w:r>
      <w:r w:rsidR="006E2A9F">
        <w:t xml:space="preserve"> - </w:t>
      </w:r>
      <w:r w:rsidR="00A31382">
        <w:t xml:space="preserve">klasa odpowiadająca za odmierzanie czasu rzeczywistego, używana jest do uruchamiania czasomierzy i odmierzania </w:t>
      </w:r>
      <w:r w:rsidR="00D80F22">
        <w:t>ustalonego</w:t>
      </w:r>
      <w:r w:rsidR="00A31382">
        <w:t xml:space="preserve"> czasu oczekiwania.</w:t>
      </w:r>
    </w:p>
    <w:p w:rsidR="008E3A05" w:rsidRPr="001F206A" w:rsidRDefault="008E3A05" w:rsidP="002E71C0">
      <w:pPr>
        <w:pStyle w:val="Lista"/>
        <w:spacing w:after="0"/>
        <w:ind w:left="584"/>
        <w:rPr>
          <w:u w:val="single"/>
        </w:rPr>
      </w:pPr>
      <w:r w:rsidRPr="001F206A">
        <w:rPr>
          <w:u w:val="single"/>
        </w:rPr>
        <w:t>moduł ustawień</w:t>
      </w:r>
      <w:r w:rsidR="001F206A">
        <w:rPr>
          <w:u w:val="single"/>
        </w:rPr>
        <w:t>:</w:t>
      </w:r>
    </w:p>
    <w:p w:rsidR="008E3A05" w:rsidRPr="001F206A" w:rsidRDefault="008E3A05" w:rsidP="004A3C3F">
      <w:pPr>
        <w:pStyle w:val="Lista"/>
        <w:spacing w:after="0"/>
        <w:ind w:left="924"/>
        <w:rPr>
          <w:b/>
        </w:rPr>
      </w:pPr>
      <w:r w:rsidRPr="001F206A">
        <w:rPr>
          <w:b/>
        </w:rPr>
        <w:t>Preferences</w:t>
      </w:r>
      <w:r w:rsidR="006E2A9F">
        <w:t xml:space="preserve"> - </w:t>
      </w:r>
      <w:r w:rsidR="00A31382">
        <w:t xml:space="preserve">klasa odpowiedzialna za odczyt i zapis </w:t>
      </w:r>
      <w:r w:rsidR="00044AC4">
        <w:t>własnych ustawień użytkownika na urządzeniu (np. lokalizacji pliku z bazą wzorców)</w:t>
      </w:r>
    </w:p>
    <w:p w:rsidR="008E3A05" w:rsidRPr="001F206A" w:rsidRDefault="008E3A05" w:rsidP="004A3C3F">
      <w:pPr>
        <w:pStyle w:val="Lista"/>
        <w:spacing w:after="0"/>
        <w:ind w:left="924"/>
        <w:rPr>
          <w:b/>
        </w:rPr>
      </w:pPr>
      <w:r w:rsidRPr="001F206A">
        <w:rPr>
          <w:b/>
        </w:rPr>
        <w:t>Config</w:t>
      </w:r>
      <w:r w:rsidR="006E2A9F">
        <w:t xml:space="preserve"> - </w:t>
      </w:r>
      <w:r w:rsidR="00044AC4">
        <w:t xml:space="preserve">klasa przechowująca wartości większości parametrów przyjętych w aplikacji. W przypadku zaistnienia potrzeby modyfikacji jakiegoś parametru, wystarczy zmienić wartość </w:t>
      </w:r>
      <w:r w:rsidR="00D80F22">
        <w:t xml:space="preserve">odpowiedniej </w:t>
      </w:r>
      <w:r w:rsidR="00044AC4">
        <w:t>zmiennej w tej klasie.</w:t>
      </w:r>
    </w:p>
    <w:p w:rsidR="008E3A05" w:rsidRDefault="008E3A05" w:rsidP="002E71C0">
      <w:pPr>
        <w:pStyle w:val="Lista"/>
        <w:spacing w:after="0"/>
        <w:ind w:left="584"/>
      </w:pPr>
      <w:r w:rsidRPr="001F206A">
        <w:rPr>
          <w:b/>
        </w:rPr>
        <w:t>MainActivity</w:t>
      </w:r>
      <w:r>
        <w:t xml:space="preserve"> - główna aktywność aplikacji, odpowiada za uruchomienie aplikacji oraz wykonanie akcji w </w:t>
      </w:r>
      <w:r w:rsidR="00D80F22">
        <w:t>odpowiedzi na komunikaty pochodzące</w:t>
      </w:r>
      <w:r>
        <w:t xml:space="preserve"> z systemu operacyjnego.</w:t>
      </w:r>
    </w:p>
    <w:p w:rsidR="005A4338" w:rsidRDefault="00B84A55" w:rsidP="005A4338">
      <w:pPr>
        <w:pStyle w:val="Heading2"/>
      </w:pPr>
      <w:bookmarkStart w:id="57" w:name="_Toc441361998"/>
      <w:r>
        <w:t>6.</w:t>
      </w:r>
      <w:r w:rsidR="005A4338">
        <w:t xml:space="preserve">3. </w:t>
      </w:r>
      <w:r w:rsidR="00BD6B51">
        <w:t>Obsługa</w:t>
      </w:r>
      <w:r w:rsidR="005A4338">
        <w:t xml:space="preserve"> aplikacji</w:t>
      </w:r>
      <w:bookmarkEnd w:id="57"/>
    </w:p>
    <w:p w:rsidR="00244F86" w:rsidRDefault="00244F86" w:rsidP="00244F86">
      <w:pPr>
        <w:pStyle w:val="Akapit"/>
      </w:pPr>
      <w:r>
        <w:t>System posiada dwa główne tryby aplikacji, są to tryb menedżera gestów oraz tryb szybkiego pisania. Tryb menedżera gestów służy do zarządzania bazą wzorców (dodawania nowych wzorców, usuwania, czyszczenia całej listy wzorców) oraz wyświetlania wykresu histogramu łańcuchów Freemana ostatnio wpisanych konturów.</w:t>
      </w:r>
      <w:r w:rsidR="00162D2C">
        <w:t xml:space="preserve"> Drugi tryb - szybkiego pisania wykorzystywany jest do </w:t>
      </w:r>
      <w:r w:rsidR="004D5491">
        <w:t xml:space="preserve">ciągłego </w:t>
      </w:r>
      <w:r w:rsidR="00162D2C">
        <w:t xml:space="preserve">rozpoznawania </w:t>
      </w:r>
      <w:r w:rsidR="004D5491">
        <w:t>gestów</w:t>
      </w:r>
      <w:r w:rsidR="00162D2C">
        <w:t xml:space="preserve"> i zamiany ich na </w:t>
      </w:r>
      <w:r w:rsidR="004D5491">
        <w:t>tekst (ciąg znaków).</w:t>
      </w:r>
      <w:r w:rsidR="00BD11F6">
        <w:t xml:space="preserve"> Umożliwia również poprawianie wstawionych znaków, kopiowanie rozpoznanego tekstu do schowka systemowego lub wyczyszczenie całego rozpoznanego teks</w:t>
      </w:r>
      <w:r w:rsidR="00C503DF">
        <w:t xml:space="preserve">tu. </w:t>
      </w:r>
      <w:r w:rsidR="00B8408B">
        <w:t>Przykładowy w</w:t>
      </w:r>
      <w:r w:rsidR="00C503DF">
        <w:t>ygląd interfejsu użytkownika dla każdego trybu zamieszczono na poszczególnych zrzutach ekranu.</w:t>
      </w:r>
    </w:p>
    <w:p w:rsidR="00C503DF" w:rsidRDefault="00C503DF" w:rsidP="00244F86">
      <w:pPr>
        <w:pStyle w:val="Akapit"/>
        <w:sectPr w:rsidR="00C503DF" w:rsidSect="00D20F5D">
          <w:type w:val="continuous"/>
          <w:pgSz w:w="11906" w:h="16838"/>
          <w:pgMar w:top="1417" w:right="1417" w:bottom="1417" w:left="1417" w:header="708" w:footer="708" w:gutter="0"/>
          <w:cols w:space="708"/>
          <w:docGrid w:linePitch="360"/>
        </w:sectPr>
      </w:pPr>
    </w:p>
    <w:p w:rsidR="00C503DF" w:rsidRPr="00C503DF" w:rsidRDefault="00C503DF" w:rsidP="002112CB">
      <w:pPr>
        <w:pStyle w:val="Podpis"/>
      </w:pPr>
      <w:r w:rsidRPr="00D80F22">
        <w:rPr>
          <w:noProof/>
          <w:lang w:eastAsia="pl-PL"/>
        </w:rPr>
        <w:lastRenderedPageBreak/>
        <w:drawing>
          <wp:anchor distT="0" distB="0" distL="114300" distR="114300" simplePos="0" relativeHeight="251658240" behindDoc="0" locked="0" layoutInCell="1" allowOverlap="1" wp14:anchorId="7C9A1AFE" wp14:editId="3F0A7836">
            <wp:simplePos x="0" y="0"/>
            <wp:positionH relativeFrom="column">
              <wp:posOffset>-4445</wp:posOffset>
            </wp:positionH>
            <wp:positionV relativeFrom="paragraph">
              <wp:posOffset>0</wp:posOffset>
            </wp:positionV>
            <wp:extent cx="2655570" cy="39833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55570" cy="3983355"/>
                    </a:xfrm>
                    <a:prstGeom prst="rect">
                      <a:avLst/>
                    </a:prstGeom>
                  </pic:spPr>
                </pic:pic>
              </a:graphicData>
            </a:graphic>
          </wp:anchor>
        </w:drawing>
      </w:r>
      <w:r>
        <w:t xml:space="preserve">Rysunek </w:t>
      </w:r>
      <w:r w:rsidR="00B84A55">
        <w:t>6.2.</w:t>
      </w:r>
      <w:r>
        <w:t xml:space="preserve"> Zrzut ekranu </w:t>
      </w:r>
      <w:r w:rsidRPr="00D80F22">
        <w:t>aplikacji</w:t>
      </w:r>
      <w:r>
        <w:t xml:space="preserve"> w trybie menedżera gestów</w:t>
      </w:r>
      <w:r>
        <w:br w:type="column"/>
      </w:r>
      <w:r w:rsidR="00CA76E0">
        <w:rPr>
          <w:noProof/>
          <w:lang w:eastAsia="pl-PL"/>
        </w:rPr>
        <w:drawing>
          <wp:anchor distT="0" distB="0" distL="114300" distR="114300" simplePos="0" relativeHeight="251659264" behindDoc="0" locked="0" layoutInCell="1" allowOverlap="1">
            <wp:simplePos x="0" y="0"/>
            <wp:positionH relativeFrom="column">
              <wp:posOffset>-4445</wp:posOffset>
            </wp:positionH>
            <wp:positionV relativeFrom="paragraph">
              <wp:posOffset>0</wp:posOffset>
            </wp:positionV>
            <wp:extent cx="2654935" cy="39655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54935" cy="3965575"/>
                    </a:xfrm>
                    <a:prstGeom prst="rect">
                      <a:avLst/>
                    </a:prstGeom>
                  </pic:spPr>
                </pic:pic>
              </a:graphicData>
            </a:graphic>
            <wp14:sizeRelH relativeFrom="page">
              <wp14:pctWidth>0</wp14:pctWidth>
            </wp14:sizeRelH>
            <wp14:sizeRelV relativeFrom="page">
              <wp14:pctHeight>0</wp14:pctHeight>
            </wp14:sizeRelV>
          </wp:anchor>
        </w:drawing>
      </w:r>
      <w:r>
        <w:t xml:space="preserve">Rysunek </w:t>
      </w:r>
      <w:r w:rsidR="00B84A55">
        <w:t>6.3.</w:t>
      </w:r>
      <w:r>
        <w:t xml:space="preserve"> </w:t>
      </w:r>
      <w:r w:rsidRPr="00D80F22">
        <w:t>Zrzut</w:t>
      </w:r>
      <w:r>
        <w:t xml:space="preserve"> e</w:t>
      </w:r>
      <w:r w:rsidRPr="00D80F22">
        <w:t>kranu aplikacji w trybie szybkiego</w:t>
      </w:r>
      <w:r>
        <w:t xml:space="preserve"> pisania</w:t>
      </w:r>
    </w:p>
    <w:p w:rsidR="00C503DF" w:rsidRDefault="00C503DF" w:rsidP="00C503DF">
      <w:pPr>
        <w:pStyle w:val="Akapit"/>
        <w:sectPr w:rsidR="00C503DF" w:rsidSect="00C503DF">
          <w:type w:val="continuous"/>
          <w:pgSz w:w="11906" w:h="16838"/>
          <w:pgMar w:top="1417" w:right="1417" w:bottom="1417" w:left="1417" w:header="708" w:footer="708" w:gutter="0"/>
          <w:cols w:num="2" w:sep="1" w:space="709"/>
          <w:docGrid w:linePitch="360"/>
        </w:sectPr>
      </w:pPr>
    </w:p>
    <w:p w:rsidR="00C503DF" w:rsidRDefault="00B84A55" w:rsidP="00C503DF">
      <w:pPr>
        <w:pStyle w:val="Heading3"/>
      </w:pPr>
      <w:bookmarkStart w:id="58" w:name="_Toc441361999"/>
      <w:r>
        <w:lastRenderedPageBreak/>
        <w:t>6</w:t>
      </w:r>
      <w:r w:rsidR="00C503DF">
        <w:t xml:space="preserve">.3.1. </w:t>
      </w:r>
      <w:r w:rsidR="00B8408B">
        <w:t>Interfejs użytkownika</w:t>
      </w:r>
      <w:bookmarkEnd w:id="58"/>
    </w:p>
    <w:p w:rsidR="007423DE" w:rsidRDefault="00C503DF" w:rsidP="007423DE">
      <w:pPr>
        <w:pStyle w:val="Akapit"/>
      </w:pPr>
      <w:r>
        <w:t>W każdym z dwóch trybów na górze ekranu znajduje się lista przycisków</w:t>
      </w:r>
      <w:r w:rsidR="00D04C3D">
        <w:t xml:space="preserve">, </w:t>
      </w:r>
      <w:r w:rsidR="007423DE">
        <w:t xml:space="preserve">która różni się </w:t>
      </w:r>
      <w:r w:rsidR="00D04C3D">
        <w:t xml:space="preserve">dostępnością niektórych </w:t>
      </w:r>
      <w:r w:rsidR="00872BB6">
        <w:t>elementów</w:t>
      </w:r>
      <w:r w:rsidR="00D04C3D">
        <w:t xml:space="preserve"> w zależności od trybu</w:t>
      </w:r>
      <w:r w:rsidR="007423DE">
        <w:t>.</w:t>
      </w:r>
    </w:p>
    <w:p w:rsidR="007423DE" w:rsidRDefault="007423DE" w:rsidP="007423DE">
      <w:pPr>
        <w:pStyle w:val="Akapit"/>
      </w:pPr>
      <w:r>
        <w:t>Przyciski</w:t>
      </w:r>
      <w:r w:rsidR="00D04C3D">
        <w:t xml:space="preserve"> w aplikacji </w:t>
      </w:r>
      <w:r>
        <w:t>wykonują następujące funkcje:</w:t>
      </w:r>
    </w:p>
    <w:p w:rsidR="00C503DF" w:rsidRDefault="007423DE" w:rsidP="00D04C3D">
      <w:pPr>
        <w:pStyle w:val="Lista"/>
        <w:spacing w:after="0"/>
      </w:pPr>
      <w:r w:rsidRPr="00E73DB1">
        <w:rPr>
          <w:b/>
        </w:rPr>
        <w:t>Zakończ</w:t>
      </w:r>
      <w:r>
        <w:t xml:space="preserve"> - zapisuje aktualną listę wzorców do pliku i zamyka aplikację;</w:t>
      </w:r>
    </w:p>
    <w:p w:rsidR="007423DE" w:rsidRDefault="007423DE" w:rsidP="00D04C3D">
      <w:pPr>
        <w:pStyle w:val="Lista"/>
        <w:spacing w:after="0"/>
      </w:pPr>
      <w:r w:rsidRPr="00E73DB1">
        <w:rPr>
          <w:b/>
        </w:rPr>
        <w:t>Czyść komunikaty</w:t>
      </w:r>
      <w:r>
        <w:t xml:space="preserve"> - Usuwa z ekranu widoczne komunikaty;</w:t>
      </w:r>
    </w:p>
    <w:p w:rsidR="007423DE" w:rsidRDefault="007423DE" w:rsidP="00D04C3D">
      <w:pPr>
        <w:pStyle w:val="Lista"/>
        <w:spacing w:after="0"/>
      </w:pPr>
      <w:r w:rsidRPr="00E73DB1">
        <w:rPr>
          <w:b/>
        </w:rPr>
        <w:t>Szybkie pisanie</w:t>
      </w:r>
      <w:r>
        <w:t xml:space="preserve"> / </w:t>
      </w:r>
      <w:r w:rsidRPr="00E73DB1">
        <w:rPr>
          <w:b/>
        </w:rPr>
        <w:t>Manager gestów</w:t>
      </w:r>
      <w:r>
        <w:t xml:space="preserve"> - przełącza między trybami aplikacji;</w:t>
      </w:r>
    </w:p>
    <w:p w:rsidR="008F65EA" w:rsidRDefault="008F65EA" w:rsidP="00D04C3D">
      <w:pPr>
        <w:pStyle w:val="Lista"/>
        <w:spacing w:after="0"/>
      </w:pPr>
      <w:r w:rsidRPr="008F65EA">
        <w:rPr>
          <w:b/>
        </w:rPr>
        <w:t>Zapisz wzorzec</w:t>
      </w:r>
      <w:r>
        <w:t xml:space="preserve"> - wyświetla odpowiedni ekra</w:t>
      </w:r>
      <w:r w:rsidR="00872BB6">
        <w:t>n służący do wprowadzenia znaku reprezentowanego</w:t>
      </w:r>
      <w:r>
        <w:t xml:space="preserve"> przez gest oraz złożoności zapisywanego gestu (ilości ostatnio wprowadzonych konturów)</w:t>
      </w:r>
    </w:p>
    <w:p w:rsidR="007423DE" w:rsidRDefault="007423DE" w:rsidP="00D04C3D">
      <w:pPr>
        <w:pStyle w:val="Lista"/>
        <w:spacing w:after="0"/>
      </w:pPr>
      <w:r w:rsidRPr="00E73DB1">
        <w:rPr>
          <w:b/>
        </w:rPr>
        <w:t>Lista wzorców</w:t>
      </w:r>
      <w:r>
        <w:t xml:space="preserve"> - wyświetla komunikat o liczbie wszystkich wzorców, ich nazwach oraz przyporządkowanym znakom;</w:t>
      </w:r>
    </w:p>
    <w:p w:rsidR="007423DE" w:rsidRDefault="007423DE" w:rsidP="00D04C3D">
      <w:pPr>
        <w:pStyle w:val="Lista"/>
        <w:spacing w:after="0"/>
      </w:pPr>
      <w:r w:rsidRPr="00E73DB1">
        <w:rPr>
          <w:b/>
        </w:rPr>
        <w:t>Lokalizacja wzorców</w:t>
      </w:r>
      <w:r>
        <w:t xml:space="preserve"> - wyświetla odpowiedni ekran pozwala</w:t>
      </w:r>
      <w:r w:rsidR="00872BB6">
        <w:t>jący</w:t>
      </w:r>
      <w:r>
        <w:t xml:space="preserve"> modyfikować ścieżkę położenia pliku zawierającego bazę wzorców;</w:t>
      </w:r>
    </w:p>
    <w:p w:rsidR="007423DE" w:rsidRDefault="007423DE" w:rsidP="00D04C3D">
      <w:pPr>
        <w:pStyle w:val="Lista"/>
        <w:spacing w:after="0"/>
      </w:pPr>
      <w:r w:rsidRPr="00E73DB1">
        <w:rPr>
          <w:b/>
        </w:rPr>
        <w:lastRenderedPageBreak/>
        <w:t>Usuń wzorzec</w:t>
      </w:r>
      <w:r>
        <w:t xml:space="preserve"> - pozwala usunąć wybrany gest z bazy poprzez wskazanie jego nazwy;</w:t>
      </w:r>
    </w:p>
    <w:p w:rsidR="007423DE" w:rsidRDefault="007423DE" w:rsidP="00D04C3D">
      <w:pPr>
        <w:pStyle w:val="Lista"/>
        <w:spacing w:after="0"/>
      </w:pPr>
      <w:r w:rsidRPr="00E73DB1">
        <w:rPr>
          <w:b/>
        </w:rPr>
        <w:t>Wyczyść wzorce</w:t>
      </w:r>
      <w:r>
        <w:t xml:space="preserve"> - usuwa wszystkie wzorce z listy;</w:t>
      </w:r>
    </w:p>
    <w:p w:rsidR="007423DE" w:rsidRDefault="007423DE" w:rsidP="00D04C3D">
      <w:pPr>
        <w:pStyle w:val="Lista"/>
        <w:spacing w:after="0"/>
      </w:pPr>
      <w:r w:rsidRPr="00E73DB1">
        <w:rPr>
          <w:b/>
        </w:rPr>
        <w:t>Cofnij</w:t>
      </w:r>
      <w:r>
        <w:t xml:space="preserve"> - usuwa ostatni gest, zapamiętuje wystąpienie błędnego rozpoznania przez dany wzorzec;</w:t>
      </w:r>
    </w:p>
    <w:p w:rsidR="007423DE" w:rsidRDefault="007423DE" w:rsidP="00D04C3D">
      <w:pPr>
        <w:pStyle w:val="Lista"/>
        <w:spacing w:after="0"/>
      </w:pPr>
      <w:r w:rsidRPr="00E73DB1">
        <w:rPr>
          <w:b/>
        </w:rPr>
        <w:t>Popraw</w:t>
      </w:r>
      <w:r>
        <w:t xml:space="preserve"> - usuwa ostatni gest (lub więcej w zależności od złożoności poprawionego gestu), zapamiętuje wystąpienie błędnego rozpoznania przez dany wzorzec oraz wyświetla ekran dodawania nowego wzorca;</w:t>
      </w:r>
    </w:p>
    <w:p w:rsidR="007423DE" w:rsidRDefault="007423DE" w:rsidP="00D04C3D">
      <w:pPr>
        <w:pStyle w:val="Lista"/>
        <w:spacing w:after="0"/>
      </w:pPr>
      <w:r w:rsidRPr="00E73DB1">
        <w:rPr>
          <w:b/>
        </w:rPr>
        <w:t>Kopiuj do schowka</w:t>
      </w:r>
      <w:r>
        <w:t xml:space="preserve"> - kopiuje aktualnie rozpoznany łańcuch znaków do systemowego schowka, co pozwala na wykorzystanie wpisanego tekstu w innych aplikacjach na urządzeniu;</w:t>
      </w:r>
    </w:p>
    <w:p w:rsidR="007423DE" w:rsidRDefault="007423DE" w:rsidP="00D04C3D">
      <w:pPr>
        <w:pStyle w:val="Lista"/>
        <w:spacing w:after="0"/>
      </w:pPr>
      <w:r w:rsidRPr="00E73DB1">
        <w:rPr>
          <w:b/>
        </w:rPr>
        <w:t>Wyczyść tekst</w:t>
      </w:r>
      <w:r>
        <w:t xml:space="preserve"> - </w:t>
      </w:r>
      <w:r w:rsidR="00872BB6">
        <w:t>Usuwa</w:t>
      </w:r>
      <w:r>
        <w:t xml:space="preserve"> zawartość aktualnie </w:t>
      </w:r>
      <w:r w:rsidR="0097430B">
        <w:t>rozpoznanego tek</w:t>
      </w:r>
      <w:r>
        <w:t>stu.</w:t>
      </w:r>
    </w:p>
    <w:p w:rsidR="00B8408B" w:rsidRDefault="00B8408B" w:rsidP="00B8408B">
      <w:pPr>
        <w:pStyle w:val="Akapit"/>
      </w:pPr>
      <w:r>
        <w:t xml:space="preserve">Oprócz przycisków użytkownik ma oczywiście możliwość pisania po ekranie (w obszarze, gdzie nie występują przyciski). </w:t>
      </w:r>
      <w:r w:rsidR="00BD6B51">
        <w:t xml:space="preserve">W trakcie rysowania kontur jest na bieżąco aktualizowany i wyświetlany. </w:t>
      </w:r>
      <w:r w:rsidR="00872BB6">
        <w:t xml:space="preserve">Po zakończeniu </w:t>
      </w:r>
      <w:r>
        <w:t xml:space="preserve">rysowania konturu gestu, wykonuje się </w:t>
      </w:r>
      <w:r w:rsidR="00872BB6">
        <w:t>odpowiednia</w:t>
      </w:r>
      <w:r>
        <w:t xml:space="preserve"> akcja. W przypadku trybu zarządzania gestami będzie to przetworzenie i wykreślenie histogramu łańcuchów Freemana na ekranie, natomiast w trybie szybkiego pisania będzie to próba dokonania analizy wprowadzonych konturów</w:t>
      </w:r>
      <w:r w:rsidR="00872BB6">
        <w:t xml:space="preserve"> i dopisania znaku do rozpoznanego tekstu</w:t>
      </w:r>
      <w:r>
        <w:t>.</w:t>
      </w:r>
    </w:p>
    <w:p w:rsidR="00600A16" w:rsidRDefault="008F65EA" w:rsidP="00B8408B">
      <w:pPr>
        <w:pStyle w:val="Akapit"/>
        <w:sectPr w:rsidR="00600A16" w:rsidSect="00D20F5D">
          <w:type w:val="continuous"/>
          <w:pgSz w:w="11906" w:h="16838"/>
          <w:pgMar w:top="1417" w:right="1417" w:bottom="1417" w:left="1417" w:header="708" w:footer="708" w:gutter="0"/>
          <w:cols w:space="708"/>
          <w:docGrid w:linePitch="360"/>
        </w:sectPr>
      </w:pPr>
      <w:r>
        <w:t>Naciśnięcie niektórych przycisków skutkuje wyświetleniem użytkownikowi ekranu wprowadzania danych za pomocą klawiatury ekranowej. Na przykład wciśnięcie przycisku</w:t>
      </w:r>
      <w:r w:rsidR="00600A16">
        <w:t xml:space="preserve"> "Zapisz wzorzec" powoduje wyświetlenie ekranu z rysunku </w:t>
      </w:r>
      <w:r w:rsidR="00F053AF">
        <w:t>6.4.</w:t>
      </w:r>
      <w:r w:rsidR="00872BB6">
        <w:t xml:space="preserve"> P</w:t>
      </w:r>
      <w:r w:rsidR="00600A16">
        <w:t xml:space="preserve">o wpisaniu znaku i zatwierdzeniu </w:t>
      </w:r>
      <w:r w:rsidR="00872BB6">
        <w:t xml:space="preserve">go, </w:t>
      </w:r>
      <w:r w:rsidR="00600A16">
        <w:t>pokazany zostanie ekran wyboru liczby gestów elementarnych</w:t>
      </w:r>
      <w:r w:rsidR="003379EE">
        <w:t xml:space="preserve"> (z numeryczną klawiaturą ekranową)</w:t>
      </w:r>
      <w:r w:rsidR="00600A16">
        <w:t>. Dopiero zatwierdzenie tego ekranu z poprawnymi danymi spowoduje dodanie gestu do bazy wzorców.</w:t>
      </w:r>
    </w:p>
    <w:p w:rsidR="00600A16" w:rsidRPr="00600A16" w:rsidRDefault="00600A16" w:rsidP="00872BB6">
      <w:pPr>
        <w:pStyle w:val="Podpis"/>
      </w:pPr>
      <w:r w:rsidRPr="00600A16">
        <w:rPr>
          <w:noProof/>
          <w:lang w:eastAsia="pl-PL"/>
        </w:rPr>
        <w:lastRenderedPageBreak/>
        <w:drawing>
          <wp:inline distT="0" distB="0" distL="0" distR="0" wp14:anchorId="7C6A7A51" wp14:editId="1BE370C3">
            <wp:extent cx="2654935" cy="398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4935" cy="3986530"/>
                    </a:xfrm>
                    <a:prstGeom prst="rect">
                      <a:avLst/>
                    </a:prstGeom>
                  </pic:spPr>
                </pic:pic>
              </a:graphicData>
            </a:graphic>
          </wp:inline>
        </w:drawing>
      </w:r>
      <w:r>
        <w:t xml:space="preserve">Rysunek </w:t>
      </w:r>
      <w:r w:rsidR="00F053AF">
        <w:t>6.4.</w:t>
      </w:r>
      <w:r>
        <w:t xml:space="preserve"> </w:t>
      </w:r>
      <w:r w:rsidR="003379EE">
        <w:t xml:space="preserve">Ekran wyboru znaku </w:t>
      </w:r>
      <w:r w:rsidR="003379EE" w:rsidRPr="00872BB6">
        <w:t>dla</w:t>
      </w:r>
      <w:r w:rsidR="003379EE">
        <w:t xml:space="preserve"> nowego wzorca </w:t>
      </w:r>
      <w:r>
        <w:br w:type="column"/>
      </w:r>
      <w:r w:rsidRPr="00600A16">
        <w:rPr>
          <w:noProof/>
          <w:lang w:eastAsia="pl-PL"/>
        </w:rPr>
        <w:lastRenderedPageBreak/>
        <w:drawing>
          <wp:inline distT="0" distB="0" distL="0" distR="0" wp14:anchorId="15979CA9" wp14:editId="7461B125">
            <wp:extent cx="2654935" cy="3986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4935" cy="3986530"/>
                    </a:xfrm>
                    <a:prstGeom prst="rect">
                      <a:avLst/>
                    </a:prstGeom>
                  </pic:spPr>
                </pic:pic>
              </a:graphicData>
            </a:graphic>
          </wp:inline>
        </w:drawing>
      </w:r>
      <w:r>
        <w:t xml:space="preserve">Rysunek </w:t>
      </w:r>
      <w:r w:rsidR="00F053AF">
        <w:t>6.5.</w:t>
      </w:r>
      <w:r w:rsidR="003379EE">
        <w:t xml:space="preserve"> Ekran </w:t>
      </w:r>
      <w:r w:rsidR="003379EE" w:rsidRPr="00872BB6">
        <w:t>wyboru</w:t>
      </w:r>
      <w:r w:rsidR="003379EE">
        <w:t xml:space="preserve"> liczby pojedynczych gestów dla nowego wzorca</w:t>
      </w:r>
    </w:p>
    <w:p w:rsidR="00600A16" w:rsidRDefault="00600A16" w:rsidP="00600A16">
      <w:pPr>
        <w:pStyle w:val="Center"/>
        <w:sectPr w:rsidR="00600A16" w:rsidSect="00600A16">
          <w:type w:val="continuous"/>
          <w:pgSz w:w="11906" w:h="16838"/>
          <w:pgMar w:top="1417" w:right="1417" w:bottom="1417" w:left="1417" w:header="708" w:footer="708" w:gutter="0"/>
          <w:cols w:num="2" w:sep="1" w:space="709"/>
          <w:docGrid w:linePitch="360"/>
        </w:sectPr>
      </w:pPr>
    </w:p>
    <w:p w:rsidR="00B572C5" w:rsidRDefault="00B572C5" w:rsidP="00B572C5">
      <w:pPr>
        <w:pStyle w:val="Akapit"/>
      </w:pPr>
      <w:r>
        <w:lastRenderedPageBreak/>
        <w:t>Wprowadzenie przez użytkownika gestu, który nie został rozpoznany przez algorytm skutkuje tym, że również zostanie wyświetlone pod</w:t>
      </w:r>
      <w:r w:rsidR="00E91E96">
        <w:t>obne okno dodawania nowego gestu</w:t>
      </w:r>
      <w:r>
        <w:t>, lecz tym razem z pytaniem o to, jaki znak ma reprezentować nierozpoznany gest.</w:t>
      </w:r>
    </w:p>
    <w:p w:rsidR="000A2229" w:rsidRDefault="000A2229">
      <w:pPr>
        <w:ind w:firstLine="0"/>
        <w:rPr>
          <w:rFonts w:ascii="Times New Roman" w:eastAsiaTheme="majorEastAsia" w:hAnsi="Times New Roman" w:cstheme="majorBidi"/>
          <w:b/>
          <w:sz w:val="28"/>
          <w:szCs w:val="26"/>
        </w:rPr>
      </w:pPr>
      <w:bookmarkStart w:id="59" w:name="_Toc441362000"/>
      <w:r>
        <w:br w:type="page"/>
      </w:r>
    </w:p>
    <w:p w:rsidR="00FE7E3D" w:rsidRDefault="00F053AF" w:rsidP="00FE7E3D">
      <w:pPr>
        <w:pStyle w:val="Heading2"/>
      </w:pPr>
      <w:r>
        <w:lastRenderedPageBreak/>
        <w:t>6</w:t>
      </w:r>
      <w:r w:rsidR="00FE7E3D">
        <w:t xml:space="preserve">.4. Wykorzystane </w:t>
      </w:r>
      <w:r w:rsidR="00CA50EE">
        <w:t>metody</w:t>
      </w:r>
      <w:bookmarkEnd w:id="59"/>
    </w:p>
    <w:p w:rsidR="005C6EB0" w:rsidRPr="005C6EB0" w:rsidRDefault="00F053AF" w:rsidP="005C6EB0">
      <w:pPr>
        <w:pStyle w:val="Heading3"/>
      </w:pPr>
      <w:bookmarkStart w:id="60" w:name="_Toc441362001"/>
      <w:r>
        <w:t>6</w:t>
      </w:r>
      <w:r w:rsidR="005C6EB0">
        <w:t>.4.1. Wykorzystanie biblioteki OpenCV</w:t>
      </w:r>
      <w:bookmarkEnd w:id="60"/>
    </w:p>
    <w:p w:rsidR="00BD6B51" w:rsidRDefault="00BD6B51" w:rsidP="00BD6B51">
      <w:pPr>
        <w:pStyle w:val="Akapit"/>
      </w:pPr>
      <w:r>
        <w:t>Do wyznaczania histogramów i obliczania współczynnika korelacji Pearsona dla histogramów wykorzystano funkcje z biblioteki OpenCV służącej do przetwarzania obrazów. Użycie biblioteki wymaga jej inicjalizacji podczas startu aplikacji.</w:t>
      </w:r>
    </w:p>
    <w:p w:rsidR="00BD6B51" w:rsidRDefault="00BD6B51" w:rsidP="00BD6B51">
      <w:pPr>
        <w:pStyle w:val="Akapit"/>
      </w:pPr>
      <w:r>
        <w:t xml:space="preserve">Za wyznaczanie histogramu odpowiedzialna jest funkcja o nazwie "calcHist". Wynik zapisuje w obiektach klasy "Mat" (pochodzących również z biblioteki OpenCV). Natomiast do samego obliczenia współczynnika korelacji używana jest funkcja "compareHist" z pakietu "Imgproc". Jej parametrami są dwa histogramy wejściowe </w:t>
      </w:r>
      <w:r w:rsidR="002E241B">
        <w:t xml:space="preserve">o takich samych rozmiarach </w:t>
      </w:r>
      <w:r>
        <w:t xml:space="preserve">oraz </w:t>
      </w:r>
      <w:r w:rsidR="00E91E96">
        <w:t>indeks</w:t>
      </w:r>
      <w:r>
        <w:t xml:space="preserve"> metody </w:t>
      </w:r>
      <w:r w:rsidR="002E241B">
        <w:t>porównywania</w:t>
      </w:r>
      <w:r>
        <w:t>, jak</w:t>
      </w:r>
      <w:r w:rsidR="002E241B">
        <w:t>a</w:t>
      </w:r>
      <w:r>
        <w:t xml:space="preserve"> ma zostać użyta. </w:t>
      </w:r>
      <w:r w:rsidR="002E241B">
        <w:t>Bibliot</w:t>
      </w:r>
      <w:r>
        <w:t xml:space="preserve">eka OpenCV </w:t>
      </w:r>
      <w:r w:rsidR="002E241B">
        <w:t>udostępnia</w:t>
      </w:r>
      <w:r>
        <w:t xml:space="preserve"> </w:t>
      </w:r>
      <w:r w:rsidR="002E241B">
        <w:t>4</w:t>
      </w:r>
      <w:r>
        <w:t xml:space="preserve"> metod</w:t>
      </w:r>
      <w:r w:rsidR="002E241B">
        <w:t>y</w:t>
      </w:r>
      <w:r>
        <w:t xml:space="preserve"> </w:t>
      </w:r>
      <w:r w:rsidR="002E241B">
        <w:t>porównywania</w:t>
      </w:r>
      <w:r>
        <w:t>:</w:t>
      </w:r>
    </w:p>
    <w:p w:rsidR="00BD6B51" w:rsidRPr="002E241B" w:rsidRDefault="00BD6B51" w:rsidP="002E241B">
      <w:pPr>
        <w:pStyle w:val="Lista"/>
        <w:spacing w:after="0"/>
        <w:rPr>
          <w:lang w:val="en-US"/>
        </w:rPr>
      </w:pPr>
      <w:r w:rsidRPr="008E0B82">
        <w:rPr>
          <w:lang w:val="en-US"/>
        </w:rPr>
        <w:t>CV_COMP_CORREL</w:t>
      </w:r>
      <w:r w:rsidR="002E241B">
        <w:rPr>
          <w:lang w:val="en-US"/>
        </w:rPr>
        <w:t xml:space="preserve"> - korelacja Pearsona,</w:t>
      </w:r>
    </w:p>
    <w:p w:rsidR="002E241B" w:rsidRDefault="002E241B" w:rsidP="002E241B">
      <w:pPr>
        <w:pStyle w:val="Lista"/>
        <w:spacing w:after="0"/>
      </w:pPr>
      <w:r w:rsidRPr="002E241B">
        <w:t>CV_COMP_CHISQR</w:t>
      </w:r>
      <w:r>
        <w:t xml:space="preserve"> - metoda Chi-kwadrat,</w:t>
      </w:r>
    </w:p>
    <w:p w:rsidR="002E241B" w:rsidRDefault="002E241B" w:rsidP="002E241B">
      <w:pPr>
        <w:pStyle w:val="Lista"/>
        <w:spacing w:after="0"/>
      </w:pPr>
      <w:r w:rsidRPr="002E241B">
        <w:t>CV_COMP_INTERSECT</w:t>
      </w:r>
      <w:r>
        <w:t xml:space="preserve"> - metoda przecięć,</w:t>
      </w:r>
    </w:p>
    <w:p w:rsidR="002E241B" w:rsidRDefault="002E241B" w:rsidP="002E241B">
      <w:pPr>
        <w:pStyle w:val="Lista"/>
        <w:spacing w:after="0"/>
      </w:pPr>
      <w:r w:rsidRPr="002E241B">
        <w:t>CV_COMP_BHATTACHARYYA</w:t>
      </w:r>
      <w:r>
        <w:t xml:space="preserve"> - metoda </w:t>
      </w:r>
      <w:r w:rsidR="00E91E96">
        <w:t>odległości</w:t>
      </w:r>
      <w:r>
        <w:t xml:space="preserve"> </w:t>
      </w:r>
      <w:r w:rsidRPr="002E241B">
        <w:t>Bhattacharyya</w:t>
      </w:r>
    </w:p>
    <w:p w:rsidR="002E241B" w:rsidRDefault="002E241B" w:rsidP="002E241B">
      <w:pPr>
        <w:pStyle w:val="Akapit"/>
        <w:rPr>
          <w:rFonts w:eastAsiaTheme="minorEastAsia"/>
        </w:rPr>
      </w:pPr>
      <w:r>
        <w:t xml:space="preserve">Funkcja "compareHist" zwraca w wyniku liczbę zmiennoprzecinkową typu </w:t>
      </w:r>
      <m:oMath>
        <m:r>
          <w:rPr>
            <w:rFonts w:ascii="Cambria Math" w:hAnsi="Cambria Math"/>
          </w:rPr>
          <m:t>double</m:t>
        </m:r>
      </m:oMath>
      <w:r>
        <w:rPr>
          <w:rFonts w:eastAsiaTheme="minorEastAsia"/>
        </w:rPr>
        <w:t xml:space="preserve">. </w:t>
      </w:r>
      <w:r w:rsidR="004F431E">
        <w:rPr>
          <w:rFonts w:eastAsiaTheme="minorEastAsia"/>
        </w:rPr>
        <w:t>Na</w:t>
      </w:r>
      <w:r>
        <w:rPr>
          <w:rFonts w:eastAsiaTheme="minorEastAsia"/>
        </w:rPr>
        <w:t xml:space="preserve"> metod</w:t>
      </w:r>
      <w:r w:rsidR="004F431E">
        <w:rPr>
          <w:rFonts w:eastAsiaTheme="minorEastAsia"/>
        </w:rPr>
        <w:t>ę</w:t>
      </w:r>
      <w:r>
        <w:rPr>
          <w:rFonts w:eastAsiaTheme="minorEastAsia"/>
        </w:rPr>
        <w:t xml:space="preserve"> porównywania histogramów </w:t>
      </w:r>
      <w:r w:rsidR="004F431E">
        <w:rPr>
          <w:rFonts w:eastAsiaTheme="minorEastAsia"/>
        </w:rPr>
        <w:t>wybrano korelację</w:t>
      </w:r>
      <w:r>
        <w:rPr>
          <w:rFonts w:eastAsiaTheme="minorEastAsia"/>
        </w:rPr>
        <w:t xml:space="preserve"> Pearsona, której to użycie</w:t>
      </w:r>
      <w:r w:rsidR="00D974C5">
        <w:rPr>
          <w:rFonts w:eastAsiaTheme="minorEastAsia"/>
        </w:rPr>
        <w:t xml:space="preserve"> podczas testów</w:t>
      </w:r>
      <w:r>
        <w:rPr>
          <w:rFonts w:eastAsiaTheme="minorEastAsia"/>
        </w:rPr>
        <w:t xml:space="preserve"> dawało najlepsze wyniki w rozpoznawaniu.</w:t>
      </w:r>
    </w:p>
    <w:p w:rsidR="006947C0" w:rsidRDefault="00F053AF" w:rsidP="006947C0">
      <w:pPr>
        <w:pStyle w:val="Heading3"/>
        <w:rPr>
          <w:rFonts w:eastAsiaTheme="minorEastAsia"/>
        </w:rPr>
      </w:pPr>
      <w:bookmarkStart w:id="61" w:name="_Toc441362002"/>
      <w:r>
        <w:rPr>
          <w:rFonts w:eastAsiaTheme="minorEastAsia"/>
        </w:rPr>
        <w:t>6</w:t>
      </w:r>
      <w:r w:rsidR="006947C0">
        <w:rPr>
          <w:rFonts w:eastAsiaTheme="minorEastAsia"/>
        </w:rPr>
        <w:t>.</w:t>
      </w:r>
      <w:r w:rsidR="005C6EB0">
        <w:rPr>
          <w:rFonts w:eastAsiaTheme="minorEastAsia"/>
        </w:rPr>
        <w:t>4.2</w:t>
      </w:r>
      <w:r w:rsidR="006947C0">
        <w:rPr>
          <w:rFonts w:eastAsiaTheme="minorEastAsia"/>
        </w:rPr>
        <w:t>. Mechanizm serializacji</w:t>
      </w:r>
      <w:bookmarkEnd w:id="61"/>
    </w:p>
    <w:p w:rsidR="002E241B" w:rsidRPr="00BD6B51" w:rsidRDefault="002E241B" w:rsidP="006947C0">
      <w:pPr>
        <w:pStyle w:val="Akapit"/>
      </w:pPr>
      <w:r>
        <w:t>Do zapisu i odczytu bazy wzorców w systemie plików wykorzystano mechanizm serializacji obiektów występujący w języku programowania Java.</w:t>
      </w:r>
      <w:r w:rsidR="006947C0">
        <w:t xml:space="preserve"> Serializacja polega na przekształceniu obiektów do postaci strumienia bajtów z zachowaniem aktualnego stanu. Procesem odwrotnym jest deserializacja, polegająca na odczycie strumienia bajtów z pliku i odtworzeniu obiektu wraz z jego stanem. Serializowanym obiektem w programie jest obiekt klasy </w:t>
      </w:r>
      <w:r w:rsidR="004A3C3F">
        <w:t>"</w:t>
      </w:r>
      <w:r w:rsidR="006947C0" w:rsidRPr="006947C0">
        <w:t>SamplesContainer</w:t>
      </w:r>
      <w:r w:rsidR="004A3C3F">
        <w:t>"</w:t>
      </w:r>
      <w:r w:rsidR="006947C0">
        <w:t xml:space="preserve">. Zawiera on listę wszystkich wzorców jako </w:t>
      </w:r>
      <w:r w:rsidR="004F431E">
        <w:t>atrybut</w:t>
      </w:r>
      <w:r w:rsidR="006947C0">
        <w:t xml:space="preserve"> klasy. Mechanizm serializacji wymaga, aby wszystkie klasy, które będą zapisywane (a więc również te, które są agregowane wewnątrz innych obiektów) implementowały interfejs</w:t>
      </w:r>
      <w:r w:rsidR="00515F67">
        <w:t xml:space="preserve"> </w:t>
      </w:r>
      <m:oMath>
        <m:r>
          <w:rPr>
            <w:rFonts w:ascii="Cambria Math" w:hAnsi="Cambria Math"/>
          </w:rPr>
          <m:t>Serializable</m:t>
        </m:r>
      </m:oMath>
      <w:r w:rsidR="006947C0">
        <w:t>. Dodatkowo zaleca</w:t>
      </w:r>
      <w:r w:rsidR="00515F67">
        <w:t xml:space="preserve">ne jest, aby serializowane klasy miały zdefiniowane statyczne pole </w:t>
      </w:r>
      <w:r w:rsidR="004A3C3F">
        <w:t>"</w:t>
      </w:r>
      <w:r w:rsidR="004A3C3F" w:rsidRPr="004A3C3F">
        <w:rPr>
          <w:rFonts w:eastAsiaTheme="minorEastAsia"/>
        </w:rPr>
        <w:t>serialVersionUID</w:t>
      </w:r>
      <w:r w:rsidR="004A3C3F">
        <w:rPr>
          <w:rFonts w:eastAsiaTheme="minorEastAsia"/>
        </w:rPr>
        <w:t>"</w:t>
      </w:r>
      <w:r w:rsidR="00515F67">
        <w:rPr>
          <w:rFonts w:eastAsiaTheme="minorEastAsia"/>
        </w:rPr>
        <w:t xml:space="preserve"> z numerem wersji klasy. W przypadku zmiany struktury klasy, nal</w:t>
      </w:r>
      <w:r w:rsidR="00115610">
        <w:rPr>
          <w:rFonts w:eastAsiaTheme="minorEastAsia"/>
        </w:rPr>
        <w:t xml:space="preserve">eży zwiększyć numer jej wersji. </w:t>
      </w:r>
      <w:r w:rsidR="004F431E">
        <w:rPr>
          <w:rFonts w:eastAsiaTheme="minorEastAsia"/>
        </w:rPr>
        <w:t>Wtedy p</w:t>
      </w:r>
      <w:r w:rsidR="00115610">
        <w:rPr>
          <w:rFonts w:eastAsiaTheme="minorEastAsia"/>
        </w:rPr>
        <w:t>ojawienie się niezgodności wersji przy odczycie obiektów uniemożliwi proces deserializacji, wymuszając stosowanie najnowszej wersji.</w:t>
      </w:r>
    </w:p>
    <w:p w:rsidR="00DB015D" w:rsidRDefault="00F053AF" w:rsidP="004D6B66">
      <w:pPr>
        <w:pStyle w:val="Heading2"/>
      </w:pPr>
      <w:bookmarkStart w:id="62" w:name="_Toc441362003"/>
      <w:r>
        <w:lastRenderedPageBreak/>
        <w:t>6</w:t>
      </w:r>
      <w:r w:rsidR="004D6B66">
        <w:t>.5</w:t>
      </w:r>
      <w:r w:rsidR="00DB015D">
        <w:t>. Moduł wprowadzania znaków pisma odręcznego</w:t>
      </w:r>
      <w:bookmarkEnd w:id="62"/>
    </w:p>
    <w:p w:rsidR="000B037A" w:rsidRDefault="008216C8" w:rsidP="00DB015D">
      <w:pPr>
        <w:pStyle w:val="Akapit"/>
      </w:pPr>
      <w:r>
        <w:t>Głównym celem implementacji oprogramowania na urządzenie mobilne było utworzenie modułu wprowadzania znaków pisma odręcznego</w:t>
      </w:r>
      <w:r w:rsidR="000B037A">
        <w:t xml:space="preserve"> jako alternatywnej metody wpisywania tekstu</w:t>
      </w:r>
      <w:r>
        <w:t>.</w:t>
      </w:r>
      <w:r w:rsidR="00DB015D">
        <w:t xml:space="preserve"> </w:t>
      </w:r>
      <w:r>
        <w:t xml:space="preserve">System Android pozwala na tworzenie aplikacji działających w tle jako usługi. Zastosowanie takiego </w:t>
      </w:r>
      <w:r w:rsidR="004F431E">
        <w:t>rozwiązania</w:t>
      </w:r>
      <w:r>
        <w:t xml:space="preserve"> wraz </w:t>
      </w:r>
      <w:r w:rsidR="000B037A">
        <w:t>z przyznaniem aplikacji pełnego dostępu do ekranu dotykowego mogłoby rozszerzyć funkcjonalność modułu i pozwolić na bezpośrednie wprowadzanie tekstu za pomocą gestów w innych aplikacjach uruchomionych w systemie. W utworzonym module użytkownik ma do dyspozycji możliwość kopiowania wpisanego tekstu do schowka, co również pozwala na wykorzystanie go w innych aplikacjach.</w:t>
      </w:r>
    </w:p>
    <w:p w:rsidR="004D6B66" w:rsidRDefault="000B037A" w:rsidP="00D84FAF">
      <w:pPr>
        <w:pStyle w:val="Akapit"/>
      </w:pPr>
      <w:r>
        <w:t xml:space="preserve">Projekt skupia się na rozpoznawaniu znaków tekstowych, natomiast łatwo można rozszerzyć tę funkcjonalność o obsługę gestów takich jak: </w:t>
      </w:r>
      <w:r w:rsidR="00B84A55">
        <w:t>gest usuwania ostatniego znaku,</w:t>
      </w:r>
      <w:r>
        <w:t xml:space="preserve"> bądź też zmiany aktualnego położenia kursora tekstu. W aplikacji możliwe jest natomiast wstawianie białych znaków (spacji lub załamania wiersza) poprzez gesty. Nie istnieje ograni</w:t>
      </w:r>
      <w:r w:rsidR="00D84FAF">
        <w:t>czenie dotyczące długości tekstu przypisanego do gestu. Oznacza to, że jednemu gestowi może zostać przypisanych wiele znaków (np. całe wyrazy), co jeszcze bardziej może zwiększyć wygodę i szybkość pisania poprzez stosowanie inteligentnego interfejsu dotykowego przy wprowadzaniu tekstu.</w:t>
      </w:r>
    </w:p>
    <w:p w:rsidR="004D6B66" w:rsidRDefault="00F053AF" w:rsidP="004D6B66">
      <w:pPr>
        <w:pStyle w:val="Heading2"/>
      </w:pPr>
      <w:bookmarkStart w:id="63" w:name="_Toc441362004"/>
      <w:r>
        <w:t>6</w:t>
      </w:r>
      <w:r w:rsidR="004D6B66">
        <w:t>.6. Cechy systemu</w:t>
      </w:r>
      <w:bookmarkEnd w:id="63"/>
    </w:p>
    <w:p w:rsidR="00B572C5" w:rsidRDefault="00B572C5" w:rsidP="00B572C5">
      <w:pPr>
        <w:pStyle w:val="Akapit"/>
      </w:pPr>
      <w:r>
        <w:t xml:space="preserve">System pozwala na ciągłe wpisywanie tekstu przez użytkownika. Nie jest konieczne odczekanie pewnego czasu po wpisaniu gestu, gdyż analiza odbywa się na bieżąco. Mimo to, można </w:t>
      </w:r>
      <w:r w:rsidR="004F431E">
        <w:t>w pewnym stopniu wpłynąć na</w:t>
      </w:r>
      <w:r>
        <w:t xml:space="preserve"> działanie interfejsu dotykowego poprzez odczekanie </w:t>
      </w:r>
      <w:r w:rsidR="004F431E">
        <w:t xml:space="preserve">pewnego czasu </w:t>
      </w:r>
      <w:r>
        <w:t xml:space="preserve">po wpisaniu gestu. System zinterpretuje to jako zakończenie pisania znaku i nie będzie rozważał gestów z większą złożonością niż liczba wprowadzonych konturów wejściowych. Takie </w:t>
      </w:r>
      <w:r w:rsidR="004F431E">
        <w:t>rozwiązanie</w:t>
      </w:r>
      <w:r>
        <w:t xml:space="preserve"> sprawia, że użytkownik zawsze </w:t>
      </w:r>
      <w:r w:rsidR="004F431E">
        <w:t>powinien mieć</w:t>
      </w:r>
      <w:r>
        <w:t xml:space="preserve"> wrażenie, że tekst jest r</w:t>
      </w:r>
      <w:r w:rsidR="0042050D">
        <w:t>ozpoznawany na bieżąco, bez zbędnych opóźnień.</w:t>
      </w:r>
    </w:p>
    <w:p w:rsidR="00A571D1" w:rsidRPr="00B572C5" w:rsidRDefault="00A571D1" w:rsidP="00B572C5">
      <w:pPr>
        <w:pStyle w:val="Akapit"/>
      </w:pPr>
      <w:r>
        <w:t>System jest praktycznie gotowy do użytkowania nawet w przypadku pustej bazy wzorców. Braki wzorców zostaną uzupełnione w wyniku zadawania użytkownikowi pytań o to, jakie znaki zostały wprowadzone. Z czasem takich pytań będzie coraz mniej, skuteczność w rozpoznawaniu powinna wzrastać, a system powinien stawać s</w:t>
      </w:r>
      <w:r w:rsidR="004F431E">
        <w:t>ię coraz bardziej "samodzielny", wzbogacając swoją bazę o coraz to kolejne wzorce.</w:t>
      </w:r>
    </w:p>
    <w:p w:rsidR="00B84A55" w:rsidRDefault="00B84A55">
      <w:pPr>
        <w:ind w:firstLine="0"/>
        <w:rPr>
          <w:rFonts w:ascii="Times New Roman" w:eastAsiaTheme="majorEastAsia" w:hAnsi="Times New Roman" w:cstheme="majorBidi"/>
          <w:b/>
          <w:bCs/>
          <w:sz w:val="32"/>
          <w:szCs w:val="28"/>
        </w:rPr>
      </w:pPr>
      <w:r>
        <w:br w:type="page"/>
      </w:r>
    </w:p>
    <w:p w:rsidR="00714859" w:rsidRDefault="00F053AF" w:rsidP="00A3562B">
      <w:pPr>
        <w:pStyle w:val="Heading1"/>
      </w:pPr>
      <w:bookmarkStart w:id="64" w:name="_Toc441362005"/>
      <w:r>
        <w:lastRenderedPageBreak/>
        <w:t>7</w:t>
      </w:r>
      <w:r w:rsidR="00C11178">
        <w:t>.</w:t>
      </w:r>
      <w:r w:rsidR="00714859">
        <w:t xml:space="preserve"> Testy aplikacji</w:t>
      </w:r>
      <w:bookmarkEnd w:id="64"/>
    </w:p>
    <w:p w:rsidR="0087279E" w:rsidRPr="002D20CF" w:rsidRDefault="00F053AF" w:rsidP="00C11178">
      <w:pPr>
        <w:pStyle w:val="Heading3"/>
      </w:pPr>
      <w:bookmarkStart w:id="65" w:name="_Toc441362006"/>
      <w:r>
        <w:t>7</w:t>
      </w:r>
      <w:r w:rsidR="00C11178">
        <w:t>.</w:t>
      </w:r>
      <w:r w:rsidR="0087279E" w:rsidRPr="002D20CF">
        <w:t>7</w:t>
      </w:r>
      <w:r w:rsidR="002D20CF" w:rsidRPr="002D20CF">
        <w:t>.1</w:t>
      </w:r>
      <w:r w:rsidR="00681F7B" w:rsidRPr="002D20CF">
        <w:t>. Dane statystyczne</w:t>
      </w:r>
      <w:bookmarkEnd w:id="65"/>
    </w:p>
    <w:p w:rsidR="00681F7B" w:rsidRDefault="00681F7B" w:rsidP="00681F7B">
      <w:pPr>
        <w:pStyle w:val="Akapit"/>
      </w:pPr>
      <w:r>
        <w:t>W celu wyznaczenia skuteczności rozpoznawania gestów (procentowej części poprawnych wyników spośród wszystkich) zaimplementowano w aplikacji osobny moduł do zbierania danych statystycznych. Odpowiednie testy zostały przeprowadzone na urządzeniu mobilnym podłączonym do komputera przez kabel USB w trybie debugowania, co pozwala</w:t>
      </w:r>
      <w:r w:rsidR="00B00705">
        <w:t>ło</w:t>
      </w:r>
      <w:r>
        <w:t xml:space="preserve"> na przes</w:t>
      </w:r>
      <w:r w:rsidR="00B00705">
        <w:t>y</w:t>
      </w:r>
      <w:r>
        <w:t xml:space="preserve">łanie zbiorczego wyniku w odpowiedniej formie do środowiska programistycznego. </w:t>
      </w:r>
    </w:p>
    <w:p w:rsidR="00947DF2" w:rsidRDefault="00947DF2" w:rsidP="00681F7B">
      <w:pPr>
        <w:pStyle w:val="Akapit"/>
      </w:pPr>
      <w:r>
        <w:t xml:space="preserve">Moduł statystyk zbiera dane w postaci listy zdarzeń. Zdarzeniami są np. poprawne rozpoznanie gestu lub błędna identyfikacja. Lista zdarzeń ma ograniczony rozmiar, w przypadku przepełnienia przechowywane są zawsze najnowsze zdarzenia. Dzięki takiemu podejściu można łatwo odczytać, jaką część spośród wszystkich ostatnich zdarzeń stanowią np. poprawne rozpoznania gestu, a więc jaka jest skuteczność </w:t>
      </w:r>
      <w:r w:rsidR="002D20CF">
        <w:t>metody wprowadzania znaków</w:t>
      </w:r>
      <w:r>
        <w:t>.</w:t>
      </w:r>
    </w:p>
    <w:p w:rsidR="002D20CF" w:rsidRDefault="00F053AF" w:rsidP="00C11178">
      <w:pPr>
        <w:pStyle w:val="Heading3"/>
      </w:pPr>
      <w:bookmarkStart w:id="66" w:name="_Toc441362007"/>
      <w:r>
        <w:t>7</w:t>
      </w:r>
      <w:r w:rsidR="00C11178">
        <w:t>.</w:t>
      </w:r>
      <w:r w:rsidR="002D20CF">
        <w:t>7</w:t>
      </w:r>
      <w:r w:rsidR="009339E7">
        <w:t>.2</w:t>
      </w:r>
      <w:r w:rsidR="002D20CF">
        <w:t>. Test uczenia się systemu</w:t>
      </w:r>
      <w:bookmarkEnd w:id="66"/>
    </w:p>
    <w:p w:rsidR="002D20CF" w:rsidRDefault="002D20CF" w:rsidP="00681F7B">
      <w:pPr>
        <w:pStyle w:val="Akapit"/>
      </w:pPr>
      <w:r>
        <w:t>Aby zademonstrować, jak działa inteligencja systemu, i czy rzeczywiście prowadzi do poprawienia skuteczności, przeprowadzono pewien eksperyment. Polegał na tym, że usunięto w aplikacji wszystkie wzorce, pozostawiając pustą bazę, a następnie zaczęto wprowadzać kontury znaków w celu rozpoznania ich. Oczywiście początkowo system nie znał znaków i wyświetlał ekran z pytaniem</w:t>
      </w:r>
      <w:r w:rsidR="009D0A2C">
        <w:t xml:space="preserve"> o to</w:t>
      </w:r>
      <w:r>
        <w:t>, jaki gest został wprowadzony.</w:t>
      </w:r>
      <w:r w:rsidR="009D0A2C">
        <w:t xml:space="preserve"> Jednak w stosunkowo krótkim czasie, system zaczął wykorzystywać zdobytą wiedzę o gestach i poprawił skuteczność. W trakcie trwania testu zapisywane oraz przesyłane były dane statystyczne, które posłużyły do stworzenia poniższego wykresu. Przedstawia on zależność skuteczności rozpoznawania gestów od liczby wszystkich wzorców znajdujących się w bazie aplikacji.</w:t>
      </w:r>
    </w:p>
    <w:p w:rsidR="009D0A2C" w:rsidRDefault="000573AA" w:rsidP="009D0A2C">
      <w:pPr>
        <w:pStyle w:val="Center"/>
      </w:pPr>
      <w:r>
        <w:rPr>
          <w:noProof/>
          <w:lang w:eastAsia="pl-PL"/>
        </w:rPr>
        <w:drawing>
          <wp:inline distT="0" distB="0" distL="0" distR="0" wp14:anchorId="5AB142C9" wp14:editId="2A3B2787">
            <wp:extent cx="55149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14975" cy="2228850"/>
                    </a:xfrm>
                    <a:prstGeom prst="rect">
                      <a:avLst/>
                    </a:prstGeom>
                  </pic:spPr>
                </pic:pic>
              </a:graphicData>
            </a:graphic>
          </wp:inline>
        </w:drawing>
      </w:r>
    </w:p>
    <w:p w:rsidR="009D0A2C" w:rsidRDefault="009D0A2C" w:rsidP="009D0A2C">
      <w:pPr>
        <w:pStyle w:val="Podpis"/>
      </w:pPr>
      <w:r>
        <w:t xml:space="preserve">Rysunek </w:t>
      </w:r>
      <w:r w:rsidR="00F053AF">
        <w:t>7.1.</w:t>
      </w:r>
      <w:r>
        <w:t xml:space="preserve"> Wykres zależności skuteczności rozpoznawania gestów od liczby wszystkich wzo</w:t>
      </w:r>
      <w:r w:rsidR="000573AA">
        <w:t>rców</w:t>
      </w:r>
    </w:p>
    <w:p w:rsidR="009D0A2C" w:rsidRPr="009D0A2C" w:rsidRDefault="000573AA" w:rsidP="009D0A2C">
      <w:pPr>
        <w:pStyle w:val="Akapit"/>
      </w:pPr>
      <w:r>
        <w:lastRenderedPageBreak/>
        <w:t>Test aplikacji przeprowadzono na</w:t>
      </w:r>
      <w:r w:rsidR="009D0A2C">
        <w:t xml:space="preserve"> wszystkich małych literach alfabetu polskiego.</w:t>
      </w:r>
      <w:r>
        <w:t xml:space="preserve"> Można zauważyć, że j</w:t>
      </w:r>
      <w:r w:rsidR="009D0A2C">
        <w:t xml:space="preserve">uż przy </w:t>
      </w:r>
      <w:r>
        <w:t xml:space="preserve">liczbie wzorców równej </w:t>
      </w:r>
      <w:r w:rsidR="00B00705">
        <w:t xml:space="preserve">około </w:t>
      </w:r>
      <w:r>
        <w:t>45</w:t>
      </w:r>
      <w:r w:rsidR="009D0A2C">
        <w:t xml:space="preserve">, skuteczność </w:t>
      </w:r>
      <w:r>
        <w:t xml:space="preserve">rozpoznawania zaczęła oscylować </w:t>
      </w:r>
      <w:r w:rsidR="009D0A2C">
        <w:t xml:space="preserve">wokół </w:t>
      </w:r>
      <w:r>
        <w:t xml:space="preserve">wartości </w:t>
      </w:r>
      <m:oMath>
        <m:r>
          <w:rPr>
            <w:rFonts w:ascii="Cambria Math" w:hAnsi="Cambria Math"/>
          </w:rPr>
          <m:t>90 %</m:t>
        </m:r>
      </m:oMath>
      <w:r>
        <w:rPr>
          <w:rFonts w:eastAsiaTheme="minorEastAsia"/>
        </w:rPr>
        <w:t>.</w:t>
      </w:r>
    </w:p>
    <w:p w:rsidR="00B00E07" w:rsidRDefault="00F053AF" w:rsidP="00C11178">
      <w:pPr>
        <w:pStyle w:val="Heading3"/>
      </w:pPr>
      <w:bookmarkStart w:id="67" w:name="_Toc441362008"/>
      <w:r>
        <w:t>7</w:t>
      </w:r>
      <w:r w:rsidR="00C11178">
        <w:t>.</w:t>
      </w:r>
      <w:r w:rsidR="00A609E3">
        <w:t>7</w:t>
      </w:r>
      <w:r w:rsidR="009339E7">
        <w:t>.3</w:t>
      </w:r>
      <w:r w:rsidR="00B00E07">
        <w:t xml:space="preserve">. </w:t>
      </w:r>
      <w:r w:rsidR="00934227">
        <w:t>D</w:t>
      </w:r>
      <w:r w:rsidR="00B00E07">
        <w:t xml:space="preserve">obór </w:t>
      </w:r>
      <w:r w:rsidR="00934227">
        <w:t>parametrów</w:t>
      </w:r>
      <w:bookmarkEnd w:id="67"/>
    </w:p>
    <w:p w:rsidR="009339E7" w:rsidRDefault="009339E7" w:rsidP="009339E7">
      <w:pPr>
        <w:pStyle w:val="Akapit"/>
      </w:pPr>
      <w:r>
        <w:t xml:space="preserve">W implementacji systemu wiele wartości współczynników zostało dobranych doświadczalnie na skutek przeprowadzenia testów. W początkowej fazie powstawania programu wartości </w:t>
      </w:r>
      <w:r w:rsidR="00B00705">
        <w:t xml:space="preserve">te </w:t>
      </w:r>
      <w:r>
        <w:t>były przyjmowane intuicyjnie, gdyż nie było możliwości przeprowadzenia testów skuteczności</w:t>
      </w:r>
      <w:r w:rsidR="00AA40A0">
        <w:t>, natomiast</w:t>
      </w:r>
      <w:r>
        <w:t xml:space="preserve"> </w:t>
      </w:r>
      <w:r w:rsidR="00AA40A0">
        <w:t>kiedy</w:t>
      </w:r>
      <w:r>
        <w:t xml:space="preserve"> system rozpoznawania osiągnął </w:t>
      </w:r>
      <w:r w:rsidR="00D36E32">
        <w:t>podstawową</w:t>
      </w:r>
      <w:r>
        <w:t xml:space="preserve"> funkcjonalność, można było </w:t>
      </w:r>
      <w:r w:rsidR="00AA40A0">
        <w:t xml:space="preserve">przeprowadzić testy i </w:t>
      </w:r>
      <w:r>
        <w:t>stwierdzić, jakie wartości współczynników poprawiają parametry interfejsu dotykowego.</w:t>
      </w:r>
    </w:p>
    <w:p w:rsidR="00EA3675" w:rsidRDefault="00EA3675" w:rsidP="009339E7">
      <w:pPr>
        <w:pStyle w:val="Akapit"/>
      </w:pPr>
      <w:r>
        <w:t xml:space="preserve">Poniższa tabela przedstawia zbiorcze zestawienie </w:t>
      </w:r>
      <w:r w:rsidR="007B55A7">
        <w:t xml:space="preserve">najważniejszych </w:t>
      </w:r>
      <w:r>
        <w:t xml:space="preserve">wartości parametrów programu </w:t>
      </w:r>
      <w:r w:rsidR="0089547C">
        <w:t>istotnych dla algorytmu rozpoznawania gestów</w:t>
      </w:r>
      <w:r>
        <w:t>.</w:t>
      </w:r>
    </w:p>
    <w:p w:rsidR="00BD7C33" w:rsidRDefault="00BD7C33" w:rsidP="00BD7C33">
      <w:pPr>
        <w:pStyle w:val="Podpis-Tabela"/>
      </w:pPr>
      <w:r>
        <w:t xml:space="preserve">Tabela </w:t>
      </w:r>
      <w:r w:rsidR="00F053AF">
        <w:t>7.2.</w:t>
      </w:r>
      <w:r>
        <w:t xml:space="preserve"> Zbiorcze zestawienie wartości parametrów wykorzystanych w aplikacji</w:t>
      </w:r>
    </w:p>
    <w:tbl>
      <w:tblPr>
        <w:tblStyle w:val="TableGrid"/>
        <w:tblW w:w="905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506"/>
        <w:gridCol w:w="2551"/>
      </w:tblGrid>
      <w:tr w:rsidR="00EA3675" w:rsidTr="000A2229">
        <w:trPr>
          <w:trHeight w:val="454"/>
          <w:jc w:val="center"/>
        </w:trPr>
        <w:tc>
          <w:tcPr>
            <w:tcW w:w="6506" w:type="dxa"/>
            <w:tcBorders>
              <w:top w:val="single" w:sz="12" w:space="0" w:color="auto"/>
              <w:bottom w:val="single" w:sz="12" w:space="0" w:color="auto"/>
              <w:right w:val="single" w:sz="12" w:space="0" w:color="auto"/>
            </w:tcBorders>
            <w:vAlign w:val="center"/>
          </w:tcPr>
          <w:p w:rsidR="00EA3675" w:rsidRPr="007B55A7" w:rsidRDefault="00E259C8" w:rsidP="000A2229">
            <w:pPr>
              <w:pStyle w:val="Akapit"/>
              <w:spacing w:line="336" w:lineRule="auto"/>
              <w:ind w:firstLine="0"/>
              <w:jc w:val="center"/>
              <w:rPr>
                <w:b/>
              </w:rPr>
            </w:pPr>
            <w:r w:rsidRPr="007B55A7">
              <w:rPr>
                <w:b/>
              </w:rPr>
              <w:t>Parametr</w:t>
            </w:r>
          </w:p>
        </w:tc>
        <w:tc>
          <w:tcPr>
            <w:tcW w:w="2551" w:type="dxa"/>
            <w:tcBorders>
              <w:top w:val="single" w:sz="12" w:space="0" w:color="auto"/>
              <w:left w:val="single" w:sz="12" w:space="0" w:color="auto"/>
              <w:bottom w:val="single" w:sz="12" w:space="0" w:color="auto"/>
            </w:tcBorders>
            <w:vAlign w:val="center"/>
          </w:tcPr>
          <w:p w:rsidR="00EA3675" w:rsidRPr="007B55A7" w:rsidRDefault="0089547C" w:rsidP="000A2229">
            <w:pPr>
              <w:pStyle w:val="Akapit"/>
              <w:spacing w:line="336" w:lineRule="auto"/>
              <w:ind w:firstLine="0"/>
              <w:jc w:val="center"/>
              <w:rPr>
                <w:b/>
              </w:rPr>
            </w:pPr>
            <w:r w:rsidRPr="007B55A7">
              <w:rPr>
                <w:b/>
              </w:rPr>
              <w:t>Wartość</w:t>
            </w:r>
          </w:p>
        </w:tc>
      </w:tr>
      <w:tr w:rsidR="00EA3675" w:rsidTr="000A2229">
        <w:trPr>
          <w:trHeight w:val="454"/>
          <w:jc w:val="center"/>
        </w:trPr>
        <w:tc>
          <w:tcPr>
            <w:tcW w:w="6506" w:type="dxa"/>
            <w:tcBorders>
              <w:top w:val="single" w:sz="12" w:space="0" w:color="auto"/>
            </w:tcBorders>
            <w:vAlign w:val="center"/>
          </w:tcPr>
          <w:p w:rsidR="00EA3675" w:rsidRDefault="00E259C8" w:rsidP="000A2229">
            <w:pPr>
              <w:pStyle w:val="Akapit"/>
              <w:spacing w:line="336" w:lineRule="auto"/>
              <w:ind w:firstLine="0"/>
              <w:jc w:val="left"/>
            </w:pPr>
            <w:r>
              <w:t>czas braku aktywności użytkownika, po jakim wprowadzanie gestu zostaje uznane za zakończone</w:t>
            </w:r>
          </w:p>
        </w:tc>
        <w:tc>
          <w:tcPr>
            <w:tcW w:w="2551" w:type="dxa"/>
            <w:tcBorders>
              <w:top w:val="single" w:sz="12" w:space="0" w:color="auto"/>
            </w:tcBorders>
            <w:vAlign w:val="center"/>
          </w:tcPr>
          <w:p w:rsidR="00EA3675" w:rsidRDefault="00E259C8" w:rsidP="000A2229">
            <w:pPr>
              <w:pStyle w:val="Akapit"/>
              <w:spacing w:line="336" w:lineRule="auto"/>
              <w:ind w:firstLine="0"/>
              <w:jc w:val="center"/>
            </w:pPr>
            <m:oMathPara>
              <m:oMath>
                <m:r>
                  <w:rPr>
                    <w:rFonts w:ascii="Cambria Math" w:hAnsi="Cambria Math"/>
                  </w:rPr>
                  <m:t>800 ms</m:t>
                </m:r>
              </m:oMath>
            </m:oMathPara>
          </w:p>
        </w:tc>
      </w:tr>
      <w:tr w:rsidR="00EA3675" w:rsidTr="000A2229">
        <w:trPr>
          <w:trHeight w:val="454"/>
          <w:jc w:val="center"/>
        </w:trPr>
        <w:tc>
          <w:tcPr>
            <w:tcW w:w="6506" w:type="dxa"/>
            <w:vAlign w:val="center"/>
          </w:tcPr>
          <w:p w:rsidR="00EA3675" w:rsidRDefault="00F01ED0" w:rsidP="000A2229">
            <w:pPr>
              <w:pStyle w:val="Akapit"/>
              <w:spacing w:line="336" w:lineRule="auto"/>
              <w:ind w:firstLine="0"/>
              <w:jc w:val="left"/>
            </w:pPr>
            <w:r>
              <w:t>liczba pikseli do uśrednia</w:t>
            </w:r>
            <w:r w:rsidR="00E259C8" w:rsidRPr="00E259C8">
              <w:t>nia przy filtrowaniu</w:t>
            </w:r>
          </w:p>
        </w:tc>
        <w:tc>
          <w:tcPr>
            <w:tcW w:w="2551" w:type="dxa"/>
            <w:vAlign w:val="center"/>
          </w:tcPr>
          <w:p w:rsidR="00EA3675" w:rsidRDefault="007B55A7" w:rsidP="000A2229">
            <w:pPr>
              <w:pStyle w:val="Akapit"/>
              <w:spacing w:line="336" w:lineRule="auto"/>
              <w:ind w:firstLine="0"/>
              <w:jc w:val="center"/>
            </w:pPr>
            <m:oMathPara>
              <m:oMath>
                <m:r>
                  <w:rPr>
                    <w:rFonts w:ascii="Cambria Math" w:hAnsi="Cambria Math"/>
                  </w:rPr>
                  <m:t>20</m:t>
                </m:r>
              </m:oMath>
            </m:oMathPara>
          </w:p>
        </w:tc>
      </w:tr>
      <w:tr w:rsidR="00EA3675" w:rsidTr="000A2229">
        <w:trPr>
          <w:trHeight w:val="454"/>
          <w:jc w:val="center"/>
        </w:trPr>
        <w:tc>
          <w:tcPr>
            <w:tcW w:w="6506" w:type="dxa"/>
            <w:vAlign w:val="center"/>
          </w:tcPr>
          <w:p w:rsidR="00EA3675" w:rsidRDefault="00F01ED0" w:rsidP="000A2229">
            <w:pPr>
              <w:pStyle w:val="Akapit"/>
              <w:spacing w:line="336" w:lineRule="auto"/>
              <w:ind w:firstLine="0"/>
              <w:jc w:val="left"/>
            </w:pPr>
            <w:r>
              <w:t>minimalna</w:t>
            </w:r>
            <w:r w:rsidR="007B55A7" w:rsidRPr="007B55A7">
              <w:t xml:space="preserve"> liczba pikseli </w:t>
            </w:r>
            <w:r w:rsidR="007B55A7">
              <w:t>konturu</w:t>
            </w:r>
            <w:r>
              <w:t xml:space="preserve"> (by nie został</w:t>
            </w:r>
            <w:r w:rsidR="007B55A7">
              <w:t xml:space="preserve"> uznany</w:t>
            </w:r>
            <w:r w:rsidR="007B55A7" w:rsidRPr="007B55A7">
              <w:t xml:space="preserve"> za kropkę</w:t>
            </w:r>
            <w:r>
              <w:t>)</w:t>
            </w:r>
          </w:p>
        </w:tc>
        <w:tc>
          <w:tcPr>
            <w:tcW w:w="2551" w:type="dxa"/>
            <w:vAlign w:val="center"/>
          </w:tcPr>
          <w:p w:rsidR="00EA3675" w:rsidRDefault="007B55A7" w:rsidP="000A2229">
            <w:pPr>
              <w:pStyle w:val="Akapit"/>
              <w:spacing w:line="336" w:lineRule="auto"/>
              <w:ind w:firstLine="0"/>
              <w:jc w:val="center"/>
            </w:pPr>
            <m:oMathPara>
              <m:oMath>
                <m:r>
                  <w:rPr>
                    <w:rFonts w:ascii="Cambria Math" w:hAnsi="Cambria Math"/>
                  </w:rPr>
                  <m:t>20</m:t>
                </m:r>
              </m:oMath>
            </m:oMathPara>
          </w:p>
        </w:tc>
      </w:tr>
      <w:tr w:rsidR="00EA3675" w:rsidTr="000A2229">
        <w:trPr>
          <w:trHeight w:val="454"/>
          <w:jc w:val="center"/>
        </w:trPr>
        <w:tc>
          <w:tcPr>
            <w:tcW w:w="6506" w:type="dxa"/>
            <w:vAlign w:val="center"/>
          </w:tcPr>
          <w:p w:rsidR="00EA3675" w:rsidRDefault="007B55A7" w:rsidP="000A2229">
            <w:pPr>
              <w:pStyle w:val="Akapit"/>
              <w:spacing w:line="336" w:lineRule="auto"/>
              <w:ind w:firstLine="0"/>
              <w:jc w:val="left"/>
            </w:pPr>
            <w:r>
              <w:t>liczba kierunków łańcuchów F</w:t>
            </w:r>
            <w:r w:rsidRPr="007B55A7">
              <w:t>reemana</w:t>
            </w:r>
          </w:p>
        </w:tc>
        <w:tc>
          <w:tcPr>
            <w:tcW w:w="2551" w:type="dxa"/>
            <w:vAlign w:val="center"/>
          </w:tcPr>
          <w:p w:rsidR="00EA3675" w:rsidRDefault="007B55A7" w:rsidP="000A2229">
            <w:pPr>
              <w:pStyle w:val="Akapit"/>
              <w:spacing w:line="336" w:lineRule="auto"/>
              <w:ind w:firstLine="0"/>
              <w:jc w:val="center"/>
            </w:pPr>
            <m:oMathPara>
              <m:oMath>
                <m:r>
                  <w:rPr>
                    <w:rFonts w:ascii="Cambria Math" w:hAnsi="Cambria Math"/>
                  </w:rPr>
                  <m:t>8</m:t>
                </m:r>
              </m:oMath>
            </m:oMathPara>
          </w:p>
        </w:tc>
      </w:tr>
      <w:tr w:rsidR="00EA3675" w:rsidTr="000A2229">
        <w:trPr>
          <w:trHeight w:val="454"/>
          <w:jc w:val="center"/>
        </w:trPr>
        <w:tc>
          <w:tcPr>
            <w:tcW w:w="6506" w:type="dxa"/>
            <w:vAlign w:val="center"/>
          </w:tcPr>
          <w:p w:rsidR="00EA3675" w:rsidRDefault="007B55A7" w:rsidP="000A2229">
            <w:pPr>
              <w:pStyle w:val="Akapit"/>
              <w:spacing w:line="336" w:lineRule="auto"/>
              <w:ind w:firstLine="0"/>
              <w:jc w:val="left"/>
            </w:pPr>
            <w:r>
              <w:t>waga współczynnika</w:t>
            </w:r>
            <w:r w:rsidR="00F01ED0">
              <w:t xml:space="preserve"> korelacji histogramów (przy obliczaniu sumarycznego współczynnika korelacji)</w:t>
            </w:r>
          </w:p>
        </w:tc>
        <w:tc>
          <w:tcPr>
            <w:tcW w:w="2551" w:type="dxa"/>
            <w:vAlign w:val="center"/>
          </w:tcPr>
          <w:p w:rsidR="00EA3675" w:rsidRDefault="007B55A7" w:rsidP="000A2229">
            <w:pPr>
              <w:pStyle w:val="Akapit"/>
              <w:spacing w:line="336" w:lineRule="auto"/>
              <w:ind w:firstLine="0"/>
              <w:jc w:val="center"/>
            </w:pPr>
            <m:oMathPara>
              <m:oMath>
                <m:r>
                  <w:rPr>
                    <w:rFonts w:ascii="Cambria Math" w:hAnsi="Cambria Math"/>
                  </w:rPr>
                  <m:t>0,668</m:t>
                </m:r>
              </m:oMath>
            </m:oMathPara>
          </w:p>
        </w:tc>
      </w:tr>
      <w:tr w:rsidR="00EA3675" w:rsidTr="000A2229">
        <w:trPr>
          <w:trHeight w:val="454"/>
          <w:jc w:val="center"/>
        </w:trPr>
        <w:tc>
          <w:tcPr>
            <w:tcW w:w="6506" w:type="dxa"/>
            <w:vAlign w:val="center"/>
          </w:tcPr>
          <w:p w:rsidR="00EA3675" w:rsidRDefault="007B55A7" w:rsidP="000A2229">
            <w:pPr>
              <w:pStyle w:val="Akapit"/>
              <w:spacing w:line="336" w:lineRule="auto"/>
              <w:ind w:firstLine="0"/>
              <w:jc w:val="left"/>
            </w:pPr>
            <w:r>
              <w:t>waga współczynnika korelacji punkt</w:t>
            </w:r>
            <w:r w:rsidR="00F01ED0">
              <w:t>ów startowych konturów</w:t>
            </w:r>
          </w:p>
        </w:tc>
        <w:tc>
          <w:tcPr>
            <w:tcW w:w="2551" w:type="dxa"/>
            <w:vAlign w:val="center"/>
          </w:tcPr>
          <w:p w:rsidR="00EA3675" w:rsidRDefault="007B55A7" w:rsidP="000A2229">
            <w:pPr>
              <w:pStyle w:val="Akapit"/>
              <w:spacing w:line="336" w:lineRule="auto"/>
              <w:ind w:firstLine="0"/>
              <w:jc w:val="center"/>
            </w:pPr>
            <m:oMathPara>
              <m:oMath>
                <m:r>
                  <w:rPr>
                    <w:rFonts w:ascii="Cambria Math" w:hAnsi="Cambria Math"/>
                  </w:rPr>
                  <m:t>0,166</m:t>
                </m:r>
              </m:oMath>
            </m:oMathPara>
          </w:p>
        </w:tc>
      </w:tr>
      <w:tr w:rsidR="007B55A7" w:rsidTr="000A2229">
        <w:trPr>
          <w:trHeight w:val="454"/>
          <w:jc w:val="center"/>
        </w:trPr>
        <w:tc>
          <w:tcPr>
            <w:tcW w:w="6506" w:type="dxa"/>
            <w:vAlign w:val="center"/>
          </w:tcPr>
          <w:p w:rsidR="007B55A7" w:rsidRPr="007B55A7" w:rsidRDefault="007B55A7" w:rsidP="000A2229">
            <w:pPr>
              <w:pStyle w:val="Akapit"/>
              <w:spacing w:line="336" w:lineRule="auto"/>
              <w:ind w:firstLine="0"/>
              <w:jc w:val="left"/>
            </w:pPr>
            <w:r>
              <w:t>waga współczy</w:t>
            </w:r>
            <w:r w:rsidR="00F01ED0">
              <w:t>nnika korelacji długości konturów</w:t>
            </w:r>
          </w:p>
        </w:tc>
        <w:tc>
          <w:tcPr>
            <w:tcW w:w="2551" w:type="dxa"/>
            <w:vAlign w:val="center"/>
          </w:tcPr>
          <w:p w:rsidR="007B55A7" w:rsidRDefault="007B55A7" w:rsidP="000A2229">
            <w:pPr>
              <w:pStyle w:val="Akapit"/>
              <w:spacing w:line="336" w:lineRule="auto"/>
              <w:ind w:firstLine="0"/>
              <w:jc w:val="center"/>
            </w:pPr>
            <m:oMathPara>
              <m:oMath>
                <m:r>
                  <w:rPr>
                    <w:rFonts w:ascii="Cambria Math" w:hAnsi="Cambria Math"/>
                  </w:rPr>
                  <m:t>0,166</m:t>
                </m:r>
              </m:oMath>
            </m:oMathPara>
          </w:p>
        </w:tc>
      </w:tr>
      <w:tr w:rsidR="007B55A7" w:rsidTr="000A2229">
        <w:trPr>
          <w:trHeight w:val="454"/>
          <w:jc w:val="center"/>
        </w:trPr>
        <w:tc>
          <w:tcPr>
            <w:tcW w:w="6506" w:type="dxa"/>
            <w:vAlign w:val="center"/>
          </w:tcPr>
          <w:p w:rsidR="007B55A7" w:rsidRPr="007B55A7" w:rsidRDefault="007B55A7" w:rsidP="000A2229">
            <w:pPr>
              <w:pStyle w:val="Akapit"/>
              <w:spacing w:line="336" w:lineRule="auto"/>
              <w:ind w:firstLine="0"/>
              <w:jc w:val="left"/>
            </w:pPr>
            <w:r w:rsidRPr="007B55A7">
              <w:t>minimalny współczynnik korelacji dla pojedynczego gestu</w:t>
            </w:r>
          </w:p>
        </w:tc>
        <w:tc>
          <w:tcPr>
            <w:tcW w:w="2551" w:type="dxa"/>
            <w:vAlign w:val="center"/>
          </w:tcPr>
          <w:p w:rsidR="007B55A7" w:rsidRDefault="007B55A7" w:rsidP="000A2229">
            <w:pPr>
              <w:pStyle w:val="Akapit"/>
              <w:spacing w:line="336" w:lineRule="auto"/>
              <w:ind w:firstLine="0"/>
              <w:jc w:val="center"/>
            </w:pPr>
            <m:oMathPara>
              <m:oMath>
                <m:r>
                  <w:rPr>
                    <w:rFonts w:ascii="Cambria Math" w:hAnsi="Cambria Math"/>
                  </w:rPr>
                  <m:t>0,85</m:t>
                </m:r>
              </m:oMath>
            </m:oMathPara>
          </w:p>
        </w:tc>
      </w:tr>
      <w:tr w:rsidR="007B55A7" w:rsidTr="000A2229">
        <w:trPr>
          <w:trHeight w:val="454"/>
          <w:jc w:val="center"/>
        </w:trPr>
        <w:tc>
          <w:tcPr>
            <w:tcW w:w="6506" w:type="dxa"/>
            <w:vAlign w:val="center"/>
          </w:tcPr>
          <w:p w:rsidR="007B55A7" w:rsidRPr="007B55A7" w:rsidRDefault="007B55A7" w:rsidP="000A2229">
            <w:pPr>
              <w:pStyle w:val="Akapit"/>
              <w:spacing w:line="336" w:lineRule="auto"/>
              <w:ind w:firstLine="0"/>
              <w:jc w:val="left"/>
            </w:pPr>
            <w:r w:rsidRPr="007B55A7">
              <w:t>maksymalna liczba wzorców</w:t>
            </w:r>
            <w:r>
              <w:t xml:space="preserve"> przechowywana</w:t>
            </w:r>
            <w:r w:rsidRPr="007B55A7">
              <w:t xml:space="preserve"> dla jednego znaku</w:t>
            </w:r>
          </w:p>
        </w:tc>
        <w:tc>
          <w:tcPr>
            <w:tcW w:w="2551" w:type="dxa"/>
            <w:vAlign w:val="center"/>
          </w:tcPr>
          <w:p w:rsidR="007B55A7" w:rsidRDefault="00752AEB" w:rsidP="000A2229">
            <w:pPr>
              <w:pStyle w:val="Akapit"/>
              <w:spacing w:line="336" w:lineRule="auto"/>
              <w:ind w:firstLine="0"/>
              <w:jc w:val="center"/>
            </w:pPr>
            <m:oMathPara>
              <m:oMath>
                <m:r>
                  <w:rPr>
                    <w:rFonts w:ascii="Cambria Math" w:hAnsi="Cambria Math"/>
                  </w:rPr>
                  <m:t>25</m:t>
                </m:r>
              </m:oMath>
            </m:oMathPara>
          </w:p>
        </w:tc>
      </w:tr>
      <w:tr w:rsidR="007B55A7" w:rsidTr="000A2229">
        <w:trPr>
          <w:trHeight w:val="454"/>
          <w:jc w:val="center"/>
        </w:trPr>
        <w:tc>
          <w:tcPr>
            <w:tcW w:w="6506" w:type="dxa"/>
            <w:vAlign w:val="center"/>
          </w:tcPr>
          <w:p w:rsidR="00752AEB" w:rsidRPr="007B55A7" w:rsidRDefault="000A2229" w:rsidP="000A2229">
            <w:pPr>
              <w:pStyle w:val="Akapit"/>
              <w:spacing w:line="336" w:lineRule="auto"/>
              <w:ind w:firstLine="0"/>
              <w:jc w:val="left"/>
            </w:pPr>
            <w:r>
              <w:t>maksymalna</w:t>
            </w:r>
            <w:r w:rsidR="00752AEB">
              <w:t xml:space="preserve"> wartość współczynnika korelacji dla au</w:t>
            </w:r>
            <w:r>
              <w:t>tomatycznego dodawania wzorców</w:t>
            </w:r>
          </w:p>
        </w:tc>
        <w:tc>
          <w:tcPr>
            <w:tcW w:w="2551" w:type="dxa"/>
            <w:vAlign w:val="center"/>
          </w:tcPr>
          <w:p w:rsidR="007B55A7" w:rsidRDefault="007B55A7" w:rsidP="000A2229">
            <w:pPr>
              <w:pStyle w:val="Akapit"/>
              <w:spacing w:line="336" w:lineRule="auto"/>
              <w:ind w:firstLine="0"/>
              <w:jc w:val="center"/>
            </w:pPr>
            <m:oMathPara>
              <m:oMath>
                <m:r>
                  <w:rPr>
                    <w:rFonts w:ascii="Cambria Math" w:hAnsi="Cambria Math"/>
                  </w:rPr>
                  <m:t>0,96</m:t>
                </m:r>
              </m:oMath>
            </m:oMathPara>
          </w:p>
        </w:tc>
      </w:tr>
      <w:tr w:rsidR="007B55A7" w:rsidTr="000A2229">
        <w:trPr>
          <w:trHeight w:val="454"/>
          <w:jc w:val="center"/>
        </w:trPr>
        <w:tc>
          <w:tcPr>
            <w:tcW w:w="6506" w:type="dxa"/>
            <w:vAlign w:val="center"/>
          </w:tcPr>
          <w:p w:rsidR="007B55A7" w:rsidRPr="007B55A7" w:rsidRDefault="00FB69AE" w:rsidP="000A2229">
            <w:pPr>
              <w:pStyle w:val="Akapit"/>
              <w:spacing w:line="336" w:lineRule="auto"/>
              <w:ind w:firstLine="0"/>
              <w:jc w:val="left"/>
            </w:pPr>
            <w:r>
              <w:t xml:space="preserve">graniczna wartość </w:t>
            </w:r>
            <w:r w:rsidR="007B55A7" w:rsidRPr="007B55A7">
              <w:t>bilans</w:t>
            </w:r>
            <w:r>
              <w:t>u</w:t>
            </w:r>
            <w:r w:rsidR="007B55A7" w:rsidRPr="007B55A7">
              <w:t xml:space="preserve"> </w:t>
            </w:r>
            <w:r w:rsidR="00F01ED0">
              <w:t>identyfikacji</w:t>
            </w:r>
            <w:r w:rsidR="007B55A7" w:rsidRPr="007B55A7">
              <w:t xml:space="preserve">, </w:t>
            </w:r>
            <w:r>
              <w:t>dla której wzorzec zostaje usunięty</w:t>
            </w:r>
          </w:p>
        </w:tc>
        <w:tc>
          <w:tcPr>
            <w:tcW w:w="2551" w:type="dxa"/>
            <w:vAlign w:val="center"/>
          </w:tcPr>
          <w:p w:rsidR="007B55A7" w:rsidRDefault="007B55A7" w:rsidP="000A2229">
            <w:pPr>
              <w:pStyle w:val="Akapit"/>
              <w:spacing w:line="336" w:lineRule="auto"/>
              <w:ind w:firstLine="0"/>
              <w:jc w:val="center"/>
            </w:pPr>
            <m:oMathPara>
              <m:oMath>
                <m:r>
                  <w:rPr>
                    <w:rFonts w:ascii="Cambria Math" w:hAnsi="Cambria Math"/>
                  </w:rPr>
                  <m:t>-3</m:t>
                </m:r>
              </m:oMath>
            </m:oMathPara>
          </w:p>
        </w:tc>
      </w:tr>
    </w:tbl>
    <w:p w:rsidR="00B97B84" w:rsidRDefault="00F053AF" w:rsidP="00C11178">
      <w:pPr>
        <w:pStyle w:val="Heading3"/>
      </w:pPr>
      <w:bookmarkStart w:id="68" w:name="_Toc441362009"/>
      <w:r>
        <w:lastRenderedPageBreak/>
        <w:t>7</w:t>
      </w:r>
      <w:r w:rsidR="00C11178">
        <w:t>.</w:t>
      </w:r>
      <w:r w:rsidR="00A609E3">
        <w:t>7</w:t>
      </w:r>
      <w:r w:rsidR="009339E7">
        <w:t>.4</w:t>
      </w:r>
      <w:r w:rsidR="00B97B84">
        <w:t xml:space="preserve">. </w:t>
      </w:r>
      <w:r w:rsidR="003A0F9F">
        <w:t>Testy końcowe działającej aplikacji</w:t>
      </w:r>
      <w:bookmarkEnd w:id="68"/>
    </w:p>
    <w:p w:rsidR="00A3664A" w:rsidRPr="00F053AF" w:rsidRDefault="00331F25" w:rsidP="00F053AF">
      <w:pPr>
        <w:pStyle w:val="Akapit"/>
        <w:rPr>
          <w:rFonts w:eastAsiaTheme="minorEastAsia"/>
        </w:rPr>
      </w:pPr>
      <w:r>
        <w:t xml:space="preserve">Na działającej aplikacji posiadającej </w:t>
      </w:r>
      <w:r w:rsidR="00D36E32">
        <w:t xml:space="preserve">już </w:t>
      </w:r>
      <w:r>
        <w:t xml:space="preserve">stosunkowo dużą liczbę wzorców dodanych przez użytkownika również przeprowadzono testy skuteczności. Testy te dotyczyły rozpoznawania małych liter polskich, dużych liter, cyfr oraz niektórych znaków specjalnych. Liczba wszystkich wzorców znajdujących się w bazie aplikacji przed wykonaniem testów wyniosła </w:t>
      </w:r>
      <m:oMath>
        <m:r>
          <w:rPr>
            <w:rFonts w:ascii="Cambria Math" w:hAnsi="Cambria Math"/>
          </w:rPr>
          <m:t>286</m:t>
        </m:r>
      </m:oMath>
      <w:r>
        <w:t xml:space="preserve">. Warto dodać, że przy takiej </w:t>
      </w:r>
      <w:r w:rsidR="00FA0A83">
        <w:t xml:space="preserve">stosunkowo dużej </w:t>
      </w:r>
      <w:r>
        <w:t xml:space="preserve">liczbie wzorców, rozmiar pliku </w:t>
      </w:r>
      <w:r w:rsidR="00FA0A83">
        <w:t xml:space="preserve">przechowującego bazę wzorców wynosił jedynie </w:t>
      </w:r>
      <m:oMath>
        <m:r>
          <w:rPr>
            <w:rFonts w:ascii="Cambria Math" w:hAnsi="Cambria Math"/>
          </w:rPr>
          <m:t>42,4 kB</m:t>
        </m:r>
      </m:oMath>
      <w:r w:rsidR="00FA0A83">
        <w:t xml:space="preserve">. W wyniku testu uzyskano średnią skuteczność rozpoznawania gestów równą około </w:t>
      </w:r>
      <m:oMath>
        <m:r>
          <w:rPr>
            <w:rFonts w:ascii="Cambria Math" w:hAnsi="Cambria Math"/>
          </w:rPr>
          <m:t>92,1 %</m:t>
        </m:r>
      </m:oMath>
      <w:r w:rsidR="00FA0A83">
        <w:rPr>
          <w:rFonts w:eastAsiaTheme="minorEastAsia"/>
        </w:rPr>
        <w:t xml:space="preserve">. </w:t>
      </w:r>
      <w:r w:rsidR="00FA0A83">
        <w:t xml:space="preserve">Zmierzony został także czas analizy po wpisaniu konturu. Jest to czas porównywania wpisanego gestu ze wszystkimi wzorcami. Na badanym urządzeniu czas ten mieścił się w przedziale od </w:t>
      </w:r>
      <m:oMath>
        <m:r>
          <w:rPr>
            <w:rFonts w:ascii="Cambria Math" w:hAnsi="Cambria Math"/>
          </w:rPr>
          <m:t>3 ms</m:t>
        </m:r>
      </m:oMath>
      <w:r w:rsidR="00FA0A83">
        <w:rPr>
          <w:rFonts w:eastAsiaTheme="minorEastAsia"/>
        </w:rPr>
        <w:t xml:space="preserve"> do </w:t>
      </w:r>
      <m:oMath>
        <m:r>
          <w:rPr>
            <w:rFonts w:ascii="Cambria Math" w:eastAsiaTheme="minorEastAsia" w:hAnsi="Cambria Math"/>
          </w:rPr>
          <m:t>98 ms</m:t>
        </m:r>
      </m:oMath>
      <w:r w:rsidR="00FA0A83">
        <w:rPr>
          <w:rFonts w:eastAsiaTheme="minorEastAsia"/>
        </w:rPr>
        <w:t xml:space="preserve">, zaś jego średnia wartość wyniosła </w:t>
      </w:r>
      <m:oMath>
        <m:r>
          <w:rPr>
            <w:rFonts w:ascii="Cambria Math" w:eastAsiaTheme="minorEastAsia" w:hAnsi="Cambria Math"/>
          </w:rPr>
          <m:t>43 ms</m:t>
        </m:r>
      </m:oMath>
      <w:r w:rsidR="00FA0A83">
        <w:rPr>
          <w:rFonts w:eastAsiaTheme="minorEastAsia"/>
        </w:rPr>
        <w:t>. Jest to bardzo dobrym wynikiem i można stwierdzić, że opóźnienia wynikające z etapu analizy praktycznie nie występują i są zupełnie niezauważalne z perspektywy użytkownika.</w:t>
      </w:r>
      <w:r w:rsidR="00A3664A">
        <w:br w:type="page"/>
      </w:r>
    </w:p>
    <w:p w:rsidR="001E3EAA" w:rsidRPr="002072A5" w:rsidRDefault="00F053AF" w:rsidP="001E3EAA">
      <w:pPr>
        <w:pStyle w:val="Heading1"/>
      </w:pPr>
      <w:bookmarkStart w:id="69" w:name="_Toc441362010"/>
      <w:r w:rsidRPr="002072A5">
        <w:lastRenderedPageBreak/>
        <w:t>8</w:t>
      </w:r>
      <w:r w:rsidR="001E3EAA" w:rsidRPr="002072A5">
        <w:t xml:space="preserve">. </w:t>
      </w:r>
      <w:r w:rsidR="00E142DC" w:rsidRPr="002072A5">
        <w:t>Wnioski</w:t>
      </w:r>
      <w:bookmarkEnd w:id="69"/>
    </w:p>
    <w:p w:rsidR="00313FBA" w:rsidRDefault="00313FBA" w:rsidP="00313FBA">
      <w:pPr>
        <w:pStyle w:val="Akapit"/>
        <w:rPr>
          <w:lang w:eastAsia="pl-PL"/>
        </w:rPr>
      </w:pPr>
      <w:r w:rsidRPr="00313FBA">
        <w:rPr>
          <w:lang w:eastAsia="pl-PL"/>
        </w:rPr>
        <w:t>Celem niniejszej pracy było stworzenie inteligentnego interfejsu dotykowego, który umożliwia</w:t>
      </w:r>
      <w:r w:rsidR="00732EBF">
        <w:rPr>
          <w:lang w:eastAsia="pl-PL"/>
        </w:rPr>
        <w:t>łby</w:t>
      </w:r>
      <w:r w:rsidRPr="00313FBA">
        <w:rPr>
          <w:lang w:eastAsia="pl-PL"/>
        </w:rPr>
        <w:t xml:space="preserve"> obsługę złożonych gestów. W szczególności </w:t>
      </w:r>
      <w:r w:rsidR="00732EBF">
        <w:rPr>
          <w:lang w:eastAsia="pl-PL"/>
        </w:rPr>
        <w:t xml:space="preserve">powinien </w:t>
      </w:r>
      <w:r w:rsidRPr="00313FBA">
        <w:rPr>
          <w:lang w:eastAsia="pl-PL"/>
        </w:rPr>
        <w:t>służy</w:t>
      </w:r>
      <w:r w:rsidR="00732EBF">
        <w:rPr>
          <w:lang w:eastAsia="pl-PL"/>
        </w:rPr>
        <w:t>ć</w:t>
      </w:r>
      <w:r w:rsidRPr="00313FBA">
        <w:rPr>
          <w:lang w:eastAsia="pl-PL"/>
        </w:rPr>
        <w:t xml:space="preserve"> do rozpoznawania znaków pisma odręcznego wprowadzanych przez użytkownika</w:t>
      </w:r>
      <w:r w:rsidR="00732EBF">
        <w:rPr>
          <w:lang w:eastAsia="pl-PL"/>
        </w:rPr>
        <w:t xml:space="preserve"> poprzez rysowanie na ekranie dotykowym</w:t>
      </w:r>
      <w:r w:rsidRPr="00313FBA">
        <w:rPr>
          <w:lang w:eastAsia="pl-PL"/>
        </w:rPr>
        <w:t>. Zastosowanie uczących się algorytmów sprawia, że system stara się uogólniać dane przekazane w ciągu uczącym</w:t>
      </w:r>
      <w:r w:rsidR="00732EBF">
        <w:rPr>
          <w:lang w:eastAsia="pl-PL"/>
        </w:rPr>
        <w:t xml:space="preserve"> i samodzielnie podejmować decyzje o przynależności nieznanych obiektów.</w:t>
      </w:r>
    </w:p>
    <w:p w:rsidR="00732EBF" w:rsidRDefault="00732EBF" w:rsidP="00313FBA">
      <w:pPr>
        <w:pStyle w:val="Akapit"/>
        <w:rPr>
          <w:lang w:eastAsia="pl-PL"/>
        </w:rPr>
      </w:pPr>
      <w:r>
        <w:rPr>
          <w:lang w:eastAsia="pl-PL"/>
        </w:rPr>
        <w:t>Elementy odpowiedzialne za inteligencję systemu wpływają na poprawę "samodzielności"</w:t>
      </w:r>
      <w:r w:rsidR="00B51B2D">
        <w:rPr>
          <w:lang w:eastAsia="pl-PL"/>
        </w:rPr>
        <w:t xml:space="preserve"> </w:t>
      </w:r>
      <w:r>
        <w:rPr>
          <w:lang w:eastAsia="pl-PL"/>
        </w:rPr>
        <w:t>oraz wzrost skuteczności</w:t>
      </w:r>
      <w:r w:rsidR="00B51B2D">
        <w:rPr>
          <w:lang w:eastAsia="pl-PL"/>
        </w:rPr>
        <w:t xml:space="preserve"> rozpoznawania</w:t>
      </w:r>
      <w:r>
        <w:rPr>
          <w:lang w:eastAsia="pl-PL"/>
        </w:rPr>
        <w:t xml:space="preserve"> wraz z dłuższym czasem użytkowania aplikacji.</w:t>
      </w:r>
      <w:r w:rsidR="00B51B2D">
        <w:rPr>
          <w:lang w:eastAsia="pl-PL"/>
        </w:rPr>
        <w:t xml:space="preserve"> Stworzony interfejs dotykowy potrafi także dostosowywać się do zmiennych warunków, w jakich pracuje.</w:t>
      </w:r>
    </w:p>
    <w:p w:rsidR="00B51B2D" w:rsidRPr="00EB1BB7" w:rsidRDefault="00B51B2D" w:rsidP="00EB1BB7">
      <w:pPr>
        <w:pStyle w:val="Akapit"/>
        <w:rPr>
          <w:lang w:eastAsia="pl-PL"/>
        </w:rPr>
      </w:pPr>
      <w:r>
        <w:rPr>
          <w:lang w:eastAsia="pl-PL"/>
        </w:rPr>
        <w:t>Podczas użytkowania interfejsu dotykowego zaobserwowano, że aplikacja bardzo dobrze radzi sobie z rozpoznawaniem podłużnych konturów</w:t>
      </w:r>
      <w:r w:rsidR="00EB1BB7">
        <w:rPr>
          <w:lang w:eastAsia="pl-PL"/>
        </w:rPr>
        <w:t xml:space="preserve"> (lub składających się z wielu podłużnych odcinków, np. litery "L" lub "Z")</w:t>
      </w:r>
      <w:r>
        <w:rPr>
          <w:lang w:eastAsia="pl-PL"/>
        </w:rPr>
        <w:t>, natomiast gorsze wyniki osiąga podczas rozpoznawania zaokrąglonych kształtów (np. litery "o"). Może to być spowodowane większą wrażliwością na zakłócenia podczas rysowania zaokrąglonych konturów i w efekcie utworzenia w reprezentacji obiektu zniekształconego histogramu kodów łańcuchowych. Rozwiązaniem tego problemu może być zastosowanie innej metody filtracji konturów, wybór innej metody obliczania współczynnika korelacji histogramów l</w:t>
      </w:r>
      <w:r w:rsidR="00EB1BB7">
        <w:rPr>
          <w:lang w:eastAsia="pl-PL"/>
        </w:rPr>
        <w:t>ub ponowny dobór parametrów aplikacji pod kątem zwiększenia skuteczności rozpoznawania tych kształtów</w:t>
      </w:r>
      <w:r>
        <w:rPr>
          <w:lang w:eastAsia="pl-PL"/>
        </w:rPr>
        <w:t>.</w:t>
      </w:r>
    </w:p>
    <w:p w:rsidR="00B51B2D" w:rsidRPr="00A517EC" w:rsidRDefault="00A517EC" w:rsidP="00A517EC">
      <w:pPr>
        <w:pStyle w:val="Akapit"/>
      </w:pPr>
      <w:r>
        <w:rPr>
          <w:lang w:eastAsia="pl-PL"/>
        </w:rPr>
        <w:t>Kolejnym etapem rozwoju systemu może być rozszerzenie funkcjonalności aplikacji o obsługę akcji gestów, wykonujących określone czynności w systemie operacyjnym (np. skrótowe uruchamianie innych aplikacji). Można tego dokonać poprzez uruchamianie aplikacji w trybie usługi działającej w tle oraz przechwytywanie wszystkich gestów wykonywanych na ekranie urządzenia. Wymaga to jednak nadania odpowiednich uprawnień aplikacji oraz głębokiej integracji z systemem.</w:t>
      </w:r>
    </w:p>
    <w:p w:rsidR="00313FBA" w:rsidRPr="00F6226E" w:rsidRDefault="00F6226E" w:rsidP="00F6226E">
      <w:pPr>
        <w:pStyle w:val="Akapit"/>
        <w:rPr>
          <w:lang w:eastAsia="pl-PL"/>
        </w:rPr>
      </w:pPr>
      <w:r>
        <w:rPr>
          <w:lang w:eastAsia="pl-PL"/>
        </w:rPr>
        <w:t xml:space="preserve">Dobór niektórych, istotnych dla aplikacji parametrów często był możliwy jedynie na drodze </w:t>
      </w:r>
      <w:r w:rsidR="0006394E">
        <w:rPr>
          <w:lang w:eastAsia="pl-PL"/>
        </w:rPr>
        <w:t>empirycznej</w:t>
      </w:r>
      <w:r>
        <w:rPr>
          <w:lang w:eastAsia="pl-PL"/>
        </w:rPr>
        <w:t>. Dlatego też dalszą możliwością</w:t>
      </w:r>
      <w:r w:rsidR="00A517EC">
        <w:rPr>
          <w:lang w:eastAsia="pl-PL"/>
        </w:rPr>
        <w:t xml:space="preserve"> rozwoju</w:t>
      </w:r>
      <w:r>
        <w:rPr>
          <w:lang w:eastAsia="pl-PL"/>
        </w:rPr>
        <w:t xml:space="preserve"> interfejsu dotykowego</w:t>
      </w:r>
      <w:r w:rsidR="00A517EC">
        <w:rPr>
          <w:lang w:eastAsia="pl-PL"/>
        </w:rPr>
        <w:t xml:space="preserve"> jest przeprowadzenie większej ilości testów</w:t>
      </w:r>
      <w:r>
        <w:rPr>
          <w:lang w:eastAsia="pl-PL"/>
        </w:rPr>
        <w:t xml:space="preserve"> </w:t>
      </w:r>
      <w:r w:rsidR="00A517EC">
        <w:rPr>
          <w:lang w:eastAsia="pl-PL"/>
        </w:rPr>
        <w:t xml:space="preserve">pod kątem wyboru </w:t>
      </w:r>
      <w:r>
        <w:rPr>
          <w:lang w:eastAsia="pl-PL"/>
        </w:rPr>
        <w:t>korzystniejszych parametrów aplikacji w celu poprawy skuteczności całego systemu.</w:t>
      </w:r>
    </w:p>
    <w:p w:rsidR="002072A5" w:rsidRPr="00C149E4" w:rsidRDefault="002072A5" w:rsidP="00C149E4">
      <w:pPr>
        <w:pStyle w:val="Akapit"/>
      </w:pPr>
      <w:r w:rsidRPr="002072A5">
        <w:br w:type="page"/>
      </w:r>
    </w:p>
    <w:p w:rsidR="00714859" w:rsidRPr="009944C4" w:rsidRDefault="00526553" w:rsidP="00714859">
      <w:pPr>
        <w:pStyle w:val="Heading1"/>
        <w:rPr>
          <w:lang w:val="en-US"/>
        </w:rPr>
      </w:pPr>
      <w:bookmarkStart w:id="70" w:name="_Toc441362011"/>
      <w:r w:rsidRPr="009944C4">
        <w:rPr>
          <w:lang w:val="en-US"/>
        </w:rPr>
        <w:lastRenderedPageBreak/>
        <w:t>Literatura</w:t>
      </w:r>
      <w:bookmarkEnd w:id="70"/>
    </w:p>
    <w:p w:rsidR="00023338" w:rsidRDefault="00AA45A2" w:rsidP="00023338">
      <w:pPr>
        <w:pStyle w:val="Literatura"/>
        <w:rPr>
          <w:lang w:val="en-US"/>
        </w:rPr>
      </w:pPr>
      <w:r w:rsidRPr="00AA45A2">
        <w:rPr>
          <w:lang w:val="en-US"/>
        </w:rPr>
        <w:t xml:space="preserve"> </w:t>
      </w:r>
      <w:r w:rsidR="008D4309" w:rsidRPr="00AA45A2">
        <w:rPr>
          <w:lang w:val="en-US"/>
        </w:rPr>
        <w:t>[</w:t>
      </w:r>
      <w:r w:rsidR="0009486B" w:rsidRPr="00AA45A2">
        <w:rPr>
          <w:lang w:val="en-US"/>
        </w:rPr>
        <w:t>1</w:t>
      </w:r>
      <w:r w:rsidR="008D4309" w:rsidRPr="00AA45A2">
        <w:rPr>
          <w:lang w:val="en-US"/>
        </w:rPr>
        <w:t>]</w:t>
      </w:r>
      <w:r w:rsidR="008D4309" w:rsidRPr="00AA45A2">
        <w:rPr>
          <w:lang w:val="en-US"/>
        </w:rPr>
        <w:tab/>
      </w:r>
      <w:r w:rsidR="00023338" w:rsidRPr="008D4309">
        <w:rPr>
          <w:lang w:val="en-US"/>
        </w:rPr>
        <w:t xml:space="preserve">Baggio D.: </w:t>
      </w:r>
      <w:r w:rsidR="00023338" w:rsidRPr="00023338">
        <w:rPr>
          <w:lang w:val="en-US"/>
        </w:rPr>
        <w:t>Mastering OpenCV with Practical Computer Vision Projects</w:t>
      </w:r>
      <w:r w:rsidR="00023338" w:rsidRPr="008D4309">
        <w:rPr>
          <w:lang w:val="en-US"/>
        </w:rPr>
        <w:t>, 20</w:t>
      </w:r>
      <w:r w:rsidR="00023338" w:rsidRPr="00A317F2">
        <w:rPr>
          <w:lang w:val="en-US"/>
        </w:rPr>
        <w:t>12</w:t>
      </w:r>
      <w:r>
        <w:rPr>
          <w:lang w:val="en-US"/>
        </w:rPr>
        <w:t>, 148 - 171.</w:t>
      </w:r>
    </w:p>
    <w:p w:rsidR="00A317F2" w:rsidRPr="008D4309" w:rsidRDefault="008D4309" w:rsidP="00023338">
      <w:pPr>
        <w:pStyle w:val="Literatura"/>
        <w:rPr>
          <w:lang w:val="en-US"/>
        </w:rPr>
      </w:pPr>
      <w:r w:rsidRPr="008D4309">
        <w:rPr>
          <w:lang w:val="en-US"/>
        </w:rPr>
        <w:t>[2</w:t>
      </w:r>
      <w:r>
        <w:rPr>
          <w:lang w:val="en-US"/>
        </w:rPr>
        <w:t>]</w:t>
      </w:r>
      <w:r>
        <w:rPr>
          <w:lang w:val="en-US"/>
        </w:rPr>
        <w:tab/>
      </w:r>
      <w:r w:rsidR="00A317F2" w:rsidRPr="008D4309">
        <w:rPr>
          <w:lang w:val="en-US"/>
        </w:rPr>
        <w:t>Bradski G., Kaehler A</w:t>
      </w:r>
      <w:r w:rsidR="00A317F2" w:rsidRPr="00023338">
        <w:rPr>
          <w:lang w:val="en-US"/>
        </w:rPr>
        <w:t>.</w:t>
      </w:r>
      <w:r w:rsidR="0009486B" w:rsidRPr="00023338">
        <w:rPr>
          <w:lang w:val="en-US"/>
        </w:rPr>
        <w:t>:</w:t>
      </w:r>
      <w:r w:rsidR="00A317F2" w:rsidRPr="00023338">
        <w:rPr>
          <w:lang w:val="en-US"/>
        </w:rPr>
        <w:t xml:space="preserve"> Learning OpenCV</w:t>
      </w:r>
      <w:r w:rsidR="0009486B" w:rsidRPr="00023338">
        <w:rPr>
          <w:lang w:val="en-US"/>
        </w:rPr>
        <w:t>, 2008</w:t>
      </w:r>
      <w:r w:rsidR="0009486B" w:rsidRPr="008D4309">
        <w:rPr>
          <w:lang w:val="en-US"/>
        </w:rPr>
        <w:t>.</w:t>
      </w:r>
    </w:p>
    <w:p w:rsidR="00F95AB2" w:rsidRPr="00023338" w:rsidRDefault="00F95AB2" w:rsidP="00023338">
      <w:pPr>
        <w:pStyle w:val="Literatura"/>
        <w:rPr>
          <w:lang w:val="en-US"/>
        </w:rPr>
      </w:pPr>
      <w:r w:rsidRPr="00023338">
        <w:rPr>
          <w:lang w:val="en-US"/>
        </w:rPr>
        <w:t>[</w:t>
      </w:r>
      <w:r w:rsidR="00023338" w:rsidRPr="00023338">
        <w:rPr>
          <w:lang w:val="en-US"/>
        </w:rPr>
        <w:t>3</w:t>
      </w:r>
      <w:r w:rsidRPr="00023338">
        <w:rPr>
          <w:lang w:val="en-US"/>
        </w:rPr>
        <w:t>]</w:t>
      </w:r>
      <w:r w:rsidRPr="00023338">
        <w:rPr>
          <w:lang w:val="en-US"/>
        </w:rPr>
        <w:tab/>
        <w:t>http://opencv.org/</w:t>
      </w:r>
    </w:p>
    <w:p w:rsidR="00F95AB2" w:rsidRPr="00023338" w:rsidRDefault="00023338" w:rsidP="00023338">
      <w:pPr>
        <w:pStyle w:val="Literatura"/>
        <w:rPr>
          <w:lang w:val="en-US"/>
        </w:rPr>
      </w:pPr>
      <w:r w:rsidRPr="00023338">
        <w:rPr>
          <w:lang w:val="en-US"/>
        </w:rPr>
        <w:t>[4</w:t>
      </w:r>
      <w:r w:rsidR="00F95AB2" w:rsidRPr="00023338">
        <w:rPr>
          <w:lang w:val="en-US"/>
        </w:rPr>
        <w:t>]</w:t>
      </w:r>
      <w:r w:rsidR="00F95AB2" w:rsidRPr="00023338">
        <w:rPr>
          <w:lang w:val="en-US"/>
        </w:rPr>
        <w:tab/>
        <w:t>http://developer.android.com/develop/</w:t>
      </w:r>
    </w:p>
    <w:p w:rsidR="00F95AB2" w:rsidRDefault="00023338" w:rsidP="00023338">
      <w:pPr>
        <w:pStyle w:val="Literatura"/>
      </w:pPr>
      <w:r>
        <w:t>[5]</w:t>
      </w:r>
      <w:r>
        <w:tab/>
      </w:r>
      <w:r w:rsidR="00F95AB2">
        <w:t>Tadeusiewicz R., Korohoda P.: Komputerowa a</w:t>
      </w:r>
      <w:r>
        <w:t xml:space="preserve">naliza i przetwarzanie obrazów. </w:t>
      </w:r>
      <w:r w:rsidR="00F95AB2">
        <w:t>FPT, Kraków 1997.</w:t>
      </w:r>
    </w:p>
    <w:p w:rsidR="00023338" w:rsidRPr="00F95AB2" w:rsidRDefault="00023338" w:rsidP="00023338">
      <w:pPr>
        <w:pStyle w:val="Literatura"/>
      </w:pPr>
      <w:r>
        <w:t>[6]</w:t>
      </w:r>
      <w:r>
        <w:tab/>
        <w:t xml:space="preserve">Tadeusiewicz R.: </w:t>
      </w:r>
      <w:r w:rsidRPr="00023338">
        <w:t>Rozpoznawanie obrazów, PWN</w:t>
      </w:r>
      <w:r w:rsidR="00AA45A2">
        <w:t>, Warszawa</w:t>
      </w:r>
      <w:r>
        <w:t xml:space="preserve"> 1991.</w:t>
      </w:r>
    </w:p>
    <w:p w:rsidR="00F34554" w:rsidRPr="00C149E4" w:rsidRDefault="00F34554" w:rsidP="00C149E4">
      <w:pPr>
        <w:pStyle w:val="Akapit"/>
        <w:rPr>
          <w:rFonts w:eastAsiaTheme="majorEastAsia"/>
          <w:sz w:val="32"/>
          <w:szCs w:val="28"/>
        </w:rPr>
      </w:pPr>
      <w:bookmarkStart w:id="71" w:name="_Toc441362012"/>
      <w:r>
        <w:br w:type="page"/>
      </w:r>
    </w:p>
    <w:p w:rsidR="002F5D83" w:rsidRDefault="00E72579" w:rsidP="00F34554">
      <w:pPr>
        <w:pStyle w:val="Heading1"/>
      </w:pPr>
      <w:r>
        <w:lastRenderedPageBreak/>
        <w:t>Załączniki</w:t>
      </w:r>
      <w:bookmarkEnd w:id="71"/>
    </w:p>
    <w:p w:rsidR="002F5D83" w:rsidRDefault="002F5D83" w:rsidP="00F34554">
      <w:pPr>
        <w:pStyle w:val="Akapit"/>
      </w:pPr>
      <w:r>
        <w:t>Do pracy dołączona została płyta CD, zawierająca:</w:t>
      </w:r>
    </w:p>
    <w:p w:rsidR="00424E4C" w:rsidRDefault="00F34554" w:rsidP="00F34554">
      <w:pPr>
        <w:pStyle w:val="Lista"/>
      </w:pPr>
      <w:r>
        <w:t>kod źródłowy</w:t>
      </w:r>
      <w:r w:rsidR="002F5D83">
        <w:t xml:space="preserve"> aplikacji</w:t>
      </w:r>
      <w:r>
        <w:t>,</w:t>
      </w:r>
      <w:r w:rsidR="00424E4C">
        <w:t xml:space="preserve"> </w:t>
      </w:r>
    </w:p>
    <w:p w:rsidR="002F5D83" w:rsidRDefault="00F34554" w:rsidP="00F34554">
      <w:pPr>
        <w:pStyle w:val="Lista"/>
      </w:pPr>
      <w:r>
        <w:t>p</w:t>
      </w:r>
      <w:r w:rsidR="002F5D83">
        <w:t>racę inżynierską w formacie "pdf",</w:t>
      </w:r>
    </w:p>
    <w:p w:rsidR="002F5D83" w:rsidRPr="002F5D83" w:rsidRDefault="002F5D83" w:rsidP="00F34554">
      <w:pPr>
        <w:pStyle w:val="Lista"/>
      </w:pPr>
      <w:r>
        <w:t>życiorys autora w formacie "pdf",</w:t>
      </w:r>
    </w:p>
    <w:p w:rsidR="00BD7CFD" w:rsidRDefault="00CA33F1" w:rsidP="00F34554">
      <w:pPr>
        <w:pStyle w:val="Lista"/>
      </w:pPr>
      <w:r>
        <w:t>p</w:t>
      </w:r>
      <w:r w:rsidR="00BD7CFD" w:rsidRPr="00CA33F1">
        <w:t>lakat</w:t>
      </w:r>
      <w:r w:rsidR="002F5D83">
        <w:t xml:space="preserve"> przedstawiający wyniki pracy w formacie "pdf"</w:t>
      </w:r>
      <w:r w:rsidR="00F34554">
        <w:t>.</w:t>
      </w:r>
    </w:p>
    <w:p w:rsidR="0056008F" w:rsidRPr="009653E4" w:rsidRDefault="0056008F" w:rsidP="009653E4">
      <w:pPr>
        <w:pStyle w:val="Akapit"/>
      </w:pPr>
    </w:p>
    <w:sectPr w:rsidR="0056008F" w:rsidRPr="009653E4" w:rsidSect="00D20F5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338E" w:rsidRDefault="00D2338E" w:rsidP="005F1000">
      <w:pPr>
        <w:spacing w:after="0" w:line="240" w:lineRule="auto"/>
      </w:pPr>
      <w:r>
        <w:separator/>
      </w:r>
    </w:p>
  </w:endnote>
  <w:endnote w:type="continuationSeparator" w:id="0">
    <w:p w:rsidR="00D2338E" w:rsidRDefault="00D2338E" w:rsidP="005F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8FA" w:rsidRDefault="00C278FA">
    <w:pPr>
      <w:pStyle w:val="Footer"/>
      <w:jc w:val="center"/>
      <w:rPr>
        <w:rFonts w:asciiTheme="majorHAnsi" w:eastAsiaTheme="majorEastAsia" w:hAnsiTheme="majorHAnsi" w:cstheme="majorBidi"/>
        <w:sz w:val="28"/>
        <w:szCs w:val="28"/>
      </w:rPr>
    </w:pPr>
  </w:p>
  <w:p w:rsidR="00C278FA" w:rsidRDefault="00C278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036618748"/>
      <w:docPartObj>
        <w:docPartGallery w:val="Page Numbers (Bottom of Page)"/>
        <w:docPartUnique/>
      </w:docPartObj>
    </w:sdtPr>
    <w:sdtContent>
      <w:p w:rsidR="00C278FA" w:rsidRDefault="00C278FA">
        <w:pPr>
          <w:pStyle w:val="Footer"/>
          <w:jc w:val="center"/>
          <w:rPr>
            <w:rFonts w:asciiTheme="majorHAnsi" w:eastAsiaTheme="majorEastAsia" w:hAnsiTheme="majorHAnsi" w:cstheme="majorBidi"/>
            <w:sz w:val="28"/>
            <w:szCs w:val="28"/>
          </w:rPr>
        </w:pPr>
        <w:r w:rsidRPr="00273734">
          <w:rPr>
            <w:rFonts w:eastAsiaTheme="minorEastAsia"/>
            <w:sz w:val="24"/>
            <w:szCs w:val="24"/>
          </w:rPr>
          <w:fldChar w:fldCharType="begin"/>
        </w:r>
        <w:r w:rsidRPr="00273734">
          <w:rPr>
            <w:sz w:val="24"/>
            <w:szCs w:val="24"/>
          </w:rPr>
          <w:instrText>PAGE    \* MERGEFORMAT</w:instrText>
        </w:r>
        <w:r w:rsidRPr="00273734">
          <w:rPr>
            <w:rFonts w:eastAsiaTheme="minorEastAsia"/>
            <w:sz w:val="24"/>
            <w:szCs w:val="24"/>
          </w:rPr>
          <w:fldChar w:fldCharType="separate"/>
        </w:r>
        <w:r w:rsidR="00C87FED" w:rsidRPr="00C87FED">
          <w:rPr>
            <w:rFonts w:asciiTheme="majorHAnsi" w:eastAsiaTheme="majorEastAsia" w:hAnsiTheme="majorHAnsi" w:cstheme="majorBidi"/>
            <w:noProof/>
            <w:sz w:val="24"/>
            <w:szCs w:val="24"/>
          </w:rPr>
          <w:t>15</w:t>
        </w:r>
        <w:r w:rsidRPr="00273734">
          <w:rPr>
            <w:rFonts w:asciiTheme="majorHAnsi" w:eastAsiaTheme="majorEastAsia" w:hAnsiTheme="majorHAnsi" w:cstheme="majorBidi"/>
            <w:sz w:val="24"/>
            <w:szCs w:val="24"/>
          </w:rPr>
          <w:fldChar w:fldCharType="end"/>
        </w:r>
      </w:p>
    </w:sdtContent>
  </w:sdt>
  <w:p w:rsidR="00C278FA" w:rsidRDefault="00C278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338E" w:rsidRDefault="00D2338E" w:rsidP="005F1000">
      <w:pPr>
        <w:spacing w:after="0" w:line="240" w:lineRule="auto"/>
      </w:pPr>
      <w:r>
        <w:separator/>
      </w:r>
    </w:p>
  </w:footnote>
  <w:footnote w:type="continuationSeparator" w:id="0">
    <w:p w:rsidR="00D2338E" w:rsidRDefault="00D2338E" w:rsidP="005F10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8FA" w:rsidRDefault="00C278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C2208"/>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983B2F"/>
    <w:multiLevelType w:val="hybridMultilevel"/>
    <w:tmpl w:val="1ED05E10"/>
    <w:lvl w:ilvl="0" w:tplc="412C97EE">
      <w:start w:val="1"/>
      <w:numFmt w:val="decimal"/>
      <w:lvlText w:val="2.%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340849"/>
    <w:multiLevelType w:val="hybridMultilevel"/>
    <w:tmpl w:val="A638659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DC420A"/>
    <w:multiLevelType w:val="multilevel"/>
    <w:tmpl w:val="D3DE954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D162AB"/>
    <w:multiLevelType w:val="hybridMultilevel"/>
    <w:tmpl w:val="2064F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CA9218A"/>
    <w:multiLevelType w:val="hybridMultilevel"/>
    <w:tmpl w:val="AE428A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EB0021B"/>
    <w:multiLevelType w:val="hybridMultilevel"/>
    <w:tmpl w:val="C5DC30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nsid w:val="51224511"/>
    <w:multiLevelType w:val="hybridMultilevel"/>
    <w:tmpl w:val="C78CF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C17157C"/>
    <w:multiLevelType w:val="multilevel"/>
    <w:tmpl w:val="3A8EADB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65E144E1"/>
    <w:multiLevelType w:val="multilevel"/>
    <w:tmpl w:val="60FCFF0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69072E1"/>
    <w:multiLevelType w:val="hybridMultilevel"/>
    <w:tmpl w:val="C890B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770129C"/>
    <w:multiLevelType w:val="hybridMultilevel"/>
    <w:tmpl w:val="35F8B36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BBD7D2C"/>
    <w:multiLevelType w:val="hybridMultilevel"/>
    <w:tmpl w:val="AED00AE0"/>
    <w:lvl w:ilvl="0" w:tplc="3510184E">
      <w:start w:val="1"/>
      <w:numFmt w:val="bullet"/>
      <w:pStyle w:val="Lista"/>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6D580A70"/>
    <w:multiLevelType w:val="hybridMultilevel"/>
    <w:tmpl w:val="2F5AD9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4">
    <w:nsid w:val="731E2023"/>
    <w:multiLevelType w:val="hybridMultilevel"/>
    <w:tmpl w:val="0D003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3695DB7"/>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7640D99"/>
    <w:multiLevelType w:val="multilevel"/>
    <w:tmpl w:val="ADE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0"/>
  </w:num>
  <w:num w:numId="5">
    <w:abstractNumId w:val="14"/>
  </w:num>
  <w:num w:numId="6">
    <w:abstractNumId w:val="11"/>
  </w:num>
  <w:num w:numId="7">
    <w:abstractNumId w:val="7"/>
  </w:num>
  <w:num w:numId="8">
    <w:abstractNumId w:val="6"/>
  </w:num>
  <w:num w:numId="9">
    <w:abstractNumId w:val="4"/>
  </w:num>
  <w:num w:numId="10">
    <w:abstractNumId w:val="5"/>
  </w:num>
  <w:num w:numId="11">
    <w:abstractNumId w:val="1"/>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num>
  <w:num w:numId="16">
    <w:abstractNumId w:val="16"/>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B8"/>
    <w:rsid w:val="000005B1"/>
    <w:rsid w:val="0000215D"/>
    <w:rsid w:val="00002328"/>
    <w:rsid w:val="00002BB4"/>
    <w:rsid w:val="0000312E"/>
    <w:rsid w:val="0000348C"/>
    <w:rsid w:val="0000601B"/>
    <w:rsid w:val="000062E3"/>
    <w:rsid w:val="000063EC"/>
    <w:rsid w:val="000115B8"/>
    <w:rsid w:val="00012057"/>
    <w:rsid w:val="00014416"/>
    <w:rsid w:val="0001753B"/>
    <w:rsid w:val="000224DD"/>
    <w:rsid w:val="00023338"/>
    <w:rsid w:val="00025973"/>
    <w:rsid w:val="0002694A"/>
    <w:rsid w:val="00030B5A"/>
    <w:rsid w:val="000331DC"/>
    <w:rsid w:val="00033907"/>
    <w:rsid w:val="00033F6E"/>
    <w:rsid w:val="00035962"/>
    <w:rsid w:val="00035F74"/>
    <w:rsid w:val="00036183"/>
    <w:rsid w:val="00041D80"/>
    <w:rsid w:val="000435C7"/>
    <w:rsid w:val="00044AC4"/>
    <w:rsid w:val="000451F7"/>
    <w:rsid w:val="0004528F"/>
    <w:rsid w:val="000453F0"/>
    <w:rsid w:val="00050E2F"/>
    <w:rsid w:val="00052F8F"/>
    <w:rsid w:val="0005489F"/>
    <w:rsid w:val="00056CBD"/>
    <w:rsid w:val="000573AA"/>
    <w:rsid w:val="00057816"/>
    <w:rsid w:val="0006394E"/>
    <w:rsid w:val="000651C9"/>
    <w:rsid w:val="0007292E"/>
    <w:rsid w:val="00075E2E"/>
    <w:rsid w:val="000839D9"/>
    <w:rsid w:val="00085CDC"/>
    <w:rsid w:val="0009486B"/>
    <w:rsid w:val="000A2229"/>
    <w:rsid w:val="000A29E6"/>
    <w:rsid w:val="000A6CF0"/>
    <w:rsid w:val="000B037A"/>
    <w:rsid w:val="000B4096"/>
    <w:rsid w:val="000B76D3"/>
    <w:rsid w:val="000C13C2"/>
    <w:rsid w:val="000C1620"/>
    <w:rsid w:val="000C1CC0"/>
    <w:rsid w:val="000D1454"/>
    <w:rsid w:val="000D506A"/>
    <w:rsid w:val="000D5DE5"/>
    <w:rsid w:val="000E2FC7"/>
    <w:rsid w:val="000F1579"/>
    <w:rsid w:val="000F3306"/>
    <w:rsid w:val="000F48BB"/>
    <w:rsid w:val="000F693A"/>
    <w:rsid w:val="000F6FF1"/>
    <w:rsid w:val="00112CB4"/>
    <w:rsid w:val="001133A2"/>
    <w:rsid w:val="00113C23"/>
    <w:rsid w:val="00115610"/>
    <w:rsid w:val="00117995"/>
    <w:rsid w:val="001254AD"/>
    <w:rsid w:val="001259C6"/>
    <w:rsid w:val="00125AB0"/>
    <w:rsid w:val="0013276A"/>
    <w:rsid w:val="00134635"/>
    <w:rsid w:val="001361B0"/>
    <w:rsid w:val="00142E46"/>
    <w:rsid w:val="00145284"/>
    <w:rsid w:val="0014787A"/>
    <w:rsid w:val="00150149"/>
    <w:rsid w:val="00156CED"/>
    <w:rsid w:val="001611B0"/>
    <w:rsid w:val="00162D2C"/>
    <w:rsid w:val="0016350B"/>
    <w:rsid w:val="00164395"/>
    <w:rsid w:val="001659B7"/>
    <w:rsid w:val="00165D63"/>
    <w:rsid w:val="00167F0D"/>
    <w:rsid w:val="0017102F"/>
    <w:rsid w:val="0017581E"/>
    <w:rsid w:val="001758A8"/>
    <w:rsid w:val="00177AE2"/>
    <w:rsid w:val="001810CB"/>
    <w:rsid w:val="00183238"/>
    <w:rsid w:val="00183977"/>
    <w:rsid w:val="00186808"/>
    <w:rsid w:val="00190D21"/>
    <w:rsid w:val="00191D71"/>
    <w:rsid w:val="001947C7"/>
    <w:rsid w:val="001952B0"/>
    <w:rsid w:val="00196BE2"/>
    <w:rsid w:val="00197499"/>
    <w:rsid w:val="001A47D6"/>
    <w:rsid w:val="001A55AF"/>
    <w:rsid w:val="001A7C79"/>
    <w:rsid w:val="001B034D"/>
    <w:rsid w:val="001B1489"/>
    <w:rsid w:val="001B3CF9"/>
    <w:rsid w:val="001B4B4B"/>
    <w:rsid w:val="001B6CFA"/>
    <w:rsid w:val="001B6F29"/>
    <w:rsid w:val="001C3E88"/>
    <w:rsid w:val="001D06F2"/>
    <w:rsid w:val="001D68AA"/>
    <w:rsid w:val="001E04EE"/>
    <w:rsid w:val="001E3EAA"/>
    <w:rsid w:val="001E46AA"/>
    <w:rsid w:val="001E6C36"/>
    <w:rsid w:val="001F206A"/>
    <w:rsid w:val="001F43FF"/>
    <w:rsid w:val="001F483A"/>
    <w:rsid w:val="001F6474"/>
    <w:rsid w:val="002072A5"/>
    <w:rsid w:val="002112CB"/>
    <w:rsid w:val="002125B0"/>
    <w:rsid w:val="0021730F"/>
    <w:rsid w:val="00222137"/>
    <w:rsid w:val="00223200"/>
    <w:rsid w:val="00224821"/>
    <w:rsid w:val="00227464"/>
    <w:rsid w:val="00232C17"/>
    <w:rsid w:val="002332D8"/>
    <w:rsid w:val="00234AE3"/>
    <w:rsid w:val="002401E4"/>
    <w:rsid w:val="00244576"/>
    <w:rsid w:val="00244F86"/>
    <w:rsid w:val="00245462"/>
    <w:rsid w:val="00247EFD"/>
    <w:rsid w:val="00251CF1"/>
    <w:rsid w:val="0025428F"/>
    <w:rsid w:val="00263419"/>
    <w:rsid w:val="002657CF"/>
    <w:rsid w:val="00265C30"/>
    <w:rsid w:val="0026639E"/>
    <w:rsid w:val="00270344"/>
    <w:rsid w:val="002727A7"/>
    <w:rsid w:val="00273734"/>
    <w:rsid w:val="00281916"/>
    <w:rsid w:val="002823A3"/>
    <w:rsid w:val="00284855"/>
    <w:rsid w:val="00284FBB"/>
    <w:rsid w:val="00285CCE"/>
    <w:rsid w:val="00286950"/>
    <w:rsid w:val="002873E3"/>
    <w:rsid w:val="002927CA"/>
    <w:rsid w:val="00292979"/>
    <w:rsid w:val="0029611C"/>
    <w:rsid w:val="002978D7"/>
    <w:rsid w:val="00297B28"/>
    <w:rsid w:val="002A28B8"/>
    <w:rsid w:val="002A419D"/>
    <w:rsid w:val="002B2B02"/>
    <w:rsid w:val="002B527D"/>
    <w:rsid w:val="002C1A8F"/>
    <w:rsid w:val="002D20CF"/>
    <w:rsid w:val="002D24CE"/>
    <w:rsid w:val="002D4EED"/>
    <w:rsid w:val="002D78F8"/>
    <w:rsid w:val="002D7BA6"/>
    <w:rsid w:val="002E0E71"/>
    <w:rsid w:val="002E241B"/>
    <w:rsid w:val="002E2B28"/>
    <w:rsid w:val="002E3C8F"/>
    <w:rsid w:val="002E71C0"/>
    <w:rsid w:val="002F1DE7"/>
    <w:rsid w:val="002F242B"/>
    <w:rsid w:val="002F4180"/>
    <w:rsid w:val="002F5D83"/>
    <w:rsid w:val="002F6246"/>
    <w:rsid w:val="0030393C"/>
    <w:rsid w:val="00303BDB"/>
    <w:rsid w:val="00305E44"/>
    <w:rsid w:val="003073DF"/>
    <w:rsid w:val="00311526"/>
    <w:rsid w:val="003119A9"/>
    <w:rsid w:val="00312A8F"/>
    <w:rsid w:val="00313FBA"/>
    <w:rsid w:val="00320C77"/>
    <w:rsid w:val="00320F30"/>
    <w:rsid w:val="00321264"/>
    <w:rsid w:val="00321497"/>
    <w:rsid w:val="003219ED"/>
    <w:rsid w:val="00321A7B"/>
    <w:rsid w:val="00323761"/>
    <w:rsid w:val="0032623B"/>
    <w:rsid w:val="00331F25"/>
    <w:rsid w:val="00332B0D"/>
    <w:rsid w:val="0033414A"/>
    <w:rsid w:val="003352CC"/>
    <w:rsid w:val="00337219"/>
    <w:rsid w:val="0033755B"/>
    <w:rsid w:val="003379EE"/>
    <w:rsid w:val="00344317"/>
    <w:rsid w:val="00345F12"/>
    <w:rsid w:val="00346908"/>
    <w:rsid w:val="00347979"/>
    <w:rsid w:val="0035187A"/>
    <w:rsid w:val="00351B18"/>
    <w:rsid w:val="00354565"/>
    <w:rsid w:val="003608F6"/>
    <w:rsid w:val="00361563"/>
    <w:rsid w:val="003636C4"/>
    <w:rsid w:val="00365DEA"/>
    <w:rsid w:val="00370C46"/>
    <w:rsid w:val="00375FF7"/>
    <w:rsid w:val="00384725"/>
    <w:rsid w:val="00387657"/>
    <w:rsid w:val="003914AD"/>
    <w:rsid w:val="00391C06"/>
    <w:rsid w:val="003928B3"/>
    <w:rsid w:val="00393097"/>
    <w:rsid w:val="00393B4A"/>
    <w:rsid w:val="0039648B"/>
    <w:rsid w:val="003966CA"/>
    <w:rsid w:val="003A0F9F"/>
    <w:rsid w:val="003A25E2"/>
    <w:rsid w:val="003A36D7"/>
    <w:rsid w:val="003A3764"/>
    <w:rsid w:val="003A4D4D"/>
    <w:rsid w:val="003A610D"/>
    <w:rsid w:val="003A7F08"/>
    <w:rsid w:val="003B0618"/>
    <w:rsid w:val="003B1B5F"/>
    <w:rsid w:val="003B3677"/>
    <w:rsid w:val="003B7151"/>
    <w:rsid w:val="003C0668"/>
    <w:rsid w:val="003C18B5"/>
    <w:rsid w:val="003C3703"/>
    <w:rsid w:val="003C3A24"/>
    <w:rsid w:val="003C6669"/>
    <w:rsid w:val="003C7D36"/>
    <w:rsid w:val="003D1252"/>
    <w:rsid w:val="003D1F28"/>
    <w:rsid w:val="003D2D9C"/>
    <w:rsid w:val="003D5324"/>
    <w:rsid w:val="003D74A5"/>
    <w:rsid w:val="003D77ED"/>
    <w:rsid w:val="003D7D07"/>
    <w:rsid w:val="003E0415"/>
    <w:rsid w:val="003F0431"/>
    <w:rsid w:val="003F2AF3"/>
    <w:rsid w:val="00400074"/>
    <w:rsid w:val="00403100"/>
    <w:rsid w:val="00404A51"/>
    <w:rsid w:val="0042050D"/>
    <w:rsid w:val="0042377C"/>
    <w:rsid w:val="00424E4C"/>
    <w:rsid w:val="00425CF9"/>
    <w:rsid w:val="00431622"/>
    <w:rsid w:val="004326DA"/>
    <w:rsid w:val="00434D43"/>
    <w:rsid w:val="0043565E"/>
    <w:rsid w:val="00435A53"/>
    <w:rsid w:val="00436790"/>
    <w:rsid w:val="0044007F"/>
    <w:rsid w:val="00440D2D"/>
    <w:rsid w:val="00442062"/>
    <w:rsid w:val="00446711"/>
    <w:rsid w:val="004467EF"/>
    <w:rsid w:val="00450E58"/>
    <w:rsid w:val="00460828"/>
    <w:rsid w:val="004627D7"/>
    <w:rsid w:val="004629EC"/>
    <w:rsid w:val="00464D36"/>
    <w:rsid w:val="00474004"/>
    <w:rsid w:val="00474360"/>
    <w:rsid w:val="00474CD2"/>
    <w:rsid w:val="004771D1"/>
    <w:rsid w:val="00480EB1"/>
    <w:rsid w:val="004828F4"/>
    <w:rsid w:val="00485C90"/>
    <w:rsid w:val="0048679E"/>
    <w:rsid w:val="004870A1"/>
    <w:rsid w:val="00487433"/>
    <w:rsid w:val="00490A1A"/>
    <w:rsid w:val="0049167C"/>
    <w:rsid w:val="00491E3C"/>
    <w:rsid w:val="00496CDA"/>
    <w:rsid w:val="004A06FA"/>
    <w:rsid w:val="004A1F77"/>
    <w:rsid w:val="004A3C3F"/>
    <w:rsid w:val="004A640A"/>
    <w:rsid w:val="004A644E"/>
    <w:rsid w:val="004A6BC3"/>
    <w:rsid w:val="004A7F60"/>
    <w:rsid w:val="004B1536"/>
    <w:rsid w:val="004B1818"/>
    <w:rsid w:val="004B48DC"/>
    <w:rsid w:val="004B663F"/>
    <w:rsid w:val="004B7E70"/>
    <w:rsid w:val="004C153B"/>
    <w:rsid w:val="004C3008"/>
    <w:rsid w:val="004C3159"/>
    <w:rsid w:val="004C3566"/>
    <w:rsid w:val="004D0014"/>
    <w:rsid w:val="004D1520"/>
    <w:rsid w:val="004D167F"/>
    <w:rsid w:val="004D45DC"/>
    <w:rsid w:val="004D5491"/>
    <w:rsid w:val="004D54A7"/>
    <w:rsid w:val="004D6B66"/>
    <w:rsid w:val="004D7944"/>
    <w:rsid w:val="004D7A77"/>
    <w:rsid w:val="004E18E3"/>
    <w:rsid w:val="004E27B3"/>
    <w:rsid w:val="004F119B"/>
    <w:rsid w:val="004F1A2E"/>
    <w:rsid w:val="004F2829"/>
    <w:rsid w:val="004F431E"/>
    <w:rsid w:val="00501197"/>
    <w:rsid w:val="005024AB"/>
    <w:rsid w:val="00502B41"/>
    <w:rsid w:val="0050665A"/>
    <w:rsid w:val="005068D0"/>
    <w:rsid w:val="00507800"/>
    <w:rsid w:val="00511A00"/>
    <w:rsid w:val="00512482"/>
    <w:rsid w:val="00513521"/>
    <w:rsid w:val="0051510D"/>
    <w:rsid w:val="00515F67"/>
    <w:rsid w:val="00517B1B"/>
    <w:rsid w:val="0052037A"/>
    <w:rsid w:val="00522133"/>
    <w:rsid w:val="00522981"/>
    <w:rsid w:val="00523355"/>
    <w:rsid w:val="005255F8"/>
    <w:rsid w:val="00526086"/>
    <w:rsid w:val="00526553"/>
    <w:rsid w:val="005305BB"/>
    <w:rsid w:val="00531DDB"/>
    <w:rsid w:val="005369FA"/>
    <w:rsid w:val="00536AD8"/>
    <w:rsid w:val="00541373"/>
    <w:rsid w:val="005418E3"/>
    <w:rsid w:val="0054275C"/>
    <w:rsid w:val="00542ADB"/>
    <w:rsid w:val="005450C0"/>
    <w:rsid w:val="00545A6E"/>
    <w:rsid w:val="0055052F"/>
    <w:rsid w:val="00551F1B"/>
    <w:rsid w:val="00552E0F"/>
    <w:rsid w:val="00555D31"/>
    <w:rsid w:val="00556F66"/>
    <w:rsid w:val="0056008F"/>
    <w:rsid w:val="00562635"/>
    <w:rsid w:val="00567F54"/>
    <w:rsid w:val="00574328"/>
    <w:rsid w:val="005764B6"/>
    <w:rsid w:val="00593C7C"/>
    <w:rsid w:val="0059424E"/>
    <w:rsid w:val="005945F0"/>
    <w:rsid w:val="00594EE5"/>
    <w:rsid w:val="00596EF4"/>
    <w:rsid w:val="005A4338"/>
    <w:rsid w:val="005A69DF"/>
    <w:rsid w:val="005A6CE1"/>
    <w:rsid w:val="005A7F88"/>
    <w:rsid w:val="005B16CB"/>
    <w:rsid w:val="005B181C"/>
    <w:rsid w:val="005B2DF6"/>
    <w:rsid w:val="005B6C73"/>
    <w:rsid w:val="005C1AB8"/>
    <w:rsid w:val="005C43B9"/>
    <w:rsid w:val="005C5FB7"/>
    <w:rsid w:val="005C6EB0"/>
    <w:rsid w:val="005D1AE9"/>
    <w:rsid w:val="005D1D85"/>
    <w:rsid w:val="005D7B93"/>
    <w:rsid w:val="005E4A8F"/>
    <w:rsid w:val="005E4B1D"/>
    <w:rsid w:val="005E65E7"/>
    <w:rsid w:val="005F1000"/>
    <w:rsid w:val="005F2C1E"/>
    <w:rsid w:val="005F4957"/>
    <w:rsid w:val="005F551C"/>
    <w:rsid w:val="0060007D"/>
    <w:rsid w:val="00600A16"/>
    <w:rsid w:val="00601E56"/>
    <w:rsid w:val="006049FC"/>
    <w:rsid w:val="00605008"/>
    <w:rsid w:val="00606F88"/>
    <w:rsid w:val="0061150D"/>
    <w:rsid w:val="006162B2"/>
    <w:rsid w:val="00617E9A"/>
    <w:rsid w:val="00624D1D"/>
    <w:rsid w:val="0062506F"/>
    <w:rsid w:val="0062662C"/>
    <w:rsid w:val="006302BA"/>
    <w:rsid w:val="00630578"/>
    <w:rsid w:val="00631AF2"/>
    <w:rsid w:val="006322B0"/>
    <w:rsid w:val="00635E96"/>
    <w:rsid w:val="00644E3B"/>
    <w:rsid w:val="006466CB"/>
    <w:rsid w:val="00654784"/>
    <w:rsid w:val="00655A7E"/>
    <w:rsid w:val="0065622A"/>
    <w:rsid w:val="00657057"/>
    <w:rsid w:val="0066744D"/>
    <w:rsid w:val="0067051C"/>
    <w:rsid w:val="00670626"/>
    <w:rsid w:val="006709EF"/>
    <w:rsid w:val="0067559D"/>
    <w:rsid w:val="00675A44"/>
    <w:rsid w:val="00681F7B"/>
    <w:rsid w:val="00684090"/>
    <w:rsid w:val="00684C9A"/>
    <w:rsid w:val="00686030"/>
    <w:rsid w:val="006878D5"/>
    <w:rsid w:val="006947C0"/>
    <w:rsid w:val="006966EA"/>
    <w:rsid w:val="006A3DF0"/>
    <w:rsid w:val="006A5832"/>
    <w:rsid w:val="006B4395"/>
    <w:rsid w:val="006B47BC"/>
    <w:rsid w:val="006B574E"/>
    <w:rsid w:val="006C12FC"/>
    <w:rsid w:val="006C3201"/>
    <w:rsid w:val="006C355D"/>
    <w:rsid w:val="006C4D06"/>
    <w:rsid w:val="006C4D99"/>
    <w:rsid w:val="006C6CC0"/>
    <w:rsid w:val="006C7642"/>
    <w:rsid w:val="006D4042"/>
    <w:rsid w:val="006D606E"/>
    <w:rsid w:val="006D6B4E"/>
    <w:rsid w:val="006E04EB"/>
    <w:rsid w:val="006E0568"/>
    <w:rsid w:val="006E2A9F"/>
    <w:rsid w:val="006E48F7"/>
    <w:rsid w:val="006F00A6"/>
    <w:rsid w:val="00700760"/>
    <w:rsid w:val="007048D3"/>
    <w:rsid w:val="007050D2"/>
    <w:rsid w:val="00705CFC"/>
    <w:rsid w:val="00712015"/>
    <w:rsid w:val="0071445A"/>
    <w:rsid w:val="00714859"/>
    <w:rsid w:val="00732EBF"/>
    <w:rsid w:val="00733BD2"/>
    <w:rsid w:val="007423DE"/>
    <w:rsid w:val="00743DAF"/>
    <w:rsid w:val="00746E14"/>
    <w:rsid w:val="00747125"/>
    <w:rsid w:val="0074794D"/>
    <w:rsid w:val="0075053C"/>
    <w:rsid w:val="007529DE"/>
    <w:rsid w:val="00752AEB"/>
    <w:rsid w:val="007536D1"/>
    <w:rsid w:val="00756267"/>
    <w:rsid w:val="00761568"/>
    <w:rsid w:val="00764629"/>
    <w:rsid w:val="007647BC"/>
    <w:rsid w:val="00766FB5"/>
    <w:rsid w:val="00771B4A"/>
    <w:rsid w:val="00773378"/>
    <w:rsid w:val="00773A88"/>
    <w:rsid w:val="00774E3B"/>
    <w:rsid w:val="0077761E"/>
    <w:rsid w:val="00777AA8"/>
    <w:rsid w:val="00781D58"/>
    <w:rsid w:val="00783142"/>
    <w:rsid w:val="0078331D"/>
    <w:rsid w:val="0078510F"/>
    <w:rsid w:val="0078742D"/>
    <w:rsid w:val="007928D4"/>
    <w:rsid w:val="00792B66"/>
    <w:rsid w:val="007934BD"/>
    <w:rsid w:val="00796594"/>
    <w:rsid w:val="00796C70"/>
    <w:rsid w:val="007A1A75"/>
    <w:rsid w:val="007A391E"/>
    <w:rsid w:val="007A50AD"/>
    <w:rsid w:val="007A538C"/>
    <w:rsid w:val="007B29B8"/>
    <w:rsid w:val="007B3543"/>
    <w:rsid w:val="007B4D94"/>
    <w:rsid w:val="007B4DEE"/>
    <w:rsid w:val="007B55A7"/>
    <w:rsid w:val="007B5E7E"/>
    <w:rsid w:val="007B6D4E"/>
    <w:rsid w:val="007B7141"/>
    <w:rsid w:val="007B79EB"/>
    <w:rsid w:val="007C03A5"/>
    <w:rsid w:val="007C1121"/>
    <w:rsid w:val="007C1D3A"/>
    <w:rsid w:val="007C3A1C"/>
    <w:rsid w:val="007C4976"/>
    <w:rsid w:val="007C4B7A"/>
    <w:rsid w:val="007D1E69"/>
    <w:rsid w:val="007D2E01"/>
    <w:rsid w:val="007D316F"/>
    <w:rsid w:val="007D59A1"/>
    <w:rsid w:val="007D665D"/>
    <w:rsid w:val="007D7BE3"/>
    <w:rsid w:val="007E0DB5"/>
    <w:rsid w:val="007E165D"/>
    <w:rsid w:val="007E1AD0"/>
    <w:rsid w:val="007E2195"/>
    <w:rsid w:val="007E306A"/>
    <w:rsid w:val="007E36EA"/>
    <w:rsid w:val="007E4DD2"/>
    <w:rsid w:val="007E6246"/>
    <w:rsid w:val="007E73BD"/>
    <w:rsid w:val="007F25C7"/>
    <w:rsid w:val="007F28A8"/>
    <w:rsid w:val="007F3A46"/>
    <w:rsid w:val="007F53A1"/>
    <w:rsid w:val="007F6C0E"/>
    <w:rsid w:val="00804B96"/>
    <w:rsid w:val="00805EAC"/>
    <w:rsid w:val="0080620D"/>
    <w:rsid w:val="0080669E"/>
    <w:rsid w:val="008066AA"/>
    <w:rsid w:val="00810E89"/>
    <w:rsid w:val="00813D59"/>
    <w:rsid w:val="00816019"/>
    <w:rsid w:val="00816BA7"/>
    <w:rsid w:val="00820831"/>
    <w:rsid w:val="008216C8"/>
    <w:rsid w:val="008234F6"/>
    <w:rsid w:val="00826396"/>
    <w:rsid w:val="008300EC"/>
    <w:rsid w:val="00831949"/>
    <w:rsid w:val="00831BC8"/>
    <w:rsid w:val="00831ED5"/>
    <w:rsid w:val="0083352F"/>
    <w:rsid w:val="0083799C"/>
    <w:rsid w:val="00840505"/>
    <w:rsid w:val="00843B09"/>
    <w:rsid w:val="008440A0"/>
    <w:rsid w:val="008443D5"/>
    <w:rsid w:val="008465D9"/>
    <w:rsid w:val="0084731E"/>
    <w:rsid w:val="008514E6"/>
    <w:rsid w:val="00854FA0"/>
    <w:rsid w:val="00855ACC"/>
    <w:rsid w:val="00860EB5"/>
    <w:rsid w:val="00861A40"/>
    <w:rsid w:val="00863C59"/>
    <w:rsid w:val="00865CBD"/>
    <w:rsid w:val="0087279E"/>
    <w:rsid w:val="00872BB6"/>
    <w:rsid w:val="00874347"/>
    <w:rsid w:val="00874F7F"/>
    <w:rsid w:val="0087555F"/>
    <w:rsid w:val="00875B2B"/>
    <w:rsid w:val="0088102F"/>
    <w:rsid w:val="00883022"/>
    <w:rsid w:val="00886FD7"/>
    <w:rsid w:val="0088734B"/>
    <w:rsid w:val="008913DE"/>
    <w:rsid w:val="0089233A"/>
    <w:rsid w:val="00893772"/>
    <w:rsid w:val="0089547C"/>
    <w:rsid w:val="00895D3B"/>
    <w:rsid w:val="00897A69"/>
    <w:rsid w:val="008A3F2D"/>
    <w:rsid w:val="008A4442"/>
    <w:rsid w:val="008A495D"/>
    <w:rsid w:val="008A57DB"/>
    <w:rsid w:val="008B1C47"/>
    <w:rsid w:val="008B2098"/>
    <w:rsid w:val="008B4809"/>
    <w:rsid w:val="008B74B1"/>
    <w:rsid w:val="008C0FFD"/>
    <w:rsid w:val="008C2BD3"/>
    <w:rsid w:val="008C4D62"/>
    <w:rsid w:val="008C6ABD"/>
    <w:rsid w:val="008D117D"/>
    <w:rsid w:val="008D39AD"/>
    <w:rsid w:val="008D4309"/>
    <w:rsid w:val="008D4962"/>
    <w:rsid w:val="008D6B4A"/>
    <w:rsid w:val="008D79E5"/>
    <w:rsid w:val="008D7B35"/>
    <w:rsid w:val="008E0B82"/>
    <w:rsid w:val="008E20ED"/>
    <w:rsid w:val="008E3A05"/>
    <w:rsid w:val="008E3AD2"/>
    <w:rsid w:val="008E5863"/>
    <w:rsid w:val="008E642E"/>
    <w:rsid w:val="008E6EF8"/>
    <w:rsid w:val="008E73A2"/>
    <w:rsid w:val="008F65EA"/>
    <w:rsid w:val="00900512"/>
    <w:rsid w:val="00903A15"/>
    <w:rsid w:val="009050F1"/>
    <w:rsid w:val="00905FCB"/>
    <w:rsid w:val="00911C4B"/>
    <w:rsid w:val="009127D8"/>
    <w:rsid w:val="00915CC2"/>
    <w:rsid w:val="009267A8"/>
    <w:rsid w:val="009304E1"/>
    <w:rsid w:val="009323E8"/>
    <w:rsid w:val="009339E7"/>
    <w:rsid w:val="00934227"/>
    <w:rsid w:val="009434E3"/>
    <w:rsid w:val="009459BE"/>
    <w:rsid w:val="00947DF2"/>
    <w:rsid w:val="00954DA9"/>
    <w:rsid w:val="009562B3"/>
    <w:rsid w:val="00961E18"/>
    <w:rsid w:val="00963E71"/>
    <w:rsid w:val="009653E4"/>
    <w:rsid w:val="009677EA"/>
    <w:rsid w:val="009728BA"/>
    <w:rsid w:val="009728E9"/>
    <w:rsid w:val="00972E6B"/>
    <w:rsid w:val="0097430B"/>
    <w:rsid w:val="00980A2F"/>
    <w:rsid w:val="00986331"/>
    <w:rsid w:val="00993C42"/>
    <w:rsid w:val="009944C4"/>
    <w:rsid w:val="00997C5B"/>
    <w:rsid w:val="009A09B3"/>
    <w:rsid w:val="009A26D3"/>
    <w:rsid w:val="009A5E84"/>
    <w:rsid w:val="009A78CC"/>
    <w:rsid w:val="009B172B"/>
    <w:rsid w:val="009B1BBC"/>
    <w:rsid w:val="009B50D9"/>
    <w:rsid w:val="009C1F64"/>
    <w:rsid w:val="009C3AB0"/>
    <w:rsid w:val="009D00E5"/>
    <w:rsid w:val="009D064F"/>
    <w:rsid w:val="009D0A2C"/>
    <w:rsid w:val="009D0DCD"/>
    <w:rsid w:val="009D18AE"/>
    <w:rsid w:val="009D4B09"/>
    <w:rsid w:val="009D69F8"/>
    <w:rsid w:val="009E210B"/>
    <w:rsid w:val="009F16F0"/>
    <w:rsid w:val="009F5602"/>
    <w:rsid w:val="00A01113"/>
    <w:rsid w:val="00A01A67"/>
    <w:rsid w:val="00A02DF0"/>
    <w:rsid w:val="00A16D19"/>
    <w:rsid w:val="00A20777"/>
    <w:rsid w:val="00A22EF0"/>
    <w:rsid w:val="00A25268"/>
    <w:rsid w:val="00A25EC5"/>
    <w:rsid w:val="00A27ED2"/>
    <w:rsid w:val="00A31382"/>
    <w:rsid w:val="00A317F2"/>
    <w:rsid w:val="00A31DCC"/>
    <w:rsid w:val="00A3562B"/>
    <w:rsid w:val="00A3664A"/>
    <w:rsid w:val="00A40FEC"/>
    <w:rsid w:val="00A438A0"/>
    <w:rsid w:val="00A47015"/>
    <w:rsid w:val="00A50A80"/>
    <w:rsid w:val="00A517EC"/>
    <w:rsid w:val="00A55332"/>
    <w:rsid w:val="00A571D1"/>
    <w:rsid w:val="00A609E3"/>
    <w:rsid w:val="00A649C0"/>
    <w:rsid w:val="00A670C8"/>
    <w:rsid w:val="00A73918"/>
    <w:rsid w:val="00A76C19"/>
    <w:rsid w:val="00A81ECB"/>
    <w:rsid w:val="00A82F86"/>
    <w:rsid w:val="00A830E7"/>
    <w:rsid w:val="00A84714"/>
    <w:rsid w:val="00A85888"/>
    <w:rsid w:val="00A922E4"/>
    <w:rsid w:val="00A92BB8"/>
    <w:rsid w:val="00A95A91"/>
    <w:rsid w:val="00A95EF0"/>
    <w:rsid w:val="00A9773D"/>
    <w:rsid w:val="00A97B3F"/>
    <w:rsid w:val="00A97C12"/>
    <w:rsid w:val="00AA1607"/>
    <w:rsid w:val="00AA270C"/>
    <w:rsid w:val="00AA40A0"/>
    <w:rsid w:val="00AA45A2"/>
    <w:rsid w:val="00AA5EC0"/>
    <w:rsid w:val="00AA618A"/>
    <w:rsid w:val="00AA6454"/>
    <w:rsid w:val="00AB15D8"/>
    <w:rsid w:val="00AC6536"/>
    <w:rsid w:val="00AC6FC9"/>
    <w:rsid w:val="00AD3111"/>
    <w:rsid w:val="00AD3B8F"/>
    <w:rsid w:val="00AE2197"/>
    <w:rsid w:val="00AE2553"/>
    <w:rsid w:val="00AF4769"/>
    <w:rsid w:val="00AF720C"/>
    <w:rsid w:val="00B00705"/>
    <w:rsid w:val="00B00E07"/>
    <w:rsid w:val="00B02C86"/>
    <w:rsid w:val="00B04959"/>
    <w:rsid w:val="00B0698F"/>
    <w:rsid w:val="00B10719"/>
    <w:rsid w:val="00B1183D"/>
    <w:rsid w:val="00B12ADC"/>
    <w:rsid w:val="00B141B7"/>
    <w:rsid w:val="00B1775E"/>
    <w:rsid w:val="00B234DC"/>
    <w:rsid w:val="00B252E5"/>
    <w:rsid w:val="00B33F2A"/>
    <w:rsid w:val="00B348B8"/>
    <w:rsid w:val="00B34AC2"/>
    <w:rsid w:val="00B35F99"/>
    <w:rsid w:val="00B3633B"/>
    <w:rsid w:val="00B367C6"/>
    <w:rsid w:val="00B4150A"/>
    <w:rsid w:val="00B42827"/>
    <w:rsid w:val="00B4354D"/>
    <w:rsid w:val="00B45638"/>
    <w:rsid w:val="00B51B2D"/>
    <w:rsid w:val="00B52886"/>
    <w:rsid w:val="00B570A7"/>
    <w:rsid w:val="00B572C5"/>
    <w:rsid w:val="00B60066"/>
    <w:rsid w:val="00B62867"/>
    <w:rsid w:val="00B64ADF"/>
    <w:rsid w:val="00B66520"/>
    <w:rsid w:val="00B72155"/>
    <w:rsid w:val="00B769DD"/>
    <w:rsid w:val="00B803D3"/>
    <w:rsid w:val="00B82864"/>
    <w:rsid w:val="00B8408B"/>
    <w:rsid w:val="00B84A55"/>
    <w:rsid w:val="00B85372"/>
    <w:rsid w:val="00B86EAC"/>
    <w:rsid w:val="00B907DF"/>
    <w:rsid w:val="00B90935"/>
    <w:rsid w:val="00B9295D"/>
    <w:rsid w:val="00B92EAE"/>
    <w:rsid w:val="00B96544"/>
    <w:rsid w:val="00B97556"/>
    <w:rsid w:val="00B97B84"/>
    <w:rsid w:val="00B97F4C"/>
    <w:rsid w:val="00BA13AE"/>
    <w:rsid w:val="00BA2E4E"/>
    <w:rsid w:val="00BA719A"/>
    <w:rsid w:val="00BB0CC5"/>
    <w:rsid w:val="00BB37EA"/>
    <w:rsid w:val="00BB44D3"/>
    <w:rsid w:val="00BB6975"/>
    <w:rsid w:val="00BC1905"/>
    <w:rsid w:val="00BC24EC"/>
    <w:rsid w:val="00BC5163"/>
    <w:rsid w:val="00BC521A"/>
    <w:rsid w:val="00BC7A3A"/>
    <w:rsid w:val="00BD11F6"/>
    <w:rsid w:val="00BD6B51"/>
    <w:rsid w:val="00BD7C33"/>
    <w:rsid w:val="00BD7CFD"/>
    <w:rsid w:val="00BE088D"/>
    <w:rsid w:val="00BE1437"/>
    <w:rsid w:val="00BE1527"/>
    <w:rsid w:val="00BE34D0"/>
    <w:rsid w:val="00BE4549"/>
    <w:rsid w:val="00BF3F25"/>
    <w:rsid w:val="00C02D7B"/>
    <w:rsid w:val="00C042D8"/>
    <w:rsid w:val="00C04451"/>
    <w:rsid w:val="00C056C7"/>
    <w:rsid w:val="00C11178"/>
    <w:rsid w:val="00C111A8"/>
    <w:rsid w:val="00C12088"/>
    <w:rsid w:val="00C1300B"/>
    <w:rsid w:val="00C14913"/>
    <w:rsid w:val="00C149E4"/>
    <w:rsid w:val="00C21E51"/>
    <w:rsid w:val="00C2308D"/>
    <w:rsid w:val="00C23C93"/>
    <w:rsid w:val="00C24454"/>
    <w:rsid w:val="00C24F6E"/>
    <w:rsid w:val="00C27418"/>
    <w:rsid w:val="00C278FA"/>
    <w:rsid w:val="00C33CBD"/>
    <w:rsid w:val="00C356FC"/>
    <w:rsid w:val="00C400F6"/>
    <w:rsid w:val="00C401DB"/>
    <w:rsid w:val="00C4166F"/>
    <w:rsid w:val="00C423A5"/>
    <w:rsid w:val="00C4386C"/>
    <w:rsid w:val="00C43A60"/>
    <w:rsid w:val="00C503DF"/>
    <w:rsid w:val="00C52388"/>
    <w:rsid w:val="00C52B77"/>
    <w:rsid w:val="00C55908"/>
    <w:rsid w:val="00C6012F"/>
    <w:rsid w:val="00C6457D"/>
    <w:rsid w:val="00C7010F"/>
    <w:rsid w:val="00C71F34"/>
    <w:rsid w:val="00C73397"/>
    <w:rsid w:val="00C8017B"/>
    <w:rsid w:val="00C84541"/>
    <w:rsid w:val="00C849A2"/>
    <w:rsid w:val="00C856F0"/>
    <w:rsid w:val="00C8754F"/>
    <w:rsid w:val="00C87FED"/>
    <w:rsid w:val="00C908F5"/>
    <w:rsid w:val="00C93308"/>
    <w:rsid w:val="00C937A4"/>
    <w:rsid w:val="00C967E2"/>
    <w:rsid w:val="00C978DB"/>
    <w:rsid w:val="00CA18DB"/>
    <w:rsid w:val="00CA33F1"/>
    <w:rsid w:val="00CA4892"/>
    <w:rsid w:val="00CA50EE"/>
    <w:rsid w:val="00CA76E0"/>
    <w:rsid w:val="00CB21BD"/>
    <w:rsid w:val="00CB49A7"/>
    <w:rsid w:val="00CB4A3D"/>
    <w:rsid w:val="00CB58C2"/>
    <w:rsid w:val="00CC1F76"/>
    <w:rsid w:val="00CC4C7A"/>
    <w:rsid w:val="00CC674D"/>
    <w:rsid w:val="00CC71DA"/>
    <w:rsid w:val="00CC76A2"/>
    <w:rsid w:val="00CD1EE6"/>
    <w:rsid w:val="00CD227A"/>
    <w:rsid w:val="00CD2684"/>
    <w:rsid w:val="00CD3B76"/>
    <w:rsid w:val="00CD4D85"/>
    <w:rsid w:val="00CE04E8"/>
    <w:rsid w:val="00CE112A"/>
    <w:rsid w:val="00CE2D04"/>
    <w:rsid w:val="00CE3341"/>
    <w:rsid w:val="00CE6C3D"/>
    <w:rsid w:val="00CF30C3"/>
    <w:rsid w:val="00CF3B20"/>
    <w:rsid w:val="00CF7B51"/>
    <w:rsid w:val="00D0360B"/>
    <w:rsid w:val="00D04C3D"/>
    <w:rsid w:val="00D04DB4"/>
    <w:rsid w:val="00D05210"/>
    <w:rsid w:val="00D11A13"/>
    <w:rsid w:val="00D12014"/>
    <w:rsid w:val="00D155C0"/>
    <w:rsid w:val="00D17D4D"/>
    <w:rsid w:val="00D20DEE"/>
    <w:rsid w:val="00D20F5D"/>
    <w:rsid w:val="00D21BFF"/>
    <w:rsid w:val="00D230A7"/>
    <w:rsid w:val="00D231EB"/>
    <w:rsid w:val="00D2338E"/>
    <w:rsid w:val="00D31F83"/>
    <w:rsid w:val="00D3318C"/>
    <w:rsid w:val="00D36E32"/>
    <w:rsid w:val="00D40E28"/>
    <w:rsid w:val="00D4285D"/>
    <w:rsid w:val="00D44B7A"/>
    <w:rsid w:val="00D4544A"/>
    <w:rsid w:val="00D50C8C"/>
    <w:rsid w:val="00D51FDA"/>
    <w:rsid w:val="00D54C81"/>
    <w:rsid w:val="00D60224"/>
    <w:rsid w:val="00D6367B"/>
    <w:rsid w:val="00D67E31"/>
    <w:rsid w:val="00D70B6C"/>
    <w:rsid w:val="00D72807"/>
    <w:rsid w:val="00D72862"/>
    <w:rsid w:val="00D808D2"/>
    <w:rsid w:val="00D80F22"/>
    <w:rsid w:val="00D82ED1"/>
    <w:rsid w:val="00D84FAF"/>
    <w:rsid w:val="00D91027"/>
    <w:rsid w:val="00D917CA"/>
    <w:rsid w:val="00D91B6C"/>
    <w:rsid w:val="00D974C5"/>
    <w:rsid w:val="00DA027A"/>
    <w:rsid w:val="00DA074C"/>
    <w:rsid w:val="00DA1F25"/>
    <w:rsid w:val="00DA57F2"/>
    <w:rsid w:val="00DB015D"/>
    <w:rsid w:val="00DB045D"/>
    <w:rsid w:val="00DB05B5"/>
    <w:rsid w:val="00DB1ED5"/>
    <w:rsid w:val="00DB2F63"/>
    <w:rsid w:val="00DB5A8E"/>
    <w:rsid w:val="00DB607D"/>
    <w:rsid w:val="00DB6397"/>
    <w:rsid w:val="00DC27F1"/>
    <w:rsid w:val="00DC37E9"/>
    <w:rsid w:val="00DC73DD"/>
    <w:rsid w:val="00DD0CA9"/>
    <w:rsid w:val="00DD3AC9"/>
    <w:rsid w:val="00DE0EE4"/>
    <w:rsid w:val="00DE24E4"/>
    <w:rsid w:val="00DE4A7B"/>
    <w:rsid w:val="00DE6718"/>
    <w:rsid w:val="00DF7246"/>
    <w:rsid w:val="00E00EF6"/>
    <w:rsid w:val="00E01D11"/>
    <w:rsid w:val="00E02466"/>
    <w:rsid w:val="00E047E2"/>
    <w:rsid w:val="00E05A09"/>
    <w:rsid w:val="00E06929"/>
    <w:rsid w:val="00E109CA"/>
    <w:rsid w:val="00E142DC"/>
    <w:rsid w:val="00E15C94"/>
    <w:rsid w:val="00E16D12"/>
    <w:rsid w:val="00E21065"/>
    <w:rsid w:val="00E2151C"/>
    <w:rsid w:val="00E21C92"/>
    <w:rsid w:val="00E22326"/>
    <w:rsid w:val="00E23AC5"/>
    <w:rsid w:val="00E24864"/>
    <w:rsid w:val="00E249F6"/>
    <w:rsid w:val="00E259C8"/>
    <w:rsid w:val="00E3345C"/>
    <w:rsid w:val="00E37BBC"/>
    <w:rsid w:val="00E43C6B"/>
    <w:rsid w:val="00E50577"/>
    <w:rsid w:val="00E55559"/>
    <w:rsid w:val="00E57C73"/>
    <w:rsid w:val="00E600A2"/>
    <w:rsid w:val="00E6344C"/>
    <w:rsid w:val="00E707F2"/>
    <w:rsid w:val="00E72579"/>
    <w:rsid w:val="00E729DF"/>
    <w:rsid w:val="00E72A83"/>
    <w:rsid w:val="00E73DB1"/>
    <w:rsid w:val="00E7516D"/>
    <w:rsid w:val="00E7779E"/>
    <w:rsid w:val="00E806BD"/>
    <w:rsid w:val="00E82C6D"/>
    <w:rsid w:val="00E8611A"/>
    <w:rsid w:val="00E91E96"/>
    <w:rsid w:val="00E938C2"/>
    <w:rsid w:val="00EA3675"/>
    <w:rsid w:val="00EA68EA"/>
    <w:rsid w:val="00EA731F"/>
    <w:rsid w:val="00EB1BB7"/>
    <w:rsid w:val="00EB5287"/>
    <w:rsid w:val="00EB55A4"/>
    <w:rsid w:val="00EB71D4"/>
    <w:rsid w:val="00EC2C06"/>
    <w:rsid w:val="00ED2157"/>
    <w:rsid w:val="00ED55EE"/>
    <w:rsid w:val="00ED611E"/>
    <w:rsid w:val="00ED75F3"/>
    <w:rsid w:val="00EE16A5"/>
    <w:rsid w:val="00EE5C00"/>
    <w:rsid w:val="00EF2DB2"/>
    <w:rsid w:val="00EF316A"/>
    <w:rsid w:val="00EF5A03"/>
    <w:rsid w:val="00EF6C83"/>
    <w:rsid w:val="00F01ED0"/>
    <w:rsid w:val="00F01FAC"/>
    <w:rsid w:val="00F0200F"/>
    <w:rsid w:val="00F02255"/>
    <w:rsid w:val="00F02616"/>
    <w:rsid w:val="00F029C4"/>
    <w:rsid w:val="00F032CC"/>
    <w:rsid w:val="00F03A59"/>
    <w:rsid w:val="00F053AF"/>
    <w:rsid w:val="00F07E91"/>
    <w:rsid w:val="00F132E8"/>
    <w:rsid w:val="00F13D29"/>
    <w:rsid w:val="00F1495F"/>
    <w:rsid w:val="00F16B18"/>
    <w:rsid w:val="00F2319C"/>
    <w:rsid w:val="00F26BAF"/>
    <w:rsid w:val="00F27A23"/>
    <w:rsid w:val="00F27A53"/>
    <w:rsid w:val="00F307EE"/>
    <w:rsid w:val="00F32384"/>
    <w:rsid w:val="00F34554"/>
    <w:rsid w:val="00F35C5E"/>
    <w:rsid w:val="00F3613C"/>
    <w:rsid w:val="00F40AF6"/>
    <w:rsid w:val="00F410B1"/>
    <w:rsid w:val="00F41C79"/>
    <w:rsid w:val="00F47720"/>
    <w:rsid w:val="00F52A8F"/>
    <w:rsid w:val="00F56FDA"/>
    <w:rsid w:val="00F573A6"/>
    <w:rsid w:val="00F6226E"/>
    <w:rsid w:val="00F65625"/>
    <w:rsid w:val="00F754A5"/>
    <w:rsid w:val="00F756C3"/>
    <w:rsid w:val="00F8305C"/>
    <w:rsid w:val="00F836A8"/>
    <w:rsid w:val="00F83780"/>
    <w:rsid w:val="00F84C1A"/>
    <w:rsid w:val="00F90A6E"/>
    <w:rsid w:val="00F9191B"/>
    <w:rsid w:val="00F95AB2"/>
    <w:rsid w:val="00F96199"/>
    <w:rsid w:val="00FA0A83"/>
    <w:rsid w:val="00FA2E7D"/>
    <w:rsid w:val="00FA4D9F"/>
    <w:rsid w:val="00FA6572"/>
    <w:rsid w:val="00FA66C3"/>
    <w:rsid w:val="00FB37CA"/>
    <w:rsid w:val="00FB5AB7"/>
    <w:rsid w:val="00FB69AE"/>
    <w:rsid w:val="00FC18AE"/>
    <w:rsid w:val="00FC3AA9"/>
    <w:rsid w:val="00FD038B"/>
    <w:rsid w:val="00FD0AEE"/>
    <w:rsid w:val="00FD55E9"/>
    <w:rsid w:val="00FE4D2A"/>
    <w:rsid w:val="00FE6E09"/>
    <w:rsid w:val="00FE7E3D"/>
    <w:rsid w:val="00FF1244"/>
    <w:rsid w:val="00FF3B71"/>
    <w:rsid w:val="00FF5FA7"/>
    <w:rsid w:val="00FF63E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A0B333-6672-426A-8D2E-8F751B1A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0"/>
    <w:qFormat/>
    <w:rsid w:val="00AD3111"/>
    <w:pPr>
      <w:ind w:firstLine="709"/>
    </w:pPr>
  </w:style>
  <w:style w:type="paragraph" w:styleId="Heading1">
    <w:name w:val="heading 1"/>
    <w:next w:val="Akapit"/>
    <w:link w:val="Heading1Char"/>
    <w:uiPriority w:val="4"/>
    <w:qFormat/>
    <w:rsid w:val="00C4386C"/>
    <w:pPr>
      <w:keepNext/>
      <w:keepLines/>
      <w:spacing w:before="480" w:after="120" w:line="288" w:lineRule="auto"/>
      <w:ind w:left="340"/>
      <w:outlineLvl w:val="0"/>
    </w:pPr>
    <w:rPr>
      <w:rFonts w:ascii="Times New Roman" w:eastAsiaTheme="majorEastAsia" w:hAnsi="Times New Roman" w:cstheme="majorBidi"/>
      <w:b/>
      <w:bCs/>
      <w:sz w:val="32"/>
      <w:szCs w:val="28"/>
    </w:rPr>
  </w:style>
  <w:style w:type="paragraph" w:styleId="Heading2">
    <w:name w:val="heading 2"/>
    <w:next w:val="Akapit"/>
    <w:link w:val="Heading2Char"/>
    <w:uiPriority w:val="5"/>
    <w:unhideWhenUsed/>
    <w:qFormat/>
    <w:rsid w:val="00C4386C"/>
    <w:pPr>
      <w:keepNext/>
      <w:keepLines/>
      <w:spacing w:before="200" w:after="120"/>
      <w:ind w:left="340"/>
      <w:outlineLvl w:val="1"/>
    </w:pPr>
    <w:rPr>
      <w:rFonts w:ascii="Times New Roman" w:eastAsiaTheme="majorEastAsia" w:hAnsi="Times New Roman" w:cstheme="majorBidi"/>
      <w:b/>
      <w:sz w:val="28"/>
      <w:szCs w:val="26"/>
    </w:rPr>
  </w:style>
  <w:style w:type="paragraph" w:styleId="Heading3">
    <w:name w:val="heading 3"/>
    <w:next w:val="Akapit"/>
    <w:link w:val="Heading3Char"/>
    <w:uiPriority w:val="6"/>
    <w:unhideWhenUsed/>
    <w:qFormat/>
    <w:rsid w:val="00C4386C"/>
    <w:pPr>
      <w:keepNext/>
      <w:keepLines/>
      <w:spacing w:before="200" w:after="60"/>
      <w:ind w:left="34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00"/>
    <w:pPr>
      <w:ind w:left="720"/>
      <w:contextualSpacing/>
    </w:pPr>
  </w:style>
  <w:style w:type="paragraph" w:styleId="EndnoteText">
    <w:name w:val="endnote text"/>
    <w:basedOn w:val="Normal"/>
    <w:link w:val="EndnoteTextChar"/>
    <w:uiPriority w:val="99"/>
    <w:semiHidden/>
    <w:unhideWhenUsed/>
    <w:rsid w:val="005F10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1000"/>
    <w:rPr>
      <w:sz w:val="20"/>
      <w:szCs w:val="20"/>
    </w:rPr>
  </w:style>
  <w:style w:type="character" w:styleId="EndnoteReference">
    <w:name w:val="endnote reference"/>
    <w:basedOn w:val="DefaultParagraphFont"/>
    <w:uiPriority w:val="99"/>
    <w:semiHidden/>
    <w:unhideWhenUsed/>
    <w:rsid w:val="005F1000"/>
    <w:rPr>
      <w:vertAlign w:val="superscript"/>
    </w:rPr>
  </w:style>
  <w:style w:type="paragraph" w:styleId="BalloonText">
    <w:name w:val="Balloon Text"/>
    <w:basedOn w:val="Normal"/>
    <w:link w:val="BalloonTextChar"/>
    <w:uiPriority w:val="99"/>
    <w:semiHidden/>
    <w:unhideWhenUsed/>
    <w:rsid w:val="00E069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929"/>
    <w:rPr>
      <w:rFonts w:ascii="Tahoma" w:hAnsi="Tahoma" w:cs="Tahoma"/>
      <w:sz w:val="16"/>
      <w:szCs w:val="16"/>
    </w:rPr>
  </w:style>
  <w:style w:type="character" w:styleId="Hyperlink">
    <w:name w:val="Hyperlink"/>
    <w:basedOn w:val="DefaultParagraphFont"/>
    <w:uiPriority w:val="99"/>
    <w:unhideWhenUsed/>
    <w:rsid w:val="003928B3"/>
    <w:rPr>
      <w:color w:val="0000FF" w:themeColor="hyperlink"/>
      <w:u w:val="single"/>
    </w:rPr>
  </w:style>
  <w:style w:type="paragraph" w:styleId="Caption">
    <w:name w:val="caption"/>
    <w:basedOn w:val="Normal"/>
    <w:next w:val="Normal"/>
    <w:uiPriority w:val="35"/>
    <w:unhideWhenUsed/>
    <w:qFormat/>
    <w:rsid w:val="008A57DB"/>
    <w:pPr>
      <w:spacing w:line="240" w:lineRule="auto"/>
    </w:pPr>
    <w:rPr>
      <w:b/>
      <w:bCs/>
      <w:color w:val="4F81BD" w:themeColor="accent1"/>
      <w:sz w:val="18"/>
      <w:szCs w:val="18"/>
    </w:rPr>
  </w:style>
  <w:style w:type="character" w:customStyle="1" w:styleId="real-price">
    <w:name w:val="real-price"/>
    <w:basedOn w:val="DefaultParagraphFont"/>
    <w:uiPriority w:val="11"/>
    <w:rsid w:val="00183238"/>
  </w:style>
  <w:style w:type="character" w:customStyle="1" w:styleId="Heading1Char">
    <w:name w:val="Heading 1 Char"/>
    <w:basedOn w:val="DefaultParagraphFont"/>
    <w:link w:val="Heading1"/>
    <w:uiPriority w:val="4"/>
    <w:rsid w:val="00AD311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5"/>
    <w:rsid w:val="00AD311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6"/>
    <w:rsid w:val="00AD3111"/>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425CF9"/>
    <w:rPr>
      <w:color w:val="808080"/>
    </w:rPr>
  </w:style>
  <w:style w:type="character" w:styleId="CommentReference">
    <w:name w:val="annotation reference"/>
    <w:basedOn w:val="DefaultParagraphFont"/>
    <w:uiPriority w:val="99"/>
    <w:semiHidden/>
    <w:unhideWhenUsed/>
    <w:rsid w:val="00733BD2"/>
    <w:rPr>
      <w:sz w:val="16"/>
      <w:szCs w:val="16"/>
    </w:rPr>
  </w:style>
  <w:style w:type="paragraph" w:styleId="CommentText">
    <w:name w:val="annotation text"/>
    <w:basedOn w:val="Normal"/>
    <w:link w:val="CommentTextChar"/>
    <w:uiPriority w:val="99"/>
    <w:semiHidden/>
    <w:unhideWhenUsed/>
    <w:rsid w:val="00733BD2"/>
    <w:pPr>
      <w:spacing w:line="240" w:lineRule="auto"/>
    </w:pPr>
    <w:rPr>
      <w:sz w:val="20"/>
      <w:szCs w:val="20"/>
    </w:rPr>
  </w:style>
  <w:style w:type="character" w:customStyle="1" w:styleId="CommentTextChar">
    <w:name w:val="Comment Text Char"/>
    <w:basedOn w:val="DefaultParagraphFont"/>
    <w:link w:val="CommentText"/>
    <w:uiPriority w:val="99"/>
    <w:semiHidden/>
    <w:rsid w:val="00733BD2"/>
    <w:rPr>
      <w:sz w:val="20"/>
      <w:szCs w:val="20"/>
    </w:rPr>
  </w:style>
  <w:style w:type="paragraph" w:styleId="CommentSubject">
    <w:name w:val="annotation subject"/>
    <w:basedOn w:val="CommentText"/>
    <w:next w:val="CommentText"/>
    <w:link w:val="CommentSubjectChar"/>
    <w:uiPriority w:val="99"/>
    <w:semiHidden/>
    <w:unhideWhenUsed/>
    <w:rsid w:val="00733BD2"/>
    <w:rPr>
      <w:b/>
      <w:bCs/>
    </w:rPr>
  </w:style>
  <w:style w:type="character" w:customStyle="1" w:styleId="CommentSubjectChar">
    <w:name w:val="Comment Subject Char"/>
    <w:basedOn w:val="CommentTextChar"/>
    <w:link w:val="CommentSubject"/>
    <w:uiPriority w:val="99"/>
    <w:semiHidden/>
    <w:rsid w:val="00733BD2"/>
    <w:rPr>
      <w:b/>
      <w:bCs/>
      <w:sz w:val="20"/>
      <w:szCs w:val="20"/>
    </w:rPr>
  </w:style>
  <w:style w:type="paragraph" w:styleId="Header">
    <w:name w:val="header"/>
    <w:basedOn w:val="Normal"/>
    <w:link w:val="HeaderChar"/>
    <w:uiPriority w:val="99"/>
    <w:unhideWhenUsed/>
    <w:rsid w:val="00606F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88"/>
  </w:style>
  <w:style w:type="paragraph" w:styleId="Footer">
    <w:name w:val="footer"/>
    <w:basedOn w:val="Normal"/>
    <w:link w:val="FooterChar"/>
    <w:uiPriority w:val="99"/>
    <w:unhideWhenUsed/>
    <w:rsid w:val="00606F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88"/>
  </w:style>
  <w:style w:type="table" w:styleId="TableGrid">
    <w:name w:val="Table Grid"/>
    <w:basedOn w:val="TableNormal"/>
    <w:uiPriority w:val="59"/>
    <w:rsid w:val="0052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B71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141"/>
    <w:rPr>
      <w:sz w:val="20"/>
      <w:szCs w:val="20"/>
    </w:rPr>
  </w:style>
  <w:style w:type="character" w:styleId="FootnoteReference">
    <w:name w:val="footnote reference"/>
    <w:basedOn w:val="DefaultParagraphFont"/>
    <w:uiPriority w:val="99"/>
    <w:semiHidden/>
    <w:unhideWhenUsed/>
    <w:rsid w:val="007B7141"/>
    <w:rPr>
      <w:vertAlign w:val="superscript"/>
    </w:rPr>
  </w:style>
  <w:style w:type="paragraph" w:customStyle="1" w:styleId="Podpis">
    <w:name w:val="Podpis"/>
    <w:next w:val="Akapit"/>
    <w:link w:val="PodpisChar"/>
    <w:uiPriority w:val="1"/>
    <w:qFormat/>
    <w:rsid w:val="0013276A"/>
    <w:pPr>
      <w:spacing w:after="240" w:line="312" w:lineRule="auto"/>
      <w:jc w:val="center"/>
    </w:pPr>
    <w:rPr>
      <w:rFonts w:ascii="Times New Roman" w:hAnsi="Times New Roman" w:cs="Times New Roman"/>
      <w:b/>
      <w:sz w:val="20"/>
      <w:szCs w:val="24"/>
    </w:rPr>
  </w:style>
  <w:style w:type="paragraph" w:customStyle="1" w:styleId="Akapit">
    <w:name w:val="Akapit"/>
    <w:basedOn w:val="Normal"/>
    <w:link w:val="AkapitChar"/>
    <w:qFormat/>
    <w:rsid w:val="009677EA"/>
    <w:pPr>
      <w:spacing w:before="120" w:after="0" w:line="360" w:lineRule="auto"/>
      <w:jc w:val="both"/>
    </w:pPr>
    <w:rPr>
      <w:rFonts w:ascii="Times New Roman" w:hAnsi="Times New Roman" w:cs="Times New Roman"/>
      <w:sz w:val="24"/>
      <w:szCs w:val="24"/>
    </w:rPr>
  </w:style>
  <w:style w:type="character" w:customStyle="1" w:styleId="PodpisChar">
    <w:name w:val="Podpis Char"/>
    <w:basedOn w:val="DefaultParagraphFont"/>
    <w:link w:val="Podpis"/>
    <w:uiPriority w:val="1"/>
    <w:rsid w:val="00AD3111"/>
    <w:rPr>
      <w:rFonts w:ascii="Times New Roman" w:hAnsi="Times New Roman" w:cs="Times New Roman"/>
      <w:b/>
      <w:sz w:val="20"/>
      <w:szCs w:val="24"/>
    </w:rPr>
  </w:style>
  <w:style w:type="paragraph" w:styleId="NoSpacing">
    <w:name w:val="No Spacing"/>
    <w:uiPriority w:val="10"/>
    <w:rsid w:val="007E6246"/>
    <w:pPr>
      <w:spacing w:after="0" w:line="240" w:lineRule="auto"/>
      <w:ind w:firstLine="709"/>
    </w:pPr>
  </w:style>
  <w:style w:type="character" w:customStyle="1" w:styleId="AkapitChar">
    <w:name w:val="Akapit Char"/>
    <w:basedOn w:val="DefaultParagraphFont"/>
    <w:link w:val="Akapit"/>
    <w:rsid w:val="009677EA"/>
    <w:rPr>
      <w:rFonts w:ascii="Times New Roman" w:hAnsi="Times New Roman" w:cs="Times New Roman"/>
      <w:sz w:val="24"/>
      <w:szCs w:val="24"/>
    </w:rPr>
  </w:style>
  <w:style w:type="paragraph" w:customStyle="1" w:styleId="Center">
    <w:name w:val="Center"/>
    <w:basedOn w:val="Akapit"/>
    <w:next w:val="Podpis"/>
    <w:link w:val="CenterChar"/>
    <w:uiPriority w:val="1"/>
    <w:qFormat/>
    <w:rsid w:val="0084731E"/>
    <w:pPr>
      <w:ind w:firstLine="0"/>
      <w:jc w:val="center"/>
    </w:pPr>
  </w:style>
  <w:style w:type="paragraph" w:customStyle="1" w:styleId="TODO">
    <w:name w:val="TODO"/>
    <w:basedOn w:val="Akapit"/>
    <w:link w:val="TODOChar"/>
    <w:uiPriority w:val="2"/>
    <w:qFormat/>
    <w:rsid w:val="006C355D"/>
    <w:pPr>
      <w:spacing w:after="120" w:line="240" w:lineRule="auto"/>
      <w:ind w:firstLine="0"/>
    </w:pPr>
    <w:rPr>
      <w:color w:val="0070C0"/>
      <w:u w:val="single"/>
    </w:rPr>
  </w:style>
  <w:style w:type="character" w:customStyle="1" w:styleId="CenterChar">
    <w:name w:val="Center Char"/>
    <w:basedOn w:val="AkapitChar"/>
    <w:link w:val="Center"/>
    <w:uiPriority w:val="1"/>
    <w:rsid w:val="00AD3111"/>
    <w:rPr>
      <w:rFonts w:ascii="Times New Roman" w:hAnsi="Times New Roman" w:cs="Times New Roman"/>
      <w:sz w:val="24"/>
      <w:szCs w:val="24"/>
    </w:rPr>
  </w:style>
  <w:style w:type="paragraph" w:styleId="NormalWeb">
    <w:name w:val="Normal (Web)"/>
    <w:basedOn w:val="Normal"/>
    <w:uiPriority w:val="99"/>
    <w:semiHidden/>
    <w:unhideWhenUsed/>
    <w:rsid w:val="0056008F"/>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character" w:customStyle="1" w:styleId="TODOChar">
    <w:name w:val="TODO Char"/>
    <w:basedOn w:val="AkapitChar"/>
    <w:link w:val="TODO"/>
    <w:uiPriority w:val="2"/>
    <w:rsid w:val="00AD3111"/>
    <w:rPr>
      <w:rFonts w:ascii="Times New Roman" w:hAnsi="Times New Roman" w:cs="Times New Roman"/>
      <w:color w:val="0070C0"/>
      <w:sz w:val="24"/>
      <w:szCs w:val="24"/>
      <w:u w:val="single"/>
    </w:rPr>
  </w:style>
  <w:style w:type="paragraph" w:customStyle="1" w:styleId="Lista">
    <w:name w:val="Lista"/>
    <w:link w:val="ListaChar"/>
    <w:uiPriority w:val="3"/>
    <w:qFormat/>
    <w:rsid w:val="00670626"/>
    <w:pPr>
      <w:numPr>
        <w:numId w:val="17"/>
      </w:numPr>
      <w:spacing w:after="120" w:line="360" w:lineRule="auto"/>
      <w:ind w:left="1094" w:hanging="357"/>
      <w:jc w:val="both"/>
    </w:pPr>
    <w:rPr>
      <w:rFonts w:ascii="Times New Roman" w:hAnsi="Times New Roman" w:cs="Times New Roman"/>
      <w:sz w:val="24"/>
      <w:szCs w:val="24"/>
    </w:rPr>
  </w:style>
  <w:style w:type="character" w:styleId="IntenseEmphasis">
    <w:name w:val="Intense Emphasis"/>
    <w:basedOn w:val="DefaultParagraphFont"/>
    <w:uiPriority w:val="21"/>
    <w:qFormat/>
    <w:rsid w:val="00351B18"/>
    <w:rPr>
      <w:i/>
      <w:iCs/>
      <w:color w:val="4F81BD" w:themeColor="accent1"/>
    </w:rPr>
  </w:style>
  <w:style w:type="character" w:customStyle="1" w:styleId="ListaChar">
    <w:name w:val="Lista Char"/>
    <w:basedOn w:val="AkapitChar"/>
    <w:link w:val="Lista"/>
    <w:uiPriority w:val="3"/>
    <w:rsid w:val="00AD3111"/>
    <w:rPr>
      <w:rFonts w:ascii="Times New Roman" w:hAnsi="Times New Roman" w:cs="Times New Roman"/>
      <w:sz w:val="24"/>
      <w:szCs w:val="24"/>
    </w:rPr>
  </w:style>
  <w:style w:type="paragraph" w:styleId="Revision">
    <w:name w:val="Revision"/>
    <w:hidden/>
    <w:uiPriority w:val="99"/>
    <w:semiHidden/>
    <w:rsid w:val="00D54C81"/>
    <w:pPr>
      <w:spacing w:after="0" w:line="240" w:lineRule="auto"/>
    </w:pPr>
  </w:style>
  <w:style w:type="paragraph" w:customStyle="1" w:styleId="Podpis-Tabela">
    <w:name w:val="Podpis-Tabela"/>
    <w:basedOn w:val="Podpis"/>
    <w:link w:val="Podpis-TabelaChar"/>
    <w:uiPriority w:val="10"/>
    <w:qFormat/>
    <w:rsid w:val="00BD7C33"/>
    <w:pPr>
      <w:spacing w:before="120" w:after="60" w:line="240" w:lineRule="auto"/>
      <w:jc w:val="left"/>
    </w:pPr>
  </w:style>
  <w:style w:type="character" w:customStyle="1" w:styleId="Podpis-TabelaChar">
    <w:name w:val="Podpis-Tabela Char"/>
    <w:basedOn w:val="PodpisChar"/>
    <w:link w:val="Podpis-Tabela"/>
    <w:uiPriority w:val="10"/>
    <w:rsid w:val="00BD7C33"/>
    <w:rPr>
      <w:rFonts w:ascii="Times New Roman" w:hAnsi="Times New Roman" w:cs="Times New Roman"/>
      <w:b/>
      <w:sz w:val="20"/>
      <w:szCs w:val="24"/>
    </w:rPr>
  </w:style>
  <w:style w:type="paragraph" w:styleId="TOCHeading">
    <w:name w:val="TOC Heading"/>
    <w:basedOn w:val="Heading1"/>
    <w:next w:val="Normal"/>
    <w:uiPriority w:val="39"/>
    <w:unhideWhenUsed/>
    <w:qFormat/>
    <w:rsid w:val="008465D9"/>
    <w:pPr>
      <w:spacing w:before="240" w:after="0" w:line="259" w:lineRule="auto"/>
      <w:ind w:left="0"/>
      <w:outlineLvl w:val="9"/>
    </w:pPr>
    <w:rPr>
      <w:rFonts w:asciiTheme="majorHAnsi" w:hAnsiTheme="majorHAnsi"/>
      <w:b w:val="0"/>
      <w:bCs w:val="0"/>
      <w:color w:val="365F91" w:themeColor="accent1" w:themeShade="BF"/>
      <w:szCs w:val="32"/>
      <w:lang w:val="en-US"/>
    </w:rPr>
  </w:style>
  <w:style w:type="paragraph" w:styleId="TOC2">
    <w:name w:val="toc 2"/>
    <w:basedOn w:val="Normal"/>
    <w:next w:val="Normal"/>
    <w:autoRedefine/>
    <w:uiPriority w:val="39"/>
    <w:unhideWhenUsed/>
    <w:rsid w:val="008465D9"/>
    <w:pPr>
      <w:spacing w:after="100" w:line="259" w:lineRule="auto"/>
      <w:ind w:left="220" w:firstLine="0"/>
    </w:pPr>
    <w:rPr>
      <w:rFonts w:eastAsiaTheme="minorEastAsia" w:cs="Times New Roman"/>
      <w:lang w:val="en-US"/>
    </w:rPr>
  </w:style>
  <w:style w:type="paragraph" w:styleId="TOC1">
    <w:name w:val="toc 1"/>
    <w:basedOn w:val="Normal"/>
    <w:next w:val="Normal"/>
    <w:autoRedefine/>
    <w:uiPriority w:val="39"/>
    <w:unhideWhenUsed/>
    <w:rsid w:val="002072A5"/>
    <w:pPr>
      <w:tabs>
        <w:tab w:val="right" w:leader="dot" w:pos="9062"/>
      </w:tabs>
      <w:spacing w:after="100" w:line="259" w:lineRule="auto"/>
      <w:ind w:firstLine="0"/>
    </w:pPr>
    <w:rPr>
      <w:rFonts w:eastAsiaTheme="minorEastAsia" w:cs="Times New Roman"/>
      <w:b/>
      <w:noProof/>
      <w:lang w:val="en-US"/>
    </w:rPr>
  </w:style>
  <w:style w:type="paragraph" w:styleId="TOC3">
    <w:name w:val="toc 3"/>
    <w:basedOn w:val="Normal"/>
    <w:next w:val="Normal"/>
    <w:autoRedefine/>
    <w:uiPriority w:val="39"/>
    <w:unhideWhenUsed/>
    <w:rsid w:val="008465D9"/>
    <w:pPr>
      <w:spacing w:after="100" w:line="259" w:lineRule="auto"/>
      <w:ind w:left="440" w:firstLine="0"/>
    </w:pPr>
    <w:rPr>
      <w:rFonts w:eastAsiaTheme="minorEastAsia" w:cs="Times New Roman"/>
      <w:lang w:val="en-US"/>
    </w:rPr>
  </w:style>
  <w:style w:type="paragraph" w:customStyle="1" w:styleId="Literatura">
    <w:name w:val="Literatura"/>
    <w:basedOn w:val="Akapit"/>
    <w:link w:val="LiteraturaChar"/>
    <w:uiPriority w:val="10"/>
    <w:qFormat/>
    <w:rsid w:val="00023338"/>
    <w:pPr>
      <w:tabs>
        <w:tab w:val="left" w:pos="1276"/>
      </w:tabs>
      <w:ind w:left="1304" w:hanging="624"/>
    </w:pPr>
  </w:style>
  <w:style w:type="character" w:customStyle="1" w:styleId="LiteraturaChar">
    <w:name w:val="Literatura Char"/>
    <w:basedOn w:val="AkapitChar"/>
    <w:link w:val="Literatura"/>
    <w:uiPriority w:val="10"/>
    <w:rsid w:val="00023338"/>
    <w:rPr>
      <w:rFonts w:ascii="Times New Roman" w:hAnsi="Times New Roman" w:cs="Times New Roman"/>
      <w:sz w:val="24"/>
      <w:szCs w:val="24"/>
    </w:rPr>
  </w:style>
  <w:style w:type="character" w:styleId="LineNumber">
    <w:name w:val="line number"/>
    <w:basedOn w:val="DefaultParagraphFont"/>
    <w:uiPriority w:val="99"/>
    <w:semiHidden/>
    <w:unhideWhenUsed/>
    <w:rsid w:val="00BE4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500">
      <w:bodyDiv w:val="1"/>
      <w:marLeft w:val="0"/>
      <w:marRight w:val="0"/>
      <w:marTop w:val="0"/>
      <w:marBottom w:val="0"/>
      <w:divBdr>
        <w:top w:val="none" w:sz="0" w:space="0" w:color="auto"/>
        <w:left w:val="none" w:sz="0" w:space="0" w:color="auto"/>
        <w:bottom w:val="none" w:sz="0" w:space="0" w:color="auto"/>
        <w:right w:val="none" w:sz="0" w:space="0" w:color="auto"/>
      </w:divBdr>
    </w:div>
    <w:div w:id="255598185">
      <w:bodyDiv w:val="1"/>
      <w:marLeft w:val="0"/>
      <w:marRight w:val="0"/>
      <w:marTop w:val="0"/>
      <w:marBottom w:val="0"/>
      <w:divBdr>
        <w:top w:val="none" w:sz="0" w:space="0" w:color="auto"/>
        <w:left w:val="none" w:sz="0" w:space="0" w:color="auto"/>
        <w:bottom w:val="none" w:sz="0" w:space="0" w:color="auto"/>
        <w:right w:val="none" w:sz="0" w:space="0" w:color="auto"/>
      </w:divBdr>
    </w:div>
    <w:div w:id="468786926">
      <w:bodyDiv w:val="1"/>
      <w:marLeft w:val="0"/>
      <w:marRight w:val="0"/>
      <w:marTop w:val="0"/>
      <w:marBottom w:val="0"/>
      <w:divBdr>
        <w:top w:val="none" w:sz="0" w:space="0" w:color="auto"/>
        <w:left w:val="none" w:sz="0" w:space="0" w:color="auto"/>
        <w:bottom w:val="none" w:sz="0" w:space="0" w:color="auto"/>
        <w:right w:val="none" w:sz="0" w:space="0" w:color="auto"/>
      </w:divBdr>
    </w:div>
    <w:div w:id="693652720">
      <w:bodyDiv w:val="1"/>
      <w:marLeft w:val="0"/>
      <w:marRight w:val="0"/>
      <w:marTop w:val="0"/>
      <w:marBottom w:val="0"/>
      <w:divBdr>
        <w:top w:val="none" w:sz="0" w:space="0" w:color="auto"/>
        <w:left w:val="none" w:sz="0" w:space="0" w:color="auto"/>
        <w:bottom w:val="none" w:sz="0" w:space="0" w:color="auto"/>
        <w:right w:val="none" w:sz="0" w:space="0" w:color="auto"/>
      </w:divBdr>
    </w:div>
    <w:div w:id="801846394">
      <w:bodyDiv w:val="1"/>
      <w:marLeft w:val="0"/>
      <w:marRight w:val="0"/>
      <w:marTop w:val="0"/>
      <w:marBottom w:val="0"/>
      <w:divBdr>
        <w:top w:val="none" w:sz="0" w:space="0" w:color="auto"/>
        <w:left w:val="none" w:sz="0" w:space="0" w:color="auto"/>
        <w:bottom w:val="none" w:sz="0" w:space="0" w:color="auto"/>
        <w:right w:val="none" w:sz="0" w:space="0" w:color="auto"/>
      </w:divBdr>
    </w:div>
    <w:div w:id="900948199">
      <w:bodyDiv w:val="1"/>
      <w:marLeft w:val="0"/>
      <w:marRight w:val="0"/>
      <w:marTop w:val="0"/>
      <w:marBottom w:val="0"/>
      <w:divBdr>
        <w:top w:val="none" w:sz="0" w:space="0" w:color="auto"/>
        <w:left w:val="none" w:sz="0" w:space="0" w:color="auto"/>
        <w:bottom w:val="none" w:sz="0" w:space="0" w:color="auto"/>
        <w:right w:val="none" w:sz="0" w:space="0" w:color="auto"/>
      </w:divBdr>
    </w:div>
    <w:div w:id="1351832747">
      <w:bodyDiv w:val="1"/>
      <w:marLeft w:val="0"/>
      <w:marRight w:val="0"/>
      <w:marTop w:val="0"/>
      <w:marBottom w:val="0"/>
      <w:divBdr>
        <w:top w:val="none" w:sz="0" w:space="0" w:color="auto"/>
        <w:left w:val="none" w:sz="0" w:space="0" w:color="auto"/>
        <w:bottom w:val="none" w:sz="0" w:space="0" w:color="auto"/>
        <w:right w:val="none" w:sz="0" w:space="0" w:color="auto"/>
      </w:divBdr>
    </w:div>
    <w:div w:id="1362366256">
      <w:bodyDiv w:val="1"/>
      <w:marLeft w:val="0"/>
      <w:marRight w:val="0"/>
      <w:marTop w:val="0"/>
      <w:marBottom w:val="0"/>
      <w:divBdr>
        <w:top w:val="none" w:sz="0" w:space="0" w:color="auto"/>
        <w:left w:val="none" w:sz="0" w:space="0" w:color="auto"/>
        <w:bottom w:val="none" w:sz="0" w:space="0" w:color="auto"/>
        <w:right w:val="none" w:sz="0" w:space="0" w:color="auto"/>
      </w:divBdr>
    </w:div>
    <w:div w:id="1376739547">
      <w:bodyDiv w:val="1"/>
      <w:marLeft w:val="0"/>
      <w:marRight w:val="0"/>
      <w:marTop w:val="0"/>
      <w:marBottom w:val="0"/>
      <w:divBdr>
        <w:top w:val="none" w:sz="0" w:space="0" w:color="auto"/>
        <w:left w:val="none" w:sz="0" w:space="0" w:color="auto"/>
        <w:bottom w:val="none" w:sz="0" w:space="0" w:color="auto"/>
        <w:right w:val="none" w:sz="0" w:space="0" w:color="auto"/>
      </w:divBdr>
    </w:div>
    <w:div w:id="1610509058">
      <w:bodyDiv w:val="1"/>
      <w:marLeft w:val="0"/>
      <w:marRight w:val="0"/>
      <w:marTop w:val="0"/>
      <w:marBottom w:val="0"/>
      <w:divBdr>
        <w:top w:val="none" w:sz="0" w:space="0" w:color="auto"/>
        <w:left w:val="none" w:sz="0" w:space="0" w:color="auto"/>
        <w:bottom w:val="none" w:sz="0" w:space="0" w:color="auto"/>
        <w:right w:val="none" w:sz="0" w:space="0" w:color="auto"/>
      </w:divBdr>
    </w:div>
    <w:div w:id="1775706364">
      <w:bodyDiv w:val="1"/>
      <w:marLeft w:val="0"/>
      <w:marRight w:val="0"/>
      <w:marTop w:val="0"/>
      <w:marBottom w:val="0"/>
      <w:divBdr>
        <w:top w:val="none" w:sz="0" w:space="0" w:color="auto"/>
        <w:left w:val="none" w:sz="0" w:space="0" w:color="auto"/>
        <w:bottom w:val="none" w:sz="0" w:space="0" w:color="auto"/>
        <w:right w:val="none" w:sz="0" w:space="0" w:color="auto"/>
      </w:divBdr>
    </w:div>
    <w:div w:id="1891649770">
      <w:bodyDiv w:val="1"/>
      <w:marLeft w:val="0"/>
      <w:marRight w:val="0"/>
      <w:marTop w:val="0"/>
      <w:marBottom w:val="0"/>
      <w:divBdr>
        <w:top w:val="none" w:sz="0" w:space="0" w:color="auto"/>
        <w:left w:val="none" w:sz="0" w:space="0" w:color="auto"/>
        <w:bottom w:val="none" w:sz="0" w:space="0" w:color="auto"/>
        <w:right w:val="none" w:sz="0" w:space="0" w:color="auto"/>
      </w:divBdr>
      <w:divsChild>
        <w:div w:id="1944267395">
          <w:marLeft w:val="0"/>
          <w:marRight w:val="0"/>
          <w:marTop w:val="0"/>
          <w:marBottom w:val="0"/>
          <w:divBdr>
            <w:top w:val="none" w:sz="0" w:space="0" w:color="auto"/>
            <w:left w:val="none" w:sz="0" w:space="0" w:color="auto"/>
            <w:bottom w:val="none" w:sz="0" w:space="0" w:color="auto"/>
            <w:right w:val="none" w:sz="0" w:space="0" w:color="auto"/>
          </w:divBdr>
          <w:divsChild>
            <w:div w:id="2042780958">
              <w:marLeft w:val="0"/>
              <w:marRight w:val="0"/>
              <w:marTop w:val="0"/>
              <w:marBottom w:val="0"/>
              <w:divBdr>
                <w:top w:val="none" w:sz="0" w:space="0" w:color="auto"/>
                <w:left w:val="none" w:sz="0" w:space="0" w:color="auto"/>
                <w:bottom w:val="none" w:sz="0" w:space="0" w:color="auto"/>
                <w:right w:val="none" w:sz="0" w:space="0" w:color="auto"/>
              </w:divBdr>
              <w:divsChild>
                <w:div w:id="6248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78535">
      <w:bodyDiv w:val="1"/>
      <w:marLeft w:val="0"/>
      <w:marRight w:val="0"/>
      <w:marTop w:val="0"/>
      <w:marBottom w:val="0"/>
      <w:divBdr>
        <w:top w:val="none" w:sz="0" w:space="0" w:color="auto"/>
        <w:left w:val="none" w:sz="0" w:space="0" w:color="auto"/>
        <w:bottom w:val="none" w:sz="0" w:space="0" w:color="auto"/>
        <w:right w:val="none" w:sz="0" w:space="0" w:color="auto"/>
      </w:divBdr>
      <w:divsChild>
        <w:div w:id="731738810">
          <w:marLeft w:val="0"/>
          <w:marRight w:val="0"/>
          <w:marTop w:val="0"/>
          <w:marBottom w:val="0"/>
          <w:divBdr>
            <w:top w:val="none" w:sz="0" w:space="0" w:color="auto"/>
            <w:left w:val="none" w:sz="0" w:space="0" w:color="auto"/>
            <w:bottom w:val="none" w:sz="0" w:space="0" w:color="auto"/>
            <w:right w:val="none" w:sz="0" w:space="0" w:color="auto"/>
          </w:divBdr>
        </w:div>
      </w:divsChild>
    </w:div>
    <w:div w:id="1954166776">
      <w:bodyDiv w:val="1"/>
      <w:marLeft w:val="0"/>
      <w:marRight w:val="0"/>
      <w:marTop w:val="0"/>
      <w:marBottom w:val="0"/>
      <w:divBdr>
        <w:top w:val="none" w:sz="0" w:space="0" w:color="auto"/>
        <w:left w:val="none" w:sz="0" w:space="0" w:color="auto"/>
        <w:bottom w:val="none" w:sz="0" w:space="0" w:color="auto"/>
        <w:right w:val="none" w:sz="0" w:space="0" w:color="auto"/>
      </w:divBdr>
    </w:div>
    <w:div w:id="2035038656">
      <w:bodyDiv w:val="1"/>
      <w:marLeft w:val="0"/>
      <w:marRight w:val="0"/>
      <w:marTop w:val="0"/>
      <w:marBottom w:val="0"/>
      <w:divBdr>
        <w:top w:val="none" w:sz="0" w:space="0" w:color="auto"/>
        <w:left w:val="none" w:sz="0" w:space="0" w:color="auto"/>
        <w:bottom w:val="none" w:sz="0" w:space="0" w:color="auto"/>
        <w:right w:val="none" w:sz="0" w:space="0" w:color="auto"/>
      </w:divBdr>
    </w:div>
    <w:div w:id="2042709453">
      <w:bodyDiv w:val="1"/>
      <w:marLeft w:val="0"/>
      <w:marRight w:val="0"/>
      <w:marTop w:val="0"/>
      <w:marBottom w:val="0"/>
      <w:divBdr>
        <w:top w:val="none" w:sz="0" w:space="0" w:color="auto"/>
        <w:left w:val="none" w:sz="0" w:space="0" w:color="auto"/>
        <w:bottom w:val="none" w:sz="0" w:space="0" w:color="auto"/>
        <w:right w:val="none" w:sz="0" w:space="0" w:color="auto"/>
      </w:divBdr>
    </w:div>
    <w:div w:id="2065137386">
      <w:bodyDiv w:val="1"/>
      <w:marLeft w:val="0"/>
      <w:marRight w:val="0"/>
      <w:marTop w:val="0"/>
      <w:marBottom w:val="0"/>
      <w:divBdr>
        <w:top w:val="none" w:sz="0" w:space="0" w:color="auto"/>
        <w:left w:val="none" w:sz="0" w:space="0" w:color="auto"/>
        <w:bottom w:val="none" w:sz="0" w:space="0" w:color="auto"/>
        <w:right w:val="none" w:sz="0" w:space="0" w:color="auto"/>
      </w:divBdr>
    </w:div>
    <w:div w:id="207003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6.png"/><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oleObject" Target="embeddings/oleObject11.bin"/><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oleObject" Target="embeddings/oleObject9.bin"/><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oleObject" Target="embeddings/oleObject3.bin"/><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oleObject" Target="embeddings/oleObject5.bin"/><Relationship Id="rId38" Type="http://schemas.openxmlformats.org/officeDocument/2006/relationships/oleObject" Target="embeddings/oleObject8.bin"/><Relationship Id="rId46"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oleObject" Target="embeddings/oleObject7.bin"/><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4.bin"/><Relationship Id="rId44" Type="http://schemas.openxmlformats.org/officeDocument/2006/relationships/image" Target="media/image24.png"/><Relationship Id="rId52" Type="http://schemas.openxmlformats.org/officeDocument/2006/relationships/image" Target="media/image3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B49490-D67F-451C-AD01-38496C7CE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16981</TotalTime>
  <Pages>55</Pages>
  <Words>13124</Words>
  <Characters>78749</Characters>
  <Application>Microsoft Office Word</Application>
  <DocSecurity>0</DocSecurity>
  <Lines>656</Lines>
  <Paragraphs>183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91690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Igrek</dc:creator>
  <cp:keywords/>
  <dc:description/>
  <cp:lastModifiedBy>Igrek</cp:lastModifiedBy>
  <cp:revision>182</cp:revision>
  <cp:lastPrinted>2016-01-25T22:37:00Z</cp:lastPrinted>
  <dcterms:created xsi:type="dcterms:W3CDTF">2015-12-28T23:43:00Z</dcterms:created>
  <dcterms:modified xsi:type="dcterms:W3CDTF">2016-01-26T21:32:00Z</dcterms:modified>
</cp:coreProperties>
</file>