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Taller de Lógica Digital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Organización del Computador 1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Primer Cuatrimestre 2021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Antes de Empezar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+ Op2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Layout w:type="fixed"/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  <w:tblGridChange w:id="0">
          <w:tblGrid>
            <w:gridCol w:w="779"/>
            <w:gridCol w:w="721"/>
            <w:gridCol w:w="780"/>
            <w:gridCol w:w="794"/>
            <w:gridCol w:w="1095"/>
            <w:gridCol w:w="765"/>
            <w:gridCol w:w="510"/>
            <w:gridCol w:w="796"/>
            <w:gridCol w:w="794"/>
            <w:gridCol w:w="1066"/>
            <w:gridCol w:w="764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u w:val="no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Op1 - Op2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Layout w:type="fixed"/>
        <w:tblLook w:val="0600"/>
      </w:tblPr>
      <w:tblGrid>
        <w:gridCol w:w="779"/>
        <w:gridCol w:w="706"/>
        <w:gridCol w:w="795"/>
        <w:gridCol w:w="809"/>
        <w:gridCol w:w="1065"/>
        <w:gridCol w:w="751"/>
        <w:gridCol w:w="494"/>
        <w:gridCol w:w="841"/>
        <w:gridCol w:w="780"/>
        <w:gridCol w:w="1080"/>
        <w:gridCol w:w="764"/>
        <w:gridCol w:w="495"/>
        <w:tblGridChange w:id="0">
          <w:tblGrid>
            <w:gridCol w:w="779"/>
            <w:gridCol w:w="706"/>
            <w:gridCol w:w="795"/>
            <w:gridCol w:w="809"/>
            <w:gridCol w:w="1065"/>
            <w:gridCol w:w="751"/>
            <w:gridCol w:w="494"/>
            <w:gridCol w:w="841"/>
            <w:gridCol w:w="780"/>
            <w:gridCol w:w="1080"/>
            <w:gridCol w:w="764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Ejercicios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I) En la suma, utilizando operandos sin signo, se puede detectar overflow si se da carry. Análogamente en la resta, te basta con detectar borrow. El carry sucede cuando la suma da 15 o más y el borrow cuando la resta da negativa. Para implementar esto, la ALU debe saber que tipo de representación estamos usando. Para esto, agregamos un “modo_sin_signo” que define el valor de overflow según el del carry, calculado con el comportamiento normal de la ALU.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sz w:val="36"/>
          <w:szCs w:val="36"/>
          <w:rtl w:val="0"/>
        </w:rPr>
        <w:t xml:space="preserve">5. Validación de los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utilizando la ALU de 4 bits.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Layout w:type="fixed"/>
        <w:tblLook w:val="0600"/>
      </w:tblPr>
      <w:tblGrid>
        <w:gridCol w:w="780"/>
        <w:gridCol w:w="795"/>
        <w:gridCol w:w="794"/>
        <w:gridCol w:w="765"/>
        <w:gridCol w:w="1020"/>
        <w:gridCol w:w="735"/>
        <w:gridCol w:w="495"/>
        <w:gridCol w:w="855"/>
        <w:gridCol w:w="781"/>
        <w:gridCol w:w="1050"/>
        <w:gridCol w:w="794"/>
        <w:gridCol w:w="495"/>
        <w:tblGridChange w:id="0">
          <w:tblGrid>
            <w:gridCol w:w="780"/>
            <w:gridCol w:w="795"/>
            <w:gridCol w:w="794"/>
            <w:gridCol w:w="765"/>
            <w:gridCol w:w="1020"/>
            <w:gridCol w:w="735"/>
            <w:gridCol w:w="495"/>
            <w:gridCol w:w="855"/>
            <w:gridCol w:w="781"/>
            <w:gridCol w:w="1050"/>
            <w:gridCol w:w="794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Sumador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