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0199D" w14:textId="77777777" w:rsidR="00882E05" w:rsidRPr="0053781B" w:rsidRDefault="00882E05" w:rsidP="00882E05">
      <w:pPr>
        <w:pStyle w:val="ReportStyle"/>
      </w:pPr>
      <w:r w:rsidRPr="0053781B">
        <w:t>8. Experimental Results and Observation Analysis</w:t>
      </w:r>
    </w:p>
    <w:p w14:paraId="6C171DCB" w14:textId="77777777" w:rsidR="00490223" w:rsidRDefault="00490223" w:rsidP="00490223">
      <w:pPr>
        <w:spacing w:after="160" w:line="360" w:lineRule="auto"/>
        <w:jc w:val="both"/>
        <w:rPr>
          <w:rFonts w:ascii="Times New Roman" w:eastAsia="Georgia" w:hAnsi="Times New Roman" w:cs="Times New Roman"/>
          <w:color w:val="000000"/>
          <w:sz w:val="24"/>
          <w:szCs w:val="24"/>
          <w:lang w:bidi="en-US"/>
        </w:rPr>
      </w:pPr>
    </w:p>
    <w:p w14:paraId="4DF81B95" w14:textId="45E360A1" w:rsidR="00A27601" w:rsidRPr="00A27601" w:rsidRDefault="00A27601" w:rsidP="00490223">
      <w:pPr>
        <w:spacing w:after="160" w:line="360" w:lineRule="auto"/>
        <w:jc w:val="both"/>
        <w:rPr>
          <w:rFonts w:ascii="Times New Roman" w:eastAsia="Georgia" w:hAnsi="Times New Roman" w:cs="Times New Roman"/>
          <w:color w:val="000000"/>
          <w:sz w:val="24"/>
          <w:szCs w:val="24"/>
          <w:lang w:bidi="en-US"/>
        </w:rPr>
      </w:pPr>
      <w:r w:rsidRPr="00A27601">
        <w:rPr>
          <w:rFonts w:ascii="Times New Roman" w:eastAsia="Georgia" w:hAnsi="Times New Roman" w:cs="Times New Roman"/>
          <w:color w:val="000000"/>
          <w:sz w:val="24"/>
          <w:szCs w:val="24"/>
          <w:lang w:bidi="en-US"/>
        </w:rPr>
        <w:t>Th</w:t>
      </w:r>
      <w:r w:rsidR="00490223">
        <w:rPr>
          <w:rFonts w:ascii="Times New Roman" w:eastAsia="Georgia" w:hAnsi="Times New Roman" w:cs="Times New Roman"/>
          <w:color w:val="000000"/>
          <w:sz w:val="24"/>
          <w:szCs w:val="24"/>
          <w:lang w:bidi="en-US"/>
        </w:rPr>
        <w:t xml:space="preserve">is </w:t>
      </w:r>
      <w:r w:rsidRPr="00A27601">
        <w:rPr>
          <w:rFonts w:ascii="Times New Roman" w:eastAsia="Georgia" w:hAnsi="Times New Roman" w:cs="Times New Roman"/>
          <w:color w:val="000000"/>
          <w:sz w:val="24"/>
          <w:szCs w:val="24"/>
          <w:lang w:bidi="en-US"/>
        </w:rPr>
        <w:t xml:space="preserve">phase of our project serves as a critical juncture where the outcomes of our efforts are </w:t>
      </w:r>
      <w:r w:rsidR="00F215AA" w:rsidRPr="00A27601">
        <w:rPr>
          <w:rFonts w:ascii="Times New Roman" w:eastAsia="Georgia" w:hAnsi="Times New Roman" w:cs="Times New Roman"/>
          <w:color w:val="000000"/>
          <w:sz w:val="24"/>
          <w:szCs w:val="24"/>
          <w:lang w:bidi="en-US"/>
        </w:rPr>
        <w:t>scrutinized,</w:t>
      </w:r>
      <w:r w:rsidRPr="00A27601">
        <w:rPr>
          <w:rFonts w:ascii="Times New Roman" w:eastAsia="Georgia" w:hAnsi="Times New Roman" w:cs="Times New Roman"/>
          <w:color w:val="000000"/>
          <w:sz w:val="24"/>
          <w:szCs w:val="24"/>
          <w:lang w:bidi="en-US"/>
        </w:rPr>
        <w:t xml:space="preserve"> and insights are gleaned. This section encapsulates the culmination of extensive experimentation, data collection, and observation, providing a comprehensive understanding of the project's performance, effectiveness, and implications. Through meticulous analysis and interpretation of experimental results and observations, we aim to derive meaningful insights, validate hypotheses, and draw conclusions that inform decision-making and drive future actions.</w:t>
      </w:r>
    </w:p>
    <w:p w14:paraId="4246FFAA" w14:textId="77777777" w:rsidR="00A27601" w:rsidRPr="00A27601" w:rsidRDefault="00A27601" w:rsidP="00490223">
      <w:pPr>
        <w:spacing w:after="160" w:line="360" w:lineRule="auto"/>
        <w:jc w:val="both"/>
        <w:rPr>
          <w:rFonts w:ascii="Times New Roman" w:eastAsia="Georgia" w:hAnsi="Times New Roman" w:cs="Times New Roman"/>
          <w:color w:val="000000"/>
          <w:sz w:val="24"/>
          <w:szCs w:val="24"/>
          <w:lang w:bidi="en-US"/>
        </w:rPr>
      </w:pPr>
    </w:p>
    <w:p w14:paraId="38CB031C" w14:textId="77777777" w:rsidR="00A27601" w:rsidRPr="00A27601" w:rsidRDefault="00A27601" w:rsidP="00490223">
      <w:pPr>
        <w:spacing w:after="160" w:line="360" w:lineRule="auto"/>
        <w:jc w:val="both"/>
        <w:rPr>
          <w:rFonts w:ascii="Times New Roman" w:eastAsia="Georgia" w:hAnsi="Times New Roman" w:cs="Times New Roman"/>
          <w:color w:val="000000"/>
          <w:sz w:val="24"/>
          <w:szCs w:val="24"/>
          <w:lang w:bidi="en-US"/>
        </w:rPr>
      </w:pPr>
      <w:r w:rsidRPr="00A27601">
        <w:rPr>
          <w:rFonts w:ascii="Times New Roman" w:eastAsia="Georgia" w:hAnsi="Times New Roman" w:cs="Times New Roman"/>
          <w:color w:val="000000"/>
          <w:sz w:val="24"/>
          <w:szCs w:val="24"/>
          <w:lang w:bidi="en-US"/>
        </w:rPr>
        <w:t>In this phase, various aspects of the project are subjected to rigorous scrutiny, including system performance, user interactions, and the alignment of outcomes with project objectives. By delving into the intricacies of collected data and observations, we uncover patterns, trends, and correlations that shed light on the project's efficacy in addressing its intended goals. Additionally, this analysis serves as a mechanism for identifying strengths, weaknesses, opportunities, and threats, guiding iterative improvements and optimizations to enhance overall project outcomes.</w:t>
      </w:r>
    </w:p>
    <w:p w14:paraId="5F4327A8" w14:textId="77777777" w:rsidR="00A27601" w:rsidRPr="00A27601" w:rsidRDefault="00A27601" w:rsidP="00490223">
      <w:pPr>
        <w:spacing w:after="160" w:line="360" w:lineRule="auto"/>
        <w:jc w:val="both"/>
        <w:rPr>
          <w:rFonts w:ascii="Times New Roman" w:eastAsia="Georgia" w:hAnsi="Times New Roman" w:cs="Times New Roman"/>
          <w:color w:val="000000"/>
          <w:sz w:val="24"/>
          <w:szCs w:val="24"/>
          <w:lang w:bidi="en-US"/>
        </w:rPr>
      </w:pPr>
    </w:p>
    <w:p w14:paraId="7BBA5433" w14:textId="2E5533BF" w:rsidR="00882E05" w:rsidRPr="00A27601" w:rsidRDefault="00A27601" w:rsidP="00490223">
      <w:pPr>
        <w:spacing w:after="160" w:line="360" w:lineRule="auto"/>
        <w:jc w:val="both"/>
        <w:rPr>
          <w:rFonts w:ascii="Times New Roman" w:eastAsia="Georgia" w:hAnsi="Times New Roman" w:cs="Times New Roman"/>
          <w:color w:val="000000"/>
          <w:sz w:val="24"/>
          <w:szCs w:val="24"/>
          <w:lang w:bidi="en-US"/>
        </w:rPr>
      </w:pPr>
      <w:r w:rsidRPr="00A27601">
        <w:rPr>
          <w:rFonts w:ascii="Times New Roman" w:eastAsia="Georgia" w:hAnsi="Times New Roman" w:cs="Times New Roman"/>
          <w:color w:val="000000"/>
          <w:sz w:val="24"/>
          <w:szCs w:val="24"/>
          <w:lang w:bidi="en-US"/>
        </w:rPr>
        <w:t>Through transparent and evidence-based analysis, we aim to provide stakeholders with actionable insights and recommendations that facilitate informed decision-making and drive project success. Whether it's identifying areas for refinement, validating the effectiveness of implemented solutions, or uncovering unforeseen challenges, the experimental results and observation analysis phase serves as a pivotal milestone in the project lifecycle. It not only validates the efficacy of our approaches but also fuels continuous learning, innovation, and growth, propelling the project towards its ultimate objectives and beyond.</w:t>
      </w:r>
    </w:p>
    <w:p w14:paraId="7DE12DFB" w14:textId="498EB1B1" w:rsidR="00A27601" w:rsidRDefault="00A27601" w:rsidP="00882E05">
      <w:pPr>
        <w:spacing w:after="160" w:line="259" w:lineRule="auto"/>
        <w:rPr>
          <w:rFonts w:ascii="Times New Roman" w:eastAsia="Georgia" w:hAnsi="Times New Roman" w:cs="Times New Roman"/>
          <w:b/>
          <w:bCs/>
          <w:color w:val="000000"/>
          <w:sz w:val="28"/>
          <w:szCs w:val="28"/>
          <w:lang w:val="en-US" w:bidi="en-US"/>
        </w:rPr>
        <w:sectPr w:rsidR="00A27601" w:rsidSect="00291AE1">
          <w:pgSz w:w="11906" w:h="16838" w:code="9"/>
          <w:pgMar w:top="4253" w:right="1134" w:bottom="1247" w:left="1701" w:header="709" w:footer="709" w:gutter="0"/>
          <w:cols w:space="708"/>
          <w:docGrid w:linePitch="360"/>
        </w:sectPr>
      </w:pPr>
    </w:p>
    <w:p w14:paraId="42AE0213" w14:textId="6332B20F" w:rsidR="00457726" w:rsidRDefault="00882E05" w:rsidP="00882E05">
      <w:pPr>
        <w:spacing w:after="160" w:line="259" w:lineRule="auto"/>
        <w:rPr>
          <w:rFonts w:ascii="Times New Roman" w:hAnsi="Times New Roman" w:cs="Times New Roman"/>
          <w:b/>
          <w:bCs/>
          <w:color w:val="000000"/>
          <w:sz w:val="32"/>
          <w:szCs w:val="32"/>
        </w:rPr>
      </w:pPr>
      <w:r w:rsidRPr="0053781B">
        <w:rPr>
          <w:rFonts w:ascii="Times New Roman" w:hAnsi="Times New Roman" w:cs="Times New Roman"/>
          <w:b/>
          <w:bCs/>
          <w:color w:val="000000"/>
          <w:sz w:val="32"/>
          <w:szCs w:val="32"/>
        </w:rPr>
        <w:lastRenderedPageBreak/>
        <w:t>8.1</w:t>
      </w:r>
      <w:r w:rsidRPr="0053781B">
        <w:rPr>
          <w:rFonts w:ascii="Times New Roman" w:hAnsi="Times New Roman" w:cs="Times New Roman"/>
          <w:b/>
          <w:bCs/>
          <w:color w:val="000000"/>
          <w:sz w:val="32"/>
          <w:szCs w:val="32"/>
        </w:rPr>
        <w:tab/>
        <w:t>Results Analysis and Outcomes</w:t>
      </w:r>
    </w:p>
    <w:p w14:paraId="4EAEDE5F" w14:textId="44DD2E37" w:rsidR="00457726" w:rsidRPr="00457726" w:rsidRDefault="00457726" w:rsidP="00457726">
      <w:pPr>
        <w:spacing w:after="160" w:line="360" w:lineRule="auto"/>
        <w:jc w:val="both"/>
        <w:rPr>
          <w:rFonts w:ascii="Times New Roman" w:hAnsi="Times New Roman" w:cs="Times New Roman"/>
          <w:color w:val="000000"/>
          <w:sz w:val="24"/>
          <w:szCs w:val="24"/>
        </w:rPr>
      </w:pPr>
      <w:r w:rsidRPr="00457726">
        <w:rPr>
          <w:rFonts w:ascii="Times New Roman" w:hAnsi="Times New Roman" w:cs="Times New Roman"/>
          <w:color w:val="000000"/>
          <w:sz w:val="24"/>
          <w:szCs w:val="24"/>
        </w:rPr>
        <w:t>The experimental results obtained from our project,</w:t>
      </w:r>
      <w:r>
        <w:rPr>
          <w:rFonts w:ascii="Times New Roman" w:hAnsi="Times New Roman" w:cs="Times New Roman"/>
          <w:color w:val="000000"/>
          <w:sz w:val="24"/>
          <w:szCs w:val="24"/>
        </w:rPr>
        <w:t xml:space="preserve"> </w:t>
      </w:r>
      <w:r w:rsidRPr="00457726">
        <w:rPr>
          <w:rFonts w:ascii="Times New Roman" w:hAnsi="Times New Roman" w:cs="Times New Roman"/>
          <w:color w:val="000000"/>
          <w:sz w:val="24"/>
          <w:szCs w:val="24"/>
        </w:rPr>
        <w:t>underwent thorough analysis to derive meaningful insights and outcomes. The analysis encompassed various dimensions, including the quality of generated questions, user satisfaction, and system performance. Here's a breakdown of the key findings and outcomes:</w:t>
      </w:r>
    </w:p>
    <w:p w14:paraId="2595BF80" w14:textId="77777777" w:rsidR="00457726" w:rsidRPr="00457726" w:rsidRDefault="00457726" w:rsidP="00457726">
      <w:pPr>
        <w:spacing w:after="160" w:line="360" w:lineRule="auto"/>
        <w:jc w:val="both"/>
        <w:rPr>
          <w:rFonts w:ascii="Times New Roman" w:hAnsi="Times New Roman" w:cs="Times New Roman"/>
          <w:color w:val="000000"/>
          <w:sz w:val="24"/>
          <w:szCs w:val="24"/>
        </w:rPr>
      </w:pPr>
    </w:p>
    <w:p w14:paraId="7CE054EF" w14:textId="77777777" w:rsidR="00457726" w:rsidRPr="00457726" w:rsidRDefault="00457726" w:rsidP="00457726">
      <w:pPr>
        <w:pStyle w:val="ListParagraph"/>
        <w:numPr>
          <w:ilvl w:val="0"/>
          <w:numId w:val="1"/>
        </w:numPr>
        <w:spacing w:line="360" w:lineRule="auto"/>
        <w:jc w:val="both"/>
        <w:rPr>
          <w:rFonts w:ascii="Times New Roman" w:hAnsi="Times New Roman" w:cs="Times New Roman"/>
          <w:color w:val="000000"/>
          <w:sz w:val="24"/>
          <w:szCs w:val="24"/>
        </w:rPr>
      </w:pPr>
      <w:r w:rsidRPr="00457726">
        <w:rPr>
          <w:rFonts w:ascii="Times New Roman" w:hAnsi="Times New Roman" w:cs="Times New Roman"/>
          <w:b/>
          <w:bCs/>
          <w:color w:val="000000"/>
          <w:sz w:val="24"/>
          <w:szCs w:val="24"/>
        </w:rPr>
        <w:t>Quality of Generated Questions:</w:t>
      </w:r>
      <w:r w:rsidRPr="00457726">
        <w:rPr>
          <w:rFonts w:ascii="Times New Roman" w:hAnsi="Times New Roman" w:cs="Times New Roman"/>
          <w:color w:val="000000"/>
          <w:sz w:val="24"/>
          <w:szCs w:val="24"/>
        </w:rPr>
        <w:t xml:space="preserve"> The quality assessment revealed a high degree of relevance, clarity, and grammatical correctness in the generated questions. Alignment with UPSC exam standards was also evident, indicating the effectiveness of the AI-driven question generation system.</w:t>
      </w:r>
    </w:p>
    <w:p w14:paraId="452740F2" w14:textId="77777777" w:rsidR="00457726" w:rsidRPr="00457726" w:rsidRDefault="00457726" w:rsidP="00457726">
      <w:pPr>
        <w:pStyle w:val="ListParagraph"/>
        <w:numPr>
          <w:ilvl w:val="0"/>
          <w:numId w:val="1"/>
        </w:numPr>
        <w:spacing w:line="360" w:lineRule="auto"/>
        <w:jc w:val="both"/>
        <w:rPr>
          <w:rFonts w:ascii="Times New Roman" w:hAnsi="Times New Roman" w:cs="Times New Roman"/>
          <w:color w:val="000000"/>
          <w:sz w:val="24"/>
          <w:szCs w:val="24"/>
        </w:rPr>
      </w:pPr>
      <w:r w:rsidRPr="00457726">
        <w:rPr>
          <w:rFonts w:ascii="Times New Roman" w:hAnsi="Times New Roman" w:cs="Times New Roman"/>
          <w:b/>
          <w:bCs/>
          <w:color w:val="000000"/>
          <w:sz w:val="24"/>
          <w:szCs w:val="24"/>
        </w:rPr>
        <w:t>User Satisfaction:</w:t>
      </w:r>
      <w:r w:rsidRPr="00457726">
        <w:rPr>
          <w:rFonts w:ascii="Times New Roman" w:hAnsi="Times New Roman" w:cs="Times New Roman"/>
          <w:color w:val="000000"/>
          <w:sz w:val="24"/>
          <w:szCs w:val="24"/>
        </w:rPr>
        <w:t xml:space="preserve"> Feedback from users, including UPSC aspirants and educators, indicated a positive reception to the personalized mock interview questions. Users appreciated the tailored approach, which catered to their individual backgrounds and learning needs, enhancing engagement and effectiveness in exam preparation.</w:t>
      </w:r>
    </w:p>
    <w:p w14:paraId="0DF361F4" w14:textId="6B2284D5" w:rsidR="00457726" w:rsidRPr="00457726" w:rsidRDefault="00457726" w:rsidP="00457726">
      <w:pPr>
        <w:pStyle w:val="ListParagraph"/>
        <w:numPr>
          <w:ilvl w:val="0"/>
          <w:numId w:val="1"/>
        </w:numPr>
        <w:spacing w:line="360" w:lineRule="auto"/>
        <w:jc w:val="both"/>
        <w:rPr>
          <w:rFonts w:ascii="Times New Roman" w:hAnsi="Times New Roman" w:cs="Times New Roman"/>
          <w:color w:val="000000"/>
          <w:sz w:val="24"/>
          <w:szCs w:val="24"/>
        </w:rPr>
      </w:pPr>
      <w:r w:rsidRPr="006413BB">
        <w:rPr>
          <w:rFonts w:ascii="Times New Roman" w:hAnsi="Times New Roman" w:cs="Times New Roman"/>
          <w:b/>
          <w:bCs/>
          <w:color w:val="000000"/>
          <w:sz w:val="24"/>
          <w:szCs w:val="24"/>
        </w:rPr>
        <w:t>System Performance:</w:t>
      </w:r>
      <w:r w:rsidRPr="00457726">
        <w:rPr>
          <w:rFonts w:ascii="Times New Roman" w:hAnsi="Times New Roman" w:cs="Times New Roman"/>
          <w:color w:val="000000"/>
          <w:sz w:val="24"/>
          <w:szCs w:val="24"/>
        </w:rPr>
        <w:t xml:space="preserve"> Performance metrics such as response time, scalability, and resource utilization were monitored and </w:t>
      </w:r>
      <w:r w:rsidR="00AA2008" w:rsidRPr="00457726">
        <w:rPr>
          <w:rFonts w:ascii="Times New Roman" w:hAnsi="Times New Roman" w:cs="Times New Roman"/>
          <w:color w:val="000000"/>
          <w:sz w:val="24"/>
          <w:szCs w:val="24"/>
        </w:rPr>
        <w:t>analysed</w:t>
      </w:r>
      <w:r w:rsidRPr="00457726">
        <w:rPr>
          <w:rFonts w:ascii="Times New Roman" w:hAnsi="Times New Roman" w:cs="Times New Roman"/>
          <w:color w:val="000000"/>
          <w:sz w:val="24"/>
          <w:szCs w:val="24"/>
        </w:rPr>
        <w:t>. The system demonstrated robustness and stability, even under varying loads and user inputs, reflecting its reliability and efficiency in generating personalized questions.</w:t>
      </w:r>
    </w:p>
    <w:p w14:paraId="4D017F8B" w14:textId="77777777" w:rsidR="00457726" w:rsidRPr="00457726" w:rsidRDefault="00457726" w:rsidP="00457726">
      <w:pPr>
        <w:pStyle w:val="ListParagraph"/>
        <w:numPr>
          <w:ilvl w:val="0"/>
          <w:numId w:val="1"/>
        </w:numPr>
        <w:spacing w:line="360" w:lineRule="auto"/>
        <w:jc w:val="both"/>
        <w:rPr>
          <w:rFonts w:ascii="Times New Roman" w:hAnsi="Times New Roman" w:cs="Times New Roman"/>
          <w:color w:val="000000"/>
          <w:sz w:val="24"/>
          <w:szCs w:val="24"/>
        </w:rPr>
      </w:pPr>
      <w:r w:rsidRPr="006413BB">
        <w:rPr>
          <w:rFonts w:ascii="Times New Roman" w:hAnsi="Times New Roman" w:cs="Times New Roman"/>
          <w:b/>
          <w:bCs/>
          <w:color w:val="000000"/>
          <w:sz w:val="24"/>
          <w:szCs w:val="24"/>
        </w:rPr>
        <w:t>Impact on Exam Preparation:</w:t>
      </w:r>
      <w:r w:rsidRPr="00457726">
        <w:rPr>
          <w:rFonts w:ascii="Times New Roman" w:hAnsi="Times New Roman" w:cs="Times New Roman"/>
          <w:color w:val="000000"/>
          <w:sz w:val="24"/>
          <w:szCs w:val="24"/>
        </w:rPr>
        <w:t xml:space="preserve"> Observations from user interactions and feedback highlighted the system's potential to significantly impact UPSC exam preparation. By providing tailored mock interview questions aligned with exam requirements, the system empowered aspirants to enhance their understanding, critical thinking skills, and confidence, ultimately improving their performance in the UPSC examination.</w:t>
      </w:r>
    </w:p>
    <w:p w14:paraId="5F1FE10A" w14:textId="4D86D049" w:rsidR="00457726" w:rsidRPr="00457726" w:rsidRDefault="00457726" w:rsidP="00457726">
      <w:pPr>
        <w:spacing w:after="160" w:line="360" w:lineRule="auto"/>
        <w:jc w:val="both"/>
        <w:rPr>
          <w:rFonts w:ascii="Times New Roman" w:hAnsi="Times New Roman" w:cs="Times New Roman"/>
          <w:color w:val="000000"/>
          <w:sz w:val="24"/>
          <w:szCs w:val="24"/>
        </w:rPr>
      </w:pPr>
      <w:r w:rsidRPr="00457726">
        <w:rPr>
          <w:rFonts w:ascii="Times New Roman" w:hAnsi="Times New Roman" w:cs="Times New Roman"/>
          <w:color w:val="000000"/>
          <w:sz w:val="24"/>
          <w:szCs w:val="24"/>
        </w:rPr>
        <w:t>In summary, the analysis of experimental results yielded promising outcomes, affirming the efficacy and value of our AI-driven approach in facilitating personalized and effective UPSC mock interview preparation. These findings serve as a testament to the project's success in addressing the unique needs and challenges faced by UPSC aspirants, with implications for the broader domain of AI-driven educational technologies.</w:t>
      </w:r>
    </w:p>
    <w:p w14:paraId="2AE5CAC8" w14:textId="77777777" w:rsidR="00457726" w:rsidRDefault="00457726">
      <w:pPr>
        <w:spacing w:after="160" w:line="259"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br w:type="page"/>
      </w:r>
    </w:p>
    <w:p w14:paraId="7B2C07C3" w14:textId="77777777" w:rsidR="00882E05" w:rsidRPr="0053781B" w:rsidRDefault="00882E05" w:rsidP="00882E05">
      <w:pPr>
        <w:spacing w:after="160" w:line="259" w:lineRule="auto"/>
        <w:rPr>
          <w:rFonts w:ascii="Times New Roman" w:hAnsi="Times New Roman" w:cs="Times New Roman"/>
          <w:b/>
          <w:bCs/>
          <w:color w:val="000000"/>
          <w:sz w:val="32"/>
          <w:szCs w:val="32"/>
        </w:rPr>
      </w:pPr>
    </w:p>
    <w:p w14:paraId="2892718A" w14:textId="77777777" w:rsidR="00882E05" w:rsidRDefault="00882E05" w:rsidP="00882E05">
      <w:pPr>
        <w:spacing w:after="160" w:line="259" w:lineRule="auto"/>
        <w:rPr>
          <w:rFonts w:ascii="Times New Roman" w:hAnsi="Times New Roman" w:cs="Times New Roman"/>
          <w:b/>
          <w:bCs/>
          <w:color w:val="000000"/>
          <w:sz w:val="32"/>
          <w:szCs w:val="32"/>
        </w:rPr>
      </w:pPr>
      <w:r w:rsidRPr="0053781B">
        <w:rPr>
          <w:rFonts w:ascii="Times New Roman" w:hAnsi="Times New Roman" w:cs="Times New Roman"/>
          <w:b/>
          <w:bCs/>
          <w:color w:val="000000"/>
          <w:sz w:val="32"/>
          <w:szCs w:val="32"/>
        </w:rPr>
        <w:t>8.2</w:t>
      </w:r>
      <w:r w:rsidRPr="0053781B">
        <w:rPr>
          <w:rFonts w:ascii="Times New Roman" w:hAnsi="Times New Roman" w:cs="Times New Roman"/>
          <w:b/>
          <w:bCs/>
          <w:color w:val="000000"/>
          <w:sz w:val="32"/>
          <w:szCs w:val="32"/>
        </w:rPr>
        <w:tab/>
        <w:t>Screen Shots</w:t>
      </w:r>
    </w:p>
    <w:p w14:paraId="4516DFF5" w14:textId="77777777" w:rsidR="00882E05" w:rsidRDefault="00882E05" w:rsidP="00882E05">
      <w:pPr>
        <w:spacing w:after="160" w:line="259" w:lineRule="auto"/>
        <w:rPr>
          <w:rFonts w:ascii="Times New Roman" w:eastAsia="Georgia" w:hAnsi="Times New Roman" w:cs="Times New Roman"/>
          <w:b/>
          <w:bCs/>
          <w:color w:val="000000"/>
          <w:sz w:val="28"/>
          <w:szCs w:val="28"/>
          <w:lang w:val="en-US" w:bidi="en-US"/>
        </w:rPr>
      </w:pPr>
    </w:p>
    <w:p w14:paraId="57EA90E0" w14:textId="2397C7F4" w:rsidR="00F535AE" w:rsidRDefault="004535F1" w:rsidP="00882E05">
      <w:pPr>
        <w:spacing w:after="160" w:line="259" w:lineRule="auto"/>
        <w:rPr>
          <w:rFonts w:ascii="Times New Roman" w:eastAsia="Georgia" w:hAnsi="Times New Roman" w:cs="Times New Roman"/>
          <w:b/>
          <w:bCs/>
          <w:color w:val="000000"/>
          <w:sz w:val="28"/>
          <w:szCs w:val="28"/>
          <w:lang w:val="en-US" w:bidi="en-US"/>
        </w:rPr>
      </w:pPr>
      <w:r>
        <w:rPr>
          <w:rFonts w:ascii="Times New Roman" w:eastAsia="Georgia" w:hAnsi="Times New Roman" w:cs="Times New Roman"/>
          <w:b/>
          <w:bCs/>
          <w:noProof/>
          <w:color w:val="000000"/>
          <w:sz w:val="28"/>
          <w:szCs w:val="28"/>
          <w:lang w:val="en-US" w:bidi="en-US"/>
          <w14:ligatures w14:val="standardContextual"/>
        </w:rPr>
        <w:drawing>
          <wp:inline distT="0" distB="0" distL="0" distR="0" wp14:anchorId="10DEAA8B" wp14:editId="6A497569">
            <wp:extent cx="914400" cy="914400"/>
            <wp:effectExtent l="0" t="0" r="0" b="0"/>
            <wp:docPr id="1352209349" name="Graphic 1" descr="Monito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09349" name="Graphic 1352209349" descr="Monitor outlin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inline>
        </w:drawing>
      </w:r>
    </w:p>
    <w:p w14:paraId="04688679" w14:textId="77777777" w:rsidR="00F535AE" w:rsidRDefault="00F535AE" w:rsidP="00882E05">
      <w:pPr>
        <w:spacing w:after="160" w:line="259" w:lineRule="auto"/>
        <w:rPr>
          <w:rFonts w:ascii="Times New Roman" w:eastAsia="Georgia" w:hAnsi="Times New Roman" w:cs="Times New Roman"/>
          <w:b/>
          <w:bCs/>
          <w:color w:val="000000"/>
          <w:sz w:val="28"/>
          <w:szCs w:val="28"/>
          <w:lang w:val="en-US" w:bidi="en-US"/>
        </w:rPr>
      </w:pPr>
    </w:p>
    <w:p w14:paraId="235B7198" w14:textId="77777777" w:rsidR="00F535AE" w:rsidRDefault="00F535AE" w:rsidP="00882E05">
      <w:pPr>
        <w:spacing w:after="160" w:line="259" w:lineRule="auto"/>
        <w:rPr>
          <w:rFonts w:ascii="Times New Roman" w:eastAsia="Georgia" w:hAnsi="Times New Roman" w:cs="Times New Roman"/>
          <w:b/>
          <w:bCs/>
          <w:color w:val="000000"/>
          <w:sz w:val="28"/>
          <w:szCs w:val="28"/>
          <w:lang w:val="en-US" w:bidi="en-US"/>
        </w:rPr>
      </w:pPr>
    </w:p>
    <w:p w14:paraId="520E8A6D" w14:textId="77777777" w:rsidR="00F535AE" w:rsidRDefault="00F535AE" w:rsidP="00882E05">
      <w:pPr>
        <w:spacing w:after="160" w:line="259" w:lineRule="auto"/>
        <w:rPr>
          <w:rFonts w:ascii="Times New Roman" w:eastAsia="Georgia" w:hAnsi="Times New Roman" w:cs="Times New Roman"/>
          <w:b/>
          <w:bCs/>
          <w:color w:val="000000"/>
          <w:sz w:val="28"/>
          <w:szCs w:val="28"/>
          <w:lang w:val="en-US" w:bidi="en-US"/>
        </w:rPr>
      </w:pPr>
    </w:p>
    <w:p w14:paraId="6ACCD289" w14:textId="77777777" w:rsidR="00F535AE" w:rsidRDefault="00F535AE" w:rsidP="00882E05">
      <w:pPr>
        <w:spacing w:after="160" w:line="259" w:lineRule="auto"/>
        <w:rPr>
          <w:rFonts w:ascii="Times New Roman" w:eastAsia="Georgia" w:hAnsi="Times New Roman" w:cs="Times New Roman"/>
          <w:b/>
          <w:bCs/>
          <w:color w:val="000000"/>
          <w:sz w:val="28"/>
          <w:szCs w:val="28"/>
          <w:lang w:val="en-US" w:bidi="en-US"/>
        </w:rPr>
      </w:pPr>
    </w:p>
    <w:p w14:paraId="7A0179C8" w14:textId="4CF6509A" w:rsidR="00F535AE" w:rsidRDefault="00F535AE" w:rsidP="00882E05">
      <w:pPr>
        <w:spacing w:after="160" w:line="259" w:lineRule="auto"/>
        <w:rPr>
          <w:rFonts w:ascii="Times New Roman" w:eastAsia="Georgia" w:hAnsi="Times New Roman" w:cs="Times New Roman"/>
          <w:b/>
          <w:bCs/>
          <w:color w:val="000000"/>
          <w:sz w:val="28"/>
          <w:szCs w:val="28"/>
          <w:lang w:val="en-US" w:bidi="en-US"/>
        </w:rPr>
        <w:sectPr w:rsidR="00F535AE" w:rsidSect="00291AE1">
          <w:pgSz w:w="11906" w:h="16838" w:code="9"/>
          <w:pgMar w:top="851" w:right="1134" w:bottom="1247" w:left="1701" w:header="709" w:footer="709" w:gutter="0"/>
          <w:cols w:space="708"/>
          <w:docGrid w:linePitch="360"/>
        </w:sectPr>
      </w:pPr>
    </w:p>
    <w:p w14:paraId="25A9EF36" w14:textId="77777777" w:rsidR="00882E05" w:rsidRPr="00AE48C9" w:rsidRDefault="00882E05" w:rsidP="00882E05">
      <w:pPr>
        <w:spacing w:after="160" w:line="252" w:lineRule="auto"/>
        <w:rPr>
          <w:rFonts w:ascii="Times New Roman" w:hAnsi="Times New Roman" w:cs="Times New Roman"/>
        </w:rPr>
      </w:pPr>
    </w:p>
    <w:p w14:paraId="6F727090" w14:textId="77777777" w:rsidR="00821EAA" w:rsidRPr="00882E05" w:rsidRDefault="00821EAA">
      <w:pPr>
        <w:rPr>
          <w:lang w:val="en-US"/>
        </w:rPr>
      </w:pPr>
    </w:p>
    <w:sectPr w:rsidR="00821EAA" w:rsidRPr="00882E05" w:rsidSect="00291AE1">
      <w:pgSz w:w="11906" w:h="16838" w:code="9"/>
      <w:pgMar w:top="4253" w:right="1134" w:bottom="124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37688"/>
    <w:multiLevelType w:val="hybridMultilevel"/>
    <w:tmpl w:val="377275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043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05"/>
    <w:rsid w:val="00023FAC"/>
    <w:rsid w:val="00231A9B"/>
    <w:rsid w:val="00291AE1"/>
    <w:rsid w:val="00333CB9"/>
    <w:rsid w:val="004535F1"/>
    <w:rsid w:val="00457726"/>
    <w:rsid w:val="00490223"/>
    <w:rsid w:val="006413BB"/>
    <w:rsid w:val="00821EAA"/>
    <w:rsid w:val="00882E05"/>
    <w:rsid w:val="00A27601"/>
    <w:rsid w:val="00AA2008"/>
    <w:rsid w:val="00C3367F"/>
    <w:rsid w:val="00D61517"/>
    <w:rsid w:val="00E22E84"/>
    <w:rsid w:val="00F215AA"/>
    <w:rsid w:val="00F535AE"/>
    <w:rsid w:val="00FE46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8731"/>
  <w15:chartTrackingRefBased/>
  <w15:docId w15:val="{CB1154AE-FC0D-43F8-AD40-A51148BC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E05"/>
    <w:pPr>
      <w:spacing w:after="120" w:line="264" w:lineRule="auto"/>
    </w:pPr>
    <w:rPr>
      <w:kern w:val="0"/>
      <w:sz w:val="20"/>
      <w:szCs w:val="20"/>
      <w14:ligatures w14:val="none"/>
    </w:rPr>
  </w:style>
  <w:style w:type="paragraph" w:styleId="Heading1">
    <w:name w:val="heading 1"/>
    <w:basedOn w:val="Normal"/>
    <w:next w:val="Normal"/>
    <w:link w:val="Heading1Char"/>
    <w:uiPriority w:val="9"/>
    <w:qFormat/>
    <w:rsid w:val="00882E05"/>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82E05"/>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82E05"/>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82E05"/>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882E05"/>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882E05"/>
    <w:pPr>
      <w:keepNext/>
      <w:keepLines/>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882E05"/>
    <w:pPr>
      <w:keepNext/>
      <w:keepLines/>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882E05"/>
    <w:pPr>
      <w:keepNext/>
      <w:keepLines/>
      <w:spacing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882E05"/>
    <w:pPr>
      <w:keepNext/>
      <w:keepLines/>
      <w:spacing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E05"/>
    <w:rPr>
      <w:rFonts w:eastAsiaTheme="majorEastAsia" w:cstheme="majorBidi"/>
      <w:color w:val="272727" w:themeColor="text1" w:themeTint="D8"/>
    </w:rPr>
  </w:style>
  <w:style w:type="paragraph" w:styleId="Title">
    <w:name w:val="Title"/>
    <w:basedOn w:val="Normal"/>
    <w:next w:val="Normal"/>
    <w:link w:val="TitleChar"/>
    <w:uiPriority w:val="10"/>
    <w:qFormat/>
    <w:rsid w:val="00882E0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82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E05"/>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82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E05"/>
    <w:pPr>
      <w:spacing w:before="160" w:after="160" w:line="259" w:lineRule="auto"/>
      <w:jc w:val="center"/>
    </w:pPr>
    <w:rPr>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882E05"/>
    <w:rPr>
      <w:i/>
      <w:iCs/>
      <w:color w:val="404040" w:themeColor="text1" w:themeTint="BF"/>
    </w:rPr>
  </w:style>
  <w:style w:type="paragraph" w:styleId="ListParagraph">
    <w:name w:val="List Paragraph"/>
    <w:basedOn w:val="Normal"/>
    <w:uiPriority w:val="34"/>
    <w:qFormat/>
    <w:rsid w:val="00882E05"/>
    <w:pPr>
      <w:spacing w:after="160" w:line="259" w:lineRule="auto"/>
      <w:ind w:left="720"/>
      <w:contextualSpacing/>
    </w:pPr>
    <w:rPr>
      <w:kern w:val="2"/>
      <w:sz w:val="22"/>
      <w:szCs w:val="22"/>
      <w14:ligatures w14:val="standardContextual"/>
    </w:rPr>
  </w:style>
  <w:style w:type="character" w:styleId="IntenseEmphasis">
    <w:name w:val="Intense Emphasis"/>
    <w:basedOn w:val="DefaultParagraphFont"/>
    <w:uiPriority w:val="21"/>
    <w:qFormat/>
    <w:rsid w:val="00882E05"/>
    <w:rPr>
      <w:i/>
      <w:iCs/>
      <w:color w:val="0F4761" w:themeColor="accent1" w:themeShade="BF"/>
    </w:rPr>
  </w:style>
  <w:style w:type="paragraph" w:styleId="IntenseQuote">
    <w:name w:val="Intense Quote"/>
    <w:basedOn w:val="Normal"/>
    <w:next w:val="Normal"/>
    <w:link w:val="IntenseQuoteChar"/>
    <w:uiPriority w:val="30"/>
    <w:qFormat/>
    <w:rsid w:val="00882E05"/>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882E05"/>
    <w:rPr>
      <w:i/>
      <w:iCs/>
      <w:color w:val="0F4761" w:themeColor="accent1" w:themeShade="BF"/>
    </w:rPr>
  </w:style>
  <w:style w:type="character" w:styleId="IntenseReference">
    <w:name w:val="Intense Reference"/>
    <w:basedOn w:val="DefaultParagraphFont"/>
    <w:uiPriority w:val="32"/>
    <w:qFormat/>
    <w:rsid w:val="00882E05"/>
    <w:rPr>
      <w:b/>
      <w:bCs/>
      <w:smallCaps/>
      <w:color w:val="0F4761" w:themeColor="accent1" w:themeShade="BF"/>
      <w:spacing w:val="5"/>
    </w:rPr>
  </w:style>
  <w:style w:type="paragraph" w:customStyle="1" w:styleId="ReportStyle">
    <w:name w:val="ReportStyle"/>
    <w:basedOn w:val="Normal"/>
    <w:link w:val="ReportStyleChar"/>
    <w:qFormat/>
    <w:rsid w:val="00882E05"/>
    <w:pPr>
      <w:widowControl w:val="0"/>
      <w:tabs>
        <w:tab w:val="left" w:pos="800"/>
        <w:tab w:val="left" w:pos="802"/>
      </w:tabs>
      <w:autoSpaceDE w:val="0"/>
      <w:autoSpaceDN w:val="0"/>
      <w:spacing w:before="16" w:after="0" w:line="240" w:lineRule="auto"/>
      <w:jc w:val="center"/>
    </w:pPr>
    <w:rPr>
      <w:rFonts w:ascii="Times New Roman" w:hAnsi="Times New Roman" w:cs="Times New Roman"/>
      <w:b/>
      <w:sz w:val="36"/>
      <w:szCs w:val="36"/>
    </w:rPr>
  </w:style>
  <w:style w:type="character" w:customStyle="1" w:styleId="ReportStyleChar">
    <w:name w:val="ReportStyle Char"/>
    <w:basedOn w:val="DefaultParagraphFont"/>
    <w:link w:val="ReportStyle"/>
    <w:rsid w:val="00882E05"/>
    <w:rPr>
      <w:rFonts w:ascii="Times New Roman" w:hAnsi="Times New Roman" w:cs="Times New Roman"/>
      <w:b/>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579027">
      <w:bodyDiv w:val="1"/>
      <w:marLeft w:val="0"/>
      <w:marRight w:val="0"/>
      <w:marTop w:val="0"/>
      <w:marBottom w:val="0"/>
      <w:divBdr>
        <w:top w:val="none" w:sz="0" w:space="0" w:color="auto"/>
        <w:left w:val="none" w:sz="0" w:space="0" w:color="auto"/>
        <w:bottom w:val="none" w:sz="0" w:space="0" w:color="auto"/>
        <w:right w:val="none" w:sz="0" w:space="0" w:color="auto"/>
      </w:divBdr>
    </w:div>
    <w:div w:id="1653027420">
      <w:bodyDiv w:val="1"/>
      <w:marLeft w:val="0"/>
      <w:marRight w:val="0"/>
      <w:marTop w:val="0"/>
      <w:marBottom w:val="0"/>
      <w:divBdr>
        <w:top w:val="none" w:sz="0" w:space="0" w:color="auto"/>
        <w:left w:val="none" w:sz="0" w:space="0" w:color="auto"/>
        <w:bottom w:val="none" w:sz="0" w:space="0" w:color="auto"/>
        <w:right w:val="none" w:sz="0" w:space="0" w:color="auto"/>
      </w:divBdr>
    </w:div>
    <w:div w:id="187862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Aher</dc:creator>
  <cp:keywords/>
  <dc:description/>
  <cp:lastModifiedBy>Ruturaj Aher</cp:lastModifiedBy>
  <cp:revision>6</cp:revision>
  <dcterms:created xsi:type="dcterms:W3CDTF">2024-04-17T10:24:00Z</dcterms:created>
  <dcterms:modified xsi:type="dcterms:W3CDTF">2024-04-20T12:41:00Z</dcterms:modified>
</cp:coreProperties>
</file>