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BAF78">
      <w:pP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/>
        </w:rPr>
        <w:t>TIPOS DE CONTABILIDAD</w:t>
      </w:r>
    </w:p>
    <w:p w14:paraId="432ED71F">
      <w:pPr>
        <w:rPr>
          <w:rFonts w:hint="default" w:ascii="Times New Roman Regular" w:hAnsi="Times New Roman Regular" w:cs="Times New Roman Regular"/>
          <w:b w:val="0"/>
          <w:bCs w:val="0"/>
          <w:i/>
          <w:iCs/>
          <w:sz w:val="24"/>
          <w:szCs w:val="24"/>
          <w:lang w:val="en-US"/>
        </w:rPr>
      </w:pP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i/>
          <w:iCs/>
          <w:sz w:val="24"/>
          <w:szCs w:val="24"/>
          <w:lang w:val="en-US"/>
        </w:rPr>
        <w:t>Miguel A. Nuñez - 20250073</w:t>
      </w:r>
    </w:p>
    <w:p w14:paraId="26DE20DA">
      <w:pPr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</w:p>
    <w:p w14:paraId="43EE635D">
      <w:pPr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Contabilidad Financiera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La contabilidad financiera es vista como la </w:t>
      </w:r>
      <w:r>
        <w:rPr>
          <w:rFonts w:hint="default" w:ascii="Times New Roman Regular" w:hAnsi="Times New Roman Regular" w:cs="Times New Roman Regular"/>
          <w:sz w:val="24"/>
          <w:szCs w:val="24"/>
        </w:rPr>
        <w:t>más tradicional y reconocid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a y se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centra en el registro, clasificación y presentación de las operaciones económicas de una empresa para mostrar su situación financiera y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sus </w:t>
      </w:r>
      <w:r>
        <w:rPr>
          <w:rFonts w:hint="default" w:ascii="Times New Roman Regular" w:hAnsi="Times New Roman Regular" w:cs="Times New Roman Regular"/>
          <w:sz w:val="24"/>
          <w:szCs w:val="24"/>
        </w:rPr>
        <w:t>resultados en un periodo determinado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, s</w:t>
      </w:r>
      <w:r>
        <w:rPr>
          <w:rFonts w:hint="default" w:ascii="Times New Roman Regular" w:hAnsi="Times New Roman Regular" w:cs="Times New Roman Regular"/>
          <w:sz w:val="24"/>
          <w:szCs w:val="24"/>
        </w:rPr>
        <w:t>u propósito principal es informar a usuarios externos, como inversionistas, acreedores, entidades gubernamentales y proveedores, sobre la salud económica de la organización.</w:t>
      </w:r>
    </w:p>
    <w:p w14:paraId="2B66C6D8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0E72111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Se rige por normas estandarizadas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q</w:t>
      </w:r>
      <w:r>
        <w:rPr>
          <w:rFonts w:hint="default" w:ascii="Times New Roman Regular" w:hAnsi="Times New Roman Regular" w:cs="Times New Roman Regular"/>
          <w:sz w:val="24"/>
          <w:szCs w:val="24"/>
        </w:rPr>
        <w:t>ue garantizan uniformidad y comparabilidad.</w:t>
      </w:r>
    </w:p>
    <w:p w14:paraId="5DEC3F6C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Presenta informes periódicos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como el </w:t>
      </w:r>
      <w:r>
        <w:rPr>
          <w:rFonts w:hint="default" w:ascii="Times New Roman Regular" w:hAnsi="Times New Roman Regular" w:cs="Times New Roman Regular"/>
          <w:sz w:val="24"/>
          <w:szCs w:val="24"/>
        </w:rPr>
        <w:t>balance general, estado de resultados, estado de flujos de efectivo y estado de cambios en el patrimonio.</w:t>
      </w:r>
    </w:p>
    <w:p w14:paraId="4B49FF8E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Busca objetividad, transparencia y verificabilidad de la información.</w:t>
      </w:r>
    </w:p>
    <w:p w14:paraId="70DDC4F2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Tiene un enfoque histórico, pues se basa en transacciones ya realizadas.</w:t>
      </w:r>
    </w:p>
    <w:p w14:paraId="06D97A5E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4E74B04">
      <w:pPr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Contabilidad Administrativa o de Gestión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Su objetivo es generar información útil para la administración de la empresa, ayudando en la planeación, el control y la toma de decisiones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, se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enfoca en la eficiencia interna, analizando áreas como presupuestos, costos, ingresos por producto o región, proyecciones financieras y escenarios futuros.</w:t>
      </w:r>
    </w:p>
    <w:p w14:paraId="68B32297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418FE76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No está sujeta a normas internacionales, se adapta a las necesidades de la gerencia.</w:t>
      </w:r>
    </w:p>
    <w:p w14:paraId="2DE6DF57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Produce reportes internos confidenciales, como cuadros de mando, presupuestos y análisis de variaciones.</w:t>
      </w:r>
    </w:p>
    <w:p w14:paraId="0D12EAB8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Orientada hacia el futuro y la toma de decisiones estratégicas.</w:t>
      </w:r>
    </w:p>
    <w:p w14:paraId="29C34DB7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Flexible y dinámica, pues se ajusta rápidamente a los cambios de la organización.</w:t>
      </w:r>
    </w:p>
    <w:p w14:paraId="44893A26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C82CE38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53CA420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28BFD13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0D0010D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B57EA37">
      <w:pPr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Contabilidad de Costos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Se utiliza principalmente en empresas manufactureras o de servicios para calcular el costo de producir bienes o prestar servicios. Ayuda a identificar en qué se gastan los recursos y cómo reducir gastos innecesarios. Es fundamental para establecer precios competitivos y analizar la rentabilidad de cada línea de producción.</w:t>
      </w:r>
    </w:p>
    <w:p w14:paraId="5BC4A135">
      <w:pPr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</w:p>
    <w:p w14:paraId="46C0F22F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Clasifica costos en directos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como materia prima 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e indirectos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como el alquiler</w:t>
      </w:r>
    </w:p>
    <w:p w14:paraId="7317C35F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Emplea métodos como costeo completo, costeo directo y costeo basado en actividades </w:t>
      </w:r>
    </w:p>
    <w:p w14:paraId="71AF0C98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Permite calcular el costo unitario de cada producto o servicio.</w:t>
      </w:r>
    </w:p>
    <w:p w14:paraId="6F084311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Facilita la evaluación de eficiencia en los procesos productivos.</w:t>
      </w:r>
    </w:p>
    <w:p w14:paraId="6A71C0CF">
      <w:pPr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</w:p>
    <w:p w14:paraId="542885EF">
      <w:pPr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Contabilidad Fiscal o Tributaria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Se centra en registrar operaciones de acuerdo con la normativa tributaria vigente en cada país, con el fin de calcular correctamente los impuestos a pagar. Su finalidad es garantizar que la empresa cumpla con sus obligaciones fiscales y evitar sanciones por incumplimiento.</w:t>
      </w:r>
    </w:p>
    <w:p w14:paraId="31A71597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1F40DAE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Se rige estrictamente por leyes fiscales nacionales.</w:t>
      </w:r>
    </w:p>
    <w:p w14:paraId="3ABDC585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Puede diferir del tratamiento de la contabilidad financiera </w:t>
      </w:r>
    </w:p>
    <w:p w14:paraId="1D4F5C28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Incluye el cálculo de impuestos como ISR, IVA u otros tributos.</w:t>
      </w:r>
    </w:p>
    <w:p w14:paraId="088F2009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Facilita la planeación tributaria y la optimización de beneficios fiscales.</w:t>
      </w:r>
    </w:p>
    <w:p w14:paraId="75CCA0E7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D1CD71C">
      <w:pPr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Contabilidad ubernamental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Es la que utilizan las entidades del sector público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como los ayuntamientos</w:t>
      </w:r>
      <w:r>
        <w:rPr>
          <w:rFonts w:hint="default" w:ascii="Times New Roman Regular" w:hAnsi="Times New Roman Regular" w:cs="Times New Roman Regular"/>
          <w:sz w:val="24"/>
          <w:szCs w:val="24"/>
        </w:rPr>
        <w:t>. Registra la captación, administración y ejecución de los recursos públicos, garantizando transparencia y rendición de cuentas ante la sociedad.</w:t>
      </w:r>
    </w:p>
    <w:p w14:paraId="5675534B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E094354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Se basa en normas contables específicas para el sector público.</w:t>
      </w:r>
    </w:p>
    <w:p w14:paraId="7468DA9C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Registra ingresos fiscales, egresos, presupuestos y deuda pública.</w:t>
      </w:r>
    </w:p>
    <w:p w14:paraId="75977E7E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Usa la contabilidad por fondos, para asignar recursos a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proyectos </w:t>
      </w:r>
      <w:r>
        <w:rPr>
          <w:rFonts w:hint="default" w:ascii="Times New Roman Regular" w:hAnsi="Times New Roman Regular" w:cs="Times New Roman Regular"/>
          <w:sz w:val="24"/>
          <w:szCs w:val="24"/>
        </w:rPr>
        <w:t>específicos.</w:t>
      </w:r>
    </w:p>
    <w:p w14:paraId="4FDC904C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Su fin es social y de control, más que de rentabilidad.</w:t>
      </w:r>
    </w:p>
    <w:p w14:paraId="5B989C6F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109C7E7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D569C13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C117F66">
      <w:pPr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Contabilidad Forense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Es una rama especializada que combina técnicas contables y de auditoría con conocimientos legales para investigar fraudes, delitos financieros y conflictos judiciales. Se orienta a la obtención de pruebas que puedan ser utilizadas en tribunales.</w:t>
      </w:r>
    </w:p>
    <w:p w14:paraId="46A59380">
      <w:pPr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</w:p>
    <w:p w14:paraId="26515063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Detecta fraudes, lavado de dinero, malversación de fondos o manipulación contable.</w:t>
      </w:r>
    </w:p>
    <w:p w14:paraId="1885A1C3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Elabora peritajes y dictámenes contables para procesos judiciales.</w:t>
      </w:r>
    </w:p>
    <w:p w14:paraId="599B675E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Requiere alto nivel de precisión y trazabilidad de datos.</w:t>
      </w:r>
    </w:p>
    <w:p w14:paraId="39D95D76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Los contadores forenses suelen colaborar con jueces, fiscales y abogados.</w:t>
      </w:r>
    </w:p>
    <w:p w14:paraId="0DDF013C">
      <w:pPr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Contabilidad de Entidades Sin Fines de Lucro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Adaptada a fundaciones, ONGs, asociaciones civiles, iglesias y cooperativas. En estas instituciones no se busca maximizar utilidades, sino cumplir una misión social. Por ello, el control contable se orienta a demostrar transparencia y asegurar que los recursos se destinen al objetivo establecido.</w:t>
      </w:r>
    </w:p>
    <w:p w14:paraId="3F3F256D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48B9D23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Registra donaciones, aportes, subvenciones y fondos restringidos.</w:t>
      </w:r>
    </w:p>
    <w:p w14:paraId="2B18400D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Evalúa el uso de los recursos según los fines establecidos por los estatutos.</w:t>
      </w:r>
    </w:p>
    <w:p w14:paraId="5C5E019F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Se centra en la rendición de cuentas a socios, donantes y autoridades.</w:t>
      </w:r>
    </w:p>
    <w:p w14:paraId="1D7114DE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Utiliza contabilidad de fondos para separar recursos destinados a distintos proyectos.</w:t>
      </w:r>
    </w:p>
    <w:p w14:paraId="163A55E7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26FAC62">
      <w:pPr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Contabilidad Internacional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Aplicada en empresas que operan en más de un país. Su objetivo es integrar la información financiera internacional y adaptarla a normas contables diversas. También atiende el manejo de operaciones en distintas monedas.</w:t>
      </w:r>
    </w:p>
    <w:p w14:paraId="41352DFA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031ABC2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Considera la conversión de divisas y los efectos del tipo de cambio.</w:t>
      </w:r>
    </w:p>
    <w:p w14:paraId="7C970671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Aplica estándares internacionales (NIIF/IFRS).</w:t>
      </w:r>
    </w:p>
    <w:p w14:paraId="48DF1C81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Permite consolidar estados financieros de filiales ubicadas en distintos países.</w:t>
      </w:r>
    </w:p>
    <w:p w14:paraId="325559A8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Responde a regulaciones locales e internacionales simultáneamente.</w:t>
      </w:r>
    </w:p>
    <w:p w14:paraId="0F5D3EE0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64230B5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E6DF936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4E43E48">
      <w:pPr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Contabilidad de Fondos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Se utiliza cuando los recursos deben destinarse a propósitos específicos. Cada fondo se maneja de manera independiente para garantizar que se respeten las restricciones legales o contractuales.</w:t>
      </w:r>
    </w:p>
    <w:p w14:paraId="4336007C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9BD74F5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Usada principalmente en el sector público y en ONGs.</w:t>
      </w:r>
    </w:p>
    <w:p w14:paraId="443CA1A9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Permite un control separado de ingresos, egresos y patrimonio por fondo.</w:t>
      </w:r>
    </w:p>
    <w:p w14:paraId="6512B53F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Favorece la transparencia y rendición de cuentas.</w:t>
      </w:r>
    </w:p>
    <w:p w14:paraId="19C01E76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Adecuada para proyectos con financiamiento externo.</w:t>
      </w:r>
    </w:p>
    <w:p w14:paraId="787B1704">
      <w:pPr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</w:p>
    <w:p w14:paraId="7AEB18FF">
      <w:pPr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Contabilidad de Proyectos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Orientada a registrar y analizar la información financiera de proyectos específicos, como obras de construcción, investigaciones, programas de desarrollo, entre otros.</w:t>
      </w:r>
    </w:p>
    <w:p w14:paraId="282AE9AC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15328B4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Lleva control de presupuestos, costos y avances por proyecto.</w:t>
      </w:r>
    </w:p>
    <w:p w14:paraId="3E4D443A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Evalúa si el proyecto es viable, rentable y eficiente.</w:t>
      </w:r>
    </w:p>
    <w:p w14:paraId="353F3FCF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Facilita reportes para financiadores o contratistas.</w:t>
      </w:r>
    </w:p>
    <w:p w14:paraId="567FC0C3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Permite tomar decisiones sobre ajustes en cronograma o recursos.</w:t>
      </w:r>
    </w:p>
    <w:p w14:paraId="7E12ED80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470825A">
      <w:pPr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Contabilidad Fiduciaria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Se refiere al manejo contable de bienes o recursos que una entidad administra en nombre de terceros, bajo la figura de la fiducia.</w:t>
      </w:r>
    </w:p>
    <w:p w14:paraId="6B457196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2237EDA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Común en fideicomisos, custodias, testamentos o tutelas.</w:t>
      </w:r>
    </w:p>
    <w:p w14:paraId="06C658AD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Requiere separar bienes propios de los administrados.</w:t>
      </w:r>
    </w:p>
    <w:p w14:paraId="02449268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Tiene un fuerte componente legal y ético.</w:t>
      </w:r>
    </w:p>
    <w:p w14:paraId="1BB1640B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Busca garantizar que los recursos se usen de acuerdo a la voluntad del fideicomitente.</w:t>
      </w:r>
    </w:p>
    <w:p w14:paraId="7F57BFAE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38D1E1F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FCD6CBC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C02F7D7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051384C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74E119C">
      <w:pPr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Contabilidad de Auditoría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Más que un registro de operaciones, es el proceso de verificación y validación de los estados financieros y procesos contables de una organización.</w:t>
      </w:r>
    </w:p>
    <w:p w14:paraId="590644AB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0853A66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Puede ser interna o externa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realizada por auditores independientes</w:t>
      </w:r>
      <w:r>
        <w:rPr>
          <w:rFonts w:hint="default" w:ascii="Times New Roman Regular" w:hAnsi="Times New Roman Regular" w:cs="Times New Roman Regular"/>
          <w:sz w:val="24"/>
          <w:szCs w:val="24"/>
        </w:rPr>
        <w:t>.</w:t>
      </w:r>
    </w:p>
    <w:p w14:paraId="721E3291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Examina controles internos, exactitud de los registros y cumplimiento de normas.</w:t>
      </w:r>
    </w:p>
    <w:p w14:paraId="0B86EAE0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Finaliza en un informe de auditoría que da credibilidad a la información financiera.</w:t>
      </w:r>
    </w:p>
    <w:p w14:paraId="51ED5323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Detecta errores, fraudes o debilidades en el sistema contable.</w:t>
      </w:r>
    </w:p>
    <w:p w14:paraId="02CE8CA0">
      <w:pPr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</w:p>
    <w:p w14:paraId="09BB4F1E">
      <w:pPr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Contabilidad Social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Se enfoca en evaluar el impacto de las actividades de una empresa en la sociedad, midiendo su aporte al desarrollo social, cultural y económico de su entorno.</w:t>
      </w:r>
    </w:p>
    <w:p w14:paraId="71D6D530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9BD817B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Registra inversiones en responsabilidad programas comunitarios, bienestar de empleados.</w:t>
      </w:r>
    </w:p>
    <w:p w14:paraId="561D2CDD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Aporta información para evaluar el compromiso ético de la empresa.</w:t>
      </w:r>
    </w:p>
    <w:p w14:paraId="384F0AAE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Mejora la imagen pública y reputación.</w:t>
      </w:r>
    </w:p>
    <w:p w14:paraId="4B597A5F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No se limita a aspectos financieros, sino que incorpora indicadores sociales.</w:t>
      </w:r>
    </w:p>
    <w:p w14:paraId="42B85B17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C1FB6E4">
      <w:pPr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Contabilidad Ambiental o de Sostenibilidad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Es la r</w:t>
      </w:r>
      <w:r>
        <w:rPr>
          <w:rFonts w:hint="default" w:ascii="Times New Roman Regular" w:hAnsi="Times New Roman Regular" w:cs="Times New Roman Regular"/>
          <w:sz w:val="24"/>
          <w:szCs w:val="24"/>
        </w:rPr>
        <w:t>ama de la contabilidad que mide los costos e impactos ambientales derivados de la actividad empresarial. Busca integrar criterios ecológicos en la toma de decisiones económicas.</w:t>
      </w:r>
    </w:p>
    <w:p w14:paraId="27B82178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DE8CDDC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Registra gastos de mitigación ambiental, reciclaje, control de residuos y emisiones.</w:t>
      </w:r>
    </w:p>
    <w:p w14:paraId="472E65E3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Mide impactos ecológicos y su costo económico.</w:t>
      </w:r>
    </w:p>
    <w:p w14:paraId="5A077DB2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Apoya la elaboración de reportes de sostenibilidad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.</w:t>
      </w:r>
    </w:p>
    <w:p w14:paraId="6C6DF366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Permite identificar riesgos ambientales y cumplir con regulaciones ecológicas.</w:t>
      </w:r>
    </w:p>
    <w:p w14:paraId="41AE831E">
      <w:pPr>
        <w:pStyle w:val="32"/>
        <w:numPr>
          <w:numId w:val="0"/>
        </w:numPr>
        <w:spacing w:after="160" w:line="278" w:lineRule="auto"/>
        <w:contextualSpacing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3E0869D">
      <w:pPr>
        <w:pStyle w:val="32"/>
        <w:numPr>
          <w:numId w:val="0"/>
        </w:numPr>
        <w:spacing w:after="160" w:line="278" w:lineRule="auto"/>
        <w:contextualSpacing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2603C3C">
      <w:pPr>
        <w:pStyle w:val="32"/>
        <w:numPr>
          <w:numId w:val="0"/>
        </w:numPr>
        <w:spacing w:after="160" w:line="278" w:lineRule="auto"/>
        <w:contextualSpacing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8610108">
      <w:pPr>
        <w:pStyle w:val="32"/>
        <w:numPr>
          <w:numId w:val="0"/>
        </w:numPr>
        <w:spacing w:after="160" w:line="278" w:lineRule="auto"/>
        <w:contextualSpacing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401F325">
      <w:pPr>
        <w:pStyle w:val="32"/>
        <w:numPr>
          <w:numId w:val="0"/>
        </w:numPr>
        <w:spacing w:after="160" w:line="278" w:lineRule="auto"/>
        <w:contextualSpacing/>
        <w:rPr>
          <w:rFonts w:hint="default" w:ascii="Times New Roman Regular" w:hAnsi="Times New Roman Regular" w:cs="Times New Roman Regular"/>
          <w:sz w:val="24"/>
          <w:szCs w:val="24"/>
        </w:rPr>
      </w:pPr>
      <w:bookmarkStart w:id="0" w:name="_GoBack"/>
      <w:bookmarkEnd w:id="0"/>
    </w:p>
    <w:p w14:paraId="511F72CF">
      <w:pPr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</w:p>
    <w:p w14:paraId="7642FBA9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Contabilidad Digital o de Sistemas de Información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Esta contabilidad usa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tecnologías digitales para registrar, procesar y presentar información contable de manera eficiente.</w:t>
      </w:r>
    </w:p>
    <w:p w14:paraId="02BD7D35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A7902A4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Se apoya en software contable, ERP y facturación electrónica.</w:t>
      </w:r>
    </w:p>
    <w:p w14:paraId="4F6723BF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Automatiza procesos, reduciendo errores humanos.</w:t>
      </w:r>
    </w:p>
    <w:p w14:paraId="42D342E2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Facilita el acceso en tiempo real a la información.</w:t>
      </w:r>
    </w:p>
    <w:p w14:paraId="3DB9B28A">
      <w:pPr>
        <w:pStyle w:val="32"/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Requiere protocolos de seguridad y control de datos.</w:t>
      </w:r>
    </w:p>
    <w:p w14:paraId="686860DC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BC28B56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decorative"/>
    <w:pitch w:val="default"/>
    <w:sig w:usb0="00000000" w:usb1="00000000" w:usb2="00000000" w:usb3="00000000" w:csb0="80000000" w:csb1="0000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Academy Engraved LET">
    <w:panose1 w:val="02000000000000000000"/>
    <w:charset w:val="00"/>
    <w:family w:val="auto"/>
    <w:pitch w:val="default"/>
    <w:sig w:usb0="8000007F" w:usb1="4000000A" w:usb2="00000000" w:usb3="00000000" w:csb0="0000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BCB05">
    <w:pPr>
      <w:pStyle w:val="13"/>
      <w:rPr>
        <w:rFonts w:hint="default"/>
        <w:lang w:val="en-US"/>
      </w:rPr>
    </w:pPr>
    <w:r>
      <w:rPr>
        <w:rFonts w:hint="default"/>
        <w:lang w:val="en-US"/>
      </w:rPr>
      <w:t>Miguel A. Nuñez - 20250073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5F5682"/>
    <w:multiLevelType w:val="multilevel"/>
    <w:tmpl w:val="6F5F5682"/>
    <w:lvl w:ilvl="0" w:tentative="0">
      <w:start w:val="1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A39"/>
    <w:rsid w:val="0009404A"/>
    <w:rsid w:val="000B21AA"/>
    <w:rsid w:val="000F726D"/>
    <w:rsid w:val="00194DB1"/>
    <w:rsid w:val="00252564"/>
    <w:rsid w:val="004425BB"/>
    <w:rsid w:val="00585061"/>
    <w:rsid w:val="00654989"/>
    <w:rsid w:val="00671371"/>
    <w:rsid w:val="006B24CC"/>
    <w:rsid w:val="00700A39"/>
    <w:rsid w:val="00831D6E"/>
    <w:rsid w:val="008C0F23"/>
    <w:rsid w:val="00925D2A"/>
    <w:rsid w:val="009822A7"/>
    <w:rsid w:val="00A3730E"/>
    <w:rsid w:val="00A6737C"/>
    <w:rsid w:val="00E4085A"/>
    <w:rsid w:val="00EB56FC"/>
    <w:rsid w:val="76F8FD1F"/>
    <w:rsid w:val="B94EAE4E"/>
    <w:rsid w:val="DFE7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1219</Words>
  <Characters>6954</Characters>
  <Lines>57</Lines>
  <Paragraphs>16</Paragraphs>
  <TotalTime>12</TotalTime>
  <ScaleCrop>false</ScaleCrop>
  <LinksUpToDate>false</LinksUpToDate>
  <CharactersWithSpaces>8157</CharactersWithSpaces>
  <Application>WPS Office_6.12.0.8652_F1E327BC-269C-435d-A152-05C5408002CA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2025-09-27T11:34:00Z</dcterms:created>
  <dc:creator>isnt.mig@gmail.com</dc:creator>
  <cp:lastModifiedBy>MiguelNuñez</cp:lastModifiedBy>
  <dcterms:modified xsi:type="dcterms:W3CDTF">2025-09-27T12:18:03Z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1033-6.12.0.8652</vt:lpwstr>
  </property>
  <property fmtid="{D5CDD505-2E9C-101B-9397-08002B2CF9AE}" pid="3" name="ICV">
    <vt:lpwstr>A2DCAA3987435925250DD868B0BC80FC_42</vt:lpwstr>
  </property>
</Properties>
</file>