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4765B" w14:textId="33B8F9B2" w:rsidR="00690C10" w:rsidRPr="00FE3FB2" w:rsidRDefault="00690C10" w:rsidP="00690C10">
      <w:pPr>
        <w:jc w:val="center"/>
        <w:rPr>
          <w:b/>
          <w:bCs/>
          <w:sz w:val="36"/>
          <w:szCs w:val="36"/>
        </w:rPr>
      </w:pPr>
      <w:r w:rsidRPr="00FE3FB2">
        <w:rPr>
          <w:b/>
          <w:bCs/>
          <w:sz w:val="36"/>
          <w:szCs w:val="36"/>
        </w:rPr>
        <w:t>Aula 05 — Persistência em Arquiteturas Distribuídas Prática</w:t>
      </w:r>
    </w:p>
    <w:p w14:paraId="71C1EDC0" w14:textId="7B1616DA" w:rsidR="004C18CC" w:rsidRDefault="004C18CC" w:rsidP="00FE3F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Fernando Reis – 202451089978 </w:t>
      </w:r>
      <w:r w:rsidR="00FE3FB2">
        <w:rPr>
          <w:b/>
          <w:bCs/>
          <w:sz w:val="28"/>
          <w:szCs w:val="28"/>
        </w:rPr>
        <w:t xml:space="preserve">e </w:t>
      </w:r>
      <w:r w:rsidR="00FE3FB2" w:rsidRPr="00FE3FB2">
        <w:rPr>
          <w:b/>
          <w:bCs/>
          <w:sz w:val="28"/>
          <w:szCs w:val="28"/>
        </w:rPr>
        <w:t xml:space="preserve">Igor Nóbrega </w:t>
      </w:r>
      <w:r w:rsidR="00FE3FB2">
        <w:rPr>
          <w:b/>
          <w:bCs/>
          <w:sz w:val="28"/>
          <w:szCs w:val="28"/>
        </w:rPr>
        <w:t>-</w:t>
      </w:r>
      <w:r w:rsidR="00FE3FB2" w:rsidRPr="00FE3FB2">
        <w:rPr>
          <w:b/>
          <w:bCs/>
          <w:sz w:val="28"/>
          <w:szCs w:val="28"/>
        </w:rPr>
        <w:t>202451085361</w:t>
      </w:r>
    </w:p>
    <w:p w14:paraId="438D60CC" w14:textId="4AEBE24A" w:rsidR="004C18CC" w:rsidRDefault="004C18CC" w:rsidP="00B147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Professor: </w:t>
      </w:r>
      <w:proofErr w:type="spellStart"/>
      <w:r>
        <w:rPr>
          <w:b/>
          <w:bCs/>
          <w:sz w:val="28"/>
          <w:szCs w:val="28"/>
        </w:rPr>
        <w:t>Thalles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Noce</w:t>
      </w:r>
      <w:proofErr w:type="spellEnd"/>
      <w:r w:rsidR="00FE3FB2">
        <w:rPr>
          <w:b/>
          <w:bCs/>
          <w:sz w:val="28"/>
          <w:szCs w:val="28"/>
        </w:rPr>
        <w:t xml:space="preserve"> - AAW</w:t>
      </w:r>
    </w:p>
    <w:p w14:paraId="78E9F5A6" w14:textId="77777777" w:rsidR="004C18CC" w:rsidRDefault="004C18CC" w:rsidP="004C18CC">
      <w:pPr>
        <w:rPr>
          <w:b/>
          <w:bCs/>
          <w:sz w:val="28"/>
          <w:szCs w:val="28"/>
        </w:rPr>
      </w:pPr>
    </w:p>
    <w:p w14:paraId="2F2A12F2" w14:textId="77777777" w:rsidR="004A28B8" w:rsidRPr="00690C10" w:rsidRDefault="004A28B8" w:rsidP="004C18CC">
      <w:pPr>
        <w:rPr>
          <w:b/>
          <w:bCs/>
          <w:sz w:val="28"/>
          <w:szCs w:val="28"/>
        </w:rPr>
      </w:pPr>
    </w:p>
    <w:p w14:paraId="5BE1E40B" w14:textId="7C2592D8" w:rsidR="00690C10" w:rsidRDefault="00690C10">
      <w:r>
        <w:t>TESTE NO POSTMAN:</w:t>
      </w:r>
    </w:p>
    <w:p w14:paraId="29E6C574" w14:textId="5E6D878B" w:rsidR="00903A94" w:rsidRDefault="004A28B8">
      <w:r w:rsidRPr="004C18CC">
        <w:rPr>
          <w:noProof/>
        </w:rPr>
        <w:drawing>
          <wp:inline distT="0" distB="0" distL="0" distR="0" wp14:anchorId="2AF5C1BB" wp14:editId="5CA0713C">
            <wp:extent cx="5400040" cy="53320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C798" w14:textId="150123E0" w:rsidR="004A28B8" w:rsidRPr="004A28B8" w:rsidRDefault="00903A94" w:rsidP="004A28B8">
      <w:pPr>
        <w:rPr>
          <w:b/>
          <w:bCs/>
        </w:rPr>
      </w:pPr>
      <w:r w:rsidRPr="00903A94">
        <w:lastRenderedPageBreak/>
        <w:t>Etapa 6 — Implementar a persistência em Documento (JSON)</w:t>
      </w:r>
      <w:r w:rsidR="000057A8">
        <w:br/>
      </w:r>
      <w:r w:rsidR="000057A8" w:rsidRPr="000057A8">
        <w:rPr>
          <w:noProof/>
        </w:rPr>
        <w:drawing>
          <wp:inline distT="0" distB="0" distL="0" distR="0" wp14:anchorId="348E5F65" wp14:editId="26BBC702">
            <wp:extent cx="5400040" cy="536384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A8">
        <w:br/>
      </w:r>
      <w:r w:rsidR="000057A8" w:rsidRPr="000057A8">
        <w:t xml:space="preserve">Teste do </w:t>
      </w:r>
      <w:proofErr w:type="spellStart"/>
      <w:r w:rsidR="000057A8" w:rsidRPr="000057A8">
        <w:t>endpoint</w:t>
      </w:r>
      <w:proofErr w:type="spellEnd"/>
      <w:r w:rsidR="000057A8" w:rsidRPr="000057A8">
        <w:t xml:space="preserve"> GET /produtos/</w:t>
      </w:r>
      <w:r w:rsidR="000057A8">
        <w:t>produtos/1/produtos/</w:t>
      </w:r>
      <w:proofErr w:type="spellStart"/>
      <w:r w:rsidR="000057A8" w:rsidRPr="000057A8">
        <w:t>barato?max</w:t>
      </w:r>
      <w:proofErr w:type="spellEnd"/>
      <w:r w:rsidR="000057A8" w:rsidRPr="000057A8">
        <w:t>=100 utilizando persistência por documentos JSON — resultado HTTP 200 OK.</w:t>
      </w:r>
      <w:r w:rsidR="004A28B8">
        <w:br/>
      </w:r>
      <w:r w:rsidR="004A28B8">
        <w:br/>
      </w:r>
      <w:r w:rsidR="004A28B8" w:rsidRPr="004A28B8">
        <w:rPr>
          <w:b/>
          <w:bCs/>
        </w:rPr>
        <w:t xml:space="preserve">4. </w:t>
      </w:r>
      <w:r w:rsidR="00FE3FB2" w:rsidRPr="00FE3FB2">
        <w:rPr>
          <w:b/>
          <w:bCs/>
        </w:rPr>
        <w:t>Compare onde o filtro aconteceu em cada implementação e quais são as implicações para coleções muito grandes.</w:t>
      </w:r>
    </w:p>
    <w:p w14:paraId="5BFEE517" w14:textId="77777777" w:rsidR="004A28B8" w:rsidRPr="004A28B8" w:rsidRDefault="004A28B8" w:rsidP="004A28B8">
      <w:r w:rsidRPr="004A28B8">
        <w:t>No SQL, o próprio banco de dados faz o filtro através da consulta. Já no modelo de documentos, a aplicação carrega todos os arquivos JSON e depois faz o filtro em memória. Se tiver uma quantidade muito grande de produtos, o SQL tende a ser mais eficiente, principalmente quando existem índices.</w:t>
      </w:r>
    </w:p>
    <w:p w14:paraId="5CA77926" w14:textId="2BFF9CA4" w:rsidR="004A28B8" w:rsidRPr="004A28B8" w:rsidRDefault="004A28B8" w:rsidP="004A28B8">
      <w:pPr>
        <w:rPr>
          <w:b/>
          <w:bCs/>
        </w:rPr>
      </w:pPr>
      <w:r w:rsidRPr="004A28B8">
        <w:rPr>
          <w:b/>
          <w:bCs/>
        </w:rPr>
        <w:t xml:space="preserve">5. </w:t>
      </w:r>
      <w:r w:rsidR="00FE3FB2" w:rsidRPr="00FE3FB2">
        <w:rPr>
          <w:b/>
          <w:bCs/>
        </w:rPr>
        <w:t xml:space="preserve">Qual persistência sobrevive à adição do campo </w:t>
      </w:r>
      <w:proofErr w:type="spellStart"/>
      <w:r w:rsidR="00FE3FB2" w:rsidRPr="00FE3FB2">
        <w:rPr>
          <w:b/>
          <w:bCs/>
        </w:rPr>
        <w:t>Tags</w:t>
      </w:r>
      <w:proofErr w:type="spellEnd"/>
      <w:r w:rsidR="00FE3FB2" w:rsidRPr="00FE3FB2">
        <w:rPr>
          <w:b/>
          <w:bCs/>
        </w:rPr>
        <w:t xml:space="preserve"> sem migração? Por quê?</w:t>
      </w:r>
    </w:p>
    <w:p w14:paraId="2FA62C7B" w14:textId="175BA85C" w:rsidR="00903A94" w:rsidRPr="00B147BE" w:rsidRDefault="00B147BE">
      <w:r w:rsidRPr="00B147BE">
        <w:t xml:space="preserve">Quem sobrevive sem migração é o JSON. No modelo de documentos, podemos adicionar o campo </w:t>
      </w:r>
      <w:proofErr w:type="spellStart"/>
      <w:r w:rsidRPr="00B147BE">
        <w:t>Tags</w:t>
      </w:r>
      <w:proofErr w:type="spellEnd"/>
      <w:r w:rsidRPr="00B147BE">
        <w:t xml:space="preserve"> diretamente no arquivo JSON, sem precisar alterar a </w:t>
      </w:r>
      <w:r w:rsidRPr="00B147BE">
        <w:lastRenderedPageBreak/>
        <w:t>estrutura do banco. Já no SQL, seria necessário alterar a tabela e fazer uma migração no banco. Por isso, o modelo de documentos é mais flexível quando precisamos mudar a estrutura dos dados.</w:t>
      </w:r>
    </w:p>
    <w:sectPr w:rsidR="00903A94" w:rsidRPr="00B147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10"/>
    <w:rsid w:val="000057A8"/>
    <w:rsid w:val="002A5F57"/>
    <w:rsid w:val="004972A0"/>
    <w:rsid w:val="004A28B8"/>
    <w:rsid w:val="004C18CC"/>
    <w:rsid w:val="00543B37"/>
    <w:rsid w:val="00690C10"/>
    <w:rsid w:val="00903A94"/>
    <w:rsid w:val="00B147BE"/>
    <w:rsid w:val="00CB19B7"/>
    <w:rsid w:val="00FE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B3F1"/>
  <w15:chartTrackingRefBased/>
  <w15:docId w15:val="{1F9EF842-3DF6-473A-A8A0-FCBAC9F9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0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0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0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0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0C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0C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0C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0C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0C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0C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0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0C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0C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0C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0C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0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7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39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1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JOSE DOS REIS CRUZ</dc:creator>
  <cp:keywords/>
  <dc:description/>
  <cp:lastModifiedBy>FERNANDO JOSE DOS REIS CRUZ</cp:lastModifiedBy>
  <cp:revision>2</cp:revision>
  <dcterms:created xsi:type="dcterms:W3CDTF">2026-09-12T19:47:00Z</dcterms:created>
  <dcterms:modified xsi:type="dcterms:W3CDTF">2026-09-12T19:47:00Z</dcterms:modified>
</cp:coreProperties>
</file>