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3299" w:rsidRDefault="00603299">
      <w:pPr>
        <w:rPr>
          <w:rFonts w:eastAsia="黑体"/>
          <w:bCs/>
          <w:sz w:val="28"/>
          <w:szCs w:val="28"/>
        </w:rPr>
      </w:pPr>
      <w:r>
        <w:rPr>
          <w:rFonts w:eastAsia="黑体"/>
          <w:bCs/>
          <w:sz w:val="28"/>
          <w:szCs w:val="28"/>
        </w:rPr>
        <w:t>附件</w:t>
      </w:r>
      <w:r>
        <w:rPr>
          <w:rFonts w:eastAsia="黑体"/>
          <w:bCs/>
          <w:sz w:val="28"/>
          <w:szCs w:val="28"/>
        </w:rPr>
        <w:t>1</w:t>
      </w:r>
    </w:p>
    <w:p w:rsidR="00603299" w:rsidRDefault="00603299">
      <w:pPr>
        <w:snapToGrid w:val="0"/>
        <w:jc w:val="center"/>
        <w:rPr>
          <w:rFonts w:ascii="方正小标宋简体" w:eastAsia="方正小标宋简体" w:hAnsi="方正小标宋简体" w:cs="方正小标宋简体" w:hint="eastAsia"/>
          <w:sz w:val="40"/>
          <w:szCs w:val="40"/>
        </w:rPr>
      </w:pPr>
      <w:r>
        <w:rPr>
          <w:rFonts w:ascii="方正小标宋简体" w:eastAsia="方正小标宋简体" w:hAnsi="方正小标宋简体" w:cs="方正小标宋简体" w:hint="eastAsia"/>
          <w:sz w:val="40"/>
          <w:szCs w:val="40"/>
        </w:rPr>
        <w:t>广东省高等教育自学考试本科（专升本）</w:t>
      </w:r>
    </w:p>
    <w:p w:rsidR="00603299" w:rsidRDefault="00603299">
      <w:pPr>
        <w:snapToGrid w:val="0"/>
        <w:jc w:val="center"/>
        <w:rPr>
          <w:rFonts w:ascii="方正小标宋简体" w:eastAsia="方正小标宋简体" w:hAnsi="方正小标宋简体" w:cs="方正小标宋简体" w:hint="eastAsia"/>
          <w:sz w:val="40"/>
          <w:szCs w:val="40"/>
        </w:rPr>
      </w:pPr>
      <w:r>
        <w:rPr>
          <w:rFonts w:ascii="方正小标宋简体" w:eastAsia="方正小标宋简体" w:hAnsi="方正小标宋简体" w:cs="方正小标宋简体" w:hint="eastAsia"/>
          <w:sz w:val="40"/>
          <w:szCs w:val="40"/>
        </w:rPr>
        <w:t>专业调整列表</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459"/>
        <w:gridCol w:w="2163"/>
        <w:gridCol w:w="4616"/>
      </w:tblGrid>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sz w:val="24"/>
              </w:rPr>
            </w:pPr>
            <w:r>
              <w:rPr>
                <w:rFonts w:eastAsia="仿宋_GB2312"/>
                <w:b/>
                <w:color w:val="000000"/>
                <w:kern w:val="0"/>
                <w:sz w:val="24"/>
                <w:lang w:bidi="ar"/>
              </w:rPr>
              <w:t>序号</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sz w:val="24"/>
              </w:rPr>
            </w:pPr>
            <w:r>
              <w:rPr>
                <w:rFonts w:eastAsia="仿宋_GB2312"/>
                <w:b/>
                <w:color w:val="000000"/>
                <w:kern w:val="0"/>
                <w:sz w:val="24"/>
                <w:lang w:bidi="ar"/>
              </w:rPr>
              <w:t>专业代码</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sz w:val="24"/>
              </w:rPr>
            </w:pPr>
            <w:r>
              <w:rPr>
                <w:rFonts w:eastAsia="仿宋_GB2312"/>
                <w:b/>
                <w:color w:val="000000"/>
                <w:kern w:val="0"/>
                <w:sz w:val="24"/>
                <w:lang w:bidi="ar"/>
              </w:rPr>
              <w:t>专业名称</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020301K</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金融学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020304</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投资学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3</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020401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国际经济与贸易</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4</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030101K</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法学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5</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030302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社会工作</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6</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040101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教育学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7</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040106</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学前教育</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8</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050101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汉语言文学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9</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050201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英语</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10</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050207</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日语</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11</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050262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商务英语</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050303</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广告学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13</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080202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机械设计制造及其自动化</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14</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080901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计算机科学与技术</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15</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081001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土木工程</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16</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100402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食品卫生与营养学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17</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101101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护理学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18</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120103</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工程管理</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19</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120105</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工程造价</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20</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120201K</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工商管理</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21</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120202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市场营销</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22</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120203K</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会计学</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23</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120206</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人力资源管理</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24</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120402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行政管理</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25</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120601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物流管理</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lastRenderedPageBreak/>
              <w:t>26</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120801</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电子商务</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27</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120901K</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旅游管理</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28</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130502</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视觉传达设计</w:t>
            </w:r>
          </w:p>
        </w:tc>
      </w:tr>
      <w:tr w:rsidR="00000000">
        <w:trPr>
          <w:trHeight w:val="191"/>
          <w:jc w:val="center"/>
        </w:trPr>
        <w:tc>
          <w:tcPr>
            <w:tcW w:w="14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29</w:t>
            </w:r>
          </w:p>
        </w:tc>
        <w:tc>
          <w:tcPr>
            <w:tcW w:w="21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130503</w:t>
            </w:r>
          </w:p>
        </w:tc>
        <w:tc>
          <w:tcPr>
            <w:tcW w:w="461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环境设</w:t>
            </w:r>
            <w:r>
              <w:rPr>
                <w:rFonts w:eastAsia="仿宋_GB2312"/>
                <w:color w:val="000000"/>
                <w:kern w:val="0"/>
                <w:sz w:val="24"/>
                <w:lang w:bidi="ar"/>
              </w:rPr>
              <w:t>计</w:t>
            </w:r>
          </w:p>
        </w:tc>
      </w:tr>
      <w:tr w:rsidR="00000000">
        <w:trPr>
          <w:trHeight w:val="218"/>
          <w:jc w:val="center"/>
        </w:trPr>
        <w:tc>
          <w:tcPr>
            <w:tcW w:w="1459"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30</w:t>
            </w:r>
          </w:p>
        </w:tc>
        <w:tc>
          <w:tcPr>
            <w:tcW w:w="2163"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130508</w:t>
            </w:r>
          </w:p>
        </w:tc>
        <w:tc>
          <w:tcPr>
            <w:tcW w:w="461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kern w:val="0"/>
                <w:sz w:val="24"/>
                <w:lang w:bidi="ar"/>
              </w:rPr>
              <w:t>数字媒体艺术</w:t>
            </w:r>
          </w:p>
        </w:tc>
      </w:tr>
    </w:tbl>
    <w:p w:rsidR="00603299" w:rsidRDefault="00603299">
      <w:pPr>
        <w:rPr>
          <w:rFonts w:eastAsia="仿宋_GB2312"/>
          <w:sz w:val="24"/>
        </w:rPr>
      </w:pPr>
      <w:r>
        <w:rPr>
          <w:rFonts w:eastAsia="仿宋_GB2312"/>
          <w:sz w:val="24"/>
        </w:rPr>
        <w:t>说明：</w:t>
      </w:r>
      <w:r>
        <w:rPr>
          <w:rFonts w:eastAsia="仿宋_GB2312" w:hint="eastAsia"/>
          <w:sz w:val="24"/>
        </w:rPr>
        <w:t>1.</w:t>
      </w:r>
      <w:r>
        <w:rPr>
          <w:rFonts w:eastAsia="仿宋_GB2312"/>
          <w:sz w:val="24"/>
        </w:rPr>
        <w:t>专业代码后加</w:t>
      </w:r>
      <w:r>
        <w:rPr>
          <w:rFonts w:eastAsia="仿宋_GB2312"/>
          <w:sz w:val="24"/>
        </w:rPr>
        <w:t>K</w:t>
      </w:r>
      <w:r>
        <w:rPr>
          <w:rFonts w:eastAsia="仿宋_GB2312"/>
          <w:sz w:val="24"/>
        </w:rPr>
        <w:t>的为国家控制专业。</w:t>
      </w:r>
    </w:p>
    <w:p w:rsidR="00603299" w:rsidRDefault="00603299">
      <w:pPr>
        <w:ind w:firstLineChars="300" w:firstLine="720"/>
        <w:rPr>
          <w:rFonts w:eastAsia="仿宋_GB2312"/>
          <w:sz w:val="24"/>
        </w:rPr>
      </w:pPr>
      <w:r>
        <w:rPr>
          <w:rFonts w:eastAsia="仿宋_GB2312" w:hint="eastAsia"/>
          <w:sz w:val="24"/>
        </w:rPr>
        <w:t>2.</w:t>
      </w:r>
      <w:r>
        <w:rPr>
          <w:rFonts w:eastAsia="仿宋_GB2312"/>
          <w:sz w:val="24"/>
        </w:rPr>
        <w:t>本科专业仅</w:t>
      </w:r>
      <w:r>
        <w:rPr>
          <w:rFonts w:eastAsia="仿宋_GB2312"/>
          <w:b/>
          <w:bCs/>
          <w:sz w:val="24"/>
        </w:rPr>
        <w:t>调整专业考试计划</w:t>
      </w:r>
      <w:r>
        <w:rPr>
          <w:rFonts w:eastAsia="仿宋_GB2312"/>
          <w:sz w:val="24"/>
        </w:rPr>
        <w:t>，不调整专业代码、专业名称。</w:t>
      </w:r>
    </w:p>
    <w:p w:rsidR="00603299" w:rsidRDefault="00603299">
      <w:pPr>
        <w:pStyle w:val="a0"/>
        <w:ind w:firstLineChars="0" w:firstLine="0"/>
        <w:rPr>
          <w:rFonts w:ascii="Times New Roman" w:eastAsia="仿宋_GB2312" w:hAnsi="Times New Roman"/>
          <w:sz w:val="24"/>
          <w:szCs w:val="24"/>
        </w:rPr>
      </w:pPr>
    </w:p>
    <w:p w:rsidR="00603299" w:rsidRDefault="00603299">
      <w:pPr>
        <w:jc w:val="center"/>
        <w:rPr>
          <w:rFonts w:eastAsia="仿宋_GB2312"/>
          <w:b/>
          <w:bCs/>
          <w:sz w:val="24"/>
        </w:rPr>
      </w:pPr>
      <w:r>
        <w:rPr>
          <w:rFonts w:eastAsia="仿宋_GB2312"/>
          <w:sz w:val="24"/>
        </w:rPr>
        <w:br w:type="page"/>
      </w:r>
      <w:r>
        <w:rPr>
          <w:rFonts w:ascii="方正小标宋简体" w:eastAsia="方正小标宋简体" w:hAnsi="方正小标宋简体" w:cs="方正小标宋简体"/>
          <w:sz w:val="40"/>
          <w:szCs w:val="40"/>
        </w:rPr>
        <w:t>广东省高等教育自学考试专科专业调整列表</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867"/>
        <w:gridCol w:w="1744"/>
        <w:gridCol w:w="2259"/>
        <w:gridCol w:w="1683"/>
        <w:gridCol w:w="2265"/>
      </w:tblGrid>
      <w:tr w:rsidR="00000000">
        <w:trPr>
          <w:trHeight w:val="243"/>
          <w:jc w:val="center"/>
        </w:trPr>
        <w:tc>
          <w:tcPr>
            <w:tcW w:w="867"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sz w:val="24"/>
              </w:rPr>
            </w:pPr>
            <w:r>
              <w:rPr>
                <w:rFonts w:eastAsia="仿宋_GB2312"/>
                <w:b/>
                <w:color w:val="000000"/>
                <w:kern w:val="0"/>
                <w:sz w:val="24"/>
                <w:lang w:bidi="ar"/>
              </w:rPr>
              <w:t>序号</w:t>
            </w:r>
          </w:p>
        </w:tc>
        <w:tc>
          <w:tcPr>
            <w:tcW w:w="1744"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kern w:val="0"/>
                <w:sz w:val="24"/>
                <w:lang w:bidi="ar"/>
              </w:rPr>
            </w:pPr>
            <w:r>
              <w:rPr>
                <w:rFonts w:eastAsia="仿宋_GB2312"/>
                <w:b/>
                <w:color w:val="000000"/>
                <w:kern w:val="0"/>
                <w:sz w:val="24"/>
                <w:lang w:bidi="ar"/>
              </w:rPr>
              <w:t>旧专业代码</w:t>
            </w:r>
          </w:p>
        </w:tc>
        <w:tc>
          <w:tcPr>
            <w:tcW w:w="2259"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sz w:val="24"/>
              </w:rPr>
            </w:pPr>
            <w:r>
              <w:rPr>
                <w:rFonts w:eastAsia="仿宋_GB2312"/>
                <w:b/>
                <w:color w:val="000000"/>
                <w:kern w:val="0"/>
                <w:sz w:val="24"/>
                <w:lang w:bidi="ar"/>
              </w:rPr>
              <w:t>旧专业名称</w:t>
            </w:r>
          </w:p>
        </w:tc>
        <w:tc>
          <w:tcPr>
            <w:tcW w:w="1683"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sz w:val="24"/>
              </w:rPr>
            </w:pPr>
            <w:r>
              <w:rPr>
                <w:rFonts w:eastAsia="仿宋_GB2312"/>
                <w:b/>
                <w:color w:val="000000"/>
                <w:sz w:val="24"/>
              </w:rPr>
              <w:t>新专业代码</w:t>
            </w:r>
          </w:p>
        </w:tc>
        <w:tc>
          <w:tcPr>
            <w:tcW w:w="226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
                <w:color w:val="000000"/>
                <w:kern w:val="0"/>
                <w:sz w:val="24"/>
                <w:lang w:bidi="ar"/>
              </w:rPr>
            </w:pPr>
            <w:r>
              <w:rPr>
                <w:rFonts w:eastAsia="仿宋_GB2312"/>
                <w:b/>
                <w:color w:val="000000"/>
                <w:kern w:val="0"/>
                <w:sz w:val="24"/>
                <w:lang w:bidi="ar"/>
              </w:rPr>
              <w:t>新专业名称</w:t>
            </w:r>
          </w:p>
        </w:tc>
      </w:tr>
      <w:tr w:rsidR="00000000">
        <w:trPr>
          <w:trHeight w:val="263"/>
          <w:jc w:val="center"/>
        </w:trPr>
        <w:tc>
          <w:tcPr>
            <w:tcW w:w="867"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w:t>
            </w:r>
          </w:p>
        </w:tc>
        <w:tc>
          <w:tcPr>
            <w:tcW w:w="1744"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540301</w:t>
            </w:r>
          </w:p>
        </w:tc>
        <w:tc>
          <w:tcPr>
            <w:tcW w:w="2259"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建筑工程技术</w:t>
            </w:r>
          </w:p>
        </w:tc>
        <w:tc>
          <w:tcPr>
            <w:tcW w:w="1683"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440301</w:t>
            </w:r>
          </w:p>
        </w:tc>
        <w:tc>
          <w:tcPr>
            <w:tcW w:w="2265" w:type="dxa"/>
            <w:vMerge w:val="restart"/>
            <w:tcBorders>
              <w:top w:val="double" w:sz="4" w:space="0" w:color="auto"/>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r>
              <w:rPr>
                <w:rStyle w:val="font11"/>
                <w:rFonts w:ascii="Times New Roman" w:eastAsia="仿宋_GB2312" w:hAnsi="Times New Roman" w:cs="Times New Roman" w:hint="default"/>
                <w:lang w:bidi="ar"/>
              </w:rPr>
              <w:t>各专业名称不调整，仍继续沿用旧专业名称。</w:t>
            </w: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2</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610201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计算机应用技术</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510201</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3</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630601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工商企业管理</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530601</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4</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630602</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商务管理</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530603</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5</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630701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市场营销</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530605</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6</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630801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电子商务</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530701</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7</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640101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旅游管理</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540101</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8</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650111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环境艺术设计</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550106</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9</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650120</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动漫设计</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550116</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10</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670202</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商务英语</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570201</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11</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670206</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应用日语</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570206</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12</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680503</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法律事务</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580401</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13</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690202</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人力资源管理</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590202</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14</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690206</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行政管理</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590206</w:t>
            </w:r>
          </w:p>
        </w:tc>
        <w:tc>
          <w:tcPr>
            <w:tcW w:w="2265" w:type="dxa"/>
            <w:vMerge/>
            <w:tcBorders>
              <w:left w:val="single" w:sz="4" w:space="0" w:color="000000"/>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color w:val="000000"/>
                <w:sz w:val="24"/>
              </w:rPr>
            </w:pPr>
            <w:r>
              <w:rPr>
                <w:rFonts w:eastAsia="仿宋_GB2312"/>
                <w:color w:val="000000"/>
                <w:sz w:val="24"/>
              </w:rPr>
              <w:t>15</w:t>
            </w:r>
          </w:p>
        </w:tc>
        <w:tc>
          <w:tcPr>
            <w:tcW w:w="1744"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670102K</w:t>
            </w:r>
          </w:p>
        </w:tc>
        <w:tc>
          <w:tcPr>
            <w:tcW w:w="2259"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jc w:val="center"/>
              <w:textAlignment w:val="center"/>
              <w:rPr>
                <w:rFonts w:eastAsia="仿宋_GB2312"/>
                <w:color w:val="000000"/>
                <w:sz w:val="24"/>
              </w:rPr>
            </w:pPr>
            <w:r>
              <w:rPr>
                <w:rStyle w:val="font11"/>
                <w:rFonts w:ascii="Times New Roman" w:eastAsia="仿宋_GB2312" w:hAnsi="Times New Roman" w:cs="Times New Roman" w:hint="default"/>
                <w:lang w:bidi="ar"/>
              </w:rPr>
              <w:t>学前教育</w:t>
            </w:r>
          </w:p>
        </w:tc>
        <w:tc>
          <w:tcPr>
            <w:tcW w:w="1683"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570102K</w:t>
            </w:r>
          </w:p>
        </w:tc>
        <w:tc>
          <w:tcPr>
            <w:tcW w:w="2265" w:type="dxa"/>
            <w:vMerge/>
            <w:tcBorders>
              <w:left w:val="single" w:sz="4" w:space="0" w:color="000000"/>
              <w:bottom w:val="double" w:sz="4" w:space="0" w:color="auto"/>
              <w:right w:val="single" w:sz="4" w:space="0" w:color="000000"/>
            </w:tcBorders>
            <w:vAlign w:val="center"/>
          </w:tcPr>
          <w:p w:rsidR="00603299" w:rsidRDefault="00603299">
            <w:pPr>
              <w:widowControl/>
              <w:jc w:val="center"/>
              <w:textAlignment w:val="center"/>
              <w:rPr>
                <w:rStyle w:val="font11"/>
                <w:rFonts w:ascii="Times New Roman" w:eastAsia="仿宋_GB2312" w:hAnsi="Times New Roman" w:cs="Times New Roman" w:hint="default"/>
                <w:lang w:bidi="ar"/>
              </w:rPr>
            </w:pPr>
          </w:p>
        </w:tc>
      </w:tr>
      <w:tr w:rsidR="00000000">
        <w:trPr>
          <w:trHeight w:val="223"/>
          <w:jc w:val="center"/>
        </w:trPr>
        <w:tc>
          <w:tcPr>
            <w:tcW w:w="867"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16</w:t>
            </w:r>
          </w:p>
        </w:tc>
        <w:tc>
          <w:tcPr>
            <w:tcW w:w="1744"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59</w:t>
            </w:r>
            <w:r>
              <w:rPr>
                <w:rFonts w:eastAsia="仿宋_GB2312"/>
                <w:color w:val="000000"/>
                <w:kern w:val="0"/>
                <w:sz w:val="24"/>
                <w:lang w:bidi="ar"/>
              </w:rPr>
              <w:t>0106</w:t>
            </w:r>
          </w:p>
        </w:tc>
        <w:tc>
          <w:tcPr>
            <w:tcW w:w="2259"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食品营养与卫生</w:t>
            </w:r>
          </w:p>
        </w:tc>
        <w:tc>
          <w:tcPr>
            <w:tcW w:w="1683"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490103</w:t>
            </w:r>
          </w:p>
        </w:tc>
        <w:tc>
          <w:tcPr>
            <w:tcW w:w="2265"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食品营养与健康</w:t>
            </w: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17</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630201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金融管理</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530201</w:t>
            </w:r>
          </w:p>
        </w:tc>
        <w:tc>
          <w:tcPr>
            <w:tcW w:w="22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金融服务与管理</w:t>
            </w: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18</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630302</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会计</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530302</w:t>
            </w:r>
          </w:p>
        </w:tc>
        <w:tc>
          <w:tcPr>
            <w:tcW w:w="22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大数据与会计</w:t>
            </w: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19</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630501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国际贸易实务</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530501</w:t>
            </w:r>
          </w:p>
        </w:tc>
        <w:tc>
          <w:tcPr>
            <w:tcW w:w="22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国际经济与贸易</w:t>
            </w:r>
          </w:p>
        </w:tc>
      </w:tr>
      <w:tr w:rsidR="00000000">
        <w:trPr>
          <w:trHeight w:val="365"/>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20</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650102</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视觉传播设计与制作</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550102</w:t>
            </w:r>
          </w:p>
        </w:tc>
        <w:tc>
          <w:tcPr>
            <w:tcW w:w="22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视觉传达设计</w:t>
            </w:r>
          </w:p>
        </w:tc>
      </w:tr>
      <w:tr w:rsidR="00000000">
        <w:trPr>
          <w:trHeight w:val="223"/>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21</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650103</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广告设计与制作</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550113</w:t>
            </w:r>
          </w:p>
        </w:tc>
        <w:tc>
          <w:tcPr>
            <w:tcW w:w="22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广告艺术设计</w:t>
            </w:r>
          </w:p>
        </w:tc>
      </w:tr>
      <w:tr w:rsidR="00000000">
        <w:trPr>
          <w:trHeight w:val="238"/>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color w:val="000000"/>
                <w:kern w:val="0"/>
                <w:sz w:val="24"/>
                <w:lang w:bidi="ar"/>
              </w:rPr>
            </w:pPr>
            <w:r>
              <w:rPr>
                <w:rFonts w:eastAsia="仿宋_GB2312"/>
                <w:color w:val="000000"/>
                <w:kern w:val="0"/>
                <w:sz w:val="24"/>
                <w:lang w:bidi="ar"/>
              </w:rPr>
              <w:t>22</w:t>
            </w:r>
          </w:p>
        </w:tc>
        <w:tc>
          <w:tcPr>
            <w:tcW w:w="17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670301</w:t>
            </w:r>
          </w:p>
        </w:tc>
        <w:tc>
          <w:tcPr>
            <w:tcW w:w="225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文秘</w:t>
            </w:r>
          </w:p>
        </w:tc>
        <w:tc>
          <w:tcPr>
            <w:tcW w:w="168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590401</w:t>
            </w:r>
          </w:p>
        </w:tc>
        <w:tc>
          <w:tcPr>
            <w:tcW w:w="22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现代文秘</w:t>
            </w:r>
          </w:p>
        </w:tc>
      </w:tr>
    </w:tbl>
    <w:p w:rsidR="00603299" w:rsidRDefault="00603299">
      <w:pPr>
        <w:tabs>
          <w:tab w:val="left" w:pos="8789"/>
          <w:tab w:val="left" w:pos="9498"/>
          <w:tab w:val="left" w:pos="9923"/>
        </w:tabs>
        <w:spacing w:before="240"/>
        <w:ind w:rightChars="31" w:right="65"/>
        <w:rPr>
          <w:rFonts w:eastAsia="仿宋_GB2312"/>
          <w:sz w:val="24"/>
        </w:rPr>
      </w:pPr>
      <w:r>
        <w:rPr>
          <w:rFonts w:eastAsia="仿宋_GB2312"/>
          <w:sz w:val="24"/>
        </w:rPr>
        <w:t>说明：</w:t>
      </w:r>
      <w:r>
        <w:rPr>
          <w:rFonts w:eastAsia="仿宋_GB2312" w:hint="eastAsia"/>
          <w:sz w:val="24"/>
        </w:rPr>
        <w:t>1.</w:t>
      </w:r>
      <w:r>
        <w:rPr>
          <w:rFonts w:eastAsia="仿宋_GB2312"/>
          <w:sz w:val="24"/>
        </w:rPr>
        <w:t>专业代码后加</w:t>
      </w:r>
      <w:r>
        <w:rPr>
          <w:rFonts w:eastAsia="仿宋_GB2312"/>
          <w:sz w:val="24"/>
        </w:rPr>
        <w:t>K</w:t>
      </w:r>
      <w:r>
        <w:rPr>
          <w:rFonts w:eastAsia="仿宋_GB2312"/>
          <w:sz w:val="24"/>
        </w:rPr>
        <w:t>的为国家控制专业。</w:t>
      </w:r>
    </w:p>
    <w:p w:rsidR="00603299" w:rsidRDefault="00603299">
      <w:pPr>
        <w:pStyle w:val="a0"/>
        <w:ind w:firstLineChars="300" w:firstLine="720"/>
        <w:rPr>
          <w:rFonts w:ascii="Times New Roman" w:eastAsia="仿宋_GB2312" w:hAnsi="Times New Roman"/>
          <w:sz w:val="24"/>
          <w:szCs w:val="24"/>
        </w:rPr>
      </w:pPr>
      <w:r>
        <w:rPr>
          <w:rFonts w:ascii="Times New Roman" w:eastAsia="仿宋_GB2312" w:hAnsi="Times New Roman" w:hint="eastAsia"/>
          <w:sz w:val="24"/>
          <w:szCs w:val="24"/>
        </w:rPr>
        <w:t>2.</w:t>
      </w:r>
      <w:r>
        <w:rPr>
          <w:rFonts w:ascii="Times New Roman" w:eastAsia="仿宋_GB2312" w:hAnsi="Times New Roman"/>
          <w:sz w:val="24"/>
          <w:szCs w:val="24"/>
        </w:rPr>
        <w:t>序号</w:t>
      </w:r>
      <w:r>
        <w:rPr>
          <w:rFonts w:ascii="Times New Roman" w:eastAsia="仿宋_GB2312" w:hAnsi="Times New Roman"/>
          <w:sz w:val="24"/>
          <w:szCs w:val="24"/>
        </w:rPr>
        <w:t>1-15</w:t>
      </w:r>
      <w:r>
        <w:rPr>
          <w:rFonts w:ascii="Times New Roman" w:eastAsia="仿宋_GB2312" w:hAnsi="Times New Roman"/>
          <w:sz w:val="24"/>
          <w:szCs w:val="24"/>
        </w:rPr>
        <w:t>专业仅</w:t>
      </w:r>
      <w:r>
        <w:rPr>
          <w:rFonts w:ascii="Times New Roman" w:eastAsia="仿宋_GB2312" w:hAnsi="Times New Roman"/>
          <w:b/>
          <w:bCs/>
          <w:sz w:val="24"/>
          <w:szCs w:val="24"/>
        </w:rPr>
        <w:t>调整专业代码、专业考试计划</w:t>
      </w:r>
      <w:r>
        <w:rPr>
          <w:rFonts w:ascii="Times New Roman" w:eastAsia="仿宋_GB2312" w:hAnsi="Times New Roman"/>
          <w:sz w:val="24"/>
          <w:szCs w:val="24"/>
        </w:rPr>
        <w:t>，不调整专业名称。</w:t>
      </w:r>
    </w:p>
    <w:p w:rsidR="00603299" w:rsidRDefault="00603299">
      <w:pPr>
        <w:pStyle w:val="a0"/>
        <w:ind w:firstLineChars="300" w:firstLine="720"/>
        <w:rPr>
          <w:rFonts w:ascii="Times New Roman" w:eastAsia="仿宋_GB2312" w:hAnsi="Times New Roman"/>
          <w:sz w:val="24"/>
          <w:szCs w:val="24"/>
        </w:rPr>
      </w:pPr>
      <w:r>
        <w:rPr>
          <w:rFonts w:ascii="Times New Roman" w:eastAsia="仿宋_GB2312" w:hAnsi="Times New Roman" w:hint="eastAsia"/>
          <w:sz w:val="24"/>
          <w:szCs w:val="24"/>
        </w:rPr>
        <w:t>3.</w:t>
      </w:r>
      <w:r>
        <w:rPr>
          <w:rFonts w:ascii="Times New Roman" w:eastAsia="仿宋_GB2312" w:hAnsi="Times New Roman"/>
          <w:sz w:val="24"/>
          <w:szCs w:val="24"/>
        </w:rPr>
        <w:t>序号</w:t>
      </w:r>
      <w:r>
        <w:rPr>
          <w:rFonts w:ascii="Times New Roman" w:eastAsia="仿宋_GB2312" w:hAnsi="Times New Roman"/>
          <w:sz w:val="24"/>
          <w:szCs w:val="24"/>
        </w:rPr>
        <w:t>16-22</w:t>
      </w:r>
      <w:r>
        <w:rPr>
          <w:rFonts w:ascii="Times New Roman" w:eastAsia="仿宋_GB2312" w:hAnsi="Times New Roman"/>
          <w:sz w:val="24"/>
          <w:szCs w:val="24"/>
        </w:rPr>
        <w:t>专业仅</w:t>
      </w:r>
      <w:r>
        <w:rPr>
          <w:rFonts w:ascii="Times New Roman" w:eastAsia="仿宋_GB2312" w:hAnsi="Times New Roman"/>
          <w:b/>
          <w:bCs/>
          <w:sz w:val="24"/>
          <w:szCs w:val="24"/>
        </w:rPr>
        <w:t>调整专业代码、专业名称</w:t>
      </w:r>
      <w:r>
        <w:rPr>
          <w:rFonts w:ascii="Times New Roman" w:eastAsia="仿宋_GB2312" w:hAnsi="Times New Roman"/>
          <w:sz w:val="24"/>
          <w:szCs w:val="24"/>
        </w:rPr>
        <w:t>，暂不调整专业考试计划。</w:t>
      </w:r>
    </w:p>
    <w:p w:rsidR="00603299" w:rsidRDefault="00603299">
      <w:pPr>
        <w:rPr>
          <w:rFonts w:eastAsia="黑体"/>
          <w:bCs/>
          <w:sz w:val="28"/>
          <w:szCs w:val="28"/>
        </w:rPr>
      </w:pPr>
      <w:r>
        <w:rPr>
          <w:rFonts w:eastAsia="黑体"/>
          <w:bCs/>
          <w:sz w:val="28"/>
          <w:szCs w:val="28"/>
        </w:rPr>
        <w:br w:type="page"/>
      </w:r>
      <w:r>
        <w:rPr>
          <w:rFonts w:eastAsia="黑体"/>
          <w:bCs/>
          <w:sz w:val="28"/>
          <w:szCs w:val="28"/>
        </w:rPr>
        <w:t>附件</w:t>
      </w:r>
      <w:r>
        <w:rPr>
          <w:rFonts w:eastAsia="黑体"/>
          <w:bCs/>
          <w:sz w:val="28"/>
          <w:szCs w:val="28"/>
        </w:rPr>
        <w:t>2</w:t>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金融学（专升本）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020301K</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w:t>
      </w:r>
      <w:r>
        <w:rPr>
          <w:szCs w:val="21"/>
        </w:rPr>
        <w:t>，推进学习型社会建设，紧密结合我省经济社会发展需求而设置。</w:t>
      </w:r>
    </w:p>
    <w:p w:rsidR="00603299" w:rsidRDefault="00603299">
      <w:pPr>
        <w:numPr>
          <w:ilvl w:val="0"/>
          <w:numId w:val="1"/>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2"/>
        </w:numPr>
        <w:snapToGrid w:val="0"/>
        <w:spacing w:line="360" w:lineRule="auto"/>
        <w:ind w:rightChars="75" w:right="158" w:firstLineChars="200" w:firstLine="422"/>
        <w:rPr>
          <w:b/>
          <w:bCs/>
          <w:szCs w:val="21"/>
        </w:rPr>
      </w:pPr>
      <w:r>
        <w:rPr>
          <w:b/>
          <w:bCs/>
          <w:szCs w:val="21"/>
        </w:rPr>
        <w:t>培养目标与基本要求</w:t>
      </w:r>
    </w:p>
    <w:p w:rsidR="00603299" w:rsidRDefault="00603299">
      <w:pPr>
        <w:widowControl/>
        <w:spacing w:line="360" w:lineRule="auto"/>
        <w:ind w:firstLineChars="200" w:firstLine="420"/>
        <w:jc w:val="left"/>
        <w:rPr>
          <w:szCs w:val="21"/>
        </w:rPr>
      </w:pPr>
      <w:r>
        <w:rPr>
          <w:kern w:val="0"/>
          <w:szCs w:val="21"/>
          <w:lang w:bidi="ar"/>
        </w:rPr>
        <w:t>本专业培养理想信念坚定，德、智、体、美、劳全面发展，具有较高的科学文化素养、职业道德水准、创新创业能力和社会责任感，适应社会和经济发展需要，具有扎实的经济、金融理论知识和金融业务操作及管理能力，能够在金融机构等企事业单位从事金融相关工作的应用型专门人才</w:t>
      </w:r>
      <w:r>
        <w:rPr>
          <w:kern w:val="0"/>
          <w:szCs w:val="21"/>
          <w:lang w:bidi="ar"/>
        </w:rPr>
        <w:t>。</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本专业要求掌握金融的基本理论和基本知识，具备金融行业相关专业知识和业务技能，具有一定的实际金融业务能力和科研能力。主要包括：</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1.</w:t>
      </w:r>
      <w:r>
        <w:rPr>
          <w:rFonts w:ascii="Times New Roman" w:hAnsi="Times New Roman"/>
          <w:sz w:val="21"/>
          <w:szCs w:val="21"/>
        </w:rPr>
        <w:t>掌握金融学的基本理论、基本知识和基本技能，了解金融理论前沿和实践发展现状，熟悉金融活动的基本流程；</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2.</w:t>
      </w:r>
      <w:r>
        <w:rPr>
          <w:rFonts w:ascii="Times New Roman" w:hAnsi="Times New Roman"/>
          <w:sz w:val="21"/>
          <w:szCs w:val="21"/>
        </w:rPr>
        <w:t>具有处理银行、证券与保险相关业务工作的基本能力；</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3.</w:t>
      </w:r>
      <w:r>
        <w:rPr>
          <w:rFonts w:ascii="Times New Roman" w:hAnsi="Times New Roman"/>
          <w:sz w:val="21"/>
          <w:szCs w:val="21"/>
        </w:rPr>
        <w:t>具有较强的金融领域信息检索、搜集、识别、判断和利用信息资料进行综合分析与应用的能力；</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4.</w:t>
      </w:r>
      <w:r>
        <w:rPr>
          <w:rFonts w:ascii="Times New Roman" w:hAnsi="Times New Roman"/>
          <w:sz w:val="21"/>
          <w:szCs w:val="21"/>
        </w:rPr>
        <w:t>熟练掌握现代信息技术，具有较强的金融领域计算机技术应用能力；</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5.</w:t>
      </w:r>
      <w:r>
        <w:rPr>
          <w:rFonts w:ascii="Times New Roman" w:hAnsi="Times New Roman"/>
          <w:sz w:val="21"/>
          <w:szCs w:val="21"/>
        </w:rPr>
        <w:t>熟悉国家金融领域的方针政策和法律法规；</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6.</w:t>
      </w:r>
      <w:r>
        <w:rPr>
          <w:rFonts w:ascii="Times New Roman" w:hAnsi="Times New Roman"/>
          <w:sz w:val="21"/>
          <w:szCs w:val="21"/>
        </w:rPr>
        <w:t>掌握一门外语，具有较强的外语综合应用能力；</w:t>
      </w:r>
    </w:p>
    <w:p w:rsidR="00603299" w:rsidRDefault="00603299">
      <w:pPr>
        <w:pStyle w:val="a0"/>
        <w:spacing w:line="360" w:lineRule="auto"/>
        <w:ind w:firstLine="420"/>
        <w:rPr>
          <w:rFonts w:ascii="Times New Roman" w:hAnsi="Times New Roman"/>
          <w:sz w:val="21"/>
          <w:szCs w:val="21"/>
        </w:rPr>
      </w:pPr>
      <w:r>
        <w:rPr>
          <w:rFonts w:ascii="Times New Roman" w:hAnsi="Times New Roman"/>
          <w:sz w:val="21"/>
          <w:szCs w:val="21"/>
        </w:rPr>
        <w:t>7.</w:t>
      </w:r>
      <w:r>
        <w:rPr>
          <w:rFonts w:ascii="Times New Roman" w:hAnsi="Times New Roman"/>
          <w:sz w:val="21"/>
          <w:szCs w:val="21"/>
        </w:rPr>
        <w:t>具有初步的科学研究能力以及独立获取知识的能力，适应金融理论和实践快速发展的客观需要。</w:t>
      </w:r>
    </w:p>
    <w:p w:rsidR="00603299" w:rsidRDefault="00603299">
      <w:pPr>
        <w:numPr>
          <w:ilvl w:val="0"/>
          <w:numId w:val="2"/>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22"/>
        <w:gridCol w:w="1275"/>
        <w:gridCol w:w="3461"/>
        <w:gridCol w:w="885"/>
        <w:gridCol w:w="950"/>
        <w:gridCol w:w="1242"/>
      </w:tblGrid>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中国近现代史纲要</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2</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马克思主义基本原理概论</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7</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13135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西方经济学</w:t>
            </w:r>
            <w:r>
              <w:rPr>
                <w:kern w:val="0"/>
                <w:sz w:val="20"/>
                <w:szCs w:val="20"/>
                <w:lang w:bidi="ar"/>
              </w:rPr>
              <w:t>(</w:t>
            </w:r>
            <w:r>
              <w:rPr>
                <w:kern w:val="0"/>
                <w:sz w:val="20"/>
                <w:szCs w:val="20"/>
                <w:lang w:bidi="ar"/>
              </w:rPr>
              <w:t>中级</w:t>
            </w:r>
            <w:r>
              <w:rPr>
                <w:kern w:val="0"/>
                <w:sz w:val="20"/>
                <w:szCs w:val="20"/>
                <w:lang w:bidi="ar"/>
              </w:rPr>
              <w:t>)</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14658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政治经济学</w:t>
            </w:r>
            <w:r>
              <w:rPr>
                <w:kern w:val="0"/>
                <w:sz w:val="20"/>
                <w:szCs w:val="20"/>
                <w:lang w:bidi="ar"/>
              </w:rPr>
              <w:t>(</w:t>
            </w:r>
            <w:r>
              <w:rPr>
                <w:kern w:val="0"/>
                <w:sz w:val="20"/>
                <w:szCs w:val="20"/>
                <w:lang w:bidi="ar"/>
              </w:rPr>
              <w:t>中级</w:t>
            </w:r>
            <w:r>
              <w:rPr>
                <w:kern w:val="0"/>
                <w:sz w:val="20"/>
                <w:szCs w:val="20"/>
                <w:lang w:bidi="ar"/>
              </w:rPr>
              <w:t>)</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00067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财务管理学</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00076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国际金融</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00077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金融市场学</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5</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14653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证券投资理论与实务</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14654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证券投资理论与实务</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实践</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00079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保险学原理</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5</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13879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金融营销学</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5</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14317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投资银行理论与实务</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14318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投资银行理论与实务</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实践</w:t>
            </w:r>
          </w:p>
        </w:tc>
      </w:tr>
      <w:tr w:rsidR="00000000">
        <w:trPr>
          <w:trHeight w:val="313"/>
          <w:jc w:val="center"/>
        </w:trPr>
        <w:tc>
          <w:tcPr>
            <w:tcW w:w="1022"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14344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网络金融与支付</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3</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22"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14345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网络金融与支付</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实践</w:t>
            </w:r>
          </w:p>
        </w:tc>
      </w:tr>
      <w:tr w:rsidR="00000000">
        <w:trPr>
          <w:trHeight w:val="313"/>
          <w:jc w:val="center"/>
        </w:trPr>
        <w:tc>
          <w:tcPr>
            <w:tcW w:w="1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14817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金融学</w:t>
            </w:r>
            <w:r>
              <w:rPr>
                <w:kern w:val="0"/>
                <w:sz w:val="20"/>
                <w:szCs w:val="20"/>
                <w:lang w:bidi="ar"/>
              </w:rPr>
              <w:t>(</w:t>
            </w:r>
            <w:r>
              <w:rPr>
                <w:kern w:val="0"/>
                <w:sz w:val="20"/>
                <w:szCs w:val="20"/>
                <w:lang w:bidi="ar"/>
              </w:rPr>
              <w:t>本科</w:t>
            </w:r>
            <w:r>
              <w:rPr>
                <w:kern w:val="0"/>
                <w:sz w:val="20"/>
                <w:szCs w:val="20"/>
                <w:lang w:bidi="ar"/>
              </w:rPr>
              <w:t>)</w:t>
            </w:r>
            <w:r>
              <w:rPr>
                <w:kern w:val="0"/>
                <w:sz w:val="20"/>
                <w:szCs w:val="20"/>
                <w:lang w:bidi="ar"/>
              </w:rPr>
              <w:t>毕业论文</w:t>
            </w:r>
          </w:p>
        </w:tc>
        <w:tc>
          <w:tcPr>
            <w:tcW w:w="8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sz w:val="20"/>
                <w:szCs w:val="20"/>
              </w:rPr>
              <w:t>不计学分</w:t>
            </w:r>
          </w:p>
        </w:tc>
        <w:tc>
          <w:tcPr>
            <w:tcW w:w="9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实践</w:t>
            </w:r>
          </w:p>
        </w:tc>
      </w:tr>
      <w:tr w:rsidR="00000000">
        <w:trPr>
          <w:trHeight w:val="313"/>
          <w:jc w:val="center"/>
        </w:trPr>
        <w:tc>
          <w:tcPr>
            <w:tcW w:w="8835"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313"/>
          <w:jc w:val="center"/>
        </w:trPr>
        <w:tc>
          <w:tcPr>
            <w:tcW w:w="8835"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pacing w:line="400" w:lineRule="atLeast"/>
              <w:jc w:val="left"/>
              <w:textAlignment w:val="center"/>
              <w:rPr>
                <w:kern w:val="0"/>
                <w:sz w:val="20"/>
                <w:szCs w:val="20"/>
                <w:lang w:bidi="ar"/>
              </w:rPr>
            </w:pPr>
            <w:r>
              <w:rPr>
                <w:kern w:val="0"/>
                <w:sz w:val="20"/>
                <w:szCs w:val="20"/>
                <w:lang w:bidi="ar"/>
              </w:rPr>
              <w:t>说明：</w:t>
            </w:r>
          </w:p>
          <w:p w:rsidR="00603299" w:rsidRDefault="00603299">
            <w:pPr>
              <w:widowControl/>
              <w:spacing w:line="400" w:lineRule="atLeast"/>
              <w:jc w:val="left"/>
              <w:textAlignment w:val="center"/>
              <w:rPr>
                <w:kern w:val="0"/>
                <w:sz w:val="20"/>
                <w:szCs w:val="20"/>
                <w:lang w:bidi="ar"/>
              </w:rPr>
            </w:pPr>
            <w:r>
              <w:rPr>
                <w:kern w:val="0"/>
                <w:sz w:val="20"/>
                <w:szCs w:val="20"/>
                <w:lang w:bidi="ar"/>
              </w:rPr>
              <w:t>申请毕业时须持具有学历教育资格的高等学校、高等教育自学考试机构颁发的专科（或以上）学历证书。</w:t>
            </w:r>
          </w:p>
        </w:tc>
      </w:tr>
    </w:tbl>
    <w:p w:rsidR="00603299" w:rsidRDefault="00603299">
      <w:pPr>
        <w:numPr>
          <w:ilvl w:val="0"/>
          <w:numId w:val="2"/>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3"/>
        </w:numPr>
        <w:snapToGrid w:val="0"/>
        <w:spacing w:line="360" w:lineRule="auto"/>
        <w:ind w:leftChars="200" w:left="420" w:rightChars="75" w:right="158"/>
        <w:rPr>
          <w:szCs w:val="21"/>
        </w:rPr>
      </w:pPr>
      <w:r>
        <w:rPr>
          <w:szCs w:val="21"/>
        </w:rPr>
        <w:t>金融市场学</w:t>
      </w:r>
    </w:p>
    <w:p w:rsidR="00603299" w:rsidRDefault="00603299">
      <w:pPr>
        <w:spacing w:line="360" w:lineRule="auto"/>
        <w:ind w:firstLineChars="200" w:firstLine="420"/>
        <w:rPr>
          <w:szCs w:val="21"/>
        </w:rPr>
      </w:pPr>
      <w:r>
        <w:rPr>
          <w:szCs w:val="21"/>
        </w:rPr>
        <w:t>本课程是研究市场经济条件下金融市场运行机制及各主体行为规律的一门学科，通过该课程学习，让</w:t>
      </w:r>
      <w:r>
        <w:rPr>
          <w:szCs w:val="21"/>
        </w:rPr>
        <w:t>考生</w:t>
      </w:r>
      <w:r>
        <w:rPr>
          <w:szCs w:val="21"/>
        </w:rPr>
        <w:t>了解金融市场的各个子市场的运作逻辑和行情分析、了解金融创新产品和风险投资知识、投资组合和风险管理基础，学习投资策略</w:t>
      </w:r>
      <w:r>
        <w:rPr>
          <w:szCs w:val="21"/>
        </w:rPr>
        <w:t>以及金融监管的知识。</w:t>
      </w:r>
    </w:p>
    <w:p w:rsidR="00603299" w:rsidRDefault="00603299">
      <w:pPr>
        <w:numPr>
          <w:ilvl w:val="0"/>
          <w:numId w:val="3"/>
        </w:numPr>
        <w:snapToGrid w:val="0"/>
        <w:spacing w:line="360" w:lineRule="auto"/>
        <w:ind w:leftChars="200" w:left="420" w:rightChars="75" w:right="158"/>
        <w:rPr>
          <w:szCs w:val="21"/>
        </w:rPr>
      </w:pPr>
      <w:r>
        <w:rPr>
          <w:szCs w:val="21"/>
        </w:rPr>
        <w:t>证券投资理论与实务</w:t>
      </w:r>
    </w:p>
    <w:p w:rsidR="00603299" w:rsidRDefault="00603299">
      <w:pPr>
        <w:snapToGrid w:val="0"/>
        <w:spacing w:line="360" w:lineRule="auto"/>
        <w:ind w:rightChars="75" w:right="158" w:firstLineChars="200" w:firstLine="420"/>
        <w:rPr>
          <w:szCs w:val="21"/>
        </w:rPr>
      </w:pPr>
      <w:r>
        <w:rPr>
          <w:szCs w:val="21"/>
        </w:rPr>
        <w:t>本课程主要揭示证券投资运行规律，内容包括证券投资工具、现代证券投资理论、证券投资分析及证券投资策略。通过该课程学习，</w:t>
      </w:r>
      <w:r>
        <w:rPr>
          <w:szCs w:val="21"/>
        </w:rPr>
        <w:t>考生</w:t>
      </w:r>
      <w:r>
        <w:rPr>
          <w:szCs w:val="21"/>
        </w:rPr>
        <w:t>可从宏观、中观、微观三个层面分析证券价格波动的原因，了解宏观经济变量对市场趋势的影响，把握行业周期变化所带来的投资机会，并能根据上市公司的经营状况选择合适的投资对象，同时掌握证券投资的基本分析方法和技术分析方法，包括价量、均线、</w:t>
      </w:r>
      <w:r>
        <w:rPr>
          <w:szCs w:val="21"/>
        </w:rPr>
        <w:t xml:space="preserve">K </w:t>
      </w:r>
      <w:r>
        <w:rPr>
          <w:szCs w:val="21"/>
        </w:rPr>
        <w:t>线、形态、波浪等，通过实验或案例，将技术分析与方法运用于证券投资实务中，服务于政府部门、金融机构、证券机构、企业及从事投资活动的个人实践。</w:t>
      </w:r>
    </w:p>
    <w:p w:rsidR="00603299" w:rsidRDefault="00603299">
      <w:pPr>
        <w:numPr>
          <w:ilvl w:val="0"/>
          <w:numId w:val="3"/>
        </w:numPr>
        <w:snapToGrid w:val="0"/>
        <w:spacing w:line="360" w:lineRule="auto"/>
        <w:ind w:leftChars="200" w:left="420" w:rightChars="75" w:right="158"/>
        <w:rPr>
          <w:szCs w:val="21"/>
        </w:rPr>
      </w:pPr>
      <w:r>
        <w:rPr>
          <w:szCs w:val="21"/>
        </w:rPr>
        <w:t>保险学原理</w:t>
      </w:r>
    </w:p>
    <w:p w:rsidR="00603299" w:rsidRDefault="00603299">
      <w:pPr>
        <w:spacing w:line="360" w:lineRule="auto"/>
        <w:ind w:firstLineChars="200" w:firstLine="420"/>
        <w:rPr>
          <w:szCs w:val="21"/>
        </w:rPr>
      </w:pPr>
      <w:r>
        <w:rPr>
          <w:szCs w:val="21"/>
        </w:rPr>
        <w:t>本课程任务是让</w:t>
      </w:r>
      <w:r>
        <w:rPr>
          <w:szCs w:val="21"/>
        </w:rPr>
        <w:t>考生</w:t>
      </w:r>
      <w:r>
        <w:rPr>
          <w:szCs w:val="21"/>
        </w:rPr>
        <w:t>了解和掌握市场经济条件下所需的风险管理和保险基本知识，了解保险的主要种类，熟悉保险经营的基本环节和保险市场的运作程序、运行方式和运行机制。内容主要包括风险与风险管理、保险分类、保险合同、保险业经营、保险市场、保险监管等内容。通过该课程学习，可掌握保险基本理论、原则、技能，能运用所学理论对保险领域问题进行分析和解释，初步用保险来管理个人、家庭和企业的各种风险，降低可能的损失。</w:t>
      </w:r>
    </w:p>
    <w:p w:rsidR="00603299" w:rsidRDefault="00603299">
      <w:pPr>
        <w:numPr>
          <w:ilvl w:val="0"/>
          <w:numId w:val="3"/>
        </w:numPr>
        <w:snapToGrid w:val="0"/>
        <w:spacing w:line="360" w:lineRule="auto"/>
        <w:ind w:leftChars="200" w:left="420" w:rightChars="75" w:right="158"/>
        <w:rPr>
          <w:szCs w:val="21"/>
        </w:rPr>
      </w:pPr>
      <w:r>
        <w:rPr>
          <w:szCs w:val="21"/>
        </w:rPr>
        <w:t>金融营销学</w:t>
      </w:r>
    </w:p>
    <w:p w:rsidR="00603299" w:rsidRDefault="00603299">
      <w:pPr>
        <w:spacing w:line="360" w:lineRule="auto"/>
        <w:ind w:firstLineChars="200" w:firstLine="420"/>
        <w:rPr>
          <w:szCs w:val="21"/>
        </w:rPr>
      </w:pPr>
      <w:r>
        <w:rPr>
          <w:szCs w:val="21"/>
        </w:rPr>
        <w:t>本课程以金融消费行为与金融营销策略为主线，通过介绍金融营销基本概念与相</w:t>
      </w:r>
      <w:r>
        <w:rPr>
          <w:szCs w:val="21"/>
        </w:rPr>
        <w:t>关原理，提炼出金融营销的观念、特点、规律，主要包括金融营销导论、金融营销环境分析、金融营销中的客户行为、金融市场细分与定位、金融营销计划、组织与战略、金融市场调查与营销预测、金融产品与营销策略、金融营销与风险管理以及互联网金融与营销创新等内容。通过该课程学习，有助于识别客户的产品需求，将金融产品的营销方法与策略运用到业务推广中，增强产品和市场的开拓能力，继而提高自己的业务竞争力。</w:t>
      </w:r>
    </w:p>
    <w:p w:rsidR="00603299" w:rsidRDefault="00603299">
      <w:pPr>
        <w:numPr>
          <w:ilvl w:val="0"/>
          <w:numId w:val="3"/>
        </w:numPr>
        <w:snapToGrid w:val="0"/>
        <w:spacing w:line="360" w:lineRule="auto"/>
        <w:ind w:leftChars="200" w:left="420" w:rightChars="75" w:right="158"/>
        <w:rPr>
          <w:szCs w:val="21"/>
        </w:rPr>
      </w:pPr>
      <w:r>
        <w:rPr>
          <w:szCs w:val="21"/>
        </w:rPr>
        <w:t>投资银行理论与实务</w:t>
      </w:r>
    </w:p>
    <w:p w:rsidR="00603299" w:rsidRDefault="00603299">
      <w:pPr>
        <w:spacing w:line="360" w:lineRule="auto"/>
        <w:ind w:firstLineChars="200" w:firstLine="420"/>
        <w:rPr>
          <w:szCs w:val="21"/>
        </w:rPr>
      </w:pPr>
      <w:r>
        <w:rPr>
          <w:szCs w:val="21"/>
        </w:rPr>
        <w:t>本课程介绍投资银行的功能、组织结构和主要业务，系统阐述资本运营的基本原理、运作机制和管理方法，主要内容包括：投资银行发展演进，投资银行功能和主要业务范围，企业估值方法、股票首次公开发行，再融资，企业并购，资产重组，资产证券化、证券投资基金与私募股权投资等。</w:t>
      </w:r>
      <w:r>
        <w:rPr>
          <w:szCs w:val="21"/>
        </w:rPr>
        <w:t> </w:t>
      </w:r>
      <w:r>
        <w:rPr>
          <w:szCs w:val="21"/>
        </w:rPr>
        <w:t>通过该课程学习，</w:t>
      </w:r>
      <w:r>
        <w:rPr>
          <w:szCs w:val="21"/>
        </w:rPr>
        <w:t>考生</w:t>
      </w:r>
      <w:r>
        <w:rPr>
          <w:szCs w:val="21"/>
        </w:rPr>
        <w:t>将掌握投资银行业务的基本原理、运作机制和管理方法，熟知投资银行的相关法律法规，了解国际知名投资银行和全球金融市场的情况，并能针对投资银行发展和资本运营提出参考性方案。</w:t>
      </w:r>
    </w:p>
    <w:p w:rsidR="00603299" w:rsidRDefault="00603299">
      <w:pPr>
        <w:numPr>
          <w:ilvl w:val="0"/>
          <w:numId w:val="3"/>
        </w:numPr>
        <w:snapToGrid w:val="0"/>
        <w:spacing w:line="360" w:lineRule="auto"/>
        <w:ind w:leftChars="200" w:left="420" w:rightChars="75" w:right="158"/>
        <w:rPr>
          <w:szCs w:val="21"/>
        </w:rPr>
      </w:pPr>
      <w:r>
        <w:rPr>
          <w:szCs w:val="21"/>
        </w:rPr>
        <w:t>网络金融与支付</w:t>
      </w:r>
    </w:p>
    <w:p w:rsidR="00603299" w:rsidRDefault="00603299">
      <w:pPr>
        <w:spacing w:line="360" w:lineRule="auto"/>
        <w:ind w:firstLineChars="200" w:firstLine="420"/>
        <w:rPr>
          <w:szCs w:val="21"/>
        </w:rPr>
      </w:pPr>
      <w:r>
        <w:rPr>
          <w:szCs w:val="21"/>
        </w:rPr>
        <w:t>网络金融与支付是互联网环境下金融创新的产物，是未来金融业发展的一个重要方向，是一门融合金融学、计算机科学和通讯技术的新兴边缘学科。通过该课程学习，使</w:t>
      </w:r>
      <w:r>
        <w:rPr>
          <w:szCs w:val="21"/>
        </w:rPr>
        <w:t>考生</w:t>
      </w:r>
      <w:r>
        <w:rPr>
          <w:szCs w:val="21"/>
        </w:rPr>
        <w:t>掌握电</w:t>
      </w:r>
      <w:r>
        <w:rPr>
          <w:szCs w:val="21"/>
        </w:rPr>
        <w:t>子支付和网络金融基本原理和相关技术方法，深入了解各种电子化、网络化支付工具的特点和应用，在此基础上培养分析与设计新的电子支付工具的能力。</w:t>
      </w:r>
    </w:p>
    <w:p w:rsidR="00603299" w:rsidRDefault="00603299">
      <w:pPr>
        <w:spacing w:line="360" w:lineRule="auto"/>
        <w:ind w:firstLineChars="200" w:firstLine="420"/>
        <w:rPr>
          <w:szCs w:val="21"/>
        </w:rPr>
      </w:pPr>
      <w:r>
        <w:rPr>
          <w:szCs w:val="21"/>
        </w:rPr>
        <w:t>7.</w:t>
      </w:r>
      <w:r>
        <w:rPr>
          <w:bCs/>
          <w:szCs w:val="21"/>
        </w:rPr>
        <w:t>全国统一命题考试课程</w:t>
      </w:r>
      <w:r>
        <w:rPr>
          <w:szCs w:val="21"/>
        </w:rPr>
        <w:t>（略</w:t>
      </w:r>
      <w:r>
        <w:rPr>
          <w:szCs w:val="21"/>
        </w:rPr>
        <w:t>）</w:t>
      </w:r>
    </w:p>
    <w:p w:rsidR="00603299" w:rsidRDefault="00603299">
      <w:pPr>
        <w:widowControl/>
        <w:spacing w:line="360" w:lineRule="auto"/>
        <w:ind w:firstLineChars="200" w:firstLine="420"/>
        <w:jc w:val="left"/>
        <w:rPr>
          <w:szCs w:val="21"/>
        </w:rPr>
      </w:pPr>
      <w:r>
        <w:rPr>
          <w:szCs w:val="21"/>
        </w:rPr>
        <w:t>8.</w:t>
      </w:r>
      <w:r>
        <w:rPr>
          <w:szCs w:val="21"/>
        </w:rPr>
        <w:t>实践性学习环节课程</w:t>
      </w:r>
      <w:r>
        <w:rPr>
          <w:szCs w:val="21"/>
        </w:rPr>
        <w:t>（</w:t>
      </w:r>
      <w:r>
        <w:rPr>
          <w:szCs w:val="21"/>
        </w:rPr>
        <w:t>略，按主考学校要求执行）</w:t>
      </w:r>
    </w:p>
    <w:p w:rsidR="00603299" w:rsidRDefault="00603299">
      <w:pPr>
        <w:numPr>
          <w:ilvl w:val="0"/>
          <w:numId w:val="2"/>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ind w:rightChars="75" w:right="158" w:firstLineChars="200" w:firstLine="420"/>
        <w:rPr>
          <w:bCs/>
          <w:szCs w:val="21"/>
        </w:rPr>
      </w:pPr>
    </w:p>
    <w:p w:rsidR="00603299" w:rsidRDefault="00603299">
      <w:pPr>
        <w:jc w:val="center"/>
        <w:rPr>
          <w:b/>
          <w:bCs/>
          <w:szCs w:val="21"/>
        </w:rPr>
      </w:pPr>
      <w:r>
        <w:rPr>
          <w:b/>
          <w:bCs/>
          <w:szCs w:val="21"/>
        </w:rPr>
        <w:t>广东省</w:t>
      </w:r>
      <w:r>
        <w:rPr>
          <w:b/>
          <w:bCs/>
          <w:szCs w:val="21"/>
        </w:rPr>
        <w:t>高等教育自学考试</w:t>
      </w:r>
      <w:r>
        <w:rPr>
          <w:b/>
          <w:bCs/>
          <w:szCs w:val="21"/>
        </w:rPr>
        <w:t>投资学（专升本）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020304</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4"/>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w:t>
      </w:r>
      <w:r>
        <w:rPr>
          <w:szCs w:val="21"/>
        </w:rPr>
        <w:t>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5"/>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具备经济、管理和法律理论基础，掌握投资学科基本理论、基本方法和专业技能，具有投资策划、分析、决策与管理的能力，能够在政策性银行、商业银行、证券公司、期货公司、基金管理公司、信托公司、投资公司等机构</w:t>
      </w:r>
      <w:r>
        <w:rPr>
          <w:szCs w:val="21"/>
        </w:rPr>
        <w:t>从事投资管理相关工作的应用型专门人才。</w:t>
      </w:r>
    </w:p>
    <w:p w:rsidR="00603299" w:rsidRDefault="00603299">
      <w:pPr>
        <w:snapToGrid w:val="0"/>
        <w:spacing w:line="360" w:lineRule="auto"/>
        <w:ind w:rightChars="75" w:right="158" w:firstLineChars="200" w:firstLine="420"/>
        <w:rPr>
          <w:szCs w:val="21"/>
        </w:rPr>
      </w:pPr>
      <w:r>
        <w:rPr>
          <w:szCs w:val="21"/>
        </w:rPr>
        <w:t>本专业要求掌握证券投资、产业投资、宏观投资的基本理论和基本知识，具备证券投资和产业投资分析、决策和评价的基本能力，具有投资策划、投资组织与投资管理的实际应用能力。主要包括：</w:t>
      </w:r>
    </w:p>
    <w:p w:rsidR="00603299" w:rsidRDefault="00603299">
      <w:pPr>
        <w:snapToGrid w:val="0"/>
        <w:spacing w:line="360" w:lineRule="auto"/>
        <w:ind w:rightChars="75" w:right="158" w:firstLineChars="200" w:firstLine="420"/>
        <w:rPr>
          <w:szCs w:val="21"/>
        </w:rPr>
      </w:pPr>
      <w:r>
        <w:rPr>
          <w:szCs w:val="21"/>
        </w:rPr>
        <w:t>1.</w:t>
      </w:r>
      <w:r>
        <w:rPr>
          <w:szCs w:val="21"/>
        </w:rPr>
        <w:t>掌握投资学科的基本理论、基本知识和基本方法；</w:t>
      </w:r>
    </w:p>
    <w:p w:rsidR="00603299" w:rsidRDefault="00603299">
      <w:pPr>
        <w:snapToGrid w:val="0"/>
        <w:spacing w:line="360" w:lineRule="auto"/>
        <w:ind w:rightChars="75" w:right="158" w:firstLineChars="200" w:firstLine="420"/>
        <w:rPr>
          <w:szCs w:val="21"/>
        </w:rPr>
      </w:pPr>
      <w:r>
        <w:rPr>
          <w:szCs w:val="21"/>
        </w:rPr>
        <w:t>2.</w:t>
      </w:r>
      <w:r>
        <w:rPr>
          <w:szCs w:val="21"/>
        </w:rPr>
        <w:t>掌握证券投资和产业投资的分析方法和决策技术；</w:t>
      </w:r>
    </w:p>
    <w:p w:rsidR="00603299" w:rsidRDefault="00603299">
      <w:pPr>
        <w:snapToGrid w:val="0"/>
        <w:spacing w:line="360" w:lineRule="auto"/>
        <w:ind w:rightChars="75" w:right="158" w:firstLineChars="200" w:firstLine="420"/>
        <w:rPr>
          <w:szCs w:val="21"/>
        </w:rPr>
      </w:pPr>
      <w:r>
        <w:rPr>
          <w:szCs w:val="21"/>
        </w:rPr>
        <w:t>3.</w:t>
      </w:r>
      <w:r>
        <w:rPr>
          <w:szCs w:val="21"/>
        </w:rPr>
        <w:t>具有在金融投资、固定资产投资、企业投资、政府基础设施投资等方面进行投资策划、投资组织与投资管理的实际应用能力；</w:t>
      </w:r>
    </w:p>
    <w:p w:rsidR="00603299" w:rsidRDefault="00603299">
      <w:pPr>
        <w:snapToGrid w:val="0"/>
        <w:spacing w:line="360" w:lineRule="auto"/>
        <w:ind w:rightChars="75" w:right="158" w:firstLineChars="200" w:firstLine="420"/>
        <w:rPr>
          <w:szCs w:val="21"/>
        </w:rPr>
      </w:pPr>
      <w:r>
        <w:rPr>
          <w:szCs w:val="21"/>
        </w:rPr>
        <w:t>4.</w:t>
      </w:r>
      <w:r>
        <w:rPr>
          <w:szCs w:val="21"/>
        </w:rPr>
        <w:t>熟悉国家投资领域的方针政策和法律法规；</w:t>
      </w:r>
    </w:p>
    <w:p w:rsidR="00603299" w:rsidRDefault="00603299">
      <w:pPr>
        <w:snapToGrid w:val="0"/>
        <w:spacing w:line="360" w:lineRule="auto"/>
        <w:ind w:rightChars="75" w:right="158" w:firstLineChars="200" w:firstLine="420"/>
        <w:rPr>
          <w:szCs w:val="21"/>
        </w:rPr>
      </w:pPr>
      <w:r>
        <w:rPr>
          <w:szCs w:val="21"/>
        </w:rPr>
        <w:t>5.</w:t>
      </w:r>
      <w:r>
        <w:rPr>
          <w:szCs w:val="21"/>
        </w:rPr>
        <w:t>了解国内外投资学科的理论前沿、发展动态和发展趋势；</w:t>
      </w:r>
    </w:p>
    <w:p w:rsidR="00603299" w:rsidRDefault="00603299">
      <w:pPr>
        <w:snapToGrid w:val="0"/>
        <w:spacing w:line="360" w:lineRule="auto"/>
        <w:ind w:rightChars="75" w:right="158" w:firstLineChars="200" w:firstLine="420"/>
        <w:rPr>
          <w:szCs w:val="21"/>
        </w:rPr>
      </w:pPr>
      <w:r>
        <w:rPr>
          <w:szCs w:val="21"/>
        </w:rPr>
        <w:t>6.</w:t>
      </w:r>
      <w:r>
        <w:rPr>
          <w:szCs w:val="21"/>
        </w:rPr>
        <w:t>具有一定的投资领域科学研究和实际工作能力，满足投资行业的工作需求；</w:t>
      </w:r>
    </w:p>
    <w:p w:rsidR="00603299" w:rsidRDefault="00603299">
      <w:pPr>
        <w:snapToGrid w:val="0"/>
        <w:spacing w:line="360" w:lineRule="auto"/>
        <w:ind w:rightChars="75" w:right="158" w:firstLineChars="200" w:firstLine="420"/>
        <w:rPr>
          <w:szCs w:val="21"/>
        </w:rPr>
      </w:pPr>
      <w:r>
        <w:rPr>
          <w:szCs w:val="21"/>
        </w:rPr>
        <w:t>7.</w:t>
      </w:r>
      <w:r>
        <w:rPr>
          <w:szCs w:val="21"/>
        </w:rPr>
        <w:t>具有较强的语言表达能力、沟通交流能力、商务谈判能力和团队合作精神；</w:t>
      </w:r>
    </w:p>
    <w:p w:rsidR="00603299" w:rsidRDefault="00603299">
      <w:pPr>
        <w:snapToGrid w:val="0"/>
        <w:spacing w:line="360" w:lineRule="auto"/>
        <w:ind w:rightChars="75" w:right="158" w:firstLineChars="200" w:firstLine="420"/>
        <w:rPr>
          <w:szCs w:val="21"/>
        </w:rPr>
      </w:pPr>
      <w:r>
        <w:rPr>
          <w:szCs w:val="21"/>
        </w:rPr>
        <w:t>8.</w:t>
      </w:r>
      <w:r>
        <w:rPr>
          <w:szCs w:val="21"/>
        </w:rPr>
        <w:t>具有较高的外语听、说、读、写、译能力和较强的计算机应用能力；</w:t>
      </w:r>
    </w:p>
    <w:p w:rsidR="00603299" w:rsidRDefault="00603299">
      <w:pPr>
        <w:snapToGrid w:val="0"/>
        <w:spacing w:line="360" w:lineRule="auto"/>
        <w:ind w:rightChars="75" w:right="158" w:firstLineChars="200" w:firstLine="420"/>
        <w:rPr>
          <w:szCs w:val="21"/>
        </w:rPr>
      </w:pPr>
      <w:r>
        <w:rPr>
          <w:szCs w:val="21"/>
        </w:rPr>
        <w:t>9.</w:t>
      </w:r>
      <w:r>
        <w:rPr>
          <w:szCs w:val="21"/>
        </w:rPr>
        <w:t>具备较强的对新知识、新技能的学习能力和一定的创新创业能力。</w:t>
      </w:r>
    </w:p>
    <w:p w:rsidR="00603299" w:rsidRDefault="00603299">
      <w:pPr>
        <w:numPr>
          <w:ilvl w:val="0"/>
          <w:numId w:val="5"/>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14658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政治经济学</w:t>
            </w:r>
            <w:r>
              <w:rPr>
                <w:kern w:val="0"/>
                <w:sz w:val="20"/>
                <w:szCs w:val="20"/>
                <w:lang w:bidi="ar"/>
              </w:rPr>
              <w:t>(</w:t>
            </w:r>
            <w:r>
              <w:rPr>
                <w:kern w:val="0"/>
                <w:sz w:val="20"/>
                <w:szCs w:val="20"/>
                <w:lang w:bidi="ar"/>
              </w:rPr>
              <w:t>中级</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13135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西方经济学</w:t>
            </w:r>
            <w:r>
              <w:rPr>
                <w:kern w:val="0"/>
                <w:sz w:val="20"/>
                <w:szCs w:val="20"/>
                <w:lang w:bidi="ar"/>
              </w:rPr>
              <w:t>(</w:t>
            </w:r>
            <w:r>
              <w:rPr>
                <w:kern w:val="0"/>
                <w:sz w:val="20"/>
                <w:szCs w:val="20"/>
                <w:lang w:bidi="ar"/>
              </w:rPr>
              <w:t>中级</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04762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金融学概论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07250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投资学原理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08019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理财学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1354</w:t>
            </w:r>
            <w:r>
              <w:rPr>
                <w:kern w:val="0"/>
                <w:sz w:val="20"/>
                <w:szCs w:val="20"/>
                <w:lang w:bidi="ar"/>
              </w:rPr>
              <w:t>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房地产投资</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1354</w:t>
            </w:r>
            <w:r>
              <w:rPr>
                <w:kern w:val="0"/>
                <w:sz w:val="20"/>
                <w:szCs w:val="20"/>
                <w:lang w:bidi="ar"/>
              </w:rPr>
              <w:t>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房地产投资</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财务管理学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04183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概率论与数理统计</w:t>
            </w:r>
            <w:r>
              <w:rPr>
                <w:kern w:val="0"/>
                <w:sz w:val="20"/>
                <w:szCs w:val="20"/>
                <w:lang w:bidi="ar"/>
              </w:rPr>
              <w:t>(</w:t>
            </w:r>
            <w:r>
              <w:rPr>
                <w:kern w:val="0"/>
                <w:sz w:val="20"/>
                <w:szCs w:val="20"/>
                <w:lang w:bidi="ar"/>
              </w:rPr>
              <w:t>经管类</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05175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税收筹划</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08591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金融营销</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14920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投资学</w:t>
            </w:r>
            <w:r>
              <w:rPr>
                <w:kern w:val="0"/>
                <w:sz w:val="20"/>
                <w:szCs w:val="20"/>
                <w:lang w:bidi="ar"/>
              </w:rPr>
              <w:t>(</w:t>
            </w:r>
            <w:r>
              <w:rPr>
                <w:kern w:val="0"/>
                <w:sz w:val="20"/>
                <w:szCs w:val="20"/>
                <w:lang w:bidi="ar"/>
              </w:rPr>
              <w:t>本科</w:t>
            </w:r>
            <w:r>
              <w:rPr>
                <w:kern w:val="0"/>
                <w:sz w:val="20"/>
                <w:szCs w:val="20"/>
                <w:lang w:bidi="ar"/>
              </w:rPr>
              <w:t>)</w:t>
            </w:r>
            <w:r>
              <w:rPr>
                <w:kern w:val="0"/>
                <w:sz w:val="20"/>
                <w:szCs w:val="20"/>
                <w:lang w:bidi="ar"/>
              </w:rPr>
              <w:t>毕业论文</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72</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sz w:val="20"/>
                <w:szCs w:val="20"/>
              </w:rPr>
            </w:pPr>
            <w:r>
              <w:rPr>
                <w:kern w:val="0"/>
                <w:sz w:val="20"/>
                <w:szCs w:val="20"/>
                <w:lang w:bidi="ar"/>
              </w:rPr>
              <w:t>申请毕业时须持具有学历教育资格的高等学校、高等教育自学考试机构颁发的专科（或以上）学历证书。</w:t>
            </w:r>
          </w:p>
        </w:tc>
      </w:tr>
    </w:tbl>
    <w:p w:rsidR="00603299" w:rsidRDefault="00603299">
      <w:pPr>
        <w:numPr>
          <w:ilvl w:val="0"/>
          <w:numId w:val="5"/>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6"/>
        </w:numPr>
        <w:snapToGrid w:val="0"/>
        <w:spacing w:line="360" w:lineRule="auto"/>
        <w:ind w:leftChars="200" w:left="420" w:rightChars="75" w:right="158"/>
        <w:rPr>
          <w:szCs w:val="21"/>
        </w:rPr>
      </w:pPr>
      <w:r>
        <w:rPr>
          <w:szCs w:val="21"/>
        </w:rPr>
        <w:t>投资学原理</w:t>
      </w:r>
    </w:p>
    <w:p w:rsidR="00603299" w:rsidRDefault="00603299">
      <w:pPr>
        <w:snapToGrid w:val="0"/>
        <w:spacing w:line="360" w:lineRule="auto"/>
        <w:ind w:rightChars="75" w:right="158" w:firstLineChars="200" w:firstLine="420"/>
        <w:rPr>
          <w:szCs w:val="21"/>
        </w:rPr>
      </w:pPr>
      <w:r>
        <w:rPr>
          <w:szCs w:val="21"/>
        </w:rPr>
        <w:t>本课程系统的梳理和阐释了有关投融资方面的所有重要内容。全课程分为总论、融资和投资三大主题内容：总论涵盖了投资学基本理论、投资与经济增长、投资体制与</w:t>
      </w:r>
      <w:r>
        <w:rPr>
          <w:szCs w:val="21"/>
        </w:rPr>
        <w:t>投资结构等要点；融资涵盖了融资概论、项目融资和证券融资三个方面的重要内容，重点阐述了融资领域的主要概念、融资方法和融资方式；投资涵盖了项目投资和证券投资的相关内容，重点阐释了项目投资的成本分析、投资项目评价和决策与证券投资分析方法、决策方法和证券市场及中介机构、资本市场理论、投资银行和国际投资等。本课程在吸收国外先进投资学理论成果的基础上，立足于我国的投资体制、结构和实践，是经济学和金融学专业重要的专业课程。</w:t>
      </w:r>
    </w:p>
    <w:p w:rsidR="00603299" w:rsidRDefault="00603299">
      <w:pPr>
        <w:numPr>
          <w:ilvl w:val="0"/>
          <w:numId w:val="6"/>
        </w:numPr>
        <w:snapToGrid w:val="0"/>
        <w:spacing w:line="360" w:lineRule="auto"/>
        <w:ind w:leftChars="200" w:left="420" w:rightChars="75" w:right="158"/>
        <w:rPr>
          <w:szCs w:val="21"/>
        </w:rPr>
      </w:pPr>
      <w:r>
        <w:rPr>
          <w:szCs w:val="21"/>
        </w:rPr>
        <w:t>理财学</w:t>
      </w:r>
    </w:p>
    <w:p w:rsidR="00603299" w:rsidRDefault="00603299">
      <w:pPr>
        <w:snapToGrid w:val="0"/>
        <w:spacing w:line="360" w:lineRule="auto"/>
        <w:ind w:rightChars="75" w:right="158" w:firstLineChars="200" w:firstLine="420"/>
        <w:rPr>
          <w:szCs w:val="21"/>
        </w:rPr>
      </w:pPr>
      <w:r>
        <w:rPr>
          <w:szCs w:val="21"/>
        </w:rPr>
        <w:t>本课程采用</w:t>
      </w:r>
      <w:r>
        <w:rPr>
          <w:szCs w:val="21"/>
        </w:rPr>
        <w:t>“</w:t>
      </w:r>
      <w:r>
        <w:rPr>
          <w:szCs w:val="21"/>
        </w:rPr>
        <w:t>基本知识</w:t>
      </w:r>
      <w:r>
        <w:rPr>
          <w:szCs w:val="21"/>
        </w:rPr>
        <w:t>-</w:t>
      </w:r>
      <w:r>
        <w:rPr>
          <w:szCs w:val="21"/>
        </w:rPr>
        <w:t>实务操作</w:t>
      </w:r>
      <w:r>
        <w:rPr>
          <w:szCs w:val="21"/>
        </w:rPr>
        <w:t>-</w:t>
      </w:r>
      <w:r>
        <w:rPr>
          <w:szCs w:val="21"/>
        </w:rPr>
        <w:t>具体案例</w:t>
      </w:r>
      <w:r>
        <w:rPr>
          <w:szCs w:val="21"/>
        </w:rPr>
        <w:t>”</w:t>
      </w:r>
      <w:r>
        <w:rPr>
          <w:szCs w:val="21"/>
        </w:rPr>
        <w:t>的思路，帮助</w:t>
      </w:r>
      <w:r>
        <w:rPr>
          <w:szCs w:val="21"/>
        </w:rPr>
        <w:t>考生</w:t>
      </w:r>
      <w:r>
        <w:rPr>
          <w:szCs w:val="21"/>
        </w:rPr>
        <w:t>建立现代理财观念，系统、完整地掌握理财的基本原理、相关知识和技术方法，在知识结构体系上设置了四大板块，一是介绍金融理财工具与产品及其风险收益特征和运用策略；二是研究金融理财技术理论；三是讨论金融理财产品的设计、开发与营销；四是阐述金融理财市场的发展、创新与监管。</w:t>
      </w:r>
    </w:p>
    <w:p w:rsidR="00603299" w:rsidRDefault="00603299">
      <w:pPr>
        <w:numPr>
          <w:ilvl w:val="0"/>
          <w:numId w:val="6"/>
        </w:numPr>
        <w:snapToGrid w:val="0"/>
        <w:spacing w:line="360" w:lineRule="auto"/>
        <w:ind w:leftChars="200" w:left="420" w:rightChars="75" w:right="158"/>
        <w:rPr>
          <w:szCs w:val="21"/>
        </w:rPr>
      </w:pPr>
      <w:r>
        <w:rPr>
          <w:szCs w:val="21"/>
        </w:rPr>
        <w:t>房地产投资</w:t>
      </w:r>
    </w:p>
    <w:p w:rsidR="00603299" w:rsidRDefault="00603299">
      <w:pPr>
        <w:snapToGrid w:val="0"/>
        <w:spacing w:line="360" w:lineRule="auto"/>
        <w:ind w:rightChars="75" w:right="158" w:firstLineChars="200" w:firstLine="420"/>
        <w:rPr>
          <w:szCs w:val="21"/>
        </w:rPr>
      </w:pPr>
      <w:r>
        <w:rPr>
          <w:szCs w:val="21"/>
        </w:rPr>
        <w:t>本课程包括十一个章节的内容。第一章是房地产投资分析中的基本问题。接着是房地产市场分析、房地产开发项目的区位条件分析、房地产投资项目基础数据的分析估算、房地产投资项目财务分析、房地产投资项目不确定性分析及房地产投资项目风险。第八章和第九章的内容是房地产投资决策分析及房地</w:t>
      </w:r>
      <w:r>
        <w:rPr>
          <w:szCs w:val="21"/>
        </w:rPr>
        <w:t>产开发项目案例分析，最后两章介绍房地产置业投资项目案例和房地产置业投资项目案例分析。其内容具有启发性，注重理论与实际相结合，全面系统地论述了房地产投资全过程中各环节应当研究和分析的主要问题及操作方法。既有定性分析，也有定量分析；既有理论上的深入探索，也有实务上的具体操作，充分利用案例形式把各章节内容贯穿起来，以便加深基本理论的理解。</w:t>
      </w:r>
    </w:p>
    <w:p w:rsidR="00603299" w:rsidRDefault="00603299">
      <w:pPr>
        <w:numPr>
          <w:ilvl w:val="0"/>
          <w:numId w:val="6"/>
        </w:numPr>
        <w:snapToGrid w:val="0"/>
        <w:spacing w:line="360" w:lineRule="auto"/>
        <w:ind w:leftChars="200" w:left="420" w:rightChars="75" w:right="158"/>
        <w:rPr>
          <w:szCs w:val="21"/>
        </w:rPr>
      </w:pPr>
      <w:r>
        <w:rPr>
          <w:szCs w:val="21"/>
        </w:rPr>
        <w:t>税收筹划</w:t>
      </w:r>
    </w:p>
    <w:p w:rsidR="00603299" w:rsidRDefault="00603299">
      <w:pPr>
        <w:snapToGrid w:val="0"/>
        <w:spacing w:line="360" w:lineRule="auto"/>
        <w:ind w:rightChars="75" w:right="158" w:firstLineChars="200" w:firstLine="420"/>
        <w:rPr>
          <w:szCs w:val="21"/>
        </w:rPr>
      </w:pPr>
      <w:r>
        <w:rPr>
          <w:szCs w:val="21"/>
        </w:rPr>
        <w:t>本课程以我国现行的税收政策及法规为依据，结合现行的财务会计、税务会计、经济法等规定，通过对公司组织结构、筹资形式、投资方向及财务会计制度的设计等途径，或通过对个人纳税人具体情况的分析，为纳税人提供合理、合法的纳税建议，以达到规避税务风险、合法减轻纳税负担的实践目标。本课程借鉴国内外税收筹划理论研究成果与实践经验，系统阐明了开放经济条件下税收筹划的概念、特点和原则，重点介绍增值税、营业税、企业所得税、个人所得税等税种的税收筹划知识和技能。</w:t>
      </w:r>
    </w:p>
    <w:p w:rsidR="00603299" w:rsidRDefault="00603299">
      <w:pPr>
        <w:numPr>
          <w:ilvl w:val="0"/>
          <w:numId w:val="6"/>
        </w:numPr>
        <w:snapToGrid w:val="0"/>
        <w:spacing w:line="360" w:lineRule="auto"/>
        <w:ind w:leftChars="200" w:left="420" w:rightChars="75" w:right="158"/>
        <w:rPr>
          <w:szCs w:val="21"/>
        </w:rPr>
      </w:pPr>
      <w:r>
        <w:rPr>
          <w:szCs w:val="21"/>
        </w:rPr>
        <w:t>金融营销</w:t>
      </w:r>
    </w:p>
    <w:p w:rsidR="00603299" w:rsidRDefault="00603299">
      <w:pPr>
        <w:snapToGrid w:val="0"/>
        <w:spacing w:line="360" w:lineRule="auto"/>
        <w:ind w:rightChars="75" w:right="158" w:firstLineChars="200" w:firstLine="420"/>
        <w:rPr>
          <w:szCs w:val="21"/>
        </w:rPr>
      </w:pPr>
      <w:r>
        <w:rPr>
          <w:szCs w:val="21"/>
        </w:rPr>
        <w:t>本课程主要讲述金融营销概述、金融营销环境分析、金融营销中的客户行为、金融市场细分与定位、金融营销计划、组织与战略、金融市场调查与营销预测、金融产品与营销策略等内容。本课程集金融学与营销学于一体，在充分结合我国实际情况的基础上，</w:t>
      </w:r>
      <w:r>
        <w:rPr>
          <w:szCs w:val="21"/>
        </w:rPr>
        <w:t>充分讲述金融营销的环境、市场分析、营销策略和风险管理等重要问题。</w:t>
      </w:r>
    </w:p>
    <w:p w:rsidR="00603299" w:rsidRDefault="00603299">
      <w:pPr>
        <w:snapToGrid w:val="0"/>
        <w:spacing w:line="360" w:lineRule="auto"/>
        <w:ind w:leftChars="200" w:left="420" w:rightChars="75" w:right="158"/>
        <w:rPr>
          <w:szCs w:val="21"/>
        </w:rPr>
      </w:pPr>
      <w:r>
        <w:rPr>
          <w:bCs/>
          <w:szCs w:val="21"/>
        </w:rPr>
        <w:t>6.</w:t>
      </w:r>
      <w:r>
        <w:rPr>
          <w:bCs/>
          <w:szCs w:val="21"/>
        </w:rPr>
        <w:t>全国统一命题考试课程</w:t>
      </w:r>
      <w:r>
        <w:rPr>
          <w:szCs w:val="21"/>
        </w:rPr>
        <w:t>（略</w:t>
      </w:r>
      <w:r>
        <w:rPr>
          <w:szCs w:val="21"/>
        </w:rPr>
        <w:t>）</w:t>
      </w:r>
    </w:p>
    <w:p w:rsidR="00603299" w:rsidRDefault="00603299">
      <w:pPr>
        <w:snapToGrid w:val="0"/>
        <w:spacing w:line="360" w:lineRule="auto"/>
        <w:ind w:leftChars="200" w:left="420" w:rightChars="75" w:right="158"/>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5"/>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广东省高等教育自学考试国际经济与贸易（专升本）专业考试计划</w:t>
      </w:r>
    </w:p>
    <w:p w:rsidR="00603299" w:rsidRDefault="00603299">
      <w:pPr>
        <w:snapToGrid w:val="0"/>
        <w:spacing w:line="360" w:lineRule="auto"/>
        <w:jc w:val="center"/>
        <w:rPr>
          <w:b/>
          <w:bCs/>
          <w:szCs w:val="21"/>
        </w:rPr>
      </w:pPr>
      <w:r>
        <w:rPr>
          <w:b/>
          <w:bCs/>
          <w:szCs w:val="21"/>
        </w:rPr>
        <w:t>（专业代码：</w:t>
      </w:r>
      <w:r>
        <w:rPr>
          <w:b/>
          <w:bCs/>
          <w:szCs w:val="21"/>
        </w:rPr>
        <w:t>020401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7"/>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本专业学历层次为本科，培养目标总体上与普通高等学校相应的学历层次水平要求相</w:t>
      </w:r>
      <w:r>
        <w:rPr>
          <w:szCs w:val="21"/>
        </w:rPr>
        <w:t>一致。专业采用学分制，各门笔试课程考试采用百分制计算，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持有具备学历教育资格的高等学校、高等教育自学考试机构颁发的专科（或以上）学历证书的考生，取</w:t>
      </w:r>
      <w:r>
        <w:rPr>
          <w:szCs w:val="21"/>
        </w:rPr>
        <w:t>得本专业考试计划规定的全部课程合格成绩，完成规定的毕业论文或其他实践性学习环节任务，并取得合格成绩，思想品德鉴定合格，由广东省自学考试委员会颁发高等教育自学考试毕业证书，主考学校在毕业证书上副署，</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8"/>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具备国际贸易与跨国跨境投资的基本理论、基本知识，熟悉世界贸易组织及不同国家和地区经贸法规和业务流程，能够在企事业单位从事国际贸易与跨国跨境投资等方面工作的应用型专门人才。</w:t>
      </w:r>
    </w:p>
    <w:p w:rsidR="00603299" w:rsidRDefault="00603299">
      <w:pPr>
        <w:snapToGrid w:val="0"/>
        <w:spacing w:line="360" w:lineRule="auto"/>
        <w:ind w:rightChars="75" w:right="158" w:firstLineChars="200" w:firstLine="420"/>
        <w:rPr>
          <w:szCs w:val="21"/>
        </w:rPr>
      </w:pPr>
      <w:r>
        <w:rPr>
          <w:szCs w:val="21"/>
        </w:rPr>
        <w:t>本专业要求掌握经济学、国际经济学、国际金融等方面的基本理论和基本知识，具备经济学基础理论分</w:t>
      </w:r>
      <w:r>
        <w:rPr>
          <w:szCs w:val="21"/>
        </w:rPr>
        <w:t>析与研究以及业务实践的基本能力。主要包括：</w:t>
      </w:r>
    </w:p>
    <w:p w:rsidR="00603299" w:rsidRDefault="00603299">
      <w:pPr>
        <w:snapToGrid w:val="0"/>
        <w:spacing w:line="360" w:lineRule="auto"/>
        <w:ind w:rightChars="75" w:right="158" w:firstLineChars="200" w:firstLine="420"/>
        <w:rPr>
          <w:szCs w:val="21"/>
        </w:rPr>
      </w:pPr>
      <w:r>
        <w:rPr>
          <w:szCs w:val="21"/>
        </w:rPr>
        <w:t>1.</w:t>
      </w:r>
      <w:r>
        <w:rPr>
          <w:szCs w:val="21"/>
        </w:rPr>
        <w:t>掌握国际经济学的基本理论、基本知识；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掌握国际贸易市场开发、国际贸易磋商、进出口报关等方面的技能；</w:t>
      </w:r>
    </w:p>
    <w:p w:rsidR="00603299" w:rsidRDefault="00603299">
      <w:pPr>
        <w:snapToGrid w:val="0"/>
        <w:spacing w:line="360" w:lineRule="auto"/>
        <w:ind w:rightChars="75" w:right="158" w:firstLineChars="200" w:firstLine="420"/>
        <w:rPr>
          <w:szCs w:val="21"/>
        </w:rPr>
      </w:pPr>
      <w:r>
        <w:rPr>
          <w:szCs w:val="21"/>
        </w:rPr>
        <w:t>3.</w:t>
      </w:r>
      <w:r>
        <w:rPr>
          <w:szCs w:val="21"/>
        </w:rPr>
        <w:t>具有国际经济交往和国际经济贸易相关岗位的实践能力；</w:t>
      </w:r>
    </w:p>
    <w:p w:rsidR="00603299" w:rsidRDefault="00603299">
      <w:pPr>
        <w:snapToGrid w:val="0"/>
        <w:spacing w:line="360" w:lineRule="auto"/>
        <w:ind w:rightChars="75" w:right="158" w:firstLineChars="200" w:firstLine="420"/>
        <w:rPr>
          <w:szCs w:val="21"/>
        </w:rPr>
      </w:pPr>
      <w:r>
        <w:rPr>
          <w:szCs w:val="21"/>
        </w:rPr>
        <w:t>4.</w:t>
      </w:r>
      <w:r>
        <w:rPr>
          <w:szCs w:val="21"/>
        </w:rPr>
        <w:t>具有较好的写作能力、口头表达能力、人际沟通和跨文化交流能力；</w:t>
      </w:r>
    </w:p>
    <w:p w:rsidR="00603299" w:rsidRDefault="00603299">
      <w:pPr>
        <w:snapToGrid w:val="0"/>
        <w:spacing w:line="360" w:lineRule="auto"/>
        <w:ind w:rightChars="75" w:right="158" w:firstLineChars="200" w:firstLine="420"/>
        <w:rPr>
          <w:szCs w:val="21"/>
        </w:rPr>
      </w:pPr>
      <w:r>
        <w:rPr>
          <w:szCs w:val="21"/>
        </w:rPr>
        <w:t>5.</w:t>
      </w:r>
      <w:r>
        <w:rPr>
          <w:szCs w:val="21"/>
        </w:rPr>
        <w:t>熟悉国家国际经济与贸易领域的方针政策和法律法规；</w:t>
      </w:r>
    </w:p>
    <w:p w:rsidR="00603299" w:rsidRDefault="00603299">
      <w:pPr>
        <w:snapToGrid w:val="0"/>
        <w:spacing w:line="360" w:lineRule="auto"/>
        <w:ind w:rightChars="75" w:right="158" w:firstLineChars="200" w:firstLine="420"/>
        <w:rPr>
          <w:szCs w:val="21"/>
        </w:rPr>
      </w:pPr>
      <w:r>
        <w:rPr>
          <w:szCs w:val="21"/>
        </w:rPr>
        <w:t>6.</w:t>
      </w:r>
      <w:r>
        <w:rPr>
          <w:szCs w:val="21"/>
        </w:rPr>
        <w:t>了解国际经济与贸易领域的发展动态和行业需求；</w:t>
      </w:r>
    </w:p>
    <w:p w:rsidR="00603299" w:rsidRDefault="00603299">
      <w:pPr>
        <w:snapToGrid w:val="0"/>
        <w:spacing w:line="360" w:lineRule="auto"/>
        <w:ind w:rightChars="75" w:right="158" w:firstLineChars="200" w:firstLine="420"/>
        <w:rPr>
          <w:szCs w:val="21"/>
        </w:rPr>
      </w:pPr>
      <w:r>
        <w:rPr>
          <w:szCs w:val="21"/>
        </w:rPr>
        <w:t>7.</w:t>
      </w:r>
      <w:r>
        <w:rPr>
          <w:szCs w:val="21"/>
        </w:rPr>
        <w:t>具有初步的科学研究和实际工作能力，满足国际经济与贸易行业工作要求；</w:t>
      </w:r>
    </w:p>
    <w:p w:rsidR="00603299" w:rsidRDefault="00603299">
      <w:pPr>
        <w:snapToGrid w:val="0"/>
        <w:spacing w:line="360" w:lineRule="auto"/>
        <w:ind w:rightChars="75" w:right="158" w:firstLineChars="200" w:firstLine="420"/>
        <w:rPr>
          <w:szCs w:val="21"/>
        </w:rPr>
      </w:pPr>
      <w:r>
        <w:rPr>
          <w:szCs w:val="21"/>
        </w:rPr>
        <w:t>8.</w:t>
      </w:r>
      <w:r>
        <w:rPr>
          <w:szCs w:val="21"/>
        </w:rPr>
        <w:t>具备对新知识、新技能的学习能力和一定的创新创业能力。</w:t>
      </w:r>
    </w:p>
    <w:p w:rsidR="00603299" w:rsidRDefault="00603299">
      <w:pPr>
        <w:numPr>
          <w:ilvl w:val="0"/>
          <w:numId w:val="8"/>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03"/>
        <w:gridCol w:w="93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Cs w:val="21"/>
              </w:rPr>
            </w:pPr>
            <w:r>
              <w:rPr>
                <w:b/>
                <w:bCs/>
                <w:kern w:val="0"/>
                <w:szCs w:val="21"/>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Cs w:val="21"/>
              </w:rPr>
            </w:pPr>
            <w:r>
              <w:rPr>
                <w:b/>
                <w:bCs/>
                <w:kern w:val="0"/>
                <w:szCs w:val="21"/>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Cs w:val="21"/>
              </w:rPr>
            </w:pPr>
            <w:r>
              <w:rPr>
                <w:b/>
                <w:bCs/>
                <w:kern w:val="0"/>
                <w:szCs w:val="21"/>
                <w:lang w:bidi="ar"/>
              </w:rPr>
              <w:t>课程名称</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Cs w:val="21"/>
              </w:rPr>
            </w:pPr>
            <w:r>
              <w:rPr>
                <w:b/>
                <w:bCs/>
                <w:kern w:val="0"/>
                <w:szCs w:val="21"/>
                <w:lang w:bidi="ar"/>
              </w:rPr>
              <w:t>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Cs w:val="21"/>
              </w:rPr>
            </w:pPr>
            <w:r>
              <w:rPr>
                <w:b/>
                <w:bCs/>
                <w:kern w:val="0"/>
                <w:szCs w:val="21"/>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Cs w:val="21"/>
              </w:rPr>
            </w:pPr>
            <w:r>
              <w:rPr>
                <w:b/>
                <w:bCs/>
                <w:kern w:val="0"/>
                <w:szCs w:val="21"/>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中国近现代史纲要</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马克思主义基本原理概论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Cs w:val="21"/>
                <w:lang w:bidi="ar"/>
              </w:rPr>
            </w:pPr>
            <w:r>
              <w:rPr>
                <w:kern w:val="0"/>
                <w:szCs w:val="21"/>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英语</w:t>
            </w:r>
            <w:r>
              <w:rPr>
                <w:kern w:val="0"/>
                <w:szCs w:val="21"/>
                <w:lang w:bidi="ar"/>
              </w:rPr>
              <w:t>(</w:t>
            </w:r>
            <w:r>
              <w:rPr>
                <w:kern w:val="0"/>
                <w:szCs w:val="21"/>
                <w:lang w:bidi="ar"/>
              </w:rPr>
              <w:t>专升本</w:t>
            </w:r>
            <w:r>
              <w:rPr>
                <w:kern w:val="0"/>
                <w:szCs w:val="21"/>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7</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线性代数</w:t>
            </w:r>
            <w:r>
              <w:rPr>
                <w:kern w:val="0"/>
                <w:szCs w:val="21"/>
                <w:lang w:bidi="ar"/>
              </w:rPr>
              <w:t>(</w:t>
            </w:r>
            <w:r>
              <w:rPr>
                <w:kern w:val="0"/>
                <w:szCs w:val="21"/>
                <w:lang w:bidi="ar"/>
              </w:rPr>
              <w:t>经管类</w:t>
            </w:r>
            <w:r>
              <w:rPr>
                <w:kern w:val="0"/>
                <w:szCs w:val="21"/>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14658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政治经济学</w:t>
            </w:r>
            <w:r>
              <w:rPr>
                <w:kern w:val="0"/>
                <w:szCs w:val="21"/>
                <w:lang w:bidi="ar"/>
              </w:rPr>
              <w:t>(</w:t>
            </w:r>
            <w:r>
              <w:rPr>
                <w:kern w:val="0"/>
                <w:szCs w:val="21"/>
                <w:lang w:bidi="ar"/>
              </w:rPr>
              <w:t>中级</w:t>
            </w:r>
            <w:r>
              <w:rPr>
                <w:kern w:val="0"/>
                <w:szCs w:val="21"/>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13135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西方经济学</w:t>
            </w:r>
            <w:r>
              <w:rPr>
                <w:kern w:val="0"/>
                <w:szCs w:val="21"/>
                <w:lang w:bidi="ar"/>
              </w:rPr>
              <w:t>(</w:t>
            </w:r>
            <w:r>
              <w:rPr>
                <w:kern w:val="0"/>
                <w:szCs w:val="21"/>
                <w:lang w:bidi="ar"/>
              </w:rPr>
              <w:t>中级</w:t>
            </w:r>
            <w:r>
              <w:rPr>
                <w:kern w:val="0"/>
                <w:szCs w:val="21"/>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00098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国际市场营销学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5</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00140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国际经济学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Cs w:val="21"/>
                <w:lang w:bidi="ar"/>
              </w:rPr>
            </w:pPr>
            <w:r>
              <w:rPr>
                <w:kern w:val="0"/>
                <w:szCs w:val="21"/>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14675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制单结汇与报关实务</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3</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Cs w:val="21"/>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14676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制单结汇与报关实务</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00100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国际运输与保险</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07750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国际投资学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13134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外贸英语写作</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13683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管理学原理</w:t>
            </w:r>
            <w:r>
              <w:rPr>
                <w:kern w:val="0"/>
                <w:szCs w:val="21"/>
                <w:lang w:bidi="ar"/>
              </w:rPr>
              <w:t>(</w:t>
            </w:r>
            <w:r>
              <w:rPr>
                <w:kern w:val="0"/>
                <w:szCs w:val="21"/>
                <w:lang w:bidi="ar"/>
              </w:rPr>
              <w:t>中级</w:t>
            </w:r>
            <w:r>
              <w:rPr>
                <w:kern w:val="0"/>
                <w:szCs w:val="21"/>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13948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跨境电子商务</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szCs w:val="21"/>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11544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国际经济与贸易毕业论文</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不计学分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Cs w:val="21"/>
              </w:rPr>
            </w:pPr>
            <w:r>
              <w:rPr>
                <w:kern w:val="0"/>
                <w:szCs w:val="21"/>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Cs w:val="21"/>
              </w:rPr>
            </w:pPr>
            <w:r>
              <w:rPr>
                <w:kern w:val="0"/>
                <w:szCs w:val="21"/>
                <w:lang w:bidi="ar"/>
              </w:rPr>
              <w:t>课程设置：必考课</w:t>
            </w:r>
            <w:r>
              <w:rPr>
                <w:kern w:val="0"/>
                <w:szCs w:val="21"/>
                <w:lang w:bidi="ar"/>
              </w:rPr>
              <w:t>15</w:t>
            </w:r>
            <w:r>
              <w:rPr>
                <w:kern w:val="0"/>
                <w:szCs w:val="21"/>
                <w:lang w:bidi="ar"/>
              </w:rPr>
              <w:t>门</w:t>
            </w:r>
            <w:r>
              <w:rPr>
                <w:kern w:val="0"/>
                <w:szCs w:val="21"/>
                <w:lang w:bidi="ar"/>
              </w:rPr>
              <w:t>72</w:t>
            </w:r>
            <w:r>
              <w:rPr>
                <w:kern w:val="0"/>
                <w:szCs w:val="21"/>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Cs w:val="21"/>
                <w:lang w:bidi="ar"/>
              </w:rPr>
            </w:pPr>
            <w:r>
              <w:rPr>
                <w:kern w:val="0"/>
                <w:szCs w:val="21"/>
                <w:lang w:bidi="ar"/>
              </w:rPr>
              <w:t>说明：</w:t>
            </w:r>
          </w:p>
          <w:p w:rsidR="00603299" w:rsidRDefault="00603299">
            <w:pPr>
              <w:widowControl/>
              <w:jc w:val="left"/>
              <w:textAlignment w:val="center"/>
              <w:rPr>
                <w:szCs w:val="21"/>
              </w:rPr>
            </w:pPr>
            <w:r>
              <w:rPr>
                <w:kern w:val="0"/>
                <w:szCs w:val="21"/>
                <w:lang w:bidi="ar"/>
              </w:rPr>
              <w:t>申请毕业时须持具有学历教育资格的高等学校、高等教育自学考试机构颁发的专科（或以上）学历证书。</w:t>
            </w:r>
          </w:p>
        </w:tc>
      </w:tr>
    </w:tbl>
    <w:p w:rsidR="00603299" w:rsidRDefault="00603299">
      <w:pPr>
        <w:numPr>
          <w:ilvl w:val="0"/>
          <w:numId w:val="8"/>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9"/>
        </w:numPr>
        <w:snapToGrid w:val="0"/>
        <w:spacing w:line="360" w:lineRule="auto"/>
        <w:ind w:leftChars="200" w:left="420" w:rightChars="75" w:right="158"/>
        <w:rPr>
          <w:szCs w:val="21"/>
        </w:rPr>
      </w:pPr>
      <w:r>
        <w:rPr>
          <w:szCs w:val="21"/>
        </w:rPr>
        <w:t>制单结汇与报关实务</w:t>
      </w:r>
    </w:p>
    <w:p w:rsidR="00603299" w:rsidRDefault="00603299">
      <w:pPr>
        <w:snapToGrid w:val="0"/>
        <w:spacing w:line="360" w:lineRule="auto"/>
        <w:ind w:rightChars="75" w:right="158" w:firstLineChars="200" w:firstLine="420"/>
        <w:rPr>
          <w:szCs w:val="21"/>
        </w:rPr>
      </w:pPr>
      <w:r>
        <w:rPr>
          <w:szCs w:val="21"/>
        </w:rPr>
        <w:t>该课程是一门集理论和实践为一体的课程。理论部分，主要学习国际贸易单证和报关业务基础知识、海关管理和我国对外贸易管制的基本内容。实践环节，通过上机模拟国际贸易单一化窗口的操作，掌握一般进出口货物、保税加工货物、特定减免税货物、暂准进出境货物的报关流程，以及商品归类、税费计算、单据填制等报关业务基本技能，培养</w:t>
      </w:r>
      <w:r>
        <w:rPr>
          <w:szCs w:val="21"/>
        </w:rPr>
        <w:t>考生</w:t>
      </w:r>
      <w:r>
        <w:rPr>
          <w:szCs w:val="21"/>
        </w:rPr>
        <w:t>现代海关通关作业的实际业务能力。通过该课程学习，</w:t>
      </w:r>
      <w:r>
        <w:rPr>
          <w:szCs w:val="21"/>
        </w:rPr>
        <w:t>考生</w:t>
      </w:r>
      <w:r>
        <w:rPr>
          <w:szCs w:val="21"/>
        </w:rPr>
        <w:t>了解海关及海关管理制度，报关及报关管理制度及</w:t>
      </w:r>
      <w:r>
        <w:rPr>
          <w:szCs w:val="21"/>
        </w:rPr>
        <w:t>相关法律知识，掌握我国主要对外贸易管制制度与措施，掌握海关不同监管方式的概念及适用范围、海关监管规则、通关流程、报关行业标准、报关单填制规范等知识，为从事报关和外贸类工作奠定专业技能基础。</w:t>
      </w:r>
    </w:p>
    <w:p w:rsidR="00603299" w:rsidRDefault="00603299">
      <w:pPr>
        <w:numPr>
          <w:ilvl w:val="0"/>
          <w:numId w:val="9"/>
        </w:numPr>
        <w:snapToGrid w:val="0"/>
        <w:spacing w:line="360" w:lineRule="auto"/>
        <w:ind w:leftChars="200" w:left="420" w:rightChars="75" w:right="158"/>
        <w:rPr>
          <w:szCs w:val="21"/>
        </w:rPr>
      </w:pPr>
      <w:r>
        <w:rPr>
          <w:szCs w:val="21"/>
        </w:rPr>
        <w:t>国际运输与保险</w:t>
      </w:r>
    </w:p>
    <w:p w:rsidR="00603299" w:rsidRDefault="00603299">
      <w:pPr>
        <w:snapToGrid w:val="0"/>
        <w:spacing w:line="360" w:lineRule="auto"/>
        <w:ind w:rightChars="75" w:right="158" w:firstLineChars="200" w:firstLine="420"/>
        <w:rPr>
          <w:szCs w:val="21"/>
        </w:rPr>
      </w:pPr>
      <w:r>
        <w:rPr>
          <w:szCs w:val="21"/>
        </w:rPr>
        <w:t>该课程围绕作为国际运输对象和国际货运保险标的的国际贸易货物，系统地阐述国际货物运输、国际贸易和国际货物运输保险的基本理论、法律规定及它们在实践中的具体运用，并在揭示三者之间有机联系的基础上，对有关国际公约、规则和惯例作详细分析。该课程主要内容包括国际货物运输的方式、性质、功能，及各种贸易运输方式中的流程、方法、评价、单据的基本应用、运费的计算，以及关于国际货物运输保险的基础知识，了解风险、损失和费用的构成、不同险别的承保责任范围等。该课程旨在培养</w:t>
      </w:r>
      <w:r>
        <w:rPr>
          <w:szCs w:val="21"/>
        </w:rPr>
        <w:t>考生</w:t>
      </w:r>
      <w:r>
        <w:rPr>
          <w:szCs w:val="21"/>
        </w:rPr>
        <w:t>掌握国内外国际货物运输与保险的理论和实务发展的现状和趋势、能够运用相关原理和惯例分析和解决国际货物运输与保险实际问题的能力。</w:t>
      </w:r>
    </w:p>
    <w:p w:rsidR="00603299" w:rsidRDefault="00603299">
      <w:pPr>
        <w:numPr>
          <w:ilvl w:val="0"/>
          <w:numId w:val="9"/>
        </w:numPr>
        <w:snapToGrid w:val="0"/>
        <w:spacing w:line="360" w:lineRule="auto"/>
        <w:ind w:leftChars="200" w:left="420" w:rightChars="75" w:right="158"/>
        <w:rPr>
          <w:szCs w:val="21"/>
        </w:rPr>
      </w:pPr>
      <w:r>
        <w:rPr>
          <w:szCs w:val="21"/>
        </w:rPr>
        <w:t>国际投资学</w:t>
      </w:r>
    </w:p>
    <w:p w:rsidR="00603299" w:rsidRDefault="00603299">
      <w:pPr>
        <w:snapToGrid w:val="0"/>
        <w:spacing w:line="360" w:lineRule="auto"/>
        <w:ind w:rightChars="75" w:right="158" w:firstLineChars="200" w:firstLine="420"/>
        <w:rPr>
          <w:szCs w:val="21"/>
        </w:rPr>
      </w:pPr>
      <w:r>
        <w:rPr>
          <w:szCs w:val="21"/>
        </w:rPr>
        <w:t>该课程是建立在经济学和管理学理论基础之上的一门研究投资运行规律的科学。课程主要内容是国际投资理论、国际投资方式、国际投资环境与国际投资管理，并通过完整的国际投资理论体系和国内外投资案例，使</w:t>
      </w:r>
      <w:r>
        <w:rPr>
          <w:szCs w:val="21"/>
        </w:rPr>
        <w:t>考生</w:t>
      </w:r>
      <w:r>
        <w:rPr>
          <w:szCs w:val="21"/>
        </w:rPr>
        <w:t>形成对国际投资的全面理解与认识。该</w:t>
      </w:r>
      <w:r>
        <w:rPr>
          <w:szCs w:val="21"/>
        </w:rPr>
        <w:t>课程目标是让</w:t>
      </w:r>
      <w:r>
        <w:rPr>
          <w:szCs w:val="21"/>
        </w:rPr>
        <w:t>考生</w:t>
      </w:r>
      <w:r>
        <w:rPr>
          <w:szCs w:val="21"/>
        </w:rPr>
        <w:t>系统掌握投资学的基本概念和投资的逻辑，理解投资学的基本原理，学会用投资学理论与方法分析、解决问题，提高投资决策管理能力和投资效率。在此基础上，结合中国国情，剖析中国对外投资和吸引外资的现实情况，提升</w:t>
      </w:r>
      <w:r>
        <w:rPr>
          <w:szCs w:val="21"/>
        </w:rPr>
        <w:t>考生</w:t>
      </w:r>
      <w:r>
        <w:rPr>
          <w:szCs w:val="21"/>
        </w:rPr>
        <w:t>从事国际投资的理论基础、塑造</w:t>
      </w:r>
      <w:r>
        <w:rPr>
          <w:szCs w:val="21"/>
        </w:rPr>
        <w:t>考生</w:t>
      </w:r>
      <w:r>
        <w:rPr>
          <w:szCs w:val="21"/>
        </w:rPr>
        <w:t>进行国际投资的国际视野和参与投资实践活动的专业技能。</w:t>
      </w:r>
    </w:p>
    <w:p w:rsidR="00603299" w:rsidRDefault="00603299">
      <w:pPr>
        <w:numPr>
          <w:ilvl w:val="0"/>
          <w:numId w:val="9"/>
        </w:numPr>
        <w:snapToGrid w:val="0"/>
        <w:spacing w:line="360" w:lineRule="auto"/>
        <w:ind w:leftChars="200" w:left="420" w:rightChars="75" w:right="158"/>
        <w:rPr>
          <w:szCs w:val="21"/>
        </w:rPr>
      </w:pPr>
      <w:r>
        <w:rPr>
          <w:szCs w:val="21"/>
        </w:rPr>
        <w:t>外贸英语写作</w:t>
      </w:r>
    </w:p>
    <w:p w:rsidR="00603299" w:rsidRDefault="00603299">
      <w:pPr>
        <w:snapToGrid w:val="0"/>
        <w:spacing w:line="360" w:lineRule="auto"/>
        <w:ind w:rightChars="75" w:right="158" w:firstLineChars="200" w:firstLine="420"/>
        <w:rPr>
          <w:szCs w:val="21"/>
        </w:rPr>
      </w:pPr>
      <w:r>
        <w:rPr>
          <w:szCs w:val="21"/>
        </w:rPr>
        <w:t>该课程以英语写作为手段，培养</w:t>
      </w:r>
      <w:r>
        <w:rPr>
          <w:szCs w:val="21"/>
        </w:rPr>
        <w:t>考生</w:t>
      </w:r>
      <w:r>
        <w:rPr>
          <w:szCs w:val="21"/>
        </w:rPr>
        <w:t>国际商务的语言表达能力、交际能力、跨文化能力和思辨能力。课程的主要内容分为英语写作基础知识和商务英语写作两大部分。第一部分侧重于英语写作相关的基础知识和基本技能，包括词、句、标点、商务英语的文体和语言技能，引导</w:t>
      </w:r>
      <w:r>
        <w:rPr>
          <w:szCs w:val="21"/>
        </w:rPr>
        <w:t>考生</w:t>
      </w:r>
      <w:r>
        <w:rPr>
          <w:szCs w:val="21"/>
        </w:rPr>
        <w:t>掌握谋篇布局的技巧。第二部分具体介绍如何书写国际经贸工作实践中各种常用的商务英语应用文，涵盖范围包括备忘录、摘要、图表信息、社交信件、日常办公函件、求职写作、推销信件和报告写作。该课程关注实际写作能力培养，培养</w:t>
      </w:r>
      <w:r>
        <w:rPr>
          <w:szCs w:val="21"/>
        </w:rPr>
        <w:t>考生</w:t>
      </w:r>
      <w:r>
        <w:rPr>
          <w:szCs w:val="21"/>
        </w:rPr>
        <w:t>在跨文化交流的语境下，运用不同的修辞模式阐明问题、分析问题、解决问题。通过该课程的学习，</w:t>
      </w:r>
      <w:r>
        <w:rPr>
          <w:szCs w:val="21"/>
        </w:rPr>
        <w:t>考生</w:t>
      </w:r>
      <w:r>
        <w:rPr>
          <w:szCs w:val="21"/>
        </w:rPr>
        <w:t>具备用英语撰写一般性的外贸写作能力和处理国际贸易中常见问题的沟通与解决能力。</w:t>
      </w:r>
    </w:p>
    <w:p w:rsidR="00603299" w:rsidRDefault="00603299">
      <w:pPr>
        <w:numPr>
          <w:ilvl w:val="0"/>
          <w:numId w:val="9"/>
        </w:numPr>
        <w:snapToGrid w:val="0"/>
        <w:spacing w:line="360" w:lineRule="auto"/>
        <w:ind w:leftChars="200" w:left="420" w:rightChars="75" w:right="158"/>
        <w:rPr>
          <w:szCs w:val="21"/>
        </w:rPr>
      </w:pPr>
      <w:r>
        <w:rPr>
          <w:szCs w:val="21"/>
        </w:rPr>
        <w:t>跨境电子商务</w:t>
      </w:r>
    </w:p>
    <w:p w:rsidR="00603299" w:rsidRDefault="00603299">
      <w:pPr>
        <w:snapToGrid w:val="0"/>
        <w:spacing w:line="360" w:lineRule="auto"/>
        <w:ind w:rightChars="75" w:right="158" w:firstLineChars="200" w:firstLine="420"/>
        <w:rPr>
          <w:szCs w:val="21"/>
        </w:rPr>
      </w:pPr>
      <w:r>
        <w:rPr>
          <w:szCs w:val="21"/>
        </w:rPr>
        <w:t>该课程以国际贸易基本流程和相关专业理论为基础，对跨境电子商务所</w:t>
      </w:r>
      <w:r>
        <w:rPr>
          <w:szCs w:val="21"/>
        </w:rPr>
        <w:t>涉及的具体业务进行全面介绍，同时结合跨境电子商务企业的案例进行相关问题的深入分析，使</w:t>
      </w:r>
      <w:r>
        <w:rPr>
          <w:szCs w:val="21"/>
        </w:rPr>
        <w:t>考生</w:t>
      </w:r>
      <w:r>
        <w:rPr>
          <w:szCs w:val="21"/>
        </w:rPr>
        <w:t>能切实掌握跨境电子商务发展情况。课程主要内容包括跨境电子商务概述、国际贸易基础知识、跨境电子商务生态体系和政策环境、跨境电子商务平台、跨境电子商务物流、跨境电子商务支付、跨境电子商务监管和公共服务、跨境电子商务信用和风险管理、跨境电子商务数据分析方法、从跨境电子商务到全球数字贸易、跨境电商岗位技能与职业认证，以及跨境电商企业创新案例分析。该课程旨在通过中国跨境电子商务的应用发展，尤其是在国际贸易和电子商务方面全球领先的技术及其应用提升</w:t>
      </w:r>
      <w:r>
        <w:rPr>
          <w:szCs w:val="21"/>
        </w:rPr>
        <w:t>考生</w:t>
      </w:r>
      <w:r>
        <w:rPr>
          <w:szCs w:val="21"/>
        </w:rPr>
        <w:t>对中国社会主义发展成果和发展趋势的信任感；通过多个相关企业案例研究，帮助</w:t>
      </w:r>
      <w:r>
        <w:rPr>
          <w:szCs w:val="21"/>
        </w:rPr>
        <w:t>考生</w:t>
      </w:r>
      <w:r>
        <w:rPr>
          <w:szCs w:val="21"/>
        </w:rPr>
        <w:t>理解我国跨境电子商务发展的机遇和挑战。</w:t>
      </w:r>
    </w:p>
    <w:p w:rsidR="00603299" w:rsidRDefault="00603299">
      <w:pPr>
        <w:snapToGrid w:val="0"/>
        <w:spacing w:line="360" w:lineRule="auto"/>
        <w:ind w:leftChars="200" w:left="420" w:rightChars="75" w:right="158"/>
        <w:rPr>
          <w:szCs w:val="21"/>
        </w:rPr>
      </w:pPr>
      <w:r>
        <w:rPr>
          <w:szCs w:val="21"/>
        </w:rPr>
        <w:t>6.</w:t>
      </w:r>
      <w:r>
        <w:rPr>
          <w:bCs/>
          <w:szCs w:val="21"/>
        </w:rPr>
        <w:t>全国统一命题考试课程</w:t>
      </w:r>
      <w:r>
        <w:rPr>
          <w:szCs w:val="21"/>
        </w:rPr>
        <w:t>（略</w:t>
      </w:r>
      <w:r>
        <w:rPr>
          <w:szCs w:val="21"/>
        </w:rPr>
        <w:t>）</w:t>
      </w:r>
    </w:p>
    <w:p w:rsidR="00603299" w:rsidRDefault="00603299">
      <w:pPr>
        <w:snapToGrid w:val="0"/>
        <w:spacing w:line="360" w:lineRule="auto"/>
        <w:ind w:leftChars="200" w:left="420" w:rightChars="75" w:right="158"/>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8"/>
        </w:numPr>
        <w:snapToGrid w:val="0"/>
        <w:spacing w:line="360" w:lineRule="auto"/>
        <w:ind w:rightChars="75" w:right="158" w:firstLineChars="200" w:firstLine="422"/>
        <w:rPr>
          <w:b/>
          <w:bCs/>
          <w:szCs w:val="21"/>
        </w:rPr>
      </w:pPr>
      <w:r>
        <w:rPr>
          <w:b/>
          <w:bCs/>
          <w:szCs w:val="21"/>
        </w:rPr>
        <w:t>实践性学习环节考核要求</w:t>
      </w:r>
    </w:p>
    <w:p w:rsidR="00603299" w:rsidRDefault="00603299">
      <w:pPr>
        <w:snapToGrid w:val="0"/>
        <w:spacing w:line="360" w:lineRule="auto"/>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snapToGrid w:val="0"/>
        <w:spacing w:line="360" w:lineRule="auto"/>
        <w:ind w:rightChars="75" w:right="158" w:firstLineChars="200" w:firstLine="420"/>
        <w:rPr>
          <w:szCs w:val="21"/>
        </w:rPr>
      </w:pPr>
      <w:r>
        <w:rPr>
          <w:bCs/>
          <w:szCs w:val="21"/>
        </w:rPr>
        <w:t>实践性学习环节采用五级评分制评定考核成绩：不合格、合格、中等、良好、优秀。具体折合成百分制为：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w:t>
      </w:r>
      <w:r>
        <w:rPr>
          <w:bCs/>
          <w:szCs w:val="21"/>
        </w:rPr>
        <w:t>00</w:t>
      </w:r>
      <w:r>
        <w:rPr>
          <w:bCs/>
          <w:szCs w:val="21"/>
        </w:rPr>
        <w:t>分为优秀。</w:t>
      </w:r>
      <w:r>
        <w:rPr>
          <w:bCs/>
          <w:szCs w:val="21"/>
        </w:rPr>
        <w:t xml:space="preserve">  </w:t>
      </w:r>
    </w:p>
    <w:p w:rsidR="00603299" w:rsidRDefault="00603299">
      <w:pPr>
        <w:rPr>
          <w:b/>
          <w:bCs/>
          <w:szCs w:val="21"/>
        </w:rPr>
      </w:pPr>
      <w:r>
        <w:rPr>
          <w:b/>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法学（专升本）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030101K</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0"/>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16</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w:t>
      </w:r>
      <w:r>
        <w:rPr>
          <w:szCs w:val="21"/>
        </w:rPr>
        <w:t>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11"/>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掌握马克思主义基本理论，具有扎实的法律专业知识功底、熟练的法律职业技能和良好的法律职业品行，掌握法律基础知识，具备良好的沟通和文字表达能力，具备法律信息收集与处理能力，能够在党政机关和企业从事法律实务等方面工作的应用型专门人才。</w:t>
      </w:r>
    </w:p>
    <w:p w:rsidR="00603299" w:rsidRDefault="00603299">
      <w:pPr>
        <w:snapToGrid w:val="0"/>
        <w:spacing w:line="360" w:lineRule="auto"/>
        <w:ind w:rightChars="75" w:right="158" w:firstLineChars="200" w:firstLine="420"/>
        <w:rPr>
          <w:szCs w:val="21"/>
        </w:rPr>
      </w:pPr>
      <w:r>
        <w:rPr>
          <w:szCs w:val="21"/>
        </w:rPr>
        <w:t>本专业要求掌握民商法、刑法、行政法、国际法等学科的基本理论和基本知识，具备分析与解决疑难法律问题以及熟练进行信息梳理与文字材料整理的基本能力，具有将理论知识运用于相关法务工作的实际应用能力。主要包括：</w:t>
      </w:r>
    </w:p>
    <w:p w:rsidR="00603299" w:rsidRDefault="00603299">
      <w:pPr>
        <w:snapToGrid w:val="0"/>
        <w:spacing w:line="360" w:lineRule="auto"/>
        <w:ind w:rightChars="75" w:right="158" w:firstLineChars="200" w:firstLine="420"/>
        <w:rPr>
          <w:szCs w:val="21"/>
        </w:rPr>
      </w:pPr>
      <w:r>
        <w:rPr>
          <w:szCs w:val="21"/>
        </w:rPr>
        <w:t>1.</w:t>
      </w:r>
      <w:r>
        <w:rPr>
          <w:szCs w:val="21"/>
        </w:rPr>
        <w:t>掌握民商法、经济法和行政法等部门法的基本理论、基本知识；</w:t>
      </w:r>
      <w:r>
        <w:rPr>
          <w:szCs w:val="21"/>
        </w:rPr>
        <w:t xml:space="preserve"> </w:t>
      </w:r>
    </w:p>
    <w:p w:rsidR="00603299" w:rsidRDefault="00603299">
      <w:pPr>
        <w:snapToGrid w:val="0"/>
        <w:spacing w:line="360" w:lineRule="auto"/>
        <w:ind w:rightChars="75" w:right="158" w:firstLineChars="200" w:firstLine="420"/>
        <w:rPr>
          <w:szCs w:val="21"/>
        </w:rPr>
      </w:pPr>
      <w:r>
        <w:rPr>
          <w:szCs w:val="21"/>
        </w:rPr>
        <w:t>2.</w:t>
      </w:r>
      <w:r>
        <w:rPr>
          <w:szCs w:val="21"/>
        </w:rPr>
        <w:t>掌握法律信息收集与处理等技能的操作方法；</w:t>
      </w:r>
    </w:p>
    <w:p w:rsidR="00603299" w:rsidRDefault="00603299">
      <w:pPr>
        <w:snapToGrid w:val="0"/>
        <w:spacing w:line="360" w:lineRule="auto"/>
        <w:ind w:rightChars="75" w:right="158" w:firstLineChars="200" w:firstLine="420"/>
        <w:rPr>
          <w:szCs w:val="21"/>
        </w:rPr>
      </w:pPr>
      <w:r>
        <w:rPr>
          <w:szCs w:val="21"/>
        </w:rPr>
        <w:t>3.</w:t>
      </w:r>
      <w:r>
        <w:rPr>
          <w:szCs w:val="21"/>
        </w:rPr>
        <w:t>具有处理专业法律文书拟写的基本能力；</w:t>
      </w:r>
    </w:p>
    <w:p w:rsidR="00603299" w:rsidRDefault="00603299">
      <w:pPr>
        <w:snapToGrid w:val="0"/>
        <w:spacing w:line="360" w:lineRule="auto"/>
        <w:ind w:rightChars="75" w:right="158" w:firstLineChars="200" w:firstLine="420"/>
        <w:rPr>
          <w:szCs w:val="21"/>
        </w:rPr>
      </w:pPr>
      <w:r>
        <w:rPr>
          <w:szCs w:val="21"/>
        </w:rPr>
        <w:t>4.</w:t>
      </w:r>
      <w:r>
        <w:rPr>
          <w:szCs w:val="21"/>
        </w:rPr>
        <w:t>具有一定跨部门法分析和解决法律事务问题的能力；</w:t>
      </w:r>
      <w:r>
        <w:rPr>
          <w:szCs w:val="21"/>
        </w:rPr>
        <w:t xml:space="preserve"> </w:t>
      </w:r>
    </w:p>
    <w:p w:rsidR="00603299" w:rsidRDefault="00603299">
      <w:pPr>
        <w:snapToGrid w:val="0"/>
        <w:spacing w:line="360" w:lineRule="auto"/>
        <w:ind w:rightChars="75" w:right="158" w:firstLineChars="200" w:firstLine="420"/>
        <w:rPr>
          <w:szCs w:val="21"/>
        </w:rPr>
      </w:pPr>
      <w:r>
        <w:rPr>
          <w:szCs w:val="21"/>
        </w:rPr>
        <w:t>5.</w:t>
      </w:r>
      <w:r>
        <w:rPr>
          <w:szCs w:val="21"/>
        </w:rPr>
        <w:t>了解法学学科的理论前沿与发展动态；</w:t>
      </w:r>
    </w:p>
    <w:p w:rsidR="00603299" w:rsidRDefault="00603299">
      <w:pPr>
        <w:snapToGrid w:val="0"/>
        <w:spacing w:line="360" w:lineRule="auto"/>
        <w:ind w:rightChars="75" w:right="158" w:firstLineChars="200" w:firstLine="420"/>
        <w:rPr>
          <w:szCs w:val="21"/>
        </w:rPr>
      </w:pPr>
      <w:r>
        <w:rPr>
          <w:szCs w:val="21"/>
        </w:rPr>
        <w:t>6.</w:t>
      </w:r>
      <w:r>
        <w:rPr>
          <w:szCs w:val="21"/>
        </w:rPr>
        <w:t>具有一定法学科学研究和实际工作能力，满足法律职业的工作需</w:t>
      </w:r>
      <w:r>
        <w:rPr>
          <w:szCs w:val="21"/>
        </w:rPr>
        <w:t>求；</w:t>
      </w:r>
    </w:p>
    <w:p w:rsidR="00603299" w:rsidRDefault="00603299">
      <w:pPr>
        <w:snapToGrid w:val="0"/>
        <w:spacing w:line="360" w:lineRule="auto"/>
        <w:ind w:rightChars="75" w:right="158"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11"/>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00247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国际法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13702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国际经济法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00227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公司法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00230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合同法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14081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侵权责任法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知识产权法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00261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行政法学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05678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金融法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13144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犯罪学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13749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环境资源法学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13969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劳动和社会保障法</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14850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法学</w:t>
            </w:r>
            <w:r>
              <w:rPr>
                <w:kern w:val="0"/>
                <w:sz w:val="20"/>
                <w:szCs w:val="20"/>
                <w:lang w:bidi="ar"/>
              </w:rPr>
              <w:t>(</w:t>
            </w:r>
            <w:r>
              <w:rPr>
                <w:kern w:val="0"/>
                <w:sz w:val="20"/>
                <w:szCs w:val="20"/>
                <w:lang w:bidi="ar"/>
              </w:rPr>
              <w:t>本科</w:t>
            </w:r>
            <w:r>
              <w:rPr>
                <w:kern w:val="0"/>
                <w:sz w:val="20"/>
                <w:szCs w:val="20"/>
                <w:lang w:bidi="ar"/>
              </w:rPr>
              <w:t>)</w:t>
            </w:r>
            <w:r>
              <w:rPr>
                <w:kern w:val="0"/>
                <w:sz w:val="20"/>
                <w:szCs w:val="20"/>
                <w:lang w:bidi="ar"/>
              </w:rPr>
              <w:t>毕业论文</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16</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sz w:val="20"/>
                <w:szCs w:val="20"/>
              </w:rPr>
            </w:pPr>
            <w:r>
              <w:rPr>
                <w:kern w:val="0"/>
                <w:sz w:val="20"/>
                <w:szCs w:val="20"/>
                <w:lang w:bidi="ar"/>
              </w:rPr>
              <w:t>申请毕业时须持具有学历教育资</w:t>
            </w:r>
            <w:r>
              <w:rPr>
                <w:kern w:val="0"/>
                <w:sz w:val="20"/>
                <w:szCs w:val="20"/>
                <w:lang w:bidi="ar"/>
              </w:rPr>
              <w:t>格的高等学校、高等教育自学考试机构颁发的专科（或以上）学历证书。</w:t>
            </w:r>
          </w:p>
        </w:tc>
      </w:tr>
    </w:tbl>
    <w:p w:rsidR="00603299" w:rsidRDefault="00603299">
      <w:pPr>
        <w:numPr>
          <w:ilvl w:val="0"/>
          <w:numId w:val="11"/>
        </w:numPr>
        <w:snapToGrid w:val="0"/>
        <w:spacing w:line="360" w:lineRule="auto"/>
        <w:ind w:rightChars="75" w:right="158" w:firstLineChars="200" w:firstLine="422"/>
        <w:rPr>
          <w:szCs w:val="21"/>
        </w:rPr>
      </w:pPr>
      <w:r>
        <w:rPr>
          <w:b/>
          <w:bCs/>
          <w:szCs w:val="21"/>
        </w:rPr>
        <w:t>课程</w:t>
      </w:r>
      <w:r>
        <w:rPr>
          <w:b/>
          <w:bCs/>
          <w:szCs w:val="21"/>
        </w:rPr>
        <w:t>说明</w:t>
      </w:r>
    </w:p>
    <w:p w:rsidR="00603299" w:rsidRDefault="00603299">
      <w:pPr>
        <w:numPr>
          <w:ilvl w:val="0"/>
          <w:numId w:val="12"/>
        </w:numPr>
        <w:snapToGrid w:val="0"/>
        <w:spacing w:line="360" w:lineRule="auto"/>
        <w:ind w:leftChars="200" w:left="420" w:rightChars="75" w:right="158"/>
        <w:rPr>
          <w:szCs w:val="21"/>
        </w:rPr>
      </w:pPr>
      <w:r>
        <w:rPr>
          <w:szCs w:val="21"/>
        </w:rPr>
        <w:t>国际经济法</w:t>
      </w:r>
    </w:p>
    <w:p w:rsidR="00603299" w:rsidRDefault="00603299">
      <w:pPr>
        <w:snapToGrid w:val="0"/>
        <w:spacing w:line="360" w:lineRule="auto"/>
        <w:ind w:rightChars="75" w:right="158" w:firstLineChars="200" w:firstLine="420"/>
        <w:rPr>
          <w:szCs w:val="21"/>
        </w:rPr>
      </w:pPr>
      <w:r>
        <w:rPr>
          <w:szCs w:val="21"/>
        </w:rPr>
        <w:t>本课程研究对象为调整超越一国国境的经济交往的法律规范，内容主要包括国际经济法的基本原则、国际货物买卖法、国际技术转让法、国际投资法、国际货币金融法、国际税法、国际海事法、国际经济组织法以及国际经济争端处理法等。</w:t>
      </w:r>
    </w:p>
    <w:p w:rsidR="00603299" w:rsidRDefault="00603299">
      <w:pPr>
        <w:numPr>
          <w:ilvl w:val="0"/>
          <w:numId w:val="12"/>
        </w:numPr>
        <w:snapToGrid w:val="0"/>
        <w:spacing w:line="360" w:lineRule="auto"/>
        <w:ind w:leftChars="200" w:left="420" w:rightChars="75" w:right="158"/>
        <w:rPr>
          <w:szCs w:val="21"/>
        </w:rPr>
      </w:pPr>
      <w:r>
        <w:rPr>
          <w:szCs w:val="21"/>
        </w:rPr>
        <w:t>侵权责任法</w:t>
      </w:r>
    </w:p>
    <w:p w:rsidR="00603299" w:rsidRDefault="00603299">
      <w:pPr>
        <w:snapToGrid w:val="0"/>
        <w:spacing w:line="360" w:lineRule="auto"/>
        <w:ind w:rightChars="75" w:right="158" w:firstLineChars="200" w:firstLine="420"/>
        <w:rPr>
          <w:szCs w:val="21"/>
        </w:rPr>
      </w:pPr>
      <w:r>
        <w:rPr>
          <w:szCs w:val="21"/>
        </w:rPr>
        <w:t>主要内容包括侵权责任的归责原则、构成要件、抗辩事由、责任方式以及侵权责任形态等。通过本课程的学习进一步提高对侵权责任的认知水平，正确理解我国侵权责任规范体系及其立法精神，进一步掌握分析、认定侵权责任的方法和原则，从而获得分析解决侵权类民事案件的能力。</w:t>
      </w:r>
    </w:p>
    <w:p w:rsidR="00603299" w:rsidRDefault="00603299">
      <w:pPr>
        <w:numPr>
          <w:ilvl w:val="0"/>
          <w:numId w:val="12"/>
        </w:numPr>
        <w:snapToGrid w:val="0"/>
        <w:spacing w:line="360" w:lineRule="auto"/>
        <w:ind w:leftChars="200" w:left="420" w:rightChars="75" w:right="158"/>
        <w:rPr>
          <w:szCs w:val="21"/>
        </w:rPr>
      </w:pPr>
      <w:r>
        <w:rPr>
          <w:szCs w:val="21"/>
        </w:rPr>
        <w:t>商法</w:t>
      </w:r>
    </w:p>
    <w:p w:rsidR="00603299" w:rsidRDefault="00603299">
      <w:pPr>
        <w:snapToGrid w:val="0"/>
        <w:spacing w:line="360" w:lineRule="auto"/>
        <w:ind w:rightChars="75" w:right="158" w:firstLineChars="200" w:firstLine="420"/>
        <w:rPr>
          <w:szCs w:val="21"/>
        </w:rPr>
      </w:pPr>
      <w:r>
        <w:rPr>
          <w:szCs w:val="21"/>
        </w:rPr>
        <w:t>本课程主要内容涉及市场经济法律体系中一些重要的组织制度和交易制度，包括合伙企业法、公司法、破产法、证券法、票据法和保险法等。</w:t>
      </w:r>
    </w:p>
    <w:p w:rsidR="00603299" w:rsidRDefault="00603299">
      <w:pPr>
        <w:numPr>
          <w:ilvl w:val="0"/>
          <w:numId w:val="12"/>
        </w:numPr>
        <w:snapToGrid w:val="0"/>
        <w:spacing w:line="360" w:lineRule="auto"/>
        <w:ind w:leftChars="200" w:left="420" w:rightChars="75" w:right="158"/>
        <w:rPr>
          <w:szCs w:val="21"/>
        </w:rPr>
      </w:pPr>
      <w:r>
        <w:rPr>
          <w:szCs w:val="21"/>
        </w:rPr>
        <w:t>金融法</w:t>
      </w:r>
    </w:p>
    <w:p w:rsidR="00603299" w:rsidRDefault="00603299">
      <w:pPr>
        <w:snapToGrid w:val="0"/>
        <w:spacing w:line="360" w:lineRule="auto"/>
        <w:ind w:rightChars="75" w:right="158" w:firstLineChars="200" w:firstLine="420"/>
        <w:rPr>
          <w:szCs w:val="21"/>
        </w:rPr>
      </w:pPr>
      <w:r>
        <w:rPr>
          <w:szCs w:val="21"/>
        </w:rPr>
        <w:t>本课程主要学习金融法理论的基本概念和基本原理，掌握金融法制改革的趋势和立法技巧，提高经济与法律素质，可以运用金融法的相关理论解决银行业、证券业和保险业等领域的法律问题。</w:t>
      </w:r>
    </w:p>
    <w:p w:rsidR="00603299" w:rsidRDefault="00603299">
      <w:pPr>
        <w:numPr>
          <w:ilvl w:val="0"/>
          <w:numId w:val="12"/>
        </w:numPr>
        <w:snapToGrid w:val="0"/>
        <w:spacing w:line="360" w:lineRule="auto"/>
        <w:ind w:leftChars="200" w:left="420" w:rightChars="75" w:right="158"/>
        <w:rPr>
          <w:szCs w:val="21"/>
        </w:rPr>
      </w:pPr>
      <w:r>
        <w:rPr>
          <w:szCs w:val="21"/>
        </w:rPr>
        <w:t>环境资源法学</w:t>
      </w:r>
      <w:r>
        <w:rPr>
          <w:szCs w:val="21"/>
        </w:rPr>
        <w:tab/>
      </w:r>
    </w:p>
    <w:p w:rsidR="00603299" w:rsidRDefault="00603299">
      <w:pPr>
        <w:snapToGrid w:val="0"/>
        <w:spacing w:line="360" w:lineRule="auto"/>
        <w:ind w:rightChars="75" w:right="158" w:firstLineChars="200" w:firstLine="420"/>
        <w:rPr>
          <w:szCs w:val="21"/>
        </w:rPr>
      </w:pPr>
      <w:r>
        <w:rPr>
          <w:szCs w:val="21"/>
        </w:rPr>
        <w:t>通过本课程的学习系统掌握环境与自然资源保护法的法律规范，了解环境问题的性质、解决方法及推进，可持续发展战略的精神实质和基本要求，掌握</w:t>
      </w:r>
      <w:r>
        <w:rPr>
          <w:szCs w:val="21"/>
        </w:rPr>
        <w:t>我国环境立法状况、环境法基本制度、环境法律责任、环境纠纷解决等内容，具备环境意识及环境法制观念，能够分析和解决实践当中遇到的环境法律问题。</w:t>
      </w:r>
    </w:p>
    <w:p w:rsidR="00603299" w:rsidRDefault="00603299">
      <w:pPr>
        <w:numPr>
          <w:ilvl w:val="0"/>
          <w:numId w:val="12"/>
        </w:numPr>
        <w:snapToGrid w:val="0"/>
        <w:spacing w:line="360" w:lineRule="auto"/>
        <w:ind w:leftChars="200" w:left="420" w:rightChars="75" w:right="158"/>
        <w:rPr>
          <w:szCs w:val="21"/>
        </w:rPr>
      </w:pPr>
      <w:r>
        <w:rPr>
          <w:szCs w:val="21"/>
        </w:rPr>
        <w:t>劳动和社会保障法</w:t>
      </w:r>
    </w:p>
    <w:p w:rsidR="00603299" w:rsidRDefault="00603299">
      <w:pPr>
        <w:snapToGrid w:val="0"/>
        <w:spacing w:line="360" w:lineRule="auto"/>
        <w:ind w:rightChars="75" w:right="158" w:firstLineChars="200" w:firstLine="420"/>
        <w:rPr>
          <w:szCs w:val="21"/>
        </w:rPr>
      </w:pPr>
      <w:r>
        <w:rPr>
          <w:szCs w:val="21"/>
        </w:rPr>
        <w:t>通过全面系统地了解和掌握劳动和社会保障法的基本概念、基本理论和基本知识，熟悉劳动和社会保障法法律规范，提高运用劳动和社会保障法的法律规定分析和解决实际问题的能力。</w:t>
      </w:r>
    </w:p>
    <w:p w:rsidR="00603299" w:rsidRDefault="00603299">
      <w:pPr>
        <w:spacing w:line="360" w:lineRule="auto"/>
        <w:ind w:firstLineChars="200" w:firstLine="420"/>
        <w:rPr>
          <w:szCs w:val="21"/>
        </w:rPr>
      </w:pPr>
      <w:r>
        <w:rPr>
          <w:szCs w:val="21"/>
        </w:rPr>
        <w:t>7.</w:t>
      </w:r>
      <w:r>
        <w:rPr>
          <w:bCs/>
          <w:szCs w:val="21"/>
        </w:rPr>
        <w:t>全国统一命题考试课程</w:t>
      </w:r>
      <w:r>
        <w:rPr>
          <w:szCs w:val="21"/>
        </w:rPr>
        <w:t>（略</w:t>
      </w:r>
      <w:r>
        <w:rPr>
          <w:szCs w:val="21"/>
        </w:rPr>
        <w:t>）</w:t>
      </w:r>
    </w:p>
    <w:p w:rsidR="00603299" w:rsidRDefault="00603299">
      <w:pPr>
        <w:widowControl/>
        <w:spacing w:line="360" w:lineRule="auto"/>
        <w:ind w:firstLineChars="200" w:firstLine="420"/>
        <w:jc w:val="left"/>
        <w:rPr>
          <w:szCs w:val="21"/>
        </w:rPr>
      </w:pPr>
      <w:r>
        <w:rPr>
          <w:szCs w:val="21"/>
        </w:rPr>
        <w:t>8.</w:t>
      </w:r>
      <w:r>
        <w:rPr>
          <w:szCs w:val="21"/>
        </w:rPr>
        <w:t>实践性学习环节课程</w:t>
      </w:r>
      <w:r>
        <w:rPr>
          <w:szCs w:val="21"/>
        </w:rPr>
        <w:t>（</w:t>
      </w:r>
      <w:r>
        <w:rPr>
          <w:szCs w:val="21"/>
        </w:rPr>
        <w:t>略，按主考学校要求执行）</w:t>
      </w:r>
    </w:p>
    <w:p w:rsidR="00603299" w:rsidRDefault="00603299">
      <w:pPr>
        <w:numPr>
          <w:ilvl w:val="0"/>
          <w:numId w:val="11"/>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社会工作（专升本）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030302</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w:t>
      </w:r>
      <w:r>
        <w:rPr>
          <w:szCs w:val="21"/>
        </w:rPr>
        <w:t>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3"/>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16</w:t>
      </w:r>
      <w:r>
        <w:rPr>
          <w:szCs w:val="21"/>
        </w:rPr>
        <w:t>门</w:t>
      </w:r>
      <w:r>
        <w:rPr>
          <w:szCs w:val="21"/>
        </w:rPr>
        <w:t>71</w:t>
      </w:r>
      <w:r>
        <w:rPr>
          <w:szCs w:val="21"/>
        </w:rPr>
        <w:t>学分，毕业总学分为</w:t>
      </w:r>
      <w:r>
        <w:rPr>
          <w:szCs w:val="21"/>
        </w:rPr>
        <w:t>71</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14"/>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本专业培养理想信念坚定，德、智、体、美、劳全面发展，具有较高的科学文化素养、职业道德水准、创新创业能力和社会责任感，适应社会和经济发展需要，掌握社会工作</w:t>
      </w:r>
      <w:r>
        <w:rPr>
          <w:szCs w:val="21"/>
        </w:rPr>
        <w:t>的基本理论、基本知识和基本方法，能在党政机关、群团组织、企业、学校、医院、社会组织和社区从事社会保障、社会服务、社会事务管理、社区事务管理、政府公共事务管理等方面工作的应用型人才。</w:t>
      </w:r>
    </w:p>
    <w:p w:rsidR="00603299" w:rsidRDefault="00603299">
      <w:pPr>
        <w:snapToGrid w:val="0"/>
        <w:spacing w:line="360" w:lineRule="auto"/>
        <w:ind w:rightChars="75" w:right="158" w:firstLineChars="200" w:firstLine="420"/>
        <w:rPr>
          <w:szCs w:val="21"/>
        </w:rPr>
      </w:pPr>
      <w:r>
        <w:rPr>
          <w:szCs w:val="21"/>
        </w:rPr>
        <w:t>本专业要求树立</w:t>
      </w:r>
      <w:r>
        <w:rPr>
          <w:szCs w:val="21"/>
        </w:rPr>
        <w:t>“</w:t>
      </w:r>
      <w:r>
        <w:rPr>
          <w:szCs w:val="21"/>
        </w:rPr>
        <w:t>以人为本、助人自助、公平公正</w:t>
      </w:r>
      <w:r>
        <w:rPr>
          <w:szCs w:val="21"/>
        </w:rPr>
        <w:t>”</w:t>
      </w:r>
      <w:r>
        <w:rPr>
          <w:szCs w:val="21"/>
        </w:rPr>
        <w:t>的专业伦理，系统掌握社会工作领域的基本理论和基本知识，具有个案工作、小组工作和社区工作等基本技能，具备服务社会及应对复杂社会问题的实践技能。主要包括：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具有较高的政治修养和道德修养，具有公共情怀、专业精神和社会责任感；</w:t>
      </w:r>
    </w:p>
    <w:p w:rsidR="00603299" w:rsidRDefault="00603299">
      <w:pPr>
        <w:snapToGrid w:val="0"/>
        <w:spacing w:line="360" w:lineRule="auto"/>
        <w:ind w:rightChars="75" w:right="158" w:firstLineChars="200" w:firstLine="420"/>
        <w:rPr>
          <w:szCs w:val="21"/>
        </w:rPr>
      </w:pPr>
      <w:r>
        <w:rPr>
          <w:szCs w:val="21"/>
        </w:rPr>
        <w:t>2.</w:t>
      </w:r>
      <w:r>
        <w:rPr>
          <w:szCs w:val="21"/>
        </w:rPr>
        <w:t>掌握社会工作领域的基本理论，熟悉国内外社会工作的相关知识；</w:t>
      </w:r>
    </w:p>
    <w:p w:rsidR="00603299" w:rsidRDefault="00603299">
      <w:pPr>
        <w:snapToGrid w:val="0"/>
        <w:spacing w:line="360" w:lineRule="auto"/>
        <w:ind w:rightChars="75" w:right="158" w:firstLineChars="200" w:firstLine="420"/>
        <w:rPr>
          <w:szCs w:val="21"/>
        </w:rPr>
      </w:pPr>
      <w:r>
        <w:rPr>
          <w:szCs w:val="21"/>
        </w:rPr>
        <w:t>3.</w:t>
      </w:r>
      <w:r>
        <w:rPr>
          <w:szCs w:val="21"/>
        </w:rPr>
        <w:t>系统掌握个案工作、小组工作、社区工作等方法，能够运用相关技能开展介入行动；</w:t>
      </w:r>
    </w:p>
    <w:p w:rsidR="00603299" w:rsidRDefault="00603299">
      <w:pPr>
        <w:snapToGrid w:val="0"/>
        <w:spacing w:line="360" w:lineRule="auto"/>
        <w:ind w:rightChars="75" w:right="158" w:firstLineChars="200" w:firstLine="420"/>
        <w:rPr>
          <w:szCs w:val="21"/>
        </w:rPr>
      </w:pPr>
      <w:r>
        <w:rPr>
          <w:szCs w:val="21"/>
        </w:rPr>
        <w:t>4.</w:t>
      </w:r>
      <w:r>
        <w:rPr>
          <w:szCs w:val="21"/>
        </w:rPr>
        <w:t>具有政策分析及社会管理的综合素质，具备弱势人群服务能力和社区服务能力；</w:t>
      </w:r>
    </w:p>
    <w:p w:rsidR="00603299" w:rsidRDefault="00603299">
      <w:pPr>
        <w:snapToGrid w:val="0"/>
        <w:spacing w:line="360" w:lineRule="auto"/>
        <w:ind w:rightChars="75" w:right="158" w:firstLineChars="200" w:firstLine="420"/>
        <w:rPr>
          <w:szCs w:val="21"/>
        </w:rPr>
      </w:pPr>
      <w:r>
        <w:rPr>
          <w:szCs w:val="21"/>
        </w:rPr>
        <w:t>5.</w:t>
      </w:r>
      <w:r>
        <w:rPr>
          <w:szCs w:val="21"/>
        </w:rPr>
        <w:t>了解社会工作的理论前沿，理解国家社会政策的发展方向，把握社会工作的发展趋势；</w:t>
      </w:r>
    </w:p>
    <w:p w:rsidR="00603299" w:rsidRDefault="00603299">
      <w:pPr>
        <w:snapToGrid w:val="0"/>
        <w:spacing w:line="360" w:lineRule="auto"/>
        <w:ind w:rightChars="75" w:right="158" w:firstLineChars="200" w:firstLine="420"/>
        <w:rPr>
          <w:szCs w:val="21"/>
        </w:rPr>
      </w:pPr>
      <w:r>
        <w:rPr>
          <w:szCs w:val="21"/>
        </w:rPr>
        <w:t>6.</w:t>
      </w:r>
      <w:r>
        <w:rPr>
          <w:szCs w:val="21"/>
        </w:rPr>
        <w:t>熟悉国家社会工作和社会保障领域的方针政策和法律法规；</w:t>
      </w:r>
    </w:p>
    <w:p w:rsidR="00603299" w:rsidRDefault="00603299">
      <w:pPr>
        <w:snapToGrid w:val="0"/>
        <w:spacing w:line="360" w:lineRule="auto"/>
        <w:ind w:rightChars="75" w:right="158" w:firstLineChars="200" w:firstLine="420"/>
        <w:rPr>
          <w:szCs w:val="21"/>
        </w:rPr>
      </w:pPr>
      <w:r>
        <w:rPr>
          <w:szCs w:val="21"/>
        </w:rPr>
        <w:t>7.</w:t>
      </w:r>
      <w:r>
        <w:rPr>
          <w:szCs w:val="21"/>
        </w:rPr>
        <w:t>具有基本的科学研究和实际工作能力，满足党政机关、群团组织、企业、学校、医院、社会组织和社区等的实际工作需求；</w:t>
      </w:r>
    </w:p>
    <w:p w:rsidR="00603299" w:rsidRDefault="00603299">
      <w:pPr>
        <w:snapToGrid w:val="0"/>
        <w:spacing w:line="360" w:lineRule="auto"/>
        <w:ind w:rightChars="75" w:right="158" w:firstLineChars="200" w:firstLine="420"/>
        <w:rPr>
          <w:szCs w:val="21"/>
        </w:rPr>
      </w:pPr>
      <w:r>
        <w:rPr>
          <w:szCs w:val="21"/>
        </w:rPr>
        <w:t>8.</w:t>
      </w:r>
      <w:r>
        <w:rPr>
          <w:szCs w:val="21"/>
        </w:rPr>
        <w:t>具备对新知识、新技能的学习能力和一定的创新创业能力。</w:t>
      </w:r>
    </w:p>
    <w:p w:rsidR="00603299" w:rsidRDefault="00603299">
      <w:pPr>
        <w:numPr>
          <w:ilvl w:val="0"/>
          <w:numId w:val="14"/>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03"/>
        <w:gridCol w:w="93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w:t>
            </w:r>
            <w:r>
              <w:rPr>
                <w:b/>
                <w:bCs/>
                <w:kern w:val="0"/>
                <w:sz w:val="20"/>
                <w:szCs w:val="20"/>
              </w:rPr>
              <w:t>名称</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bookmarkStart w:id="0" w:name="OLE_LINK1" w:colFirst="0" w:colLast="0"/>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14178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社会工作理论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04265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社会心理学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社会政策概论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14181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社会行政</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14179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社会工作研究方法</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14177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社会工作价值与伦理</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14180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社会工作专业实习</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00071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社会保障概论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00281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社区社会工作</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00282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个案社会工作</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03574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青少年社会工作</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10088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社会工作综合能力</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14877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社会工作（本科）毕业论文</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16</w:t>
            </w:r>
            <w:r>
              <w:rPr>
                <w:kern w:val="0"/>
                <w:sz w:val="20"/>
                <w:szCs w:val="20"/>
                <w:lang w:bidi="ar"/>
              </w:rPr>
              <w:t>门</w:t>
            </w:r>
            <w:r>
              <w:rPr>
                <w:kern w:val="0"/>
                <w:sz w:val="20"/>
                <w:szCs w:val="20"/>
                <w:lang w:bidi="ar"/>
              </w:rPr>
              <w:t>71</w:t>
            </w:r>
            <w:r>
              <w:rPr>
                <w:kern w:val="0"/>
                <w:sz w:val="20"/>
                <w:szCs w:val="20"/>
                <w:lang w:bidi="ar"/>
              </w:rPr>
              <w:t>学分。</w:t>
            </w:r>
          </w:p>
        </w:tc>
      </w:tr>
      <w:bookmarkEnd w:id="0"/>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sz w:val="20"/>
                <w:szCs w:val="20"/>
              </w:rPr>
            </w:pPr>
            <w:r>
              <w:rPr>
                <w:kern w:val="0"/>
                <w:sz w:val="20"/>
                <w:szCs w:val="20"/>
                <w:lang w:bidi="ar"/>
              </w:rPr>
              <w:t>申请毕业时须持具有学历教育资格的高等学校、高等教育自学考试机构颁发的专</w:t>
            </w:r>
            <w:r>
              <w:rPr>
                <w:kern w:val="0"/>
                <w:sz w:val="20"/>
                <w:szCs w:val="20"/>
                <w:lang w:bidi="ar"/>
              </w:rPr>
              <w:t>科（或以上）学历证书。</w:t>
            </w:r>
          </w:p>
        </w:tc>
      </w:tr>
    </w:tbl>
    <w:p w:rsidR="00603299" w:rsidRDefault="00603299">
      <w:pPr>
        <w:numPr>
          <w:ilvl w:val="0"/>
          <w:numId w:val="14"/>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15"/>
        </w:numPr>
        <w:snapToGrid w:val="0"/>
        <w:spacing w:line="360" w:lineRule="auto"/>
        <w:ind w:leftChars="200" w:left="420" w:rightChars="75" w:right="158"/>
        <w:rPr>
          <w:szCs w:val="21"/>
        </w:rPr>
      </w:pPr>
      <w:r>
        <w:rPr>
          <w:szCs w:val="21"/>
        </w:rPr>
        <w:t>社会行政</w:t>
      </w:r>
    </w:p>
    <w:p w:rsidR="00603299" w:rsidRDefault="00603299">
      <w:pPr>
        <w:snapToGrid w:val="0"/>
        <w:spacing w:line="360" w:lineRule="auto"/>
        <w:ind w:rightChars="75" w:right="158" w:firstLineChars="200" w:firstLine="420"/>
        <w:rPr>
          <w:szCs w:val="21"/>
        </w:rPr>
      </w:pPr>
      <w:r>
        <w:rPr>
          <w:szCs w:val="21"/>
        </w:rPr>
        <w:t>社会行政是社会工作的专业方法课程之一，内容包括宏观社会行政和微观社会行政。宏观社会行政主要在政府层面推行社会政策的实施，微观社会行政通常表现为社会服务机构的管理活动，通过对机构资源的有效发掘与配置，更好地提供服务。学习该门课程首先要加强对基本理论的讲解与分析，使</w:t>
      </w:r>
      <w:r>
        <w:rPr>
          <w:szCs w:val="21"/>
        </w:rPr>
        <w:t>考生</w:t>
      </w:r>
      <w:r>
        <w:rPr>
          <w:szCs w:val="21"/>
        </w:rPr>
        <w:t>对社会行政及管理的理论有准确的认识，掌握社会行政的一般程序与方法。同时坚持理论联系实际的原则，使</w:t>
      </w:r>
      <w:r>
        <w:rPr>
          <w:szCs w:val="21"/>
        </w:rPr>
        <w:t>考生</w:t>
      </w:r>
      <w:r>
        <w:rPr>
          <w:szCs w:val="21"/>
        </w:rPr>
        <w:t>了解社会政策的实施和社会服务机构的实际运行情况，培养</w:t>
      </w:r>
      <w:r>
        <w:rPr>
          <w:szCs w:val="21"/>
        </w:rPr>
        <w:t>考生</w:t>
      </w:r>
      <w:r>
        <w:rPr>
          <w:szCs w:val="21"/>
        </w:rPr>
        <w:t>分析和解决问题的能力。</w:t>
      </w:r>
    </w:p>
    <w:p w:rsidR="00603299" w:rsidRDefault="00603299">
      <w:pPr>
        <w:numPr>
          <w:ilvl w:val="0"/>
          <w:numId w:val="15"/>
        </w:numPr>
        <w:snapToGrid w:val="0"/>
        <w:spacing w:line="360" w:lineRule="auto"/>
        <w:ind w:leftChars="200" w:left="420" w:rightChars="75" w:right="158"/>
        <w:rPr>
          <w:szCs w:val="21"/>
        </w:rPr>
      </w:pPr>
      <w:r>
        <w:rPr>
          <w:szCs w:val="21"/>
        </w:rPr>
        <w:t>社会工作研究方法</w:t>
      </w:r>
    </w:p>
    <w:p w:rsidR="00603299" w:rsidRDefault="00603299">
      <w:pPr>
        <w:snapToGrid w:val="0"/>
        <w:spacing w:line="360" w:lineRule="auto"/>
        <w:ind w:rightChars="75" w:right="158" w:firstLineChars="200" w:firstLine="420"/>
        <w:rPr>
          <w:szCs w:val="21"/>
        </w:rPr>
      </w:pPr>
      <w:r>
        <w:rPr>
          <w:szCs w:val="21"/>
        </w:rPr>
        <w:t>本课程旨在介绍社会工作研究中使用的主要研究方法，以及不同研究方法背后的理论和逻辑。从内容上来看，本课程不仅介绍社会工作研究方法的基础概念，对于定量研究和质性研究两大类方法，我们将分别从研究问题提炼、测量、抽样、资料搜集、资料分析、研究结果呈现等几个方面进行详细阐明。以期通过本课程的学习，考生能够掌握社会工作研究的主要方法，能够初步开展独立的研究工作。</w:t>
      </w:r>
    </w:p>
    <w:p w:rsidR="00603299" w:rsidRDefault="00603299">
      <w:pPr>
        <w:numPr>
          <w:ilvl w:val="0"/>
          <w:numId w:val="15"/>
        </w:numPr>
        <w:snapToGrid w:val="0"/>
        <w:spacing w:line="360" w:lineRule="auto"/>
        <w:ind w:leftChars="200" w:left="420" w:rightChars="75" w:right="158"/>
        <w:rPr>
          <w:szCs w:val="21"/>
        </w:rPr>
      </w:pPr>
      <w:r>
        <w:rPr>
          <w:szCs w:val="21"/>
        </w:rPr>
        <w:t>社会工作价值与伦理</w:t>
      </w:r>
    </w:p>
    <w:p w:rsidR="00603299" w:rsidRDefault="00603299">
      <w:pPr>
        <w:snapToGrid w:val="0"/>
        <w:spacing w:line="360" w:lineRule="auto"/>
        <w:ind w:rightChars="75" w:right="158" w:firstLineChars="200" w:firstLine="420"/>
        <w:rPr>
          <w:szCs w:val="21"/>
        </w:rPr>
      </w:pPr>
      <w:r>
        <w:rPr>
          <w:szCs w:val="21"/>
        </w:rPr>
        <w:t>社会工作价值观是社会工作者所持有的助人观念。社会工作的价值观是社会工作的灵魂，这使它与其他助人活动区分开来。因此本课程是社会工作专业学习的必</w:t>
      </w:r>
      <w:r>
        <w:rPr>
          <w:szCs w:val="21"/>
        </w:rPr>
        <w:t>要课程，旨在帮助社会工作者培养价值伦理意识，了解和识别符合专业实践要求的价值伦理原则，并能够应用于实际工作中，提高社会工作实践的针对性和实效性。</w:t>
      </w:r>
    </w:p>
    <w:p w:rsidR="00603299" w:rsidRDefault="00603299">
      <w:pPr>
        <w:numPr>
          <w:ilvl w:val="0"/>
          <w:numId w:val="15"/>
        </w:numPr>
        <w:snapToGrid w:val="0"/>
        <w:spacing w:line="360" w:lineRule="auto"/>
        <w:ind w:leftChars="200" w:left="420" w:rightChars="75" w:right="158"/>
        <w:rPr>
          <w:szCs w:val="21"/>
        </w:rPr>
      </w:pPr>
      <w:r>
        <w:rPr>
          <w:szCs w:val="21"/>
        </w:rPr>
        <w:t>社会保障概论</w:t>
      </w:r>
    </w:p>
    <w:p w:rsidR="00603299" w:rsidRDefault="00603299">
      <w:pPr>
        <w:snapToGrid w:val="0"/>
        <w:spacing w:line="360" w:lineRule="auto"/>
        <w:ind w:rightChars="75" w:right="158" w:firstLineChars="200" w:firstLine="420"/>
        <w:rPr>
          <w:szCs w:val="21"/>
        </w:rPr>
      </w:pPr>
      <w:r>
        <w:rPr>
          <w:szCs w:val="21"/>
        </w:rPr>
        <w:t>社会保障概论是社会工作专业的重要课程。通过本课程的学习，使考生广泛、系统地了解社会保障基本理论和发展脉络，理解社会保障诸范畴的概念、特怔，掌握社会保障政策重点内容和发展方向，培养和提高考生思考、分析和解决问题的能力。</w:t>
      </w:r>
    </w:p>
    <w:p w:rsidR="00603299" w:rsidRDefault="00603299">
      <w:pPr>
        <w:numPr>
          <w:ilvl w:val="0"/>
          <w:numId w:val="15"/>
        </w:numPr>
        <w:snapToGrid w:val="0"/>
        <w:spacing w:line="360" w:lineRule="auto"/>
        <w:ind w:leftChars="200" w:left="420" w:rightChars="75" w:right="158"/>
        <w:rPr>
          <w:szCs w:val="21"/>
        </w:rPr>
      </w:pPr>
      <w:r>
        <w:rPr>
          <w:szCs w:val="21"/>
        </w:rPr>
        <w:t>社区社会工作</w:t>
      </w:r>
    </w:p>
    <w:p w:rsidR="00603299" w:rsidRDefault="00603299">
      <w:pPr>
        <w:snapToGrid w:val="0"/>
        <w:spacing w:line="360" w:lineRule="auto"/>
        <w:ind w:rightChars="75" w:right="158" w:firstLineChars="200" w:firstLine="420"/>
        <w:rPr>
          <w:szCs w:val="21"/>
        </w:rPr>
      </w:pPr>
      <w:r>
        <w:rPr>
          <w:szCs w:val="21"/>
        </w:rPr>
        <w:t>社区工作是社会工作三大核心方法之一</w:t>
      </w:r>
      <w:r>
        <w:rPr>
          <w:szCs w:val="21"/>
        </w:rPr>
        <w:t>。本课程是使考生了解专业社区工作的产生和发展过程，掌握社区工作的基本理论、模式和方法，并能够在社区工作实践中运用，为从事专业社会工作奠定基础。课程要求了解社区工作在西方和我国的历史沿革，了解社区工作的过程；理解专业社区工作的含义理解社区工作的价值观、原则和理论基础，理解社区组织与管理体制；掌握社区发展、社区策划、社区行动、社区教育、社区照顾、社区服务中方法和技巧；理解社区工作者使命、素质、角色，掌握社区工作过程的方法。</w:t>
      </w:r>
    </w:p>
    <w:p w:rsidR="00603299" w:rsidRDefault="00603299">
      <w:pPr>
        <w:numPr>
          <w:ilvl w:val="0"/>
          <w:numId w:val="15"/>
        </w:numPr>
        <w:snapToGrid w:val="0"/>
        <w:spacing w:line="360" w:lineRule="auto"/>
        <w:ind w:leftChars="200" w:left="420" w:rightChars="75" w:right="158"/>
        <w:rPr>
          <w:szCs w:val="21"/>
        </w:rPr>
      </w:pPr>
      <w:r>
        <w:rPr>
          <w:szCs w:val="21"/>
        </w:rPr>
        <w:t>个案社会工作</w:t>
      </w:r>
    </w:p>
    <w:p w:rsidR="00603299" w:rsidRDefault="00603299">
      <w:pPr>
        <w:snapToGrid w:val="0"/>
        <w:spacing w:line="360" w:lineRule="auto"/>
        <w:ind w:rightChars="75" w:right="158" w:firstLineChars="200" w:firstLine="420"/>
        <w:rPr>
          <w:szCs w:val="21"/>
        </w:rPr>
      </w:pPr>
      <w:r>
        <w:rPr>
          <w:szCs w:val="21"/>
        </w:rPr>
        <w:t>个案社会工作是社会工作的三大直接工作方法之一，它是指社会工作者以服务对象个人或家庭为对象展开工作，向服务对象或家庭提供所需要的帮助。通过对本课程的</w:t>
      </w:r>
      <w:r>
        <w:rPr>
          <w:szCs w:val="21"/>
        </w:rPr>
        <w:t>学习</w:t>
      </w:r>
      <w:r>
        <w:rPr>
          <w:szCs w:val="21"/>
        </w:rPr>
        <w:t>，使</w:t>
      </w:r>
      <w:r>
        <w:rPr>
          <w:szCs w:val="21"/>
        </w:rPr>
        <w:t>考生</w:t>
      </w:r>
      <w:r>
        <w:rPr>
          <w:szCs w:val="21"/>
        </w:rPr>
        <w:t>系</w:t>
      </w:r>
      <w:r>
        <w:rPr>
          <w:szCs w:val="21"/>
        </w:rPr>
        <w:t>统理解和掌握个案工作方法，包括特点、程序、价值、知识与技巧等，了解个案社会工作具体实施模式的背景、基本理论假设与概念、操作程序与主要特点，为实际开展专业化的实务打好基础，能把个案实施过程中的问题上升理论层面上反思，以提高工作的自觉性与能动性。</w:t>
      </w:r>
    </w:p>
    <w:p w:rsidR="00603299" w:rsidRDefault="00603299">
      <w:pPr>
        <w:numPr>
          <w:ilvl w:val="0"/>
          <w:numId w:val="15"/>
        </w:numPr>
        <w:snapToGrid w:val="0"/>
        <w:spacing w:line="360" w:lineRule="auto"/>
        <w:ind w:leftChars="200" w:left="420" w:rightChars="75" w:right="158"/>
        <w:rPr>
          <w:szCs w:val="21"/>
        </w:rPr>
      </w:pPr>
      <w:r>
        <w:rPr>
          <w:szCs w:val="21"/>
        </w:rPr>
        <w:t>青少年社会工作</w:t>
      </w:r>
    </w:p>
    <w:p w:rsidR="00603299" w:rsidRDefault="00603299">
      <w:pPr>
        <w:snapToGrid w:val="0"/>
        <w:spacing w:line="360" w:lineRule="auto"/>
        <w:ind w:rightChars="75" w:right="158" w:firstLineChars="200" w:firstLine="420"/>
        <w:rPr>
          <w:szCs w:val="21"/>
        </w:rPr>
      </w:pPr>
      <w:r>
        <w:rPr>
          <w:szCs w:val="21"/>
        </w:rPr>
        <w:t>该课程从青少年的概念界定、青少年生理、心理发展特征、青少年社会工作的基本理论、青少年问题、组织以及福利等方面，系统地解读青少年社会工作基本概念、原理和内容。在掌握专业基础理论知识的同时，还要能够做到理论联系实习，针对常见的青少年服务对象开展倡导性、治疗性、发展性的实务工作，为在专业领域的深入发展打下坚实基础。</w:t>
      </w:r>
    </w:p>
    <w:p w:rsidR="00603299" w:rsidRDefault="00603299">
      <w:pPr>
        <w:numPr>
          <w:ilvl w:val="0"/>
          <w:numId w:val="15"/>
        </w:numPr>
        <w:snapToGrid w:val="0"/>
        <w:spacing w:line="360" w:lineRule="auto"/>
        <w:ind w:leftChars="200" w:left="420" w:rightChars="75" w:right="158"/>
        <w:rPr>
          <w:szCs w:val="21"/>
        </w:rPr>
      </w:pPr>
      <w:r>
        <w:rPr>
          <w:bCs/>
          <w:szCs w:val="21"/>
        </w:rPr>
        <w:t>全国统一命题考试课程</w:t>
      </w:r>
      <w:r>
        <w:rPr>
          <w:szCs w:val="21"/>
        </w:rPr>
        <w:t>（略</w:t>
      </w:r>
      <w:r>
        <w:rPr>
          <w:szCs w:val="21"/>
        </w:rPr>
        <w:t>）</w:t>
      </w:r>
    </w:p>
    <w:p w:rsidR="00603299" w:rsidRDefault="00603299">
      <w:pPr>
        <w:numPr>
          <w:ilvl w:val="0"/>
          <w:numId w:val="15"/>
        </w:numPr>
        <w:snapToGrid w:val="0"/>
        <w:spacing w:line="360" w:lineRule="auto"/>
        <w:ind w:leftChars="200" w:left="420" w:rightChars="75" w:right="158"/>
        <w:rPr>
          <w:szCs w:val="21"/>
        </w:rPr>
      </w:pPr>
      <w:r>
        <w:rPr>
          <w:szCs w:val="21"/>
        </w:rPr>
        <w:t>实践性学习环节课程</w:t>
      </w:r>
      <w:r>
        <w:rPr>
          <w:szCs w:val="21"/>
        </w:rPr>
        <w:t>（</w:t>
      </w:r>
      <w:r>
        <w:rPr>
          <w:szCs w:val="21"/>
        </w:rPr>
        <w:t>略，按主考学校要求执行）</w:t>
      </w:r>
    </w:p>
    <w:p w:rsidR="00603299" w:rsidRDefault="00603299">
      <w:pPr>
        <w:numPr>
          <w:ilvl w:val="0"/>
          <w:numId w:val="14"/>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教育学（专升本）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w:t>
      </w:r>
      <w:r>
        <w:rPr>
          <w:b/>
          <w:bCs/>
          <w:szCs w:val="21"/>
        </w:rPr>
        <w:t>040101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6"/>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16</w:t>
      </w:r>
      <w:r>
        <w:rPr>
          <w:szCs w:val="21"/>
        </w:rPr>
        <w:t>门</w:t>
      </w:r>
      <w:r>
        <w:rPr>
          <w:szCs w:val="21"/>
        </w:rPr>
        <w:t>73</w:t>
      </w:r>
      <w:r>
        <w:rPr>
          <w:szCs w:val="21"/>
        </w:rPr>
        <w:t>学分，毕业总学分为</w:t>
      </w:r>
      <w:r>
        <w:rPr>
          <w:szCs w:val="21"/>
        </w:rPr>
        <w:t>73</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w:t>
      </w:r>
      <w:r>
        <w:rPr>
          <w:szCs w:val="21"/>
        </w:rPr>
        <w:t>国学位条例》等相关规定授予相应的学位</w:t>
      </w:r>
      <w:r>
        <w:rPr>
          <w:szCs w:val="21"/>
        </w:rPr>
        <w:t>。</w:t>
      </w:r>
    </w:p>
    <w:p w:rsidR="00603299" w:rsidRDefault="00603299">
      <w:pPr>
        <w:numPr>
          <w:ilvl w:val="0"/>
          <w:numId w:val="17"/>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具有良好的思想政治道德品质、较高的教育理论素养和较强的教育实践能力，能够在中小学校、教育科研机构和各级教育行政部门等从事教育教学、研究、管理等工作的应用型人才。</w:t>
      </w:r>
    </w:p>
    <w:p w:rsidR="00603299" w:rsidRDefault="00603299">
      <w:pPr>
        <w:snapToGrid w:val="0"/>
        <w:spacing w:line="360" w:lineRule="auto"/>
        <w:ind w:rightChars="75" w:right="158" w:firstLineChars="200" w:firstLine="420"/>
        <w:rPr>
          <w:szCs w:val="21"/>
        </w:rPr>
      </w:pPr>
      <w:r>
        <w:rPr>
          <w:szCs w:val="21"/>
        </w:rPr>
        <w:t>本专业要求掌握教育学的基础知识和基本理论，具备中小学校教师及相应教育教学研究人员必需的专业素养和综合能力。主要包括：</w:t>
      </w:r>
    </w:p>
    <w:p w:rsidR="00603299" w:rsidRDefault="00603299">
      <w:pPr>
        <w:snapToGrid w:val="0"/>
        <w:spacing w:line="360" w:lineRule="auto"/>
        <w:ind w:rightChars="75" w:right="158" w:firstLineChars="200" w:firstLine="420"/>
        <w:rPr>
          <w:szCs w:val="21"/>
        </w:rPr>
      </w:pPr>
      <w:r>
        <w:rPr>
          <w:szCs w:val="21"/>
        </w:rPr>
        <w:t>1.</w:t>
      </w:r>
      <w:r>
        <w:rPr>
          <w:szCs w:val="21"/>
        </w:rPr>
        <w:t>掌握教育学专业的基本理论和基础知识，具有运用教育学知识和理论提出问题、分析问题和解决问题的能力，能胜任中小学校的教育教学和研究工作；</w:t>
      </w:r>
    </w:p>
    <w:p w:rsidR="00603299" w:rsidRDefault="00603299">
      <w:pPr>
        <w:snapToGrid w:val="0"/>
        <w:spacing w:line="360" w:lineRule="auto"/>
        <w:ind w:rightChars="75" w:right="158" w:firstLineChars="200" w:firstLine="420"/>
        <w:rPr>
          <w:szCs w:val="21"/>
        </w:rPr>
      </w:pPr>
      <w:r>
        <w:rPr>
          <w:szCs w:val="21"/>
        </w:rPr>
        <w:t>2.</w:t>
      </w:r>
      <w:r>
        <w:rPr>
          <w:szCs w:val="21"/>
        </w:rPr>
        <w:t>掌握教育科学研究的基本方法和技术，具有初步的教育、教学研究能力；</w:t>
      </w:r>
    </w:p>
    <w:p w:rsidR="00603299" w:rsidRDefault="00603299">
      <w:pPr>
        <w:snapToGrid w:val="0"/>
        <w:spacing w:line="360" w:lineRule="auto"/>
        <w:ind w:rightChars="75" w:right="158" w:firstLineChars="200" w:firstLine="420"/>
        <w:rPr>
          <w:szCs w:val="21"/>
        </w:rPr>
      </w:pPr>
      <w:r>
        <w:rPr>
          <w:szCs w:val="21"/>
        </w:rPr>
        <w:t>3.</w:t>
      </w:r>
      <w:r>
        <w:rPr>
          <w:szCs w:val="21"/>
        </w:rPr>
        <w:t>具有从事中小学相关学科教学工作的基本能力；</w:t>
      </w:r>
    </w:p>
    <w:p w:rsidR="00603299" w:rsidRDefault="00603299">
      <w:pPr>
        <w:snapToGrid w:val="0"/>
        <w:spacing w:line="360" w:lineRule="auto"/>
        <w:ind w:rightChars="75" w:right="158" w:firstLineChars="200" w:firstLine="420"/>
        <w:rPr>
          <w:szCs w:val="21"/>
        </w:rPr>
      </w:pPr>
      <w:r>
        <w:rPr>
          <w:szCs w:val="21"/>
        </w:rPr>
        <w:t>4.</w:t>
      </w:r>
      <w:r>
        <w:rPr>
          <w:szCs w:val="21"/>
        </w:rPr>
        <w:t>熟悉国家教育方针、政策和法规，奉公守法；</w:t>
      </w:r>
    </w:p>
    <w:p w:rsidR="00603299" w:rsidRDefault="00603299">
      <w:pPr>
        <w:snapToGrid w:val="0"/>
        <w:spacing w:line="360" w:lineRule="auto"/>
        <w:ind w:rightChars="75" w:right="158" w:firstLineChars="200" w:firstLine="420"/>
        <w:rPr>
          <w:szCs w:val="21"/>
        </w:rPr>
      </w:pPr>
      <w:r>
        <w:rPr>
          <w:szCs w:val="21"/>
        </w:rPr>
        <w:t>5.</w:t>
      </w:r>
      <w:r>
        <w:rPr>
          <w:szCs w:val="21"/>
        </w:rPr>
        <w:t>了解教育科学的理论前沿、国际国内教育改革的实际状况和发展趋势；</w:t>
      </w:r>
    </w:p>
    <w:p w:rsidR="00603299" w:rsidRDefault="00603299">
      <w:pPr>
        <w:snapToGrid w:val="0"/>
        <w:spacing w:line="360" w:lineRule="auto"/>
        <w:ind w:rightChars="75" w:right="158" w:firstLineChars="200" w:firstLine="420"/>
        <w:rPr>
          <w:szCs w:val="21"/>
        </w:rPr>
      </w:pPr>
      <w:r>
        <w:rPr>
          <w:szCs w:val="21"/>
        </w:rPr>
        <w:t>6.</w:t>
      </w:r>
      <w:r>
        <w:rPr>
          <w:szCs w:val="21"/>
        </w:rPr>
        <w:t>具有一定的教育实践能力和教育教学反思能力，具有一定的创新意识；</w:t>
      </w:r>
    </w:p>
    <w:p w:rsidR="00603299" w:rsidRDefault="00603299">
      <w:pPr>
        <w:snapToGrid w:val="0"/>
        <w:spacing w:line="360" w:lineRule="auto"/>
        <w:ind w:rightChars="75" w:right="158" w:firstLineChars="200" w:firstLine="420"/>
        <w:rPr>
          <w:szCs w:val="21"/>
        </w:rPr>
      </w:pPr>
      <w:r>
        <w:rPr>
          <w:szCs w:val="21"/>
        </w:rPr>
        <w:t>7.</w:t>
      </w:r>
      <w:r>
        <w:rPr>
          <w:szCs w:val="21"/>
        </w:rPr>
        <w:t>具有较强的管理能力，能够胜任班主任工作及有效地开展班级活动；</w:t>
      </w:r>
    </w:p>
    <w:p w:rsidR="00603299" w:rsidRDefault="00603299">
      <w:pPr>
        <w:snapToGrid w:val="0"/>
        <w:spacing w:line="360" w:lineRule="auto"/>
        <w:ind w:rightChars="75" w:right="158" w:firstLineChars="200" w:firstLine="420"/>
        <w:rPr>
          <w:szCs w:val="21"/>
        </w:rPr>
      </w:pPr>
      <w:r>
        <w:rPr>
          <w:szCs w:val="21"/>
        </w:rPr>
        <w:t>8.</w:t>
      </w:r>
      <w:r>
        <w:rPr>
          <w:szCs w:val="21"/>
        </w:rPr>
        <w:t>能运用现代信息技术进行信息交流和研究</w:t>
      </w:r>
      <w:r>
        <w:rPr>
          <w:szCs w:val="21"/>
        </w:rPr>
        <w:t>数据的处理。</w:t>
      </w:r>
    </w:p>
    <w:p w:rsidR="00603299" w:rsidRDefault="00603299">
      <w:pPr>
        <w:numPr>
          <w:ilvl w:val="0"/>
          <w:numId w:val="17"/>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33"/>
        <w:gridCol w:w="90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00469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教育学原理</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00031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心理学</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00466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发展与教育心理学</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课程与教学论</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00468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德育原理</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06159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教育社会学</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13152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教育科学研究方法</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00449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教育管理原理</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00464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中外教育简史</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13282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班级管理学</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13863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教育评价</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13942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课程与教学案例评析</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10213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教育学毕业论文</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16</w:t>
            </w:r>
            <w:r>
              <w:rPr>
                <w:kern w:val="0"/>
                <w:sz w:val="20"/>
                <w:szCs w:val="20"/>
                <w:lang w:bidi="ar"/>
              </w:rPr>
              <w:t>门</w:t>
            </w:r>
            <w:r>
              <w:rPr>
                <w:kern w:val="0"/>
                <w:sz w:val="20"/>
                <w:szCs w:val="20"/>
                <w:lang w:bidi="ar"/>
              </w:rPr>
              <w:t>73</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sz w:val="20"/>
                <w:szCs w:val="20"/>
              </w:rPr>
            </w:pPr>
            <w:r>
              <w:rPr>
                <w:kern w:val="0"/>
                <w:sz w:val="20"/>
                <w:szCs w:val="20"/>
                <w:lang w:bidi="ar"/>
              </w:rPr>
              <w:t>申请毕业时须持具有学历教育资格的高等学校、高等</w:t>
            </w:r>
            <w:r>
              <w:rPr>
                <w:kern w:val="0"/>
                <w:sz w:val="20"/>
                <w:szCs w:val="20"/>
                <w:lang w:bidi="ar"/>
              </w:rPr>
              <w:t>教育自学考试机构颁发的专科（或以上）学历证书。</w:t>
            </w:r>
          </w:p>
        </w:tc>
      </w:tr>
    </w:tbl>
    <w:p w:rsidR="00603299" w:rsidRDefault="00603299">
      <w:pPr>
        <w:numPr>
          <w:ilvl w:val="0"/>
          <w:numId w:val="17"/>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18"/>
        </w:numPr>
        <w:snapToGrid w:val="0"/>
        <w:spacing w:line="360" w:lineRule="auto"/>
        <w:ind w:leftChars="200" w:left="420" w:rightChars="75" w:right="158"/>
        <w:rPr>
          <w:szCs w:val="21"/>
        </w:rPr>
      </w:pPr>
      <w:r>
        <w:rPr>
          <w:szCs w:val="21"/>
        </w:rPr>
        <w:t>教育社会学</w:t>
      </w:r>
    </w:p>
    <w:p w:rsidR="00603299" w:rsidRDefault="00603299">
      <w:pPr>
        <w:snapToGrid w:val="0"/>
        <w:spacing w:line="360" w:lineRule="auto"/>
        <w:ind w:rightChars="75" w:right="158" w:firstLineChars="200" w:firstLine="420"/>
        <w:rPr>
          <w:szCs w:val="21"/>
        </w:rPr>
      </w:pPr>
      <w:r>
        <w:rPr>
          <w:szCs w:val="21"/>
        </w:rPr>
        <w:t>本课程是站在社会学视角上展开的有关教育现象教育问题解释与分析的一门基础学科。主要是对日常教育生活中被认为是毋庸置疑的现象进行深度分析，秉持</w:t>
      </w:r>
      <w:r>
        <w:rPr>
          <w:szCs w:val="21"/>
        </w:rPr>
        <w:t>“</w:t>
      </w:r>
      <w:r>
        <w:rPr>
          <w:szCs w:val="21"/>
        </w:rPr>
        <w:t>揭示人群之间等级差异、查询社会产品的人群属性、探询人群属性的社会建构</w:t>
      </w:r>
      <w:r>
        <w:rPr>
          <w:szCs w:val="21"/>
        </w:rPr>
        <w:t>”</w:t>
      </w:r>
      <w:r>
        <w:rPr>
          <w:szCs w:val="21"/>
        </w:rPr>
        <w:t>的立场，多方而深刻地探讨</w:t>
      </w:r>
      <w:r>
        <w:rPr>
          <w:szCs w:val="21"/>
        </w:rPr>
        <w:t>“</w:t>
      </w:r>
      <w:r>
        <w:rPr>
          <w:szCs w:val="21"/>
        </w:rPr>
        <w:t>影响着教育、发生在教育、受制于教育</w:t>
      </w:r>
      <w:r>
        <w:rPr>
          <w:szCs w:val="21"/>
        </w:rPr>
        <w:t>”</w:t>
      </w:r>
      <w:r>
        <w:rPr>
          <w:szCs w:val="21"/>
        </w:rPr>
        <w:t>的各种各样公平问题。</w:t>
      </w:r>
    </w:p>
    <w:p w:rsidR="00603299" w:rsidRDefault="00603299">
      <w:pPr>
        <w:numPr>
          <w:ilvl w:val="0"/>
          <w:numId w:val="18"/>
        </w:numPr>
        <w:snapToGrid w:val="0"/>
        <w:spacing w:line="360" w:lineRule="auto"/>
        <w:ind w:leftChars="200" w:left="420" w:rightChars="75" w:right="158"/>
        <w:rPr>
          <w:szCs w:val="21"/>
        </w:rPr>
      </w:pPr>
      <w:r>
        <w:rPr>
          <w:szCs w:val="21"/>
        </w:rPr>
        <w:t>班级管理学</w:t>
      </w:r>
    </w:p>
    <w:p w:rsidR="00603299" w:rsidRDefault="00603299">
      <w:pPr>
        <w:snapToGrid w:val="0"/>
        <w:spacing w:line="360" w:lineRule="auto"/>
        <w:ind w:rightChars="75" w:right="158" w:firstLineChars="200" w:firstLine="420"/>
        <w:rPr>
          <w:szCs w:val="21"/>
        </w:rPr>
      </w:pPr>
      <w:r>
        <w:rPr>
          <w:szCs w:val="21"/>
        </w:rPr>
        <w:t>本课程主要内容探讨班级管理的主要问题，内容包括班级管理的基本理论、班级管理的方法等。</w:t>
      </w:r>
    </w:p>
    <w:p w:rsidR="00603299" w:rsidRDefault="00603299">
      <w:pPr>
        <w:numPr>
          <w:ilvl w:val="0"/>
          <w:numId w:val="18"/>
        </w:numPr>
        <w:snapToGrid w:val="0"/>
        <w:spacing w:line="360" w:lineRule="auto"/>
        <w:ind w:leftChars="200" w:left="420" w:rightChars="75" w:right="158"/>
        <w:rPr>
          <w:szCs w:val="21"/>
        </w:rPr>
      </w:pPr>
      <w:r>
        <w:rPr>
          <w:szCs w:val="21"/>
        </w:rPr>
        <w:t>教育评价</w:t>
      </w:r>
    </w:p>
    <w:p w:rsidR="00603299" w:rsidRDefault="00603299">
      <w:pPr>
        <w:snapToGrid w:val="0"/>
        <w:spacing w:line="360" w:lineRule="auto"/>
        <w:ind w:rightChars="75" w:right="158" w:firstLineChars="200" w:firstLine="420"/>
        <w:rPr>
          <w:szCs w:val="21"/>
        </w:rPr>
      </w:pPr>
      <w:r>
        <w:rPr>
          <w:szCs w:val="21"/>
        </w:rPr>
        <w:t>本课程主要内容包括教育评价的基本理论基础、教育评价的基本方法、教育评价的运用等内容。</w:t>
      </w:r>
    </w:p>
    <w:p w:rsidR="00603299" w:rsidRDefault="00603299">
      <w:pPr>
        <w:numPr>
          <w:ilvl w:val="0"/>
          <w:numId w:val="18"/>
        </w:numPr>
        <w:snapToGrid w:val="0"/>
        <w:spacing w:line="360" w:lineRule="auto"/>
        <w:ind w:leftChars="200" w:left="420" w:rightChars="75" w:right="158"/>
        <w:rPr>
          <w:szCs w:val="21"/>
        </w:rPr>
      </w:pPr>
      <w:r>
        <w:rPr>
          <w:szCs w:val="21"/>
        </w:rPr>
        <w:t>课程与教学案例评析</w:t>
      </w:r>
    </w:p>
    <w:p w:rsidR="00603299" w:rsidRDefault="00603299">
      <w:pPr>
        <w:snapToGrid w:val="0"/>
        <w:spacing w:line="360" w:lineRule="auto"/>
        <w:ind w:rightChars="75" w:right="158" w:firstLineChars="200" w:firstLine="420"/>
        <w:rPr>
          <w:szCs w:val="21"/>
        </w:rPr>
      </w:pPr>
      <w:r>
        <w:rPr>
          <w:szCs w:val="21"/>
        </w:rPr>
        <w:t>本课程内容主要包括课程与教学案例评析基本理论、课程与教学案例评析方法等内容。</w:t>
      </w:r>
    </w:p>
    <w:p w:rsidR="00603299" w:rsidRDefault="00603299">
      <w:pPr>
        <w:snapToGrid w:val="0"/>
        <w:spacing w:line="360" w:lineRule="auto"/>
        <w:ind w:leftChars="200" w:left="420" w:rightChars="75" w:right="158"/>
        <w:rPr>
          <w:szCs w:val="21"/>
        </w:rPr>
      </w:pPr>
      <w:r>
        <w:rPr>
          <w:szCs w:val="21"/>
        </w:rPr>
        <w:t>5.</w:t>
      </w:r>
      <w:r>
        <w:rPr>
          <w:bCs/>
          <w:szCs w:val="21"/>
        </w:rPr>
        <w:t>全国统一命题考试课程</w:t>
      </w:r>
      <w:r>
        <w:rPr>
          <w:szCs w:val="21"/>
        </w:rPr>
        <w:t>（略</w:t>
      </w:r>
      <w:r>
        <w:rPr>
          <w:szCs w:val="21"/>
        </w:rPr>
        <w:t>）</w:t>
      </w:r>
    </w:p>
    <w:p w:rsidR="00603299" w:rsidRDefault="00603299">
      <w:pPr>
        <w:snapToGrid w:val="0"/>
        <w:spacing w:line="360" w:lineRule="auto"/>
        <w:ind w:leftChars="200" w:left="420" w:rightChars="75" w:right="158"/>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17"/>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w:t>
      </w:r>
      <w:r>
        <w:rPr>
          <w:bCs/>
          <w:szCs w:val="21"/>
        </w:rPr>
        <w:t>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学前教育（专升本）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040106</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9"/>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16</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w:t>
      </w:r>
      <w:r>
        <w:rPr>
          <w:szCs w:val="21"/>
        </w:rPr>
        <w:t>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20"/>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具有良好的师德规范和高尚的教育情怀，系统掌握学前儿童保育与教育知识，具备较强的学前儿童保育与教育实践能力，具有终身学习意愿，善于沟通与合作，能适应学前教育事业发展与改革需要，能够在学前教育机构及其他相关机构从事保教、科研和管理等方面工作的应用型人才。</w:t>
      </w:r>
    </w:p>
    <w:p w:rsidR="00603299" w:rsidRDefault="00603299">
      <w:pPr>
        <w:snapToGrid w:val="0"/>
        <w:spacing w:line="360" w:lineRule="auto"/>
        <w:ind w:rightChars="75" w:right="158" w:firstLineChars="200" w:firstLine="420"/>
        <w:rPr>
          <w:szCs w:val="21"/>
        </w:rPr>
      </w:pPr>
      <w:r>
        <w:rPr>
          <w:szCs w:val="21"/>
        </w:rPr>
        <w:t>本专业要求全面掌握学前儿童保育与教育知识，具备在学前教育机构及其他相关机构从事保教、科研和管理等方面工作的专业能力和专业素养。主要包括：</w:t>
      </w:r>
    </w:p>
    <w:p w:rsidR="00603299" w:rsidRDefault="00603299">
      <w:pPr>
        <w:snapToGrid w:val="0"/>
        <w:spacing w:line="360" w:lineRule="auto"/>
        <w:ind w:rightChars="75" w:right="158" w:firstLineChars="200" w:firstLine="420"/>
        <w:rPr>
          <w:szCs w:val="21"/>
        </w:rPr>
      </w:pPr>
      <w:r>
        <w:rPr>
          <w:szCs w:val="21"/>
        </w:rPr>
        <w:t>1.</w:t>
      </w:r>
      <w:r>
        <w:rPr>
          <w:szCs w:val="21"/>
        </w:rPr>
        <w:t>践行师德。践行社会主义核心价值观，贯彻党的教育方针，遵守教师职业道德规范，立志成为有理想信念、有道德情操、有扎实学识、有仁爱之心的好老师；认同教师工作的意义和专业性，具有积极的情感、端正的态度、正确的价值观，树立科学的儿童观，做幼儿健康成长的启蒙者和引路人。</w:t>
      </w:r>
    </w:p>
    <w:p w:rsidR="00603299" w:rsidRDefault="00603299">
      <w:pPr>
        <w:snapToGrid w:val="0"/>
        <w:spacing w:line="360" w:lineRule="auto"/>
        <w:ind w:rightChars="75" w:right="158" w:firstLineChars="200" w:firstLine="420"/>
        <w:rPr>
          <w:szCs w:val="21"/>
        </w:rPr>
      </w:pPr>
      <w:r>
        <w:rPr>
          <w:szCs w:val="21"/>
        </w:rPr>
        <w:t>2.</w:t>
      </w:r>
      <w:r>
        <w:rPr>
          <w:szCs w:val="21"/>
        </w:rPr>
        <w:t>学会保教。具有一定的科学和人文素养，理解幼儿身心发展规律和学习特点</w:t>
      </w:r>
      <w:r>
        <w:rPr>
          <w:szCs w:val="21"/>
        </w:rPr>
        <w:t>，了解相关学科基本知识，掌握幼儿园教育教学的目标、任务、内容、基本要求，掌握开展幼儿园教育教学的基本方法和策略，注重知识的联系与整合；能够科学规划幼儿在园一日活动，创设适宜幼儿学习与发展的环境，合理组织幼儿园的教学、游戏和生活活动，具有观察幼儿、与幼儿谈话并能记录与分析的能力，具有幼儿园活动评价能力。</w:t>
      </w:r>
    </w:p>
    <w:p w:rsidR="00603299" w:rsidRDefault="00603299">
      <w:pPr>
        <w:snapToGrid w:val="0"/>
        <w:spacing w:line="360" w:lineRule="auto"/>
        <w:ind w:rightChars="75" w:right="158" w:firstLineChars="200" w:firstLine="420"/>
        <w:rPr>
          <w:szCs w:val="21"/>
        </w:rPr>
      </w:pPr>
      <w:r>
        <w:rPr>
          <w:szCs w:val="21"/>
        </w:rPr>
        <w:t>3.</w:t>
      </w:r>
      <w:r>
        <w:rPr>
          <w:szCs w:val="21"/>
        </w:rPr>
        <w:t>学会育人。熟悉幼儿园班级的特点，掌握幼儿园班级管理的内容和要求，能够建立班级秩序与规则，创设良好班级环境，营造积极的班级氛围；为人师表，发挥自身的榜样作用；熟悉幼儿社会性情感发展的特点和规律，注重培育幼儿良好的意志品质和行为习惯，理解环境的育人价值，充分利用多种教育契机，综合利用幼儿园、家庭和社区各种资源全面育人。</w:t>
      </w:r>
    </w:p>
    <w:p w:rsidR="00603299" w:rsidRDefault="00603299">
      <w:pPr>
        <w:snapToGrid w:val="0"/>
        <w:spacing w:line="360" w:lineRule="auto"/>
        <w:ind w:rightChars="75" w:right="158" w:firstLineChars="200" w:firstLine="420"/>
        <w:rPr>
          <w:szCs w:val="21"/>
        </w:rPr>
      </w:pPr>
      <w:r>
        <w:rPr>
          <w:szCs w:val="21"/>
        </w:rPr>
        <w:t>4.</w:t>
      </w:r>
      <w:r>
        <w:rPr>
          <w:szCs w:val="21"/>
        </w:rPr>
        <w:t>学会发展。具有自主学习与终身学习的意识；了解国内外学前教育改革发展动态，能够适应时代和教育发展需求，进行学习和职业生涯规划；具有一定创新意识，尝试运用批判性思维方法分析和解决问题；有团队协作精神，具备沟通与合作能力。</w:t>
      </w:r>
    </w:p>
    <w:p w:rsidR="00603299" w:rsidRDefault="00603299">
      <w:pPr>
        <w:numPr>
          <w:ilvl w:val="0"/>
          <w:numId w:val="20"/>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254"/>
        <w:gridCol w:w="955"/>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w:t>
            </w:r>
            <w:r>
              <w:rPr>
                <w:kern w:val="0"/>
                <w:sz w:val="20"/>
                <w:szCs w:val="20"/>
                <w:lang w:bidi="ar"/>
              </w:rPr>
              <w:t>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00398</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学前教育原理</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14605</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幼儿园课程与教学</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14606</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幼儿园课程与教学</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00882</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学前教育心理学</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14603</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幼儿游戏理论与指导</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14604</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幼儿游戏理论与指导</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13213</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学前教育研究方法</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13214</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学前教育研究方法</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13147</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幼儿园组织与管理</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13148</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幼儿园组织与管理</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00401</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学前比较教育</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12344</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学前教育政策与法规</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13154</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心理卫生与辅导</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14492</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学前儿童发展的观察与评价</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14493</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学前儿童发展的观察与评价</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14494</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学前儿童家庭与社区教育</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015</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14600</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幼儿教育名著导读</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10224</w:t>
            </w:r>
          </w:p>
        </w:tc>
        <w:tc>
          <w:tcPr>
            <w:tcW w:w="325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学前教育</w:t>
            </w:r>
            <w:r>
              <w:rPr>
                <w:kern w:val="0"/>
                <w:sz w:val="20"/>
                <w:szCs w:val="20"/>
                <w:lang w:bidi="ar"/>
              </w:rPr>
              <w:t>毕业论文</w:t>
            </w:r>
          </w:p>
        </w:tc>
        <w:tc>
          <w:tcPr>
            <w:tcW w:w="95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不计学分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课程设置：必考课</w:t>
            </w:r>
            <w:r>
              <w:rPr>
                <w:kern w:val="0"/>
                <w:sz w:val="20"/>
                <w:szCs w:val="20"/>
                <w:lang w:bidi="ar"/>
              </w:rPr>
              <w:t>16</w:t>
            </w:r>
            <w:r>
              <w:rPr>
                <w:kern w:val="0"/>
                <w:sz w:val="20"/>
                <w:szCs w:val="20"/>
                <w:lang w:bidi="ar"/>
              </w:rPr>
              <w:t>门</w:t>
            </w:r>
            <w:r>
              <w:rPr>
                <w:kern w:val="0"/>
                <w:sz w:val="20"/>
                <w:szCs w:val="20"/>
                <w:lang w:bidi="ar"/>
              </w:rPr>
              <w:t>72</w:t>
            </w:r>
            <w:r>
              <w:rPr>
                <w:kern w:val="0"/>
                <w:sz w:val="20"/>
                <w:szCs w:val="20"/>
                <w:lang w:bidi="ar"/>
              </w:rPr>
              <w:t>学分。</w:t>
            </w:r>
          </w:p>
        </w:tc>
      </w:tr>
      <w:tr w:rsidR="00000000">
        <w:trPr>
          <w:trHeight w:val="276"/>
          <w:jc w:val="center"/>
        </w:trPr>
        <w:tc>
          <w:tcPr>
            <w:tcW w:w="8889" w:type="dxa"/>
            <w:gridSpan w:val="6"/>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sz w:val="20"/>
                <w:szCs w:val="20"/>
              </w:rPr>
            </w:pPr>
            <w:r>
              <w:rPr>
                <w:kern w:val="0"/>
                <w:sz w:val="20"/>
                <w:szCs w:val="20"/>
                <w:lang w:bidi="ar"/>
              </w:rPr>
              <w:t>申请毕业时须持具有学历教育资格的高等学校、高等教育自学考试机构颁发的专科（或以上）学历证书。</w:t>
            </w:r>
          </w:p>
        </w:tc>
      </w:tr>
    </w:tbl>
    <w:p w:rsidR="00603299" w:rsidRDefault="00603299">
      <w:pPr>
        <w:numPr>
          <w:ilvl w:val="0"/>
          <w:numId w:val="20"/>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21"/>
        </w:numPr>
        <w:snapToGrid w:val="0"/>
        <w:spacing w:line="360" w:lineRule="auto"/>
        <w:ind w:leftChars="200" w:left="420" w:rightChars="75" w:right="158"/>
        <w:rPr>
          <w:szCs w:val="21"/>
        </w:rPr>
      </w:pPr>
      <w:r>
        <w:rPr>
          <w:szCs w:val="21"/>
        </w:rPr>
        <w:t>幼儿园课程与教学</w:t>
      </w:r>
    </w:p>
    <w:p w:rsidR="00603299" w:rsidRDefault="00603299">
      <w:pPr>
        <w:snapToGrid w:val="0"/>
        <w:spacing w:line="360" w:lineRule="auto"/>
        <w:ind w:rightChars="75" w:right="158" w:firstLineChars="200" w:firstLine="420"/>
        <w:rPr>
          <w:szCs w:val="21"/>
        </w:rPr>
      </w:pPr>
      <w:r>
        <w:rPr>
          <w:szCs w:val="21"/>
        </w:rPr>
        <w:t>本课程</w:t>
      </w:r>
      <w:r>
        <w:rPr>
          <w:szCs w:val="21"/>
        </w:rPr>
        <w:t>是</w:t>
      </w:r>
      <w:r>
        <w:rPr>
          <w:szCs w:val="21"/>
        </w:rPr>
        <w:t>幼儿园课程的性质、特点、形式、结构；了解国内外不同的课程模式；编制幼儿园课程的指导思想、原则、方法；课程计划的制定；课程环境的创设；课程资源的整合与运用；幼儿园教育活动的组织策略等。本课程旨在提高</w:t>
      </w:r>
      <w:r>
        <w:rPr>
          <w:szCs w:val="21"/>
        </w:rPr>
        <w:t>考生</w:t>
      </w:r>
      <w:r>
        <w:rPr>
          <w:szCs w:val="21"/>
        </w:rPr>
        <w:t>选择、编制、组织和实施幼儿园课程的能力。</w:t>
      </w:r>
    </w:p>
    <w:p w:rsidR="00603299" w:rsidRDefault="00603299">
      <w:pPr>
        <w:numPr>
          <w:ilvl w:val="0"/>
          <w:numId w:val="21"/>
        </w:numPr>
        <w:snapToGrid w:val="0"/>
        <w:spacing w:line="360" w:lineRule="auto"/>
        <w:ind w:leftChars="200" w:left="420" w:rightChars="75" w:right="158"/>
        <w:rPr>
          <w:szCs w:val="21"/>
        </w:rPr>
      </w:pPr>
      <w:r>
        <w:rPr>
          <w:szCs w:val="21"/>
        </w:rPr>
        <w:t>幼儿游戏理论与指导</w:t>
      </w:r>
    </w:p>
    <w:p w:rsidR="00603299" w:rsidRDefault="00603299">
      <w:pPr>
        <w:snapToGrid w:val="0"/>
        <w:spacing w:line="360" w:lineRule="auto"/>
        <w:ind w:rightChars="75" w:right="158" w:firstLineChars="200" w:firstLine="420"/>
        <w:rPr>
          <w:szCs w:val="21"/>
        </w:rPr>
      </w:pPr>
      <w:r>
        <w:rPr>
          <w:szCs w:val="21"/>
        </w:rPr>
        <w:t>本课程通过介绍主要的游戏理论，探讨幼儿游戏的基本特点，讨论</w:t>
      </w:r>
      <w:r>
        <w:rPr>
          <w:szCs w:val="21"/>
        </w:rPr>
        <w:t>“</w:t>
      </w:r>
      <w:r>
        <w:rPr>
          <w:szCs w:val="21"/>
        </w:rPr>
        <w:t>游戏是学前儿童的基本活动</w:t>
      </w:r>
      <w:r>
        <w:rPr>
          <w:szCs w:val="21"/>
        </w:rPr>
        <w:t>”</w:t>
      </w:r>
      <w:r>
        <w:rPr>
          <w:szCs w:val="21"/>
        </w:rPr>
        <w:t>这一命题的学理和实践依据；结合案例介绍幼儿园室内外游戏环境的创设原则及其教育意义，结合案例重点介绍不同游戏类型的主要特点、指导要点。</w:t>
      </w:r>
    </w:p>
    <w:p w:rsidR="00603299" w:rsidRDefault="00603299">
      <w:pPr>
        <w:numPr>
          <w:ilvl w:val="0"/>
          <w:numId w:val="21"/>
        </w:numPr>
        <w:snapToGrid w:val="0"/>
        <w:spacing w:line="360" w:lineRule="auto"/>
        <w:ind w:leftChars="200" w:left="420" w:rightChars="75" w:right="158"/>
        <w:rPr>
          <w:szCs w:val="21"/>
        </w:rPr>
      </w:pPr>
      <w:r>
        <w:rPr>
          <w:szCs w:val="21"/>
        </w:rPr>
        <w:t>学前儿童发展的观察与评价</w:t>
      </w:r>
    </w:p>
    <w:p w:rsidR="00603299" w:rsidRDefault="00603299">
      <w:pPr>
        <w:snapToGrid w:val="0"/>
        <w:spacing w:line="360" w:lineRule="auto"/>
        <w:ind w:rightChars="75" w:right="158" w:firstLineChars="200" w:firstLine="420"/>
        <w:rPr>
          <w:szCs w:val="21"/>
        </w:rPr>
      </w:pPr>
      <w:r>
        <w:rPr>
          <w:szCs w:val="21"/>
        </w:rPr>
        <w:t>本课程将系统</w:t>
      </w:r>
      <w:r>
        <w:rPr>
          <w:szCs w:val="21"/>
        </w:rPr>
        <w:t>学习</w:t>
      </w:r>
      <w:r>
        <w:rPr>
          <w:szCs w:val="21"/>
        </w:rPr>
        <w:t>学前教育评价的原则、类型</w:t>
      </w:r>
      <w:r>
        <w:rPr>
          <w:szCs w:val="21"/>
        </w:rPr>
        <w:t>，</w:t>
      </w:r>
      <w:r>
        <w:rPr>
          <w:szCs w:val="21"/>
        </w:rPr>
        <w:t>学前教育评价的主要理论基础和理论模式；学前教育评价方案的编制、评价资料的搜集与分析；学前儿童发展、幼儿教师发展和幼儿园管理工作评价的实践方法。</w:t>
      </w:r>
    </w:p>
    <w:p w:rsidR="00603299" w:rsidRDefault="00603299">
      <w:pPr>
        <w:numPr>
          <w:ilvl w:val="0"/>
          <w:numId w:val="21"/>
        </w:numPr>
        <w:snapToGrid w:val="0"/>
        <w:spacing w:line="360" w:lineRule="auto"/>
        <w:ind w:leftChars="200" w:left="420" w:rightChars="75" w:right="158"/>
        <w:rPr>
          <w:szCs w:val="21"/>
        </w:rPr>
      </w:pPr>
      <w:r>
        <w:rPr>
          <w:szCs w:val="21"/>
        </w:rPr>
        <w:t>学前儿童家庭与社区教育</w:t>
      </w:r>
    </w:p>
    <w:p w:rsidR="00603299" w:rsidRDefault="00603299">
      <w:pPr>
        <w:snapToGrid w:val="0"/>
        <w:spacing w:line="360" w:lineRule="auto"/>
        <w:ind w:rightChars="75" w:right="158" w:firstLineChars="200" w:firstLine="420"/>
        <w:rPr>
          <w:szCs w:val="21"/>
        </w:rPr>
      </w:pPr>
      <w:r>
        <w:rPr>
          <w:szCs w:val="21"/>
        </w:rPr>
        <w:t>本</w:t>
      </w:r>
      <w:r>
        <w:rPr>
          <w:szCs w:val="21"/>
        </w:rPr>
        <w:t>课程主要是研究家庭与社区环境对学前儿童发展的影响，探讨幼儿园与家庭、社会的互动合作关系</w:t>
      </w:r>
      <w:r>
        <w:rPr>
          <w:szCs w:val="21"/>
        </w:rPr>
        <w:t>及其对儿童社会适应的影响并阐述建立幼儿园与家庭、社区伙伴关系的方法和策略，以优化学前儿童的成长环境，提高父母的教养效能和家庭生活质量，提高社区对家庭的育儿支持效率，并建立良好的幼儿园与家庭、社区的伙伴关系，以支持儿童的发展。</w:t>
      </w:r>
    </w:p>
    <w:p w:rsidR="00603299" w:rsidRDefault="00603299">
      <w:pPr>
        <w:numPr>
          <w:ilvl w:val="0"/>
          <w:numId w:val="21"/>
        </w:numPr>
        <w:snapToGrid w:val="0"/>
        <w:spacing w:line="360" w:lineRule="auto"/>
        <w:ind w:leftChars="200" w:left="420" w:rightChars="75" w:right="158"/>
        <w:rPr>
          <w:szCs w:val="21"/>
        </w:rPr>
      </w:pPr>
      <w:r>
        <w:rPr>
          <w:szCs w:val="21"/>
        </w:rPr>
        <w:t>幼儿教育名著导读</w:t>
      </w:r>
    </w:p>
    <w:p w:rsidR="00603299" w:rsidRDefault="00603299">
      <w:pPr>
        <w:snapToGrid w:val="0"/>
        <w:spacing w:line="360" w:lineRule="auto"/>
        <w:ind w:rightChars="75" w:right="158" w:firstLineChars="200" w:firstLine="420"/>
        <w:rPr>
          <w:szCs w:val="21"/>
        </w:rPr>
      </w:pPr>
      <w:r>
        <w:rPr>
          <w:szCs w:val="21"/>
        </w:rPr>
        <w:t>本课程主要介绍国内外教育发展史上具有重要代表性且影响广泛、深远，至今仍有重要借鉴价值的幼儿教育名著，介绍著作诞生的时代背景、作者的哲学观、政治观、伦理观、教育观和教育智慧，选取其中的重要篇章加以分析，撷取历史的智慧和教训，结合当前的实践，反思当前中国的教育问题，挖掘著名教育家教育思想的现代价值及启示。</w:t>
      </w:r>
    </w:p>
    <w:p w:rsidR="00603299" w:rsidRDefault="00603299">
      <w:pPr>
        <w:snapToGrid w:val="0"/>
        <w:spacing w:line="360" w:lineRule="auto"/>
        <w:ind w:leftChars="200" w:left="420" w:rightChars="75" w:right="158"/>
        <w:rPr>
          <w:szCs w:val="21"/>
        </w:rPr>
      </w:pPr>
      <w:r>
        <w:rPr>
          <w:szCs w:val="21"/>
        </w:rPr>
        <w:t>6.</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20"/>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汉语言文学（专升本）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0501</w:t>
      </w:r>
      <w:r>
        <w:rPr>
          <w:b/>
          <w:bCs/>
          <w:szCs w:val="21"/>
        </w:rPr>
        <w:t>01</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22"/>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10</w:t>
      </w:r>
      <w:r>
        <w:rPr>
          <w:szCs w:val="21"/>
        </w:rPr>
        <w:t>门</w:t>
      </w:r>
      <w:r>
        <w:rPr>
          <w:szCs w:val="21"/>
        </w:rPr>
        <w:t>52</w:t>
      </w:r>
      <w:r>
        <w:rPr>
          <w:szCs w:val="21"/>
        </w:rPr>
        <w:t>学分</w:t>
      </w:r>
      <w:r>
        <w:rPr>
          <w:szCs w:val="21"/>
        </w:rPr>
        <w:t>，</w:t>
      </w:r>
      <w:r>
        <w:rPr>
          <w:szCs w:val="21"/>
        </w:rPr>
        <w:t>选考课程</w:t>
      </w:r>
      <w:r>
        <w:rPr>
          <w:szCs w:val="21"/>
        </w:rPr>
        <w:t>6</w:t>
      </w:r>
      <w:r>
        <w:rPr>
          <w:szCs w:val="21"/>
        </w:rPr>
        <w:t>门</w:t>
      </w:r>
      <w:r>
        <w:rPr>
          <w:szCs w:val="21"/>
        </w:rPr>
        <w:t>30</w:t>
      </w:r>
      <w:r>
        <w:rPr>
          <w:szCs w:val="21"/>
        </w:rPr>
        <w:t>学分</w:t>
      </w:r>
      <w:r>
        <w:rPr>
          <w:szCs w:val="21"/>
        </w:rPr>
        <w:t>，毕业总学分</w:t>
      </w:r>
      <w:r>
        <w:rPr>
          <w:szCs w:val="21"/>
        </w:rPr>
        <w:t>不得少于</w:t>
      </w:r>
      <w:r>
        <w:rPr>
          <w:szCs w:val="21"/>
        </w:rPr>
        <w:t>73</w:t>
      </w:r>
      <w:r>
        <w:rPr>
          <w:szCs w:val="21"/>
        </w:rPr>
        <w:t>学分</w:t>
      </w:r>
      <w:r>
        <w:rPr>
          <w:szCs w:val="21"/>
        </w:rPr>
        <w:t>。</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w:t>
      </w:r>
      <w:r>
        <w:rPr>
          <w:szCs w:val="21"/>
        </w:rPr>
        <w:t>依照《中华人民共和国学位条例》等相关规定授予相应的学位</w:t>
      </w:r>
      <w:r>
        <w:rPr>
          <w:szCs w:val="21"/>
        </w:rPr>
        <w:t>。</w:t>
      </w:r>
    </w:p>
    <w:p w:rsidR="00603299" w:rsidRDefault="00603299">
      <w:pPr>
        <w:numPr>
          <w:ilvl w:val="0"/>
          <w:numId w:val="23"/>
        </w:numPr>
        <w:snapToGrid w:val="0"/>
        <w:spacing w:line="400" w:lineRule="atLeast"/>
        <w:ind w:rightChars="75" w:right="158" w:firstLineChars="200" w:firstLine="422"/>
        <w:rPr>
          <w:b/>
          <w:bCs/>
          <w:szCs w:val="21"/>
        </w:rPr>
      </w:pPr>
      <w:r>
        <w:rPr>
          <w:b/>
          <w:bCs/>
          <w:szCs w:val="21"/>
        </w:rPr>
        <w:t>培养目标与基本要求</w:t>
      </w:r>
    </w:p>
    <w:p w:rsidR="00603299" w:rsidRDefault="00603299">
      <w:pPr>
        <w:snapToGrid w:val="0"/>
        <w:spacing w:line="400" w:lineRule="atLeast"/>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具有扎实的汉语言文学基础，掌握汉语和中国文学的基本理论、基本知识，具有较强的审美能力和中文表达能力，具有初步的中国语言文学研究能力，能够在文化、教育、出版、传媒机构以及政府机关、企事业单位从事与汉语言文学运用相关工作的应用型人才。</w:t>
      </w:r>
    </w:p>
    <w:p w:rsidR="00603299" w:rsidRDefault="00603299">
      <w:pPr>
        <w:snapToGrid w:val="0"/>
        <w:spacing w:line="400" w:lineRule="atLeast"/>
        <w:ind w:rightChars="75" w:right="158" w:firstLineChars="200" w:firstLine="420"/>
        <w:rPr>
          <w:szCs w:val="21"/>
        </w:rPr>
      </w:pPr>
      <w:r>
        <w:rPr>
          <w:szCs w:val="21"/>
        </w:rPr>
        <w:t>本专业要求掌握汉语言文学的基本理论和基本知识，具有较强的写作能力和表达能力，具有一定的审美鉴赏能力和创新能力，以及初步从事本学科研究并能综合运用所学知识进行社会实践的基本能力。主要包括：</w:t>
      </w:r>
    </w:p>
    <w:p w:rsidR="00603299" w:rsidRDefault="00603299">
      <w:pPr>
        <w:snapToGrid w:val="0"/>
        <w:spacing w:line="400" w:lineRule="atLeast"/>
        <w:ind w:rightChars="75" w:right="158" w:firstLineChars="200" w:firstLine="420"/>
        <w:rPr>
          <w:szCs w:val="21"/>
        </w:rPr>
      </w:pPr>
      <w:r>
        <w:rPr>
          <w:szCs w:val="21"/>
        </w:rPr>
        <w:t>1.</w:t>
      </w:r>
      <w:r>
        <w:rPr>
          <w:szCs w:val="21"/>
        </w:rPr>
        <w:t>掌握汉语言文学学科的基础理论、基本知识；</w:t>
      </w:r>
    </w:p>
    <w:p w:rsidR="00603299" w:rsidRDefault="00603299">
      <w:pPr>
        <w:snapToGrid w:val="0"/>
        <w:spacing w:line="400" w:lineRule="atLeast"/>
        <w:ind w:rightChars="75" w:right="158" w:firstLineChars="200" w:firstLine="420"/>
        <w:rPr>
          <w:szCs w:val="21"/>
        </w:rPr>
      </w:pPr>
      <w:r>
        <w:rPr>
          <w:szCs w:val="21"/>
        </w:rPr>
        <w:t>2.</w:t>
      </w:r>
      <w:r>
        <w:rPr>
          <w:szCs w:val="21"/>
        </w:rPr>
        <w:t>具备较强的写作能力和口头表达能力；</w:t>
      </w:r>
    </w:p>
    <w:p w:rsidR="00603299" w:rsidRDefault="00603299">
      <w:pPr>
        <w:snapToGrid w:val="0"/>
        <w:spacing w:line="400" w:lineRule="atLeast"/>
        <w:ind w:rightChars="75" w:right="158" w:firstLineChars="200" w:firstLine="420"/>
        <w:rPr>
          <w:szCs w:val="21"/>
        </w:rPr>
      </w:pPr>
      <w:r>
        <w:rPr>
          <w:szCs w:val="21"/>
        </w:rPr>
        <w:t>3.</w:t>
      </w:r>
      <w:r>
        <w:rPr>
          <w:szCs w:val="21"/>
        </w:rPr>
        <w:t>具备宽阔的文化视野，能运用专业知识，在本学科领域发现问题、分析问题、解决问题；</w:t>
      </w:r>
    </w:p>
    <w:p w:rsidR="00603299" w:rsidRDefault="00603299">
      <w:pPr>
        <w:snapToGrid w:val="0"/>
        <w:spacing w:line="400" w:lineRule="atLeast"/>
        <w:ind w:rightChars="75" w:right="158" w:firstLineChars="200" w:firstLine="420"/>
        <w:rPr>
          <w:szCs w:val="21"/>
        </w:rPr>
      </w:pPr>
      <w:r>
        <w:rPr>
          <w:szCs w:val="21"/>
        </w:rPr>
        <w:t>4.</w:t>
      </w:r>
      <w:r>
        <w:rPr>
          <w:szCs w:val="21"/>
        </w:rPr>
        <w:t>有较强的自学能力和创新意识，具备不断获取知识的能力；</w:t>
      </w:r>
    </w:p>
    <w:p w:rsidR="00603299" w:rsidRDefault="00603299">
      <w:pPr>
        <w:snapToGrid w:val="0"/>
        <w:spacing w:line="400" w:lineRule="atLeast"/>
        <w:ind w:rightChars="75" w:right="158" w:firstLineChars="200" w:firstLine="420"/>
        <w:rPr>
          <w:szCs w:val="21"/>
        </w:rPr>
      </w:pPr>
      <w:r>
        <w:rPr>
          <w:szCs w:val="21"/>
        </w:rPr>
        <w:t>5.</w:t>
      </w:r>
      <w:r>
        <w:rPr>
          <w:szCs w:val="21"/>
        </w:rPr>
        <w:t>熟悉国家在汉语言文字和文学创作、传播以及语文教育等方面的政策和法规。</w:t>
      </w:r>
    </w:p>
    <w:p w:rsidR="00603299" w:rsidRDefault="00603299">
      <w:pPr>
        <w:numPr>
          <w:ilvl w:val="0"/>
          <w:numId w:val="23"/>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73"/>
        <w:gridCol w:w="96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jc w:val="center"/>
              <w:textAlignment w:val="center"/>
              <w:rPr>
                <w:b/>
                <w:bCs/>
                <w:sz w:val="20"/>
                <w:szCs w:val="20"/>
              </w:rPr>
            </w:pPr>
            <w:r>
              <w:rPr>
                <w:b/>
                <w:bCs/>
                <w:kern w:val="0"/>
                <w:sz w:val="20"/>
                <w:szCs w:val="20"/>
                <w:lang w:bidi="ar"/>
              </w:rPr>
              <w:t>课程名称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jc w:val="center"/>
              <w:textAlignment w:val="center"/>
              <w:rPr>
                <w:b/>
                <w:bCs/>
                <w:sz w:val="20"/>
                <w:szCs w:val="20"/>
              </w:rPr>
            </w:pPr>
            <w:r>
              <w:rPr>
                <w:b/>
                <w:bCs/>
                <w:kern w:val="0"/>
                <w:sz w:val="20"/>
                <w:szCs w:val="20"/>
                <w:lang w:bidi="ar"/>
              </w:rPr>
              <w:t>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w:t>
            </w:r>
            <w:r>
              <w:rPr>
                <w:kern w:val="0"/>
                <w:sz w:val="20"/>
                <w:szCs w:val="20"/>
                <w:lang w:bidi="ar"/>
              </w:rPr>
              <w:t>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00037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美学</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00537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中国现代文学史</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00538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中国古代文学史</w:t>
            </w:r>
            <w:r>
              <w:rPr>
                <w:kern w:val="0"/>
                <w:sz w:val="20"/>
                <w:szCs w:val="20"/>
                <w:lang w:bidi="ar"/>
              </w:rPr>
              <w:t>(</w:t>
            </w:r>
            <w:r>
              <w:rPr>
                <w:kern w:val="0"/>
                <w:sz w:val="20"/>
                <w:szCs w:val="20"/>
                <w:lang w:bidi="ar"/>
              </w:rPr>
              <w:t>一</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00539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中国古代文学史</w:t>
            </w:r>
            <w:r>
              <w:rPr>
                <w:kern w:val="0"/>
                <w:sz w:val="20"/>
                <w:szCs w:val="20"/>
                <w:lang w:bidi="ar"/>
              </w:rPr>
              <w:t>(</w:t>
            </w:r>
            <w:r>
              <w:rPr>
                <w:kern w:val="0"/>
                <w:sz w:val="20"/>
                <w:szCs w:val="20"/>
                <w:lang w:bidi="ar"/>
              </w:rPr>
              <w:t>二</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外国文学史</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00536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古代汉语</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00541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语言学概论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10196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汉语言文学（本科）毕业论文</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00815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西方文论选读</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00816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文艺心理学</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10396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比较文学研究</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7</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当代文学思潮专题</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14287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唐宋诗词专题</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w:t>
            </w:r>
            <w:r>
              <w:rPr>
                <w:kern w:val="0"/>
                <w:sz w:val="20"/>
                <w:szCs w:val="20"/>
                <w:lang w:bidi="ar"/>
              </w:rPr>
              <w:t>0</w:t>
            </w:r>
            <w:r>
              <w:rPr>
                <w:kern w:val="0"/>
                <w:sz w:val="20"/>
                <w:szCs w:val="20"/>
                <w:lang w:bidi="ar"/>
              </w:rPr>
              <w:t>门</w:t>
            </w:r>
            <w:r>
              <w:rPr>
                <w:kern w:val="0"/>
                <w:sz w:val="20"/>
                <w:szCs w:val="20"/>
                <w:lang w:bidi="ar"/>
              </w:rPr>
              <w:t>52</w:t>
            </w:r>
            <w:r>
              <w:rPr>
                <w:kern w:val="0"/>
                <w:sz w:val="20"/>
                <w:szCs w:val="20"/>
                <w:lang w:bidi="ar"/>
              </w:rPr>
              <w:t>学分</w:t>
            </w:r>
            <w:r>
              <w:rPr>
                <w:kern w:val="0"/>
                <w:sz w:val="20"/>
                <w:szCs w:val="20"/>
                <w:lang w:bidi="ar"/>
              </w:rPr>
              <w:t>,</w:t>
            </w:r>
            <w:r>
              <w:rPr>
                <w:kern w:val="0"/>
                <w:sz w:val="20"/>
                <w:szCs w:val="20"/>
                <w:lang w:bidi="ar"/>
              </w:rPr>
              <w:t>选考课</w:t>
            </w:r>
            <w:r>
              <w:rPr>
                <w:kern w:val="0"/>
                <w:sz w:val="20"/>
                <w:szCs w:val="20"/>
                <w:lang w:bidi="ar"/>
              </w:rPr>
              <w:t>6</w:t>
            </w:r>
            <w:r>
              <w:rPr>
                <w:kern w:val="0"/>
                <w:sz w:val="20"/>
                <w:szCs w:val="20"/>
                <w:lang w:bidi="ar"/>
              </w:rPr>
              <w:t>门</w:t>
            </w:r>
            <w:r>
              <w:rPr>
                <w:kern w:val="0"/>
                <w:sz w:val="20"/>
                <w:szCs w:val="20"/>
                <w:lang w:bidi="ar"/>
              </w:rPr>
              <w:t>30</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spacing w:line="320" w:lineRule="atLeast"/>
              <w:textAlignment w:val="center"/>
              <w:rPr>
                <w:kern w:val="0"/>
                <w:sz w:val="20"/>
                <w:szCs w:val="20"/>
                <w:lang w:bidi="ar"/>
              </w:rPr>
            </w:pPr>
            <w:r>
              <w:rPr>
                <w:kern w:val="0"/>
                <w:sz w:val="20"/>
                <w:szCs w:val="20"/>
                <w:lang w:bidi="ar"/>
              </w:rPr>
              <w:t>说明：</w:t>
            </w:r>
          </w:p>
          <w:p w:rsidR="00603299" w:rsidRDefault="00603299">
            <w:pPr>
              <w:widowControl/>
              <w:numPr>
                <w:ilvl w:val="0"/>
                <w:numId w:val="24"/>
              </w:numPr>
              <w:snapToGrid w:val="0"/>
              <w:spacing w:line="320" w:lineRule="atLeast"/>
              <w:textAlignment w:val="center"/>
              <w:rPr>
                <w:sz w:val="20"/>
                <w:szCs w:val="20"/>
              </w:rPr>
            </w:pPr>
            <w:r>
              <w:rPr>
                <w:sz w:val="20"/>
                <w:szCs w:val="20"/>
              </w:rPr>
              <w:t>101</w:t>
            </w:r>
            <w:r>
              <w:rPr>
                <w:sz w:val="20"/>
                <w:szCs w:val="20"/>
              </w:rPr>
              <w:t>至</w:t>
            </w:r>
            <w:r>
              <w:rPr>
                <w:sz w:val="20"/>
                <w:szCs w:val="20"/>
              </w:rPr>
              <w:t>106</w:t>
            </w:r>
            <w:r>
              <w:rPr>
                <w:sz w:val="20"/>
                <w:szCs w:val="20"/>
              </w:rPr>
              <w:t>课程中须选考不少于</w:t>
            </w:r>
            <w:r>
              <w:rPr>
                <w:sz w:val="20"/>
                <w:szCs w:val="20"/>
              </w:rPr>
              <w:t>21</w:t>
            </w:r>
            <w:r>
              <w:rPr>
                <w:sz w:val="20"/>
                <w:szCs w:val="20"/>
              </w:rPr>
              <w:t>学分。</w:t>
            </w:r>
          </w:p>
          <w:p w:rsidR="00603299" w:rsidRDefault="00603299">
            <w:pPr>
              <w:widowControl/>
              <w:jc w:val="left"/>
              <w:textAlignment w:val="center"/>
              <w:rPr>
                <w:kern w:val="0"/>
                <w:sz w:val="20"/>
                <w:szCs w:val="20"/>
                <w:lang w:bidi="ar"/>
              </w:rPr>
            </w:pPr>
            <w:r>
              <w:rPr>
                <w:sz w:val="20"/>
                <w:szCs w:val="20"/>
              </w:rPr>
              <w:t>2.</w:t>
            </w:r>
            <w:r>
              <w:rPr>
                <w:sz w:val="20"/>
                <w:szCs w:val="20"/>
              </w:rPr>
              <w:t>申请毕业时须持具有学历教育资格的高等学校、高等教育自学</w:t>
            </w:r>
            <w:r>
              <w:rPr>
                <w:sz w:val="20"/>
                <w:szCs w:val="20"/>
              </w:rPr>
              <w:t>考试机构颁发的专科（或以上）学历证书。</w:t>
            </w:r>
          </w:p>
        </w:tc>
      </w:tr>
    </w:tbl>
    <w:p w:rsidR="00603299" w:rsidRDefault="00603299">
      <w:pPr>
        <w:numPr>
          <w:ilvl w:val="0"/>
          <w:numId w:val="23"/>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snapToGrid w:val="0"/>
        <w:spacing w:line="400" w:lineRule="atLeast"/>
        <w:ind w:rightChars="75" w:right="158" w:firstLineChars="200" w:firstLine="420"/>
        <w:rPr>
          <w:szCs w:val="21"/>
        </w:rPr>
      </w:pPr>
      <w:r>
        <w:rPr>
          <w:szCs w:val="21"/>
        </w:rPr>
        <w:t>1.</w:t>
      </w:r>
      <w:r>
        <w:rPr>
          <w:szCs w:val="21"/>
        </w:rPr>
        <w:t>西方文论选读</w:t>
      </w:r>
    </w:p>
    <w:p w:rsidR="00603299" w:rsidRDefault="00603299">
      <w:pPr>
        <w:snapToGrid w:val="0"/>
        <w:spacing w:line="400" w:lineRule="atLeast"/>
        <w:ind w:rightChars="75" w:right="158" w:firstLineChars="200" w:firstLine="420"/>
        <w:rPr>
          <w:szCs w:val="21"/>
        </w:rPr>
      </w:pPr>
      <w:r>
        <w:rPr>
          <w:szCs w:val="21"/>
        </w:rPr>
        <w:t>本课程</w:t>
      </w:r>
      <w:r>
        <w:rPr>
          <w:szCs w:val="21"/>
        </w:rPr>
        <w:t>以西方文学理论的进展、演变为历史线索，系统介绍和分析自古希腊以来的各种西方主要文学理论观点，梳理其中的基本概念及不同形态，从而帮助</w:t>
      </w:r>
      <w:r>
        <w:rPr>
          <w:szCs w:val="21"/>
        </w:rPr>
        <w:t>考生</w:t>
      </w:r>
      <w:r>
        <w:rPr>
          <w:szCs w:val="21"/>
        </w:rPr>
        <w:t>总结西方文学理论的经验和规律，深入把握文学的本质、特征，把握西方文论的内在精神，为进一步的学术思考建立必要的基础和参照。</w:t>
      </w:r>
      <w:r>
        <w:rPr>
          <w:szCs w:val="21"/>
        </w:rPr>
        <w:tab/>
      </w:r>
    </w:p>
    <w:p w:rsidR="00603299" w:rsidRDefault="00603299">
      <w:pPr>
        <w:snapToGrid w:val="0"/>
        <w:spacing w:line="400" w:lineRule="atLeast"/>
        <w:ind w:rightChars="75" w:right="158" w:firstLineChars="200" w:firstLine="420"/>
        <w:rPr>
          <w:szCs w:val="21"/>
        </w:rPr>
      </w:pPr>
      <w:r>
        <w:rPr>
          <w:szCs w:val="21"/>
        </w:rPr>
        <w:t>2.</w:t>
      </w:r>
      <w:r>
        <w:rPr>
          <w:szCs w:val="21"/>
        </w:rPr>
        <w:t>文艺心理学</w:t>
      </w:r>
    </w:p>
    <w:p w:rsidR="00603299" w:rsidRDefault="00603299">
      <w:pPr>
        <w:snapToGrid w:val="0"/>
        <w:spacing w:line="400" w:lineRule="atLeast"/>
        <w:ind w:rightChars="75" w:right="158" w:firstLineChars="200" w:firstLine="420"/>
        <w:rPr>
          <w:szCs w:val="21"/>
        </w:rPr>
      </w:pPr>
      <w:r>
        <w:rPr>
          <w:szCs w:val="21"/>
        </w:rPr>
        <w:t>本课程</w:t>
      </w:r>
      <w:r>
        <w:rPr>
          <w:szCs w:val="21"/>
        </w:rPr>
        <w:t>主要运用心理学原理，研究文艺家在文学创作中的心理运演过程、文艺作品中的心理蕴涵、文艺接受中的心理规律，以及文艺心理与社会心理的关系等理论性和实践性的特征，帮助</w:t>
      </w:r>
      <w:r>
        <w:rPr>
          <w:szCs w:val="21"/>
        </w:rPr>
        <w:t>考生</w:t>
      </w:r>
      <w:r>
        <w:rPr>
          <w:szCs w:val="21"/>
        </w:rPr>
        <w:t>对文学作品乃至人本身的理解，提高</w:t>
      </w:r>
      <w:r>
        <w:rPr>
          <w:szCs w:val="21"/>
        </w:rPr>
        <w:t>考生</w:t>
      </w:r>
      <w:r>
        <w:rPr>
          <w:szCs w:val="21"/>
        </w:rPr>
        <w:t>的分析能力、思维能力和写作能力。</w:t>
      </w:r>
    </w:p>
    <w:p w:rsidR="00603299" w:rsidRDefault="00603299">
      <w:pPr>
        <w:snapToGrid w:val="0"/>
        <w:spacing w:line="400" w:lineRule="atLeast"/>
        <w:ind w:rightChars="75" w:right="158" w:firstLineChars="200" w:firstLine="420"/>
        <w:rPr>
          <w:szCs w:val="21"/>
        </w:rPr>
      </w:pPr>
      <w:r>
        <w:rPr>
          <w:szCs w:val="21"/>
        </w:rPr>
        <w:t>3.</w:t>
      </w:r>
      <w:r>
        <w:rPr>
          <w:szCs w:val="21"/>
        </w:rPr>
        <w:t>比较文学研究</w:t>
      </w:r>
    </w:p>
    <w:p w:rsidR="00603299" w:rsidRDefault="00603299">
      <w:pPr>
        <w:snapToGrid w:val="0"/>
        <w:spacing w:line="400" w:lineRule="atLeast"/>
        <w:ind w:rightChars="75" w:right="158" w:firstLineChars="200" w:firstLine="420"/>
        <w:rPr>
          <w:szCs w:val="21"/>
        </w:rPr>
      </w:pPr>
      <w:r>
        <w:rPr>
          <w:szCs w:val="21"/>
        </w:rPr>
        <w:t>本课程旨在让</w:t>
      </w:r>
      <w:r>
        <w:rPr>
          <w:szCs w:val="21"/>
        </w:rPr>
        <w:t>考生</w:t>
      </w:r>
      <w:r>
        <w:rPr>
          <w:szCs w:val="21"/>
        </w:rPr>
        <w:t>整体认识比较文学学科，了解比较文学的历史发展、研究领域和主要问题，掌握比较文学研究的基本理论、基本方法；培养</w:t>
      </w:r>
      <w:r>
        <w:rPr>
          <w:szCs w:val="21"/>
        </w:rPr>
        <w:t>考生</w:t>
      </w:r>
      <w:r>
        <w:rPr>
          <w:szCs w:val="21"/>
        </w:rPr>
        <w:t>用比较文学的基本理论与方法，解读中外文学作品，认识总体文学乃至人类文学的基本规律，提高认识文学现象、鉴赏文学作品的能力；培养</w:t>
      </w:r>
      <w:r>
        <w:rPr>
          <w:szCs w:val="21"/>
        </w:rPr>
        <w:t>考生</w:t>
      </w:r>
      <w:r>
        <w:rPr>
          <w:szCs w:val="21"/>
        </w:rPr>
        <w:t>的民族情感，增强</w:t>
      </w:r>
      <w:r>
        <w:rPr>
          <w:szCs w:val="21"/>
        </w:rPr>
        <w:t>考生</w:t>
      </w:r>
      <w:r>
        <w:rPr>
          <w:szCs w:val="21"/>
        </w:rPr>
        <w:t>的文化自信。</w:t>
      </w:r>
      <w:r>
        <w:rPr>
          <w:szCs w:val="21"/>
        </w:rPr>
        <w:tab/>
      </w:r>
    </w:p>
    <w:p w:rsidR="00603299" w:rsidRDefault="00603299">
      <w:pPr>
        <w:snapToGrid w:val="0"/>
        <w:spacing w:line="400" w:lineRule="atLeast"/>
        <w:ind w:rightChars="75" w:right="158" w:firstLineChars="200" w:firstLine="420"/>
        <w:rPr>
          <w:szCs w:val="21"/>
        </w:rPr>
      </w:pPr>
      <w:r>
        <w:rPr>
          <w:szCs w:val="21"/>
        </w:rPr>
        <w:t>4.</w:t>
      </w:r>
      <w:r>
        <w:rPr>
          <w:szCs w:val="21"/>
        </w:rPr>
        <w:t>当代文学思潮专题</w:t>
      </w:r>
    </w:p>
    <w:p w:rsidR="00603299" w:rsidRDefault="00603299">
      <w:pPr>
        <w:snapToGrid w:val="0"/>
        <w:spacing w:line="400" w:lineRule="atLeast"/>
        <w:ind w:rightChars="75" w:right="158" w:firstLineChars="200" w:firstLine="420"/>
        <w:rPr>
          <w:szCs w:val="21"/>
        </w:rPr>
      </w:pPr>
      <w:r>
        <w:rPr>
          <w:szCs w:val="21"/>
        </w:rPr>
        <w:t>本课程主要是从文学思潮的角度</w:t>
      </w:r>
      <w:r>
        <w:rPr>
          <w:szCs w:val="21"/>
        </w:rPr>
        <w:t>，</w:t>
      </w:r>
      <w:r>
        <w:rPr>
          <w:szCs w:val="21"/>
        </w:rPr>
        <w:t>全面认识中国现当代文学史上的各文学社团、流派及创作，进而深入认识和理解中国</w:t>
      </w:r>
      <w:r>
        <w:rPr>
          <w:szCs w:val="21"/>
        </w:rPr>
        <w:t>现当代文学，为培养</w:t>
      </w:r>
      <w:r>
        <w:rPr>
          <w:szCs w:val="21"/>
        </w:rPr>
        <w:t>考生</w:t>
      </w:r>
      <w:r>
        <w:rPr>
          <w:szCs w:val="21"/>
        </w:rPr>
        <w:t>的创造性思维奠定理论基础。</w:t>
      </w:r>
    </w:p>
    <w:p w:rsidR="00603299" w:rsidRDefault="00603299">
      <w:pPr>
        <w:snapToGrid w:val="0"/>
        <w:spacing w:line="400" w:lineRule="atLeast"/>
        <w:ind w:rightChars="75" w:right="158" w:firstLineChars="200" w:firstLine="420"/>
        <w:rPr>
          <w:szCs w:val="21"/>
        </w:rPr>
      </w:pPr>
      <w:r>
        <w:rPr>
          <w:szCs w:val="21"/>
        </w:rPr>
        <w:t>5.</w:t>
      </w:r>
      <w:r>
        <w:rPr>
          <w:szCs w:val="21"/>
        </w:rPr>
        <w:t>唐宋诗词专题</w:t>
      </w:r>
    </w:p>
    <w:p w:rsidR="00603299" w:rsidRDefault="00603299">
      <w:pPr>
        <w:snapToGrid w:val="0"/>
        <w:spacing w:line="400" w:lineRule="atLeast"/>
        <w:ind w:rightChars="75" w:right="158" w:firstLineChars="200" w:firstLine="420"/>
        <w:rPr>
          <w:szCs w:val="21"/>
        </w:rPr>
      </w:pPr>
      <w:r>
        <w:rPr>
          <w:szCs w:val="21"/>
        </w:rPr>
        <w:t>本课程旨在</w:t>
      </w:r>
      <w:r>
        <w:rPr>
          <w:szCs w:val="21"/>
        </w:rPr>
        <w:t>培养</w:t>
      </w:r>
      <w:r>
        <w:rPr>
          <w:szCs w:val="21"/>
        </w:rPr>
        <w:t>考生</w:t>
      </w:r>
      <w:r>
        <w:rPr>
          <w:szCs w:val="21"/>
        </w:rPr>
        <w:t>阅读和赏析唐宋经典诗词的能力，任务是分主题集中</w:t>
      </w:r>
      <w:r>
        <w:rPr>
          <w:szCs w:val="21"/>
        </w:rPr>
        <w:t>学习</w:t>
      </w:r>
      <w:r>
        <w:rPr>
          <w:szCs w:val="21"/>
        </w:rPr>
        <w:t>唐宋诗词的流派和典型作品；作用是提升</w:t>
      </w:r>
      <w:r>
        <w:rPr>
          <w:szCs w:val="21"/>
        </w:rPr>
        <w:t>考生</w:t>
      </w:r>
      <w:r>
        <w:rPr>
          <w:szCs w:val="21"/>
        </w:rPr>
        <w:t>的文学、文化素养，传承创办中华优秀传统文化。</w:t>
      </w:r>
    </w:p>
    <w:p w:rsidR="00603299" w:rsidRDefault="00603299">
      <w:pPr>
        <w:snapToGrid w:val="0"/>
        <w:spacing w:line="400" w:lineRule="atLeast"/>
        <w:ind w:leftChars="200" w:left="420" w:rightChars="75" w:right="158"/>
        <w:rPr>
          <w:szCs w:val="21"/>
        </w:rPr>
      </w:pPr>
      <w:r>
        <w:rPr>
          <w:bCs/>
          <w:szCs w:val="21"/>
        </w:rPr>
        <w:t>6.</w:t>
      </w:r>
      <w:r>
        <w:rPr>
          <w:bCs/>
          <w:szCs w:val="21"/>
        </w:rPr>
        <w:t>全国统一命题考试课程</w:t>
      </w:r>
      <w:r>
        <w:rPr>
          <w:szCs w:val="21"/>
        </w:rPr>
        <w:t>（略</w:t>
      </w:r>
      <w:r>
        <w:rPr>
          <w:szCs w:val="21"/>
        </w:rPr>
        <w:t>）</w:t>
      </w:r>
    </w:p>
    <w:p w:rsidR="00603299" w:rsidRDefault="00603299">
      <w:pPr>
        <w:snapToGrid w:val="0"/>
        <w:spacing w:line="400" w:lineRule="atLeast"/>
        <w:ind w:leftChars="200" w:left="420" w:rightChars="75" w:right="158"/>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23"/>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Cs/>
          <w:szCs w:val="21"/>
        </w:rPr>
        <w:t xml:space="preserve"> </w:t>
      </w:r>
      <w:r>
        <w:rPr>
          <w:b/>
          <w:bCs/>
          <w:szCs w:val="21"/>
        </w:rPr>
        <w:t>广东省</w:t>
      </w:r>
      <w:r>
        <w:rPr>
          <w:b/>
          <w:bCs/>
          <w:szCs w:val="21"/>
        </w:rPr>
        <w:t>高等教育自学考试英语（专升本）专业考试计划</w:t>
      </w:r>
    </w:p>
    <w:p w:rsidR="00603299" w:rsidRDefault="00603299">
      <w:pPr>
        <w:snapToGrid w:val="0"/>
        <w:spacing w:line="360" w:lineRule="auto"/>
        <w:jc w:val="center"/>
        <w:rPr>
          <w:b/>
          <w:bCs/>
          <w:szCs w:val="21"/>
        </w:rPr>
      </w:pPr>
      <w:r>
        <w:rPr>
          <w:b/>
          <w:bCs/>
          <w:szCs w:val="21"/>
        </w:rPr>
        <w:t>（专业代码：</w:t>
      </w:r>
      <w:r>
        <w:rPr>
          <w:b/>
          <w:bCs/>
          <w:szCs w:val="21"/>
        </w:rPr>
        <w:t>050201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w:t>
      </w:r>
      <w:r>
        <w:rPr>
          <w:szCs w:val="21"/>
        </w:rPr>
        <w:t>学习型社会建设，紧密结合我省经济社会发展需求而设置。</w:t>
      </w:r>
    </w:p>
    <w:p w:rsidR="00603299" w:rsidRDefault="00603299">
      <w:pPr>
        <w:numPr>
          <w:ilvl w:val="0"/>
          <w:numId w:val="25"/>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本专业学历层次为本科，培养目标总体上与普通高等学校相应的学历层次水平要求相一致。专业采用学分制，各门笔试课程考试采用百分制计算，</w:t>
      </w:r>
      <w:r>
        <w:rPr>
          <w:szCs w:val="21"/>
        </w:rPr>
        <w:t>60</w:t>
      </w:r>
      <w:r>
        <w:rPr>
          <w:szCs w:val="21"/>
        </w:rPr>
        <w:t>分为合格；凡单科考试成绩合格后，获得该课程规定的学分。本专业必考课程</w:t>
      </w:r>
      <w:r>
        <w:rPr>
          <w:szCs w:val="21"/>
        </w:rPr>
        <w:t>14</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持有具备学历教育资格的高等学校、高等教育自学考试机构颁发的专科（或以上）学历证书的考生，取</w:t>
      </w:r>
      <w:r>
        <w:rPr>
          <w:szCs w:val="21"/>
        </w:rPr>
        <w:t>得本专业考试计划规定的全部课程合格成绩，完成规定的毕业论文或其他实践性学习环节任务，并取得合格成绩，思想品德鉴定合格，由广东省自学考试委员会颁发高等教育自学考试毕业证书，主考学校在毕业证书上副署，</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26"/>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具有较高的英语语言文化素养和其他相关专业知识以及较强的语言能力，能够在各类涉外企事业单位以及外语教育、文化交流等行业从</w:t>
      </w:r>
      <w:r>
        <w:rPr>
          <w:szCs w:val="21"/>
        </w:rPr>
        <w:t>事翻译、教育、管理、研究、对外交流等方面工作的英语专业应用型人才。</w:t>
      </w:r>
    </w:p>
    <w:p w:rsidR="00603299" w:rsidRDefault="00603299">
      <w:pPr>
        <w:adjustRightInd w:val="0"/>
        <w:snapToGrid w:val="0"/>
        <w:spacing w:line="360" w:lineRule="auto"/>
        <w:ind w:firstLineChars="200" w:firstLine="420"/>
        <w:rPr>
          <w:szCs w:val="21"/>
        </w:rPr>
      </w:pPr>
      <w:r>
        <w:rPr>
          <w:szCs w:val="21"/>
        </w:rPr>
        <w:t>本专业要求掌握扎实的英语语言知识和文学方面的基本知识，了解主要英语国家的历史、社会文化状况等相关专业知识，具备熟练运用英语的能力、较强的跨文化沟通能力，以及运用本专业知识进行思辨和创新的能力。主要包括：</w:t>
      </w:r>
    </w:p>
    <w:p w:rsidR="00603299" w:rsidRDefault="00603299">
      <w:pPr>
        <w:adjustRightInd w:val="0"/>
        <w:snapToGrid w:val="0"/>
        <w:spacing w:line="360" w:lineRule="auto"/>
        <w:ind w:firstLineChars="200" w:firstLine="420"/>
        <w:rPr>
          <w:szCs w:val="21"/>
        </w:rPr>
      </w:pPr>
      <w:r>
        <w:rPr>
          <w:szCs w:val="21"/>
        </w:rPr>
        <w:t>1.</w:t>
      </w:r>
      <w:r>
        <w:rPr>
          <w:szCs w:val="21"/>
        </w:rPr>
        <w:t>具有扎实的英语语言知识、相关人文与科技知识和基本修养；</w:t>
      </w:r>
    </w:p>
    <w:p w:rsidR="00603299" w:rsidRDefault="00603299">
      <w:pPr>
        <w:adjustRightInd w:val="0"/>
        <w:snapToGrid w:val="0"/>
        <w:spacing w:line="360" w:lineRule="auto"/>
        <w:ind w:firstLineChars="200" w:firstLine="420"/>
        <w:rPr>
          <w:szCs w:val="21"/>
        </w:rPr>
      </w:pPr>
      <w:r>
        <w:rPr>
          <w:szCs w:val="21"/>
        </w:rPr>
        <w:t>2.</w:t>
      </w:r>
      <w:r>
        <w:rPr>
          <w:szCs w:val="21"/>
        </w:rPr>
        <w:t>具有较强的英语听、说、读、写、译能力，尤其是英语口语和写作能力；</w:t>
      </w:r>
    </w:p>
    <w:p w:rsidR="00603299" w:rsidRDefault="00603299">
      <w:pPr>
        <w:adjustRightInd w:val="0"/>
        <w:snapToGrid w:val="0"/>
        <w:spacing w:line="360" w:lineRule="auto"/>
        <w:ind w:firstLineChars="200" w:firstLine="420"/>
        <w:rPr>
          <w:szCs w:val="21"/>
        </w:rPr>
      </w:pPr>
      <w:r>
        <w:rPr>
          <w:szCs w:val="21"/>
        </w:rPr>
        <w:t>3.</w:t>
      </w:r>
      <w:r>
        <w:rPr>
          <w:szCs w:val="21"/>
        </w:rPr>
        <w:t>具有较强的跨文化沟通能力；</w:t>
      </w:r>
    </w:p>
    <w:p w:rsidR="00603299" w:rsidRDefault="00603299">
      <w:pPr>
        <w:adjustRightInd w:val="0"/>
        <w:snapToGrid w:val="0"/>
        <w:spacing w:line="360" w:lineRule="auto"/>
        <w:ind w:firstLineChars="200" w:firstLine="420"/>
        <w:rPr>
          <w:szCs w:val="21"/>
        </w:rPr>
      </w:pPr>
      <w:r>
        <w:rPr>
          <w:szCs w:val="21"/>
        </w:rPr>
        <w:t>4.</w:t>
      </w:r>
      <w:r>
        <w:rPr>
          <w:szCs w:val="21"/>
        </w:rPr>
        <w:t>具备运用专业知识分析问题与解决问题的能力；</w:t>
      </w:r>
    </w:p>
    <w:p w:rsidR="00603299" w:rsidRDefault="00603299">
      <w:pPr>
        <w:adjustRightInd w:val="0"/>
        <w:snapToGrid w:val="0"/>
        <w:spacing w:line="360" w:lineRule="auto"/>
        <w:ind w:firstLineChars="200" w:firstLine="420"/>
        <w:rPr>
          <w:szCs w:val="21"/>
        </w:rPr>
      </w:pPr>
      <w:r>
        <w:rPr>
          <w:szCs w:val="21"/>
        </w:rPr>
        <w:t>5.</w:t>
      </w:r>
      <w:r>
        <w:rPr>
          <w:szCs w:val="21"/>
        </w:rPr>
        <w:t>具备思辨、创新与开展研究的能力；</w:t>
      </w:r>
    </w:p>
    <w:p w:rsidR="00603299" w:rsidRDefault="00603299">
      <w:pPr>
        <w:adjustRightInd w:val="0"/>
        <w:snapToGrid w:val="0"/>
        <w:spacing w:line="360" w:lineRule="auto"/>
        <w:ind w:firstLineChars="200" w:firstLine="420"/>
        <w:rPr>
          <w:szCs w:val="21"/>
        </w:rPr>
      </w:pPr>
      <w:r>
        <w:rPr>
          <w:szCs w:val="21"/>
        </w:rPr>
        <w:t>6.</w:t>
      </w:r>
      <w:r>
        <w:rPr>
          <w:szCs w:val="21"/>
        </w:rPr>
        <w:t>熟悉国家相关方针、政策及法律法规；</w:t>
      </w:r>
    </w:p>
    <w:p w:rsidR="00603299" w:rsidRDefault="00603299">
      <w:pPr>
        <w:adjustRightInd w:val="0"/>
        <w:snapToGrid w:val="0"/>
        <w:spacing w:line="360" w:lineRule="auto"/>
        <w:ind w:firstLineChars="200" w:firstLine="420"/>
        <w:rPr>
          <w:szCs w:val="21"/>
        </w:rPr>
      </w:pPr>
      <w:r>
        <w:rPr>
          <w:szCs w:val="21"/>
        </w:rPr>
        <w:t>7.</w:t>
      </w:r>
      <w:r>
        <w:rPr>
          <w:szCs w:val="21"/>
        </w:rPr>
        <w:t>具有良好的思想道德品质、人文素养以及较强的法制观念和社会责任感，具有中国情怀和国际视野。</w:t>
      </w:r>
    </w:p>
    <w:p w:rsidR="00603299" w:rsidRDefault="00603299">
      <w:pPr>
        <w:numPr>
          <w:ilvl w:val="0"/>
          <w:numId w:val="26"/>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58"/>
        <w:gridCol w:w="97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高级英语</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13161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英语听力与口译</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英汉互译</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13162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英语写作</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英美文学选读</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08680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欧洲文化入门</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第二外语</w:t>
            </w:r>
            <w:r>
              <w:rPr>
                <w:kern w:val="0"/>
                <w:sz w:val="20"/>
                <w:szCs w:val="20"/>
                <w:lang w:bidi="ar"/>
              </w:rPr>
              <w:t>(</w:t>
            </w:r>
            <w:r>
              <w:rPr>
                <w:kern w:val="0"/>
                <w:sz w:val="20"/>
                <w:szCs w:val="20"/>
                <w:lang w:bidi="ar"/>
              </w:rPr>
              <w:t>日语</w:t>
            </w:r>
            <w:r>
              <w:rPr>
                <w:kern w:val="0"/>
                <w:sz w:val="20"/>
                <w:szCs w:val="20"/>
                <w:lang w:bidi="ar"/>
              </w:rPr>
              <w:t>)</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科技英语翻译</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13952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跨文化交际</w:t>
            </w:r>
            <w:r>
              <w:rPr>
                <w:kern w:val="0"/>
                <w:sz w:val="20"/>
                <w:szCs w:val="20"/>
                <w:lang w:bidi="ar"/>
              </w:rPr>
              <w:t>(</w:t>
            </w:r>
            <w:r>
              <w:rPr>
                <w:kern w:val="0"/>
                <w:sz w:val="20"/>
                <w:szCs w:val="20"/>
                <w:lang w:bidi="ar"/>
              </w:rPr>
              <w:t>英语</w:t>
            </w:r>
            <w:r>
              <w:rPr>
                <w:kern w:val="0"/>
                <w:sz w:val="20"/>
                <w:szCs w:val="20"/>
                <w:lang w:bidi="ar"/>
              </w:rPr>
              <w:t>)</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14576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英语演讲</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14578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英语专题口译</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10233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英语（本科）</w:t>
            </w:r>
            <w:r>
              <w:rPr>
                <w:kern w:val="0"/>
                <w:sz w:val="20"/>
                <w:szCs w:val="20"/>
                <w:lang w:bidi="ar"/>
              </w:rPr>
              <w:t>毕业论文</w:t>
            </w:r>
          </w:p>
        </w:tc>
        <w:tc>
          <w:tcPr>
            <w:tcW w:w="85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highlight w:val="yellow"/>
              </w:rPr>
            </w:pPr>
            <w:r>
              <w:rPr>
                <w:kern w:val="0"/>
                <w:sz w:val="20"/>
                <w:szCs w:val="20"/>
                <w:lang w:bidi="ar"/>
              </w:rPr>
              <w:t>课程设置：必考课</w:t>
            </w:r>
            <w:r>
              <w:rPr>
                <w:kern w:val="0"/>
                <w:sz w:val="20"/>
                <w:szCs w:val="20"/>
                <w:lang w:bidi="ar"/>
              </w:rPr>
              <w:t>14</w:t>
            </w:r>
            <w:r>
              <w:rPr>
                <w:kern w:val="0"/>
                <w:sz w:val="20"/>
                <w:szCs w:val="20"/>
                <w:lang w:bidi="ar"/>
              </w:rPr>
              <w:t>门</w:t>
            </w:r>
            <w:r>
              <w:rPr>
                <w:kern w:val="0"/>
                <w:sz w:val="20"/>
                <w:szCs w:val="20"/>
                <w:lang w:bidi="ar"/>
              </w:rPr>
              <w:t>72</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26"/>
        </w:numPr>
        <w:snapToGrid w:val="0"/>
        <w:spacing w:line="360" w:lineRule="auto"/>
        <w:ind w:rightChars="75" w:right="158" w:firstLineChars="200" w:firstLine="422"/>
        <w:rPr>
          <w:b/>
          <w:bCs/>
          <w:szCs w:val="21"/>
        </w:rPr>
      </w:pPr>
      <w:r>
        <w:rPr>
          <w:b/>
          <w:bCs/>
          <w:szCs w:val="21"/>
        </w:rPr>
        <w:t>课程说明</w:t>
      </w:r>
    </w:p>
    <w:p w:rsidR="00603299" w:rsidRDefault="00603299">
      <w:pPr>
        <w:snapToGrid w:val="0"/>
        <w:spacing w:line="360" w:lineRule="auto"/>
        <w:ind w:rightChars="75" w:right="158" w:firstLineChars="200" w:firstLine="420"/>
        <w:rPr>
          <w:szCs w:val="21"/>
        </w:rPr>
      </w:pPr>
      <w:r>
        <w:rPr>
          <w:szCs w:val="21"/>
        </w:rPr>
        <w:t>1.</w:t>
      </w:r>
      <w:r>
        <w:rPr>
          <w:szCs w:val="21"/>
        </w:rPr>
        <w:t>欧洲文化入门</w:t>
      </w:r>
    </w:p>
    <w:p w:rsidR="00603299" w:rsidRDefault="00603299">
      <w:pPr>
        <w:snapToGrid w:val="0"/>
        <w:spacing w:line="360" w:lineRule="auto"/>
        <w:ind w:rightChars="75" w:right="158" w:firstLineChars="200" w:firstLine="420"/>
        <w:rPr>
          <w:szCs w:val="21"/>
        </w:rPr>
      </w:pPr>
      <w:r>
        <w:rPr>
          <w:szCs w:val="21"/>
        </w:rPr>
        <w:t>本课程通过追溯欧洲文化的源流及演进过程，让</w:t>
      </w:r>
      <w:r>
        <w:rPr>
          <w:szCs w:val="21"/>
        </w:rPr>
        <w:t>考生</w:t>
      </w:r>
      <w:r>
        <w:rPr>
          <w:szCs w:val="21"/>
        </w:rPr>
        <w:t>对欧洲文化背景知识（诸如古希腊罗马文化、基督教文化对欧洲文明举足轻重的影响，文艺复兴运动产生的历史背景及重要文献，浪漫主义、现实主义、现代主义等流派的诞生及在各领域的反映等）有初步了解；通过介绍同时期欧洲各国哲学、艺术、科学、文学等领域的代表性特征及成就，扩大</w:t>
      </w:r>
      <w:r>
        <w:rPr>
          <w:szCs w:val="21"/>
        </w:rPr>
        <w:t>考生</w:t>
      </w:r>
      <w:r>
        <w:rPr>
          <w:szCs w:val="21"/>
        </w:rPr>
        <w:t>知识面，增进</w:t>
      </w:r>
      <w:r>
        <w:rPr>
          <w:szCs w:val="21"/>
        </w:rPr>
        <w:t>考生</w:t>
      </w:r>
      <w:r>
        <w:rPr>
          <w:szCs w:val="21"/>
        </w:rPr>
        <w:t>对西方思维方式及文化表现形式的了解；重要的是培养</w:t>
      </w:r>
      <w:r>
        <w:rPr>
          <w:szCs w:val="21"/>
        </w:rPr>
        <w:t>考生</w:t>
      </w:r>
      <w:r>
        <w:rPr>
          <w:szCs w:val="21"/>
        </w:rPr>
        <w:t>从表面深入到本质及跨文化</w:t>
      </w:r>
      <w:r>
        <w:rPr>
          <w:szCs w:val="21"/>
        </w:rPr>
        <w:t>思维能力，并通过中西方文化的比较，提高自我认识及文化素养。</w:t>
      </w:r>
    </w:p>
    <w:p w:rsidR="00603299" w:rsidRDefault="00603299">
      <w:pPr>
        <w:snapToGrid w:val="0"/>
        <w:spacing w:line="400" w:lineRule="atLeast"/>
        <w:ind w:rightChars="75" w:right="158" w:firstLineChars="200" w:firstLine="420"/>
        <w:rPr>
          <w:szCs w:val="21"/>
        </w:rPr>
      </w:pPr>
      <w:r>
        <w:rPr>
          <w:szCs w:val="21"/>
        </w:rPr>
        <w:t>2.</w:t>
      </w:r>
      <w:r>
        <w:rPr>
          <w:szCs w:val="21"/>
        </w:rPr>
        <w:t>第二外语</w:t>
      </w:r>
      <w:r>
        <w:rPr>
          <w:szCs w:val="21"/>
        </w:rPr>
        <w:t>(</w:t>
      </w:r>
      <w:r>
        <w:rPr>
          <w:szCs w:val="21"/>
        </w:rPr>
        <w:t>日语</w:t>
      </w:r>
      <w:r>
        <w:rPr>
          <w:szCs w:val="21"/>
        </w:rPr>
        <w:t>)</w:t>
      </w:r>
    </w:p>
    <w:p w:rsidR="00603299" w:rsidRDefault="00603299">
      <w:pPr>
        <w:widowControl/>
        <w:snapToGrid w:val="0"/>
        <w:spacing w:line="400" w:lineRule="atLeast"/>
        <w:ind w:rightChars="75" w:right="158" w:firstLineChars="200" w:firstLine="420"/>
        <w:jc w:val="left"/>
        <w:rPr>
          <w:szCs w:val="21"/>
        </w:rPr>
      </w:pPr>
      <w:r>
        <w:rPr>
          <w:szCs w:val="21"/>
        </w:rPr>
        <w:t>本课程</w:t>
      </w:r>
      <w:r>
        <w:rPr>
          <w:szCs w:val="21"/>
        </w:rPr>
        <w:t>旨在培养</w:t>
      </w:r>
      <w:r>
        <w:rPr>
          <w:szCs w:val="21"/>
        </w:rPr>
        <w:t>考生</w:t>
      </w:r>
      <w:r>
        <w:rPr>
          <w:szCs w:val="21"/>
        </w:rPr>
        <w:t>在掌握第一外语英语前提下具有一定的日语阅读能力和一定的听、说、写、译能力，使他们能用日语交流信息。帮助</w:t>
      </w:r>
      <w:r>
        <w:rPr>
          <w:szCs w:val="21"/>
        </w:rPr>
        <w:t>考生</w:t>
      </w:r>
      <w:r>
        <w:rPr>
          <w:szCs w:val="21"/>
        </w:rPr>
        <w:t>打下扎实的语言基础，掌握良好的语言学习方法，提高文化素养，以适应社会发展和经济建设的需要。</w:t>
      </w:r>
    </w:p>
    <w:p w:rsidR="00603299" w:rsidRDefault="00603299">
      <w:pPr>
        <w:snapToGrid w:val="0"/>
        <w:spacing w:line="400" w:lineRule="atLeast"/>
        <w:ind w:rightChars="75" w:right="158" w:firstLineChars="200" w:firstLine="420"/>
        <w:rPr>
          <w:szCs w:val="21"/>
        </w:rPr>
      </w:pPr>
      <w:r>
        <w:rPr>
          <w:szCs w:val="21"/>
        </w:rPr>
        <w:t>3.</w:t>
      </w:r>
      <w:r>
        <w:rPr>
          <w:szCs w:val="21"/>
        </w:rPr>
        <w:t>科技英语翻译</w:t>
      </w:r>
      <w:r>
        <w:rPr>
          <w:szCs w:val="21"/>
        </w:rPr>
        <w:tab/>
      </w:r>
    </w:p>
    <w:p w:rsidR="00603299" w:rsidRDefault="00603299">
      <w:pPr>
        <w:snapToGrid w:val="0"/>
        <w:spacing w:line="400" w:lineRule="atLeast"/>
        <w:ind w:rightChars="75" w:right="158" w:firstLineChars="200" w:firstLine="420"/>
        <w:rPr>
          <w:szCs w:val="21"/>
        </w:rPr>
      </w:pPr>
      <w:r>
        <w:rPr>
          <w:szCs w:val="21"/>
        </w:rPr>
        <w:t>本课程指导</w:t>
      </w:r>
      <w:r>
        <w:rPr>
          <w:szCs w:val="21"/>
        </w:rPr>
        <w:t>考生</w:t>
      </w:r>
      <w:r>
        <w:rPr>
          <w:szCs w:val="21"/>
        </w:rPr>
        <w:t>进行英汉、汉英技术文献的笔译，使</w:t>
      </w:r>
      <w:r>
        <w:rPr>
          <w:szCs w:val="21"/>
        </w:rPr>
        <w:t>考生</w:t>
      </w:r>
      <w:r>
        <w:rPr>
          <w:szCs w:val="21"/>
        </w:rPr>
        <w:t>能够利用互联网搜索引擎查找并正确使用专业术语和句式，翻译信息领域的文章、技术报告、软硬件产品介绍等文献，能够理解并分析中国与英语国家的商业文化差异，在英汉、汉英翻译中正确反映文化差异。</w:t>
      </w:r>
    </w:p>
    <w:p w:rsidR="00603299" w:rsidRDefault="00603299">
      <w:pPr>
        <w:snapToGrid w:val="0"/>
        <w:spacing w:line="400" w:lineRule="atLeast"/>
        <w:ind w:rightChars="75" w:right="158" w:firstLineChars="200" w:firstLine="420"/>
        <w:rPr>
          <w:szCs w:val="21"/>
        </w:rPr>
      </w:pPr>
      <w:r>
        <w:rPr>
          <w:szCs w:val="21"/>
        </w:rPr>
        <w:t>4.</w:t>
      </w:r>
      <w:r>
        <w:rPr>
          <w:szCs w:val="21"/>
        </w:rPr>
        <w:t>跨文化交际</w:t>
      </w:r>
      <w:r>
        <w:rPr>
          <w:szCs w:val="21"/>
        </w:rPr>
        <w:t>(</w:t>
      </w:r>
      <w:r>
        <w:rPr>
          <w:szCs w:val="21"/>
        </w:rPr>
        <w:t>英语</w:t>
      </w:r>
      <w:r>
        <w:rPr>
          <w:szCs w:val="21"/>
        </w:rPr>
        <w:t>)</w:t>
      </w:r>
    </w:p>
    <w:p w:rsidR="00603299" w:rsidRDefault="00603299">
      <w:pPr>
        <w:snapToGrid w:val="0"/>
        <w:spacing w:line="400" w:lineRule="atLeast"/>
        <w:ind w:rightChars="75" w:right="158" w:firstLineChars="200" w:firstLine="420"/>
        <w:rPr>
          <w:szCs w:val="21"/>
        </w:rPr>
      </w:pPr>
      <w:r>
        <w:rPr>
          <w:szCs w:val="21"/>
        </w:rPr>
        <w:t>该课程旨在给</w:t>
      </w:r>
      <w:r>
        <w:rPr>
          <w:szCs w:val="21"/>
        </w:rPr>
        <w:t>考生</w:t>
      </w:r>
      <w:r>
        <w:rPr>
          <w:szCs w:val="21"/>
        </w:rPr>
        <w:t>介绍国际化和全球化背景下如何培养跨文化交际意识与能力；拓展</w:t>
      </w:r>
      <w:r>
        <w:rPr>
          <w:szCs w:val="21"/>
        </w:rPr>
        <w:t>考生</w:t>
      </w:r>
      <w:r>
        <w:rPr>
          <w:szCs w:val="21"/>
        </w:rPr>
        <w:t>的文化视野和国际公民意识，调节他们的自身文化身份及思维定势，增强他们运用英语这门工具自由地与世界各国人士相互交流的能力。该课程的主要内容包括：跨文化意识、跨文化交际、跨文化交际能力等术语的定义和相互关系；跨文化能力及其培养；结合跨文化交际实例学习如何成功地实现不同文化之间的相互交际与理解以及跨文化交际与理解的各种前提条件等。</w:t>
      </w:r>
    </w:p>
    <w:p w:rsidR="00603299" w:rsidRDefault="00603299">
      <w:pPr>
        <w:snapToGrid w:val="0"/>
        <w:spacing w:line="400" w:lineRule="atLeast"/>
        <w:ind w:leftChars="200" w:left="420" w:rightChars="75" w:right="158"/>
        <w:rPr>
          <w:szCs w:val="21"/>
        </w:rPr>
      </w:pPr>
      <w:r>
        <w:rPr>
          <w:bCs/>
          <w:szCs w:val="21"/>
        </w:rPr>
        <w:t>5.</w:t>
      </w:r>
      <w:r>
        <w:rPr>
          <w:bCs/>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6.</w:t>
      </w:r>
      <w:r>
        <w:rPr>
          <w:szCs w:val="21"/>
        </w:rPr>
        <w:t>实践</w:t>
      </w:r>
      <w:r>
        <w:rPr>
          <w:szCs w:val="21"/>
        </w:rPr>
        <w:t>性学习环节课程</w:t>
      </w:r>
      <w:r>
        <w:rPr>
          <w:szCs w:val="21"/>
        </w:rPr>
        <w:t>（</w:t>
      </w:r>
      <w:r>
        <w:rPr>
          <w:szCs w:val="21"/>
        </w:rPr>
        <w:t>略，按主考学校要求执行）</w:t>
      </w:r>
    </w:p>
    <w:p w:rsidR="00603299" w:rsidRDefault="00603299">
      <w:pPr>
        <w:numPr>
          <w:ilvl w:val="0"/>
          <w:numId w:val="26"/>
        </w:numPr>
        <w:snapToGrid w:val="0"/>
        <w:spacing w:line="400" w:lineRule="atLeast"/>
        <w:ind w:rightChars="75" w:right="158" w:firstLineChars="200" w:firstLine="422"/>
        <w:rPr>
          <w:b/>
          <w:bCs/>
          <w:szCs w:val="21"/>
        </w:rPr>
      </w:pPr>
      <w:r>
        <w:rPr>
          <w:b/>
          <w:bCs/>
          <w:szCs w:val="21"/>
        </w:rPr>
        <w:t>实践性学习环节考核要求</w:t>
      </w:r>
    </w:p>
    <w:p w:rsidR="00603299" w:rsidRDefault="00603299">
      <w:pPr>
        <w:snapToGrid w:val="0"/>
        <w:spacing w:line="400" w:lineRule="atLeast"/>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snapToGrid w:val="0"/>
        <w:spacing w:line="400" w:lineRule="atLeast"/>
        <w:ind w:rightChars="75" w:right="158" w:firstLineChars="200" w:firstLine="420"/>
        <w:rPr>
          <w:szCs w:val="21"/>
        </w:rPr>
      </w:pPr>
      <w:r>
        <w:rPr>
          <w:szCs w:val="21"/>
        </w:rPr>
        <w:t>实践性学习环节采用五级评分制评定考核成绩：不合格、合格、中等、良好、优秀。具体折合成百分制为：</w:t>
      </w:r>
      <w:r>
        <w:rPr>
          <w:szCs w:val="21"/>
        </w:rPr>
        <w:t>59</w:t>
      </w:r>
      <w:r>
        <w:rPr>
          <w:szCs w:val="21"/>
        </w:rPr>
        <w:t>分（含）以下为不合格</w:t>
      </w:r>
      <w:r>
        <w:rPr>
          <w:szCs w:val="21"/>
        </w:rPr>
        <w:t>，</w:t>
      </w:r>
      <w:r>
        <w:rPr>
          <w:szCs w:val="21"/>
        </w:rPr>
        <w:t>60</w:t>
      </w:r>
      <w:r>
        <w:rPr>
          <w:szCs w:val="21"/>
        </w:rPr>
        <w:t>至</w:t>
      </w:r>
      <w:r>
        <w:rPr>
          <w:szCs w:val="21"/>
        </w:rPr>
        <w:t>69</w:t>
      </w:r>
      <w:r>
        <w:rPr>
          <w:szCs w:val="21"/>
        </w:rPr>
        <w:t>分为合格，</w:t>
      </w:r>
      <w:r>
        <w:rPr>
          <w:szCs w:val="21"/>
        </w:rPr>
        <w:t>70</w:t>
      </w:r>
      <w:r>
        <w:rPr>
          <w:szCs w:val="21"/>
        </w:rPr>
        <w:t>至</w:t>
      </w:r>
      <w:r>
        <w:rPr>
          <w:szCs w:val="21"/>
        </w:rPr>
        <w:t>79</w:t>
      </w:r>
      <w:r>
        <w:rPr>
          <w:szCs w:val="21"/>
        </w:rPr>
        <w:t>分为中等，</w:t>
      </w:r>
      <w:r>
        <w:rPr>
          <w:szCs w:val="21"/>
        </w:rPr>
        <w:t>80</w:t>
      </w:r>
      <w:r>
        <w:rPr>
          <w:szCs w:val="21"/>
        </w:rPr>
        <w:t>至</w:t>
      </w:r>
      <w:r>
        <w:rPr>
          <w:szCs w:val="21"/>
        </w:rPr>
        <w:t>89</w:t>
      </w:r>
      <w:r>
        <w:rPr>
          <w:szCs w:val="21"/>
        </w:rPr>
        <w:t>分为良好，</w:t>
      </w:r>
      <w:r>
        <w:rPr>
          <w:szCs w:val="21"/>
        </w:rPr>
        <w:t>90</w:t>
      </w:r>
      <w:r>
        <w:rPr>
          <w:szCs w:val="21"/>
        </w:rPr>
        <w:t>至</w:t>
      </w:r>
      <w:r>
        <w:rPr>
          <w:szCs w:val="21"/>
        </w:rPr>
        <w:t>100</w:t>
      </w:r>
      <w:r>
        <w:rPr>
          <w:szCs w:val="21"/>
        </w:rPr>
        <w:t>分为优秀。</w:t>
      </w:r>
    </w:p>
    <w:p w:rsidR="00603299" w:rsidRDefault="00603299">
      <w:pPr>
        <w:spacing w:line="400" w:lineRule="atLeast"/>
        <w:rPr>
          <w:szCs w:val="21"/>
        </w:rPr>
      </w:pPr>
      <w:r>
        <w:rPr>
          <w:szCs w:val="21"/>
        </w:rPr>
        <w:br w:type="page"/>
      </w:r>
    </w:p>
    <w:p w:rsidR="00603299" w:rsidRDefault="00603299">
      <w:pPr>
        <w:snapToGrid w:val="0"/>
        <w:spacing w:line="400" w:lineRule="atLeast"/>
        <w:jc w:val="center"/>
        <w:rPr>
          <w:b/>
          <w:bCs/>
          <w:szCs w:val="21"/>
        </w:rPr>
      </w:pPr>
      <w:r>
        <w:rPr>
          <w:b/>
          <w:bCs/>
          <w:szCs w:val="21"/>
        </w:rPr>
        <w:t>广东省高等教育自学考试日语（专升本）专业考试计划</w:t>
      </w:r>
    </w:p>
    <w:p w:rsidR="00603299" w:rsidRDefault="00603299">
      <w:pPr>
        <w:snapToGrid w:val="0"/>
        <w:spacing w:line="400" w:lineRule="atLeast"/>
        <w:jc w:val="center"/>
        <w:rPr>
          <w:b/>
          <w:bCs/>
          <w:szCs w:val="21"/>
        </w:rPr>
      </w:pPr>
      <w:r>
        <w:rPr>
          <w:b/>
          <w:bCs/>
          <w:szCs w:val="21"/>
        </w:rPr>
        <w:t>（专业代码：</w:t>
      </w:r>
      <w:r>
        <w:rPr>
          <w:b/>
          <w:bCs/>
          <w:szCs w:val="21"/>
        </w:rPr>
        <w:t>050207</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27"/>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本专业学历层次为本科，培养目标总体上与普通高等学校相应的学历层次水平要求相一致。专业采用学分制，各门笔试课程考试采用百分制计算，</w:t>
      </w:r>
      <w:r>
        <w:rPr>
          <w:szCs w:val="21"/>
        </w:rPr>
        <w:t>60</w:t>
      </w:r>
      <w:r>
        <w:rPr>
          <w:szCs w:val="21"/>
        </w:rPr>
        <w:t>分为合格；凡单科考试成绩合格后，获得该课程规定的学分。本专业必</w:t>
      </w:r>
      <w:r>
        <w:rPr>
          <w:szCs w:val="21"/>
        </w:rPr>
        <w:t>考课程</w:t>
      </w:r>
      <w:r>
        <w:rPr>
          <w:szCs w:val="21"/>
        </w:rPr>
        <w:t>14</w:t>
      </w:r>
      <w:r>
        <w:rPr>
          <w:szCs w:val="21"/>
        </w:rPr>
        <w:t>门</w:t>
      </w:r>
      <w:r>
        <w:rPr>
          <w:szCs w:val="21"/>
        </w:rPr>
        <w:t>71</w:t>
      </w:r>
      <w:r>
        <w:rPr>
          <w:szCs w:val="21"/>
        </w:rPr>
        <w:t>学分，毕业总学分为</w:t>
      </w:r>
      <w:r>
        <w:rPr>
          <w:szCs w:val="21"/>
        </w:rPr>
        <w:t>71</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持有具备学历教育资格的高等学校、高等教育自学考试机构颁发的专科（或以上）学历证书的考生，取</w:t>
      </w:r>
      <w:r>
        <w:rPr>
          <w:szCs w:val="21"/>
        </w:rPr>
        <w:t>得本专业考试计划规定的全部课程合格成绩，完成规定的毕业论文或其他实践性学习环节任务，并取得合格成绩，思想品德鉴定合格，由广东省自学考试委员会颁发高等教育自学考试毕业证书，主考学校在毕业证书上副署，</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28"/>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有较高的日语语言文化素养和其他相关专业知识以及较强的语言能力，能够在各类涉外企事业单位以及外语教育、文化交流等行业从事翻译、教育、管理、研究、对外交流等方面工作的日语专业应用型人才。</w:t>
      </w:r>
    </w:p>
    <w:p w:rsidR="00603299" w:rsidRDefault="00603299">
      <w:pPr>
        <w:adjustRightInd w:val="0"/>
        <w:snapToGrid w:val="0"/>
        <w:spacing w:line="400" w:lineRule="atLeast"/>
        <w:ind w:firstLineChars="200" w:firstLine="420"/>
        <w:rPr>
          <w:szCs w:val="21"/>
        </w:rPr>
      </w:pPr>
      <w:r>
        <w:rPr>
          <w:szCs w:val="21"/>
        </w:rPr>
        <w:t>本专业要求掌握扎实的日语语言知识和文学方面的基本知识，了解日本的历史、社会文化状况等相关专业知识，具备熟练运用日语的能力、较强的跨文化沟通能力，以及运用本专业知识进行思辨和创新的能力。主要包括：</w:t>
      </w:r>
    </w:p>
    <w:p w:rsidR="00603299" w:rsidRDefault="00603299">
      <w:pPr>
        <w:adjustRightInd w:val="0"/>
        <w:snapToGrid w:val="0"/>
        <w:spacing w:line="400" w:lineRule="atLeast"/>
        <w:ind w:firstLineChars="200" w:firstLine="420"/>
        <w:rPr>
          <w:szCs w:val="21"/>
        </w:rPr>
      </w:pPr>
      <w:r>
        <w:rPr>
          <w:szCs w:val="21"/>
        </w:rPr>
        <w:t>1.</w:t>
      </w:r>
      <w:r>
        <w:rPr>
          <w:szCs w:val="21"/>
        </w:rPr>
        <w:t>具有扎实的日语语言知识、相关人文与科技知识和基本修养；</w:t>
      </w:r>
    </w:p>
    <w:p w:rsidR="00603299" w:rsidRDefault="00603299">
      <w:pPr>
        <w:adjustRightInd w:val="0"/>
        <w:snapToGrid w:val="0"/>
        <w:spacing w:line="400" w:lineRule="atLeast"/>
        <w:ind w:firstLineChars="200" w:firstLine="420"/>
        <w:rPr>
          <w:szCs w:val="21"/>
        </w:rPr>
      </w:pPr>
      <w:r>
        <w:rPr>
          <w:szCs w:val="21"/>
        </w:rPr>
        <w:t>2.</w:t>
      </w:r>
      <w:r>
        <w:rPr>
          <w:szCs w:val="21"/>
        </w:rPr>
        <w:t>具有较强的日语听、说、读、写、译能力，尤其是日语口语和写作能力；</w:t>
      </w:r>
    </w:p>
    <w:p w:rsidR="00603299" w:rsidRDefault="00603299">
      <w:pPr>
        <w:adjustRightInd w:val="0"/>
        <w:snapToGrid w:val="0"/>
        <w:spacing w:line="400" w:lineRule="atLeast"/>
        <w:ind w:firstLineChars="200" w:firstLine="420"/>
        <w:rPr>
          <w:szCs w:val="21"/>
        </w:rPr>
      </w:pPr>
      <w:r>
        <w:rPr>
          <w:szCs w:val="21"/>
        </w:rPr>
        <w:t>3.</w:t>
      </w:r>
      <w:r>
        <w:rPr>
          <w:szCs w:val="21"/>
        </w:rPr>
        <w:t>具有较强的跨文化沟通能力；</w:t>
      </w:r>
    </w:p>
    <w:p w:rsidR="00603299" w:rsidRDefault="00603299">
      <w:pPr>
        <w:adjustRightInd w:val="0"/>
        <w:snapToGrid w:val="0"/>
        <w:spacing w:line="400" w:lineRule="atLeast"/>
        <w:ind w:firstLineChars="200" w:firstLine="420"/>
        <w:rPr>
          <w:szCs w:val="21"/>
        </w:rPr>
      </w:pPr>
      <w:r>
        <w:rPr>
          <w:szCs w:val="21"/>
        </w:rPr>
        <w:t>4.</w:t>
      </w:r>
      <w:r>
        <w:rPr>
          <w:szCs w:val="21"/>
        </w:rPr>
        <w:t>具备运用专业知识分析问题与解决问题的能力；</w:t>
      </w:r>
    </w:p>
    <w:p w:rsidR="00603299" w:rsidRDefault="00603299">
      <w:pPr>
        <w:adjustRightInd w:val="0"/>
        <w:snapToGrid w:val="0"/>
        <w:spacing w:line="400" w:lineRule="atLeast"/>
        <w:ind w:firstLineChars="200" w:firstLine="420"/>
        <w:rPr>
          <w:szCs w:val="21"/>
        </w:rPr>
      </w:pPr>
      <w:r>
        <w:rPr>
          <w:szCs w:val="21"/>
        </w:rPr>
        <w:t>5.</w:t>
      </w:r>
      <w:r>
        <w:rPr>
          <w:szCs w:val="21"/>
        </w:rPr>
        <w:t>具备思辨、创新与开展研究的能力；</w:t>
      </w:r>
    </w:p>
    <w:p w:rsidR="00603299" w:rsidRDefault="00603299">
      <w:pPr>
        <w:adjustRightInd w:val="0"/>
        <w:snapToGrid w:val="0"/>
        <w:spacing w:line="400" w:lineRule="atLeast"/>
        <w:ind w:firstLineChars="200" w:firstLine="420"/>
        <w:rPr>
          <w:szCs w:val="21"/>
        </w:rPr>
      </w:pPr>
      <w:r>
        <w:rPr>
          <w:szCs w:val="21"/>
        </w:rPr>
        <w:t>6.</w:t>
      </w:r>
      <w:r>
        <w:rPr>
          <w:szCs w:val="21"/>
        </w:rPr>
        <w:t>熟悉国家相关方针、政策及法律法规；</w:t>
      </w:r>
    </w:p>
    <w:p w:rsidR="00603299" w:rsidRDefault="00603299">
      <w:pPr>
        <w:adjustRightInd w:val="0"/>
        <w:snapToGrid w:val="0"/>
        <w:spacing w:line="400" w:lineRule="atLeast"/>
        <w:ind w:firstLineChars="200" w:firstLine="420"/>
        <w:rPr>
          <w:szCs w:val="21"/>
        </w:rPr>
      </w:pPr>
      <w:r>
        <w:rPr>
          <w:szCs w:val="21"/>
        </w:rPr>
        <w:t>7.</w:t>
      </w:r>
      <w:r>
        <w:rPr>
          <w:szCs w:val="21"/>
        </w:rPr>
        <w:t>具有良好的思想道德品质、人文素养以及较强的法制观念和社会责任感，具有中国情怀和国际视野。</w:t>
      </w:r>
    </w:p>
    <w:p w:rsidR="00603299" w:rsidRDefault="00603299">
      <w:pPr>
        <w:numPr>
          <w:ilvl w:val="0"/>
          <w:numId w:val="28"/>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73"/>
        <w:gridCol w:w="96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高级日语</w:t>
            </w:r>
            <w:r>
              <w:rPr>
                <w:kern w:val="0"/>
                <w:sz w:val="20"/>
                <w:szCs w:val="20"/>
                <w:lang w:bidi="ar"/>
              </w:rPr>
              <w:t>(</w:t>
            </w:r>
            <w:r>
              <w:rPr>
                <w:kern w:val="0"/>
                <w:sz w:val="20"/>
                <w:szCs w:val="20"/>
                <w:lang w:bidi="ar"/>
              </w:rPr>
              <w:t>一</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8</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00610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高级日语</w:t>
            </w:r>
            <w:r>
              <w:rPr>
                <w:kern w:val="0"/>
                <w:sz w:val="20"/>
                <w:szCs w:val="20"/>
                <w:lang w:bidi="ar"/>
              </w:rPr>
              <w:t>(</w:t>
            </w:r>
            <w:r>
              <w:rPr>
                <w:kern w:val="0"/>
                <w:sz w:val="20"/>
                <w:szCs w:val="20"/>
                <w:lang w:bidi="ar"/>
              </w:rPr>
              <w:t>二</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8</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日语听力与口译</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14113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日汉互译</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06042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日语写作</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00612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日本文学选读</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00845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第二外语</w:t>
            </w:r>
            <w:r>
              <w:rPr>
                <w:kern w:val="0"/>
                <w:sz w:val="20"/>
                <w:szCs w:val="20"/>
                <w:lang w:bidi="ar"/>
              </w:rPr>
              <w:t>(</w:t>
            </w:r>
            <w:r>
              <w:rPr>
                <w:kern w:val="0"/>
                <w:sz w:val="20"/>
                <w:szCs w:val="20"/>
                <w:lang w:bidi="ar"/>
              </w:rPr>
              <w:t>英语</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00321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中国文化概论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高级商务日语阅读</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13955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跨文化交际</w:t>
            </w:r>
            <w:r>
              <w:rPr>
                <w:kern w:val="0"/>
                <w:sz w:val="20"/>
                <w:szCs w:val="20"/>
                <w:lang w:bidi="ar"/>
              </w:rPr>
              <w:t>(</w:t>
            </w:r>
            <w:r>
              <w:rPr>
                <w:kern w:val="0"/>
                <w:sz w:val="20"/>
                <w:szCs w:val="20"/>
                <w:lang w:bidi="ar"/>
              </w:rPr>
              <w:t>日语</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14421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现代语言学</w:t>
            </w:r>
            <w:r>
              <w:rPr>
                <w:kern w:val="0"/>
                <w:sz w:val="20"/>
                <w:szCs w:val="20"/>
                <w:lang w:bidi="ar"/>
              </w:rPr>
              <w:t>(</w:t>
            </w:r>
            <w:r>
              <w:rPr>
                <w:kern w:val="0"/>
                <w:sz w:val="20"/>
                <w:szCs w:val="20"/>
                <w:lang w:bidi="ar"/>
              </w:rPr>
              <w:t>日语</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10243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日语（本科）</w:t>
            </w:r>
            <w:r>
              <w:rPr>
                <w:kern w:val="0"/>
                <w:sz w:val="20"/>
                <w:szCs w:val="20"/>
                <w:lang w:bidi="ar"/>
              </w:rPr>
              <w:t>毕业论文</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kern w:val="0"/>
                <w:sz w:val="20"/>
                <w:szCs w:val="20"/>
                <w:lang w:bidi="ar"/>
              </w:rPr>
              <w:t>课程设置：必考课</w:t>
            </w:r>
            <w:r>
              <w:rPr>
                <w:kern w:val="0"/>
                <w:sz w:val="20"/>
                <w:szCs w:val="20"/>
                <w:lang w:bidi="ar"/>
              </w:rPr>
              <w:t>14</w:t>
            </w:r>
            <w:r>
              <w:rPr>
                <w:kern w:val="0"/>
                <w:sz w:val="20"/>
                <w:szCs w:val="20"/>
                <w:lang w:bidi="ar"/>
              </w:rPr>
              <w:t>门</w:t>
            </w:r>
            <w:r>
              <w:rPr>
                <w:kern w:val="0"/>
                <w:sz w:val="20"/>
                <w:szCs w:val="20"/>
                <w:lang w:bidi="ar"/>
              </w:rPr>
              <w:t>71</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28"/>
        </w:numPr>
        <w:snapToGrid w:val="0"/>
        <w:spacing w:line="400" w:lineRule="atLeast"/>
        <w:ind w:rightChars="75" w:right="158" w:firstLineChars="200" w:firstLine="422"/>
        <w:rPr>
          <w:b/>
          <w:bCs/>
          <w:szCs w:val="21"/>
        </w:rPr>
      </w:pPr>
      <w:r>
        <w:rPr>
          <w:b/>
          <w:bCs/>
          <w:szCs w:val="21"/>
        </w:rPr>
        <w:t>课程说明</w:t>
      </w:r>
    </w:p>
    <w:p w:rsidR="00603299" w:rsidRDefault="00603299">
      <w:pPr>
        <w:numPr>
          <w:ilvl w:val="0"/>
          <w:numId w:val="29"/>
        </w:numPr>
        <w:snapToGrid w:val="0"/>
        <w:spacing w:line="400" w:lineRule="atLeast"/>
        <w:ind w:leftChars="200" w:left="420" w:rightChars="75" w:right="158"/>
        <w:rPr>
          <w:szCs w:val="21"/>
        </w:rPr>
      </w:pPr>
      <w:r>
        <w:rPr>
          <w:szCs w:val="21"/>
        </w:rPr>
        <w:t>高级日语</w:t>
      </w:r>
      <w:r>
        <w:rPr>
          <w:szCs w:val="21"/>
        </w:rPr>
        <w:t>(</w:t>
      </w:r>
      <w:r>
        <w:rPr>
          <w:szCs w:val="21"/>
        </w:rPr>
        <w:t>一</w:t>
      </w:r>
      <w:r>
        <w:rPr>
          <w:szCs w:val="21"/>
        </w:rPr>
        <w:t>)</w:t>
      </w:r>
      <w:r>
        <w:rPr>
          <w:szCs w:val="21"/>
        </w:rPr>
        <w:tab/>
      </w:r>
    </w:p>
    <w:p w:rsidR="00603299" w:rsidRDefault="00603299">
      <w:pPr>
        <w:snapToGrid w:val="0"/>
        <w:spacing w:line="400" w:lineRule="atLeast"/>
        <w:ind w:rightChars="75" w:right="158" w:firstLineChars="200" w:firstLine="420"/>
        <w:rPr>
          <w:szCs w:val="21"/>
        </w:rPr>
      </w:pPr>
      <w:r>
        <w:rPr>
          <w:szCs w:val="21"/>
        </w:rPr>
        <w:t>通过系统</w:t>
      </w:r>
      <w:r>
        <w:rPr>
          <w:szCs w:val="21"/>
        </w:rPr>
        <w:t>学习</w:t>
      </w:r>
      <w:r>
        <w:rPr>
          <w:szCs w:val="21"/>
        </w:rPr>
        <w:t>各种不同体裁的现代日语文章</w:t>
      </w:r>
      <w:r>
        <w:rPr>
          <w:szCs w:val="21"/>
        </w:rPr>
        <w:t>,</w:t>
      </w:r>
      <w:r>
        <w:rPr>
          <w:szCs w:val="21"/>
        </w:rPr>
        <w:t>使</w:t>
      </w:r>
      <w:r>
        <w:rPr>
          <w:szCs w:val="21"/>
        </w:rPr>
        <w:t>考生</w:t>
      </w:r>
      <w:r>
        <w:rPr>
          <w:szCs w:val="21"/>
        </w:rPr>
        <w:t>基本掌握文章的阅读理解方法、篇章结构等的分析方法、词汇的运用方法，同时横向介绍日语的语言心理、语言文化背景等。</w:t>
      </w:r>
    </w:p>
    <w:p w:rsidR="00603299" w:rsidRDefault="00603299">
      <w:pPr>
        <w:numPr>
          <w:ilvl w:val="0"/>
          <w:numId w:val="29"/>
        </w:numPr>
        <w:snapToGrid w:val="0"/>
        <w:spacing w:line="400" w:lineRule="atLeast"/>
        <w:ind w:leftChars="200" w:left="420" w:rightChars="75" w:right="158"/>
        <w:rPr>
          <w:szCs w:val="21"/>
        </w:rPr>
      </w:pPr>
      <w:r>
        <w:rPr>
          <w:szCs w:val="21"/>
        </w:rPr>
        <w:t>高级日语</w:t>
      </w:r>
      <w:r>
        <w:rPr>
          <w:szCs w:val="21"/>
        </w:rPr>
        <w:t>(</w:t>
      </w:r>
      <w:r>
        <w:rPr>
          <w:szCs w:val="21"/>
        </w:rPr>
        <w:t>二</w:t>
      </w:r>
      <w:r>
        <w:rPr>
          <w:szCs w:val="21"/>
        </w:rPr>
        <w:t>)</w:t>
      </w:r>
      <w:r>
        <w:rPr>
          <w:szCs w:val="21"/>
        </w:rPr>
        <w:tab/>
      </w:r>
    </w:p>
    <w:p w:rsidR="00603299" w:rsidRDefault="00603299">
      <w:pPr>
        <w:snapToGrid w:val="0"/>
        <w:spacing w:line="400" w:lineRule="atLeast"/>
        <w:ind w:rightChars="75" w:right="158" w:firstLineChars="200" w:firstLine="420"/>
        <w:rPr>
          <w:szCs w:val="21"/>
        </w:rPr>
      </w:pPr>
      <w:r>
        <w:rPr>
          <w:szCs w:val="21"/>
        </w:rPr>
        <w:t>提高</w:t>
      </w:r>
      <w:r>
        <w:rPr>
          <w:szCs w:val="21"/>
        </w:rPr>
        <w:t>考生</w:t>
      </w:r>
      <w:r>
        <w:rPr>
          <w:szCs w:val="21"/>
        </w:rPr>
        <w:t>读解各种类型的高难度日文及听、说、读、写、译等综合技能，同时使</w:t>
      </w:r>
      <w:r>
        <w:rPr>
          <w:szCs w:val="21"/>
        </w:rPr>
        <w:t>考生</w:t>
      </w:r>
      <w:r>
        <w:rPr>
          <w:szCs w:val="21"/>
        </w:rPr>
        <w:t>系统理解日本语言文化方面的知识，开阔</w:t>
      </w:r>
      <w:r>
        <w:rPr>
          <w:szCs w:val="21"/>
        </w:rPr>
        <w:t>考生</w:t>
      </w:r>
      <w:r>
        <w:rPr>
          <w:szCs w:val="21"/>
        </w:rPr>
        <w:t>知识面，培养</w:t>
      </w:r>
      <w:r>
        <w:rPr>
          <w:szCs w:val="21"/>
        </w:rPr>
        <w:t>考生</w:t>
      </w:r>
      <w:r>
        <w:rPr>
          <w:szCs w:val="21"/>
        </w:rPr>
        <w:t>的自学能力、思考能力和从事科研的能力。</w:t>
      </w:r>
    </w:p>
    <w:p w:rsidR="00603299" w:rsidRDefault="00603299">
      <w:pPr>
        <w:numPr>
          <w:ilvl w:val="0"/>
          <w:numId w:val="29"/>
        </w:numPr>
        <w:snapToGrid w:val="0"/>
        <w:spacing w:line="400" w:lineRule="atLeast"/>
        <w:ind w:leftChars="200" w:left="420" w:rightChars="75" w:right="158"/>
        <w:rPr>
          <w:szCs w:val="21"/>
        </w:rPr>
      </w:pPr>
      <w:r>
        <w:rPr>
          <w:szCs w:val="21"/>
        </w:rPr>
        <w:t>日汉互译</w:t>
      </w:r>
    </w:p>
    <w:p w:rsidR="00603299" w:rsidRDefault="00603299">
      <w:pPr>
        <w:snapToGrid w:val="0"/>
        <w:spacing w:line="400" w:lineRule="atLeast"/>
        <w:ind w:rightChars="75" w:right="158" w:firstLineChars="200" w:firstLine="420"/>
        <w:rPr>
          <w:szCs w:val="21"/>
        </w:rPr>
      </w:pPr>
      <w:r>
        <w:rPr>
          <w:szCs w:val="21"/>
        </w:rPr>
        <w:t>本课程</w:t>
      </w:r>
      <w:r>
        <w:rPr>
          <w:szCs w:val="21"/>
        </w:rPr>
        <w:t>使</w:t>
      </w:r>
      <w:r>
        <w:rPr>
          <w:szCs w:val="21"/>
        </w:rPr>
        <w:t>考生</w:t>
      </w:r>
      <w:r>
        <w:rPr>
          <w:szCs w:val="21"/>
        </w:rPr>
        <w:t>掌握常用翻译技巧和翻译方法，并在了解和掌握一般翻译理论常识的基础上，通过大量翻译实践，不断提高翻译表达能力，以胜任一般的翻译工作。了解各种文体的翻译理论与方法，并将所学的翻译理论和技巧灵活运用于各种文体翻译的具体实践，掌握汉日翻译的理论和一些词、句子等的翻译方法和技巧，以进一步提高</w:t>
      </w:r>
      <w:r>
        <w:rPr>
          <w:szCs w:val="21"/>
        </w:rPr>
        <w:t>考生</w:t>
      </w:r>
      <w:r>
        <w:rPr>
          <w:szCs w:val="21"/>
        </w:rPr>
        <w:t>自身的翻译技能。</w:t>
      </w:r>
    </w:p>
    <w:p w:rsidR="00603299" w:rsidRDefault="00603299">
      <w:pPr>
        <w:numPr>
          <w:ilvl w:val="0"/>
          <w:numId w:val="29"/>
        </w:numPr>
        <w:snapToGrid w:val="0"/>
        <w:spacing w:line="400" w:lineRule="atLeast"/>
        <w:ind w:leftChars="200" w:left="420" w:rightChars="75" w:right="158"/>
        <w:rPr>
          <w:szCs w:val="21"/>
        </w:rPr>
      </w:pPr>
      <w:r>
        <w:rPr>
          <w:szCs w:val="21"/>
        </w:rPr>
        <w:t>日语写作</w:t>
      </w:r>
    </w:p>
    <w:p w:rsidR="00603299" w:rsidRDefault="00603299">
      <w:pPr>
        <w:snapToGrid w:val="0"/>
        <w:spacing w:line="400" w:lineRule="atLeast"/>
        <w:ind w:rightChars="75" w:right="158" w:firstLineChars="200" w:firstLine="420"/>
        <w:rPr>
          <w:szCs w:val="21"/>
        </w:rPr>
      </w:pPr>
      <w:r>
        <w:rPr>
          <w:szCs w:val="21"/>
        </w:rPr>
        <w:t>本课程学习</w:t>
      </w:r>
      <w:r>
        <w:rPr>
          <w:szCs w:val="21"/>
        </w:rPr>
        <w:t>日语的不同文体、不同体裁文章的写作方法，使</w:t>
      </w:r>
      <w:r>
        <w:rPr>
          <w:szCs w:val="21"/>
        </w:rPr>
        <w:t>考生</w:t>
      </w:r>
      <w:r>
        <w:rPr>
          <w:szCs w:val="21"/>
        </w:rPr>
        <w:t>了解日语写作的有关知识，培养</w:t>
      </w:r>
      <w:r>
        <w:rPr>
          <w:szCs w:val="21"/>
        </w:rPr>
        <w:t>考生</w:t>
      </w:r>
      <w:r>
        <w:rPr>
          <w:szCs w:val="21"/>
        </w:rPr>
        <w:t>用日语写作的能力，最终达到准确而熟练地运用日语表达思想的目的，也为</w:t>
      </w:r>
      <w:r>
        <w:rPr>
          <w:szCs w:val="21"/>
        </w:rPr>
        <w:t>考生</w:t>
      </w:r>
      <w:r>
        <w:rPr>
          <w:szCs w:val="21"/>
        </w:rPr>
        <w:t>撰写毕业论文及将来的工作打下良好的语言运用基础。</w:t>
      </w:r>
    </w:p>
    <w:p w:rsidR="00603299" w:rsidRDefault="00603299">
      <w:pPr>
        <w:numPr>
          <w:ilvl w:val="0"/>
          <w:numId w:val="29"/>
        </w:numPr>
        <w:snapToGrid w:val="0"/>
        <w:spacing w:line="400" w:lineRule="atLeast"/>
        <w:ind w:leftChars="200" w:left="420" w:rightChars="75" w:right="158"/>
        <w:rPr>
          <w:szCs w:val="21"/>
        </w:rPr>
      </w:pPr>
      <w:r>
        <w:rPr>
          <w:szCs w:val="21"/>
        </w:rPr>
        <w:t>日本文学选读</w:t>
      </w:r>
    </w:p>
    <w:p w:rsidR="00603299" w:rsidRDefault="00603299">
      <w:pPr>
        <w:snapToGrid w:val="0"/>
        <w:spacing w:line="400" w:lineRule="atLeast"/>
        <w:ind w:rightChars="75" w:right="158" w:firstLineChars="200" w:firstLine="420"/>
        <w:rPr>
          <w:szCs w:val="21"/>
        </w:rPr>
      </w:pPr>
      <w:r>
        <w:rPr>
          <w:szCs w:val="21"/>
        </w:rPr>
        <w:t>本课程</w:t>
      </w:r>
      <w:r>
        <w:rPr>
          <w:szCs w:val="21"/>
        </w:rPr>
        <w:t>提高日语专业</w:t>
      </w:r>
      <w:r>
        <w:rPr>
          <w:szCs w:val="21"/>
        </w:rPr>
        <w:t>考生</w:t>
      </w:r>
      <w:r>
        <w:rPr>
          <w:szCs w:val="21"/>
        </w:rPr>
        <w:t>的阅读日语文学作品的能力，掌握常用的日语语言的规律，了解、拓宽</w:t>
      </w:r>
      <w:r>
        <w:rPr>
          <w:szCs w:val="21"/>
        </w:rPr>
        <w:t>考生</w:t>
      </w:r>
      <w:r>
        <w:rPr>
          <w:szCs w:val="21"/>
        </w:rPr>
        <w:t>的文化视野，有利于</w:t>
      </w:r>
      <w:r>
        <w:rPr>
          <w:szCs w:val="21"/>
        </w:rPr>
        <w:t>考生</w:t>
      </w:r>
      <w:r>
        <w:rPr>
          <w:szCs w:val="21"/>
        </w:rPr>
        <w:t>对日本政治、经济、文化、语言等方面的研究。丰富</w:t>
      </w:r>
      <w:r>
        <w:rPr>
          <w:szCs w:val="21"/>
        </w:rPr>
        <w:t>考生</w:t>
      </w:r>
      <w:r>
        <w:rPr>
          <w:szCs w:val="21"/>
        </w:rPr>
        <w:t>的日本文学知识，提高鉴赏日本文学的能力，了解日本民族的思想文化与风土人情。</w:t>
      </w:r>
    </w:p>
    <w:p w:rsidR="00603299" w:rsidRDefault="00603299">
      <w:pPr>
        <w:numPr>
          <w:ilvl w:val="0"/>
          <w:numId w:val="29"/>
        </w:numPr>
        <w:snapToGrid w:val="0"/>
        <w:spacing w:line="400" w:lineRule="atLeast"/>
        <w:ind w:leftChars="200" w:left="420" w:rightChars="75" w:right="158"/>
        <w:rPr>
          <w:szCs w:val="21"/>
        </w:rPr>
      </w:pPr>
      <w:r>
        <w:rPr>
          <w:szCs w:val="21"/>
        </w:rPr>
        <w:t>第二外语</w:t>
      </w:r>
      <w:r>
        <w:rPr>
          <w:szCs w:val="21"/>
        </w:rPr>
        <w:t>(</w:t>
      </w:r>
      <w:r>
        <w:rPr>
          <w:szCs w:val="21"/>
        </w:rPr>
        <w:t>英语</w:t>
      </w:r>
      <w:r>
        <w:rPr>
          <w:szCs w:val="21"/>
        </w:rPr>
        <w:t>)</w:t>
      </w:r>
    </w:p>
    <w:p w:rsidR="00603299" w:rsidRDefault="00603299">
      <w:pPr>
        <w:snapToGrid w:val="0"/>
        <w:spacing w:line="400" w:lineRule="atLeast"/>
        <w:ind w:rightChars="75" w:right="158" w:firstLineChars="200" w:firstLine="420"/>
        <w:rPr>
          <w:szCs w:val="21"/>
        </w:rPr>
      </w:pPr>
      <w:r>
        <w:rPr>
          <w:szCs w:val="21"/>
        </w:rPr>
        <w:t>本课程</w:t>
      </w:r>
      <w:r>
        <w:rPr>
          <w:szCs w:val="21"/>
        </w:rPr>
        <w:t>培养</w:t>
      </w:r>
      <w:r>
        <w:rPr>
          <w:szCs w:val="21"/>
        </w:rPr>
        <w:t>考生</w:t>
      </w:r>
      <w:r>
        <w:rPr>
          <w:szCs w:val="21"/>
        </w:rPr>
        <w:t>在掌握第一外语日语前提下具有较强的英语阅读能力和一定的听、说、写、译能力，使他们能用英语交流信息。帮助</w:t>
      </w:r>
      <w:r>
        <w:rPr>
          <w:szCs w:val="21"/>
        </w:rPr>
        <w:t>考生</w:t>
      </w:r>
      <w:r>
        <w:rPr>
          <w:szCs w:val="21"/>
        </w:rPr>
        <w:t>打下扎实的语言基础，掌握良好的语言学习方法，提高文化素养，以适应社会发展和经济建设的需要。</w:t>
      </w:r>
    </w:p>
    <w:p w:rsidR="00603299" w:rsidRDefault="00603299">
      <w:pPr>
        <w:numPr>
          <w:ilvl w:val="0"/>
          <w:numId w:val="29"/>
        </w:numPr>
        <w:snapToGrid w:val="0"/>
        <w:spacing w:line="400" w:lineRule="atLeast"/>
        <w:ind w:leftChars="200" w:left="420" w:rightChars="75" w:right="158"/>
        <w:rPr>
          <w:szCs w:val="21"/>
        </w:rPr>
      </w:pPr>
      <w:r>
        <w:rPr>
          <w:szCs w:val="21"/>
        </w:rPr>
        <w:t>高级商务日语阅读</w:t>
      </w:r>
    </w:p>
    <w:p w:rsidR="00603299" w:rsidRDefault="00603299">
      <w:pPr>
        <w:snapToGrid w:val="0"/>
        <w:spacing w:line="400" w:lineRule="atLeast"/>
        <w:ind w:rightChars="75" w:right="158" w:firstLineChars="200" w:firstLine="420"/>
        <w:rPr>
          <w:szCs w:val="21"/>
        </w:rPr>
      </w:pPr>
      <w:r>
        <w:rPr>
          <w:szCs w:val="21"/>
        </w:rPr>
        <w:t>本课程培养考生</w:t>
      </w:r>
      <w:r>
        <w:rPr>
          <w:szCs w:val="21"/>
        </w:rPr>
        <w:t>掌握对商务活动中常见文书的阅读理解能力，具备综合理解和运用商务日语的能力。以日本语言文化为依托、以商务知识为主干的复合型专业特色，始终坚持把</w:t>
      </w:r>
      <w:r>
        <w:rPr>
          <w:szCs w:val="21"/>
        </w:rPr>
        <w:t>学习</w:t>
      </w:r>
      <w:r>
        <w:rPr>
          <w:szCs w:val="21"/>
        </w:rPr>
        <w:t>和实际运用结合起来，为</w:t>
      </w:r>
      <w:r>
        <w:rPr>
          <w:szCs w:val="21"/>
        </w:rPr>
        <w:t>考生</w:t>
      </w:r>
      <w:r>
        <w:rPr>
          <w:szCs w:val="21"/>
        </w:rPr>
        <w:t>毕业后顺利地走上工作岗位，得心应手地运用日语从事商务活动打下坚实的基础。</w:t>
      </w:r>
    </w:p>
    <w:p w:rsidR="00603299" w:rsidRDefault="00603299">
      <w:pPr>
        <w:numPr>
          <w:ilvl w:val="0"/>
          <w:numId w:val="29"/>
        </w:numPr>
        <w:snapToGrid w:val="0"/>
        <w:spacing w:line="400" w:lineRule="atLeast"/>
        <w:ind w:leftChars="200" w:left="420" w:rightChars="75" w:right="158"/>
        <w:rPr>
          <w:szCs w:val="21"/>
        </w:rPr>
      </w:pPr>
      <w:r>
        <w:rPr>
          <w:szCs w:val="21"/>
        </w:rPr>
        <w:t>跨文化交际</w:t>
      </w:r>
      <w:r>
        <w:rPr>
          <w:szCs w:val="21"/>
        </w:rPr>
        <w:t>(</w:t>
      </w:r>
      <w:r>
        <w:rPr>
          <w:szCs w:val="21"/>
        </w:rPr>
        <w:t>日语</w:t>
      </w:r>
      <w:r>
        <w:rPr>
          <w:szCs w:val="21"/>
        </w:rPr>
        <w:t>)</w:t>
      </w:r>
    </w:p>
    <w:p w:rsidR="00603299" w:rsidRDefault="00603299">
      <w:pPr>
        <w:snapToGrid w:val="0"/>
        <w:spacing w:line="400" w:lineRule="atLeast"/>
        <w:ind w:rightChars="75" w:right="158" w:firstLineChars="200" w:firstLine="420"/>
        <w:rPr>
          <w:szCs w:val="21"/>
        </w:rPr>
      </w:pPr>
      <w:r>
        <w:rPr>
          <w:szCs w:val="21"/>
        </w:rPr>
        <w:t>本课程是</w:t>
      </w:r>
      <w:r>
        <w:rPr>
          <w:szCs w:val="21"/>
        </w:rPr>
        <w:t>一门</w:t>
      </w:r>
      <w:r>
        <w:rPr>
          <w:szCs w:val="21"/>
        </w:rPr>
        <w:t>实用型课程，通过系统学习日本的人文习俗、社会规约、社交礼仪、体势语言、词语文化内涵等方面的知识以及和中国文化进行比较，通过对跨文化交际相关案例进行分析等形式，认识各类交际形式和语言、文化和交际三者之间的关系，更进一步了解日本文化</w:t>
      </w:r>
      <w:r>
        <w:rPr>
          <w:szCs w:val="21"/>
        </w:rPr>
        <w:t>,</w:t>
      </w:r>
      <w:r>
        <w:rPr>
          <w:szCs w:val="21"/>
        </w:rPr>
        <w:t>更有效地和日本人交流，预料和避免由于不同文化期望而产生的误解，以此获得基础的跨文化交际能力。</w:t>
      </w:r>
    </w:p>
    <w:p w:rsidR="00603299" w:rsidRDefault="00603299">
      <w:pPr>
        <w:snapToGrid w:val="0"/>
        <w:spacing w:line="400" w:lineRule="atLeast"/>
        <w:ind w:rightChars="75" w:right="158" w:firstLineChars="200" w:firstLine="420"/>
        <w:rPr>
          <w:szCs w:val="21"/>
        </w:rPr>
      </w:pPr>
      <w:r>
        <w:rPr>
          <w:szCs w:val="21"/>
        </w:rPr>
        <w:t>9.</w:t>
      </w:r>
      <w:r>
        <w:rPr>
          <w:szCs w:val="21"/>
        </w:rPr>
        <w:t>现代语言学</w:t>
      </w:r>
      <w:r>
        <w:rPr>
          <w:szCs w:val="21"/>
        </w:rPr>
        <w:t>(</w:t>
      </w:r>
      <w:r>
        <w:rPr>
          <w:szCs w:val="21"/>
        </w:rPr>
        <w:t>日语</w:t>
      </w:r>
      <w:r>
        <w:rPr>
          <w:szCs w:val="21"/>
        </w:rPr>
        <w:t>)</w:t>
      </w:r>
    </w:p>
    <w:p w:rsidR="00603299" w:rsidRDefault="00603299">
      <w:pPr>
        <w:snapToGrid w:val="0"/>
        <w:spacing w:line="400" w:lineRule="atLeast"/>
        <w:ind w:rightChars="75" w:right="158" w:firstLineChars="200" w:firstLine="420"/>
        <w:rPr>
          <w:szCs w:val="21"/>
        </w:rPr>
      </w:pPr>
      <w:r>
        <w:rPr>
          <w:szCs w:val="21"/>
        </w:rPr>
        <w:t>本课程使考生较系统地总结并掌握现代日语语言学知识，较系统地掌握日语语言学理论，为今后日语语言水平的进一步提高打下坚实的基础，也为将来能够适应日语工作，规范实践中的语言创造一定的条件。</w:t>
      </w:r>
    </w:p>
    <w:p w:rsidR="00603299" w:rsidRDefault="00603299">
      <w:pPr>
        <w:snapToGrid w:val="0"/>
        <w:spacing w:line="400" w:lineRule="atLeast"/>
        <w:ind w:rightChars="75" w:right="158" w:firstLineChars="200" w:firstLine="420"/>
        <w:rPr>
          <w:szCs w:val="21"/>
        </w:rPr>
      </w:pPr>
      <w:r>
        <w:rPr>
          <w:szCs w:val="21"/>
        </w:rPr>
        <w:t>10.</w:t>
      </w:r>
      <w:r>
        <w:rPr>
          <w:szCs w:val="21"/>
        </w:rPr>
        <w:t>全国统一命题考试课程（略）</w:t>
      </w:r>
    </w:p>
    <w:p w:rsidR="00603299" w:rsidRDefault="00603299">
      <w:pPr>
        <w:snapToGrid w:val="0"/>
        <w:spacing w:line="400" w:lineRule="atLeast"/>
        <w:ind w:rightChars="75" w:right="158" w:firstLineChars="200" w:firstLine="420"/>
        <w:rPr>
          <w:szCs w:val="21"/>
        </w:rPr>
      </w:pPr>
      <w:r>
        <w:rPr>
          <w:szCs w:val="21"/>
        </w:rPr>
        <w:t>11.</w:t>
      </w:r>
      <w:r>
        <w:rPr>
          <w:szCs w:val="21"/>
        </w:rPr>
        <w:t>实践性学习环节课程（略，按主考学校要求执行）</w:t>
      </w:r>
    </w:p>
    <w:p w:rsidR="00603299" w:rsidRDefault="00603299">
      <w:pPr>
        <w:numPr>
          <w:ilvl w:val="0"/>
          <w:numId w:val="28"/>
        </w:numPr>
        <w:snapToGrid w:val="0"/>
        <w:spacing w:line="400" w:lineRule="atLeast"/>
        <w:ind w:rightChars="75" w:right="158" w:firstLineChars="200" w:firstLine="422"/>
        <w:rPr>
          <w:b/>
          <w:bCs/>
          <w:szCs w:val="21"/>
        </w:rPr>
      </w:pPr>
      <w:r>
        <w:rPr>
          <w:b/>
          <w:bCs/>
          <w:szCs w:val="21"/>
        </w:rPr>
        <w:t>实践性学习环节考核要求</w:t>
      </w:r>
    </w:p>
    <w:p w:rsidR="00603299" w:rsidRDefault="00603299">
      <w:pPr>
        <w:snapToGrid w:val="0"/>
        <w:spacing w:line="400" w:lineRule="atLeast"/>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snapToGrid w:val="0"/>
        <w:spacing w:line="400" w:lineRule="atLeast"/>
        <w:ind w:rightChars="75" w:right="158" w:firstLineChars="200" w:firstLine="420"/>
        <w:rPr>
          <w:szCs w:val="21"/>
        </w:rPr>
      </w:pPr>
      <w:r>
        <w:rPr>
          <w:bCs/>
          <w:szCs w:val="21"/>
        </w:rPr>
        <w:t>实践性学习环节采用五级评分制评定考核成绩：不合格、合格、中等、良好、优秀。具体折合成百分制为：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szCs w:val="21"/>
        </w:rPr>
      </w:pPr>
      <w:r>
        <w:rPr>
          <w:szCs w:val="21"/>
        </w:rPr>
        <w:br w:type="page"/>
      </w:r>
    </w:p>
    <w:p w:rsidR="00603299" w:rsidRDefault="00603299">
      <w:pPr>
        <w:snapToGrid w:val="0"/>
        <w:spacing w:line="400" w:lineRule="atLeast"/>
        <w:jc w:val="center"/>
        <w:rPr>
          <w:b/>
          <w:bCs/>
          <w:szCs w:val="21"/>
        </w:rPr>
      </w:pPr>
      <w:r>
        <w:rPr>
          <w:b/>
          <w:bCs/>
          <w:szCs w:val="21"/>
        </w:rPr>
        <w:t>广东省高等教育自学考试商务英语（专升本）专业考试计划</w:t>
      </w:r>
    </w:p>
    <w:p w:rsidR="00603299" w:rsidRDefault="00603299">
      <w:pPr>
        <w:snapToGrid w:val="0"/>
        <w:spacing w:line="400" w:lineRule="atLeast"/>
        <w:jc w:val="center"/>
        <w:rPr>
          <w:b/>
          <w:bCs/>
          <w:szCs w:val="21"/>
        </w:rPr>
      </w:pPr>
      <w:r>
        <w:rPr>
          <w:b/>
          <w:bCs/>
          <w:szCs w:val="21"/>
        </w:rPr>
        <w:t>（专业代码：</w:t>
      </w:r>
      <w:r>
        <w:rPr>
          <w:b/>
          <w:bCs/>
          <w:szCs w:val="21"/>
        </w:rPr>
        <w:t>050262</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w:t>
      </w:r>
      <w:r>
        <w:rPr>
          <w:b/>
          <w:bCs/>
          <w:szCs w:val="21"/>
        </w:rPr>
        <w:t>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30"/>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本专业学历层次为本科，培养目标总体上与普通高等学校相应的学历层次水平要求相一致。专业采用学分制，各门笔试课程考试采用百分制计算，</w:t>
      </w:r>
      <w:r>
        <w:rPr>
          <w:szCs w:val="21"/>
        </w:rPr>
        <w:t>60</w:t>
      </w:r>
      <w:r>
        <w:rPr>
          <w:szCs w:val="21"/>
        </w:rPr>
        <w:t>分为合格；凡单科考试成绩合格后，获得该课程规定的学分。本专业必考课程</w:t>
      </w:r>
      <w:r>
        <w:rPr>
          <w:szCs w:val="21"/>
        </w:rPr>
        <w:t>14</w:t>
      </w:r>
      <w:r>
        <w:rPr>
          <w:szCs w:val="21"/>
        </w:rPr>
        <w:t>门</w:t>
      </w:r>
      <w:r>
        <w:rPr>
          <w:szCs w:val="21"/>
        </w:rPr>
        <w:t>71</w:t>
      </w:r>
      <w:r>
        <w:rPr>
          <w:szCs w:val="21"/>
        </w:rPr>
        <w:t>学分，毕业总学分为</w:t>
      </w:r>
      <w:r>
        <w:rPr>
          <w:szCs w:val="21"/>
        </w:rPr>
        <w:t>71</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持有具备学历教育资格的高等学校、高等教育自学考试机构颁发的专科（或以上）学历证书的考生，取</w:t>
      </w:r>
      <w:r>
        <w:rPr>
          <w:szCs w:val="21"/>
        </w:rPr>
        <w:t>得本专业考试计划规定的全部课程合格成绩，完成规定的毕业论文或其他实践性学习环节任务，并取得合格成绩，思想品德鉴定合格，由广东省自学考试委员会颁发高等教育自学考试毕业证书，主考学校在毕业证书上副署，</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w:t>
      </w:r>
      <w:r>
        <w:rPr>
          <w:szCs w:val="21"/>
        </w:rPr>
        <w:t>学位条例》等相关规定授予相应的学位</w:t>
      </w:r>
      <w:r>
        <w:rPr>
          <w:szCs w:val="21"/>
        </w:rPr>
        <w:t>。</w:t>
      </w:r>
    </w:p>
    <w:p w:rsidR="00603299" w:rsidRDefault="00603299">
      <w:pPr>
        <w:numPr>
          <w:ilvl w:val="0"/>
          <w:numId w:val="31"/>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有较高的文化素养和扎实的英语基本功，熟悉国际商务基础理论和知识，能够在国际贸易、涉外企事业单位从事营销、管理、公关、翻译等方面工作的英语专业应用型人才。</w:t>
      </w:r>
    </w:p>
    <w:p w:rsidR="00603299" w:rsidRDefault="00603299">
      <w:pPr>
        <w:adjustRightInd w:val="0"/>
        <w:snapToGrid w:val="0"/>
        <w:spacing w:line="400" w:lineRule="atLeast"/>
        <w:ind w:firstLineChars="200" w:firstLine="420"/>
        <w:rPr>
          <w:szCs w:val="21"/>
        </w:rPr>
      </w:pPr>
      <w:r>
        <w:rPr>
          <w:szCs w:val="21"/>
        </w:rPr>
        <w:t>本专业要求掌握扎实的英语语言知识和技能，熟悉国际经贸和国际商务的基础理论和基本知识，具备用英语开展与商务相关的业务工作的能力。主要包括：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掌握扎实的英语语言知识，以及国际经贸的基础理论、基本知识和基本技能；</w:t>
      </w:r>
    </w:p>
    <w:p w:rsidR="00603299" w:rsidRDefault="00603299">
      <w:pPr>
        <w:adjustRightInd w:val="0"/>
        <w:snapToGrid w:val="0"/>
        <w:spacing w:line="400" w:lineRule="atLeast"/>
        <w:ind w:firstLineChars="200" w:firstLine="420"/>
        <w:rPr>
          <w:szCs w:val="21"/>
        </w:rPr>
      </w:pPr>
      <w:r>
        <w:rPr>
          <w:szCs w:val="21"/>
        </w:rPr>
        <w:t>2.</w:t>
      </w:r>
      <w:r>
        <w:rPr>
          <w:szCs w:val="21"/>
        </w:rPr>
        <w:t>具有较强的英语听、说、读、写、译能力；</w:t>
      </w:r>
    </w:p>
    <w:p w:rsidR="00603299" w:rsidRDefault="00603299">
      <w:pPr>
        <w:adjustRightInd w:val="0"/>
        <w:snapToGrid w:val="0"/>
        <w:spacing w:line="400" w:lineRule="atLeast"/>
        <w:ind w:firstLineChars="200" w:firstLine="420"/>
        <w:rPr>
          <w:szCs w:val="21"/>
        </w:rPr>
      </w:pPr>
      <w:r>
        <w:rPr>
          <w:szCs w:val="21"/>
        </w:rPr>
        <w:t>3.</w:t>
      </w:r>
      <w:r>
        <w:rPr>
          <w:szCs w:val="21"/>
        </w:rPr>
        <w:t>具有良好的跨文化沟通能力；</w:t>
      </w:r>
    </w:p>
    <w:p w:rsidR="00603299" w:rsidRDefault="00603299">
      <w:pPr>
        <w:adjustRightInd w:val="0"/>
        <w:snapToGrid w:val="0"/>
        <w:spacing w:line="400" w:lineRule="atLeast"/>
        <w:ind w:firstLineChars="200" w:firstLine="420"/>
        <w:rPr>
          <w:szCs w:val="21"/>
        </w:rPr>
      </w:pPr>
      <w:r>
        <w:rPr>
          <w:szCs w:val="21"/>
        </w:rPr>
        <w:t>4.</w:t>
      </w:r>
      <w:r>
        <w:rPr>
          <w:szCs w:val="21"/>
        </w:rPr>
        <w:t>具有基本的商务分析、决策和实践能力；</w:t>
      </w:r>
    </w:p>
    <w:p w:rsidR="00603299" w:rsidRDefault="00603299">
      <w:pPr>
        <w:adjustRightInd w:val="0"/>
        <w:snapToGrid w:val="0"/>
        <w:spacing w:line="400" w:lineRule="atLeast"/>
        <w:ind w:firstLineChars="200" w:firstLine="420"/>
        <w:rPr>
          <w:szCs w:val="21"/>
        </w:rPr>
      </w:pPr>
      <w:r>
        <w:rPr>
          <w:szCs w:val="21"/>
        </w:rPr>
        <w:t>5.</w:t>
      </w:r>
      <w:r>
        <w:rPr>
          <w:szCs w:val="21"/>
        </w:rPr>
        <w:t>具备运用专业知识分析问题与解决问题的能力；</w:t>
      </w:r>
    </w:p>
    <w:p w:rsidR="00603299" w:rsidRDefault="00603299">
      <w:pPr>
        <w:adjustRightInd w:val="0"/>
        <w:snapToGrid w:val="0"/>
        <w:spacing w:line="400" w:lineRule="atLeast"/>
        <w:ind w:firstLineChars="200" w:firstLine="420"/>
        <w:rPr>
          <w:szCs w:val="21"/>
        </w:rPr>
      </w:pPr>
      <w:r>
        <w:rPr>
          <w:szCs w:val="21"/>
        </w:rPr>
        <w:t>6.</w:t>
      </w:r>
      <w:r>
        <w:rPr>
          <w:szCs w:val="21"/>
        </w:rPr>
        <w:t>熟悉国家相关方针、政策及法律法规；</w:t>
      </w:r>
    </w:p>
    <w:p w:rsidR="00603299" w:rsidRDefault="00603299">
      <w:pPr>
        <w:adjustRightInd w:val="0"/>
        <w:snapToGrid w:val="0"/>
        <w:spacing w:line="400" w:lineRule="atLeast"/>
        <w:ind w:firstLineChars="200" w:firstLine="420"/>
        <w:rPr>
          <w:szCs w:val="21"/>
        </w:rPr>
      </w:pPr>
      <w:r>
        <w:rPr>
          <w:szCs w:val="21"/>
        </w:rPr>
        <w:t>7.</w:t>
      </w:r>
      <w:r>
        <w:rPr>
          <w:szCs w:val="21"/>
        </w:rPr>
        <w:t>具有良好的思想道德品质、人文素养以及较强的法制观念和社会责任感，具有中国情怀和国际视野。</w:t>
      </w:r>
    </w:p>
    <w:p w:rsidR="00603299" w:rsidRDefault="00603299">
      <w:pPr>
        <w:numPr>
          <w:ilvl w:val="0"/>
          <w:numId w:val="31"/>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335"/>
        <w:gridCol w:w="969"/>
        <w:gridCol w:w="99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w:t>
            </w:r>
            <w:r>
              <w:rPr>
                <w:kern w:val="0"/>
                <w:sz w:val="20"/>
                <w:szCs w:val="20"/>
                <w:lang w:bidi="ar"/>
              </w:rPr>
              <w:t>本原理概论</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13605</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高级商务英语</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13606</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高级商务英语听说</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13607</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高级商务英语写作</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14146</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商务翻译</w:t>
            </w:r>
            <w:r>
              <w:rPr>
                <w:kern w:val="0"/>
                <w:sz w:val="20"/>
                <w:szCs w:val="20"/>
                <w:lang w:bidi="ar"/>
              </w:rPr>
              <w:t>(</w:t>
            </w:r>
            <w:r>
              <w:rPr>
                <w:kern w:val="0"/>
                <w:sz w:val="20"/>
                <w:szCs w:val="20"/>
                <w:lang w:bidi="ar"/>
              </w:rPr>
              <w:t>英汉互译</w:t>
            </w:r>
            <w:r>
              <w:rPr>
                <w:kern w:val="0"/>
                <w:sz w:val="20"/>
                <w:szCs w:val="20"/>
                <w:lang w:bidi="ar"/>
              </w:rPr>
              <w:t>)</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13886</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08680</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欧洲文化入门</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00840</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第二外语</w:t>
            </w:r>
            <w:r>
              <w:rPr>
                <w:kern w:val="0"/>
                <w:sz w:val="20"/>
                <w:szCs w:val="20"/>
                <w:lang w:bidi="ar"/>
              </w:rPr>
              <w:t>(</w:t>
            </w:r>
            <w:r>
              <w:rPr>
                <w:kern w:val="0"/>
                <w:sz w:val="20"/>
                <w:szCs w:val="20"/>
                <w:lang w:bidi="ar"/>
              </w:rPr>
              <w:t>日语</w:t>
            </w:r>
            <w:r>
              <w:rPr>
                <w:kern w:val="0"/>
                <w:sz w:val="20"/>
                <w:szCs w:val="20"/>
                <w:lang w:bidi="ar"/>
              </w:rPr>
              <w:t>)</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13608</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高级商务英语阅读</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13708</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国际营销概论</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13957</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跨文化商务交际</w:t>
            </w:r>
            <w:r>
              <w:rPr>
                <w:kern w:val="0"/>
                <w:sz w:val="20"/>
                <w:szCs w:val="20"/>
                <w:lang w:bidi="ar"/>
              </w:rPr>
              <w:t>(</w:t>
            </w:r>
            <w:r>
              <w:rPr>
                <w:kern w:val="0"/>
                <w:sz w:val="20"/>
                <w:szCs w:val="20"/>
                <w:lang w:bidi="ar"/>
              </w:rPr>
              <w:t>英语</w:t>
            </w:r>
            <w:r>
              <w:rPr>
                <w:kern w:val="0"/>
                <w:sz w:val="20"/>
                <w:szCs w:val="20"/>
                <w:lang w:bidi="ar"/>
              </w:rPr>
              <w:t>)</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14148</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商务口译</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11677</w:t>
            </w:r>
          </w:p>
        </w:tc>
        <w:tc>
          <w:tcPr>
            <w:tcW w:w="333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商务英语</w:t>
            </w:r>
            <w:r>
              <w:rPr>
                <w:kern w:val="0"/>
                <w:sz w:val="20"/>
                <w:szCs w:val="20"/>
                <w:lang w:bidi="ar"/>
              </w:rPr>
              <w:t>毕业论文</w:t>
            </w:r>
          </w:p>
        </w:tc>
        <w:tc>
          <w:tcPr>
            <w:tcW w:w="9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kern w:val="0"/>
                <w:sz w:val="20"/>
                <w:szCs w:val="20"/>
                <w:lang w:bidi="ar"/>
              </w:rPr>
              <w:t>课程设置：必考课</w:t>
            </w:r>
            <w:r>
              <w:rPr>
                <w:kern w:val="0"/>
                <w:sz w:val="20"/>
                <w:szCs w:val="20"/>
                <w:lang w:bidi="ar"/>
              </w:rPr>
              <w:t>14</w:t>
            </w:r>
            <w:r>
              <w:rPr>
                <w:kern w:val="0"/>
                <w:sz w:val="20"/>
                <w:szCs w:val="20"/>
                <w:lang w:bidi="ar"/>
              </w:rPr>
              <w:t>门</w:t>
            </w:r>
            <w:r>
              <w:rPr>
                <w:kern w:val="0"/>
                <w:sz w:val="20"/>
                <w:szCs w:val="20"/>
                <w:lang w:bidi="ar"/>
              </w:rPr>
              <w:t>71</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31"/>
        </w:numPr>
        <w:snapToGrid w:val="0"/>
        <w:spacing w:line="400" w:lineRule="atLeast"/>
        <w:ind w:rightChars="75" w:right="158" w:firstLineChars="200" w:firstLine="422"/>
        <w:rPr>
          <w:szCs w:val="21"/>
        </w:rPr>
      </w:pPr>
      <w:r>
        <w:rPr>
          <w:b/>
          <w:bCs/>
          <w:szCs w:val="21"/>
        </w:rPr>
        <w:t>课程说明</w:t>
      </w:r>
    </w:p>
    <w:p w:rsidR="00603299" w:rsidRDefault="00603299">
      <w:pPr>
        <w:numPr>
          <w:ilvl w:val="0"/>
          <w:numId w:val="32"/>
        </w:numPr>
        <w:snapToGrid w:val="0"/>
        <w:spacing w:line="400" w:lineRule="atLeast"/>
        <w:ind w:leftChars="200" w:left="420" w:rightChars="75" w:right="158"/>
        <w:rPr>
          <w:szCs w:val="21"/>
        </w:rPr>
      </w:pPr>
      <w:r>
        <w:rPr>
          <w:szCs w:val="21"/>
        </w:rPr>
        <w:t>高级商务英语</w:t>
      </w:r>
    </w:p>
    <w:p w:rsidR="00603299" w:rsidRDefault="00603299">
      <w:pPr>
        <w:snapToGrid w:val="0"/>
        <w:spacing w:line="400" w:lineRule="atLeast"/>
        <w:ind w:rightChars="75" w:right="158" w:firstLineChars="200" w:firstLine="420"/>
        <w:rPr>
          <w:szCs w:val="21"/>
        </w:rPr>
      </w:pPr>
      <w:r>
        <w:rPr>
          <w:szCs w:val="21"/>
        </w:rPr>
        <w:t>旨在全面提高</w:t>
      </w:r>
      <w:r>
        <w:rPr>
          <w:szCs w:val="21"/>
        </w:rPr>
        <w:t>考生</w:t>
      </w:r>
      <w:r>
        <w:rPr>
          <w:szCs w:val="21"/>
        </w:rPr>
        <w:t>的听说读写能力。通过大量的语料输入和学习，扩大</w:t>
      </w:r>
      <w:r>
        <w:rPr>
          <w:szCs w:val="21"/>
        </w:rPr>
        <w:t>考生</w:t>
      </w:r>
      <w:r>
        <w:rPr>
          <w:szCs w:val="21"/>
        </w:rPr>
        <w:t>知识面，加深</w:t>
      </w:r>
      <w:r>
        <w:rPr>
          <w:szCs w:val="21"/>
        </w:rPr>
        <w:t>考生</w:t>
      </w:r>
      <w:r>
        <w:rPr>
          <w:szCs w:val="21"/>
        </w:rPr>
        <w:t>对社会、人生的理解，培养</w:t>
      </w:r>
      <w:r>
        <w:rPr>
          <w:szCs w:val="21"/>
        </w:rPr>
        <w:t>考生</w:t>
      </w:r>
      <w:r>
        <w:rPr>
          <w:szCs w:val="21"/>
        </w:rPr>
        <w:t>的批判性思维能力、独立思考能力、分析鉴赏能力，巩</w:t>
      </w:r>
      <w:r>
        <w:rPr>
          <w:szCs w:val="21"/>
        </w:rPr>
        <w:t>固、提高</w:t>
      </w:r>
      <w:r>
        <w:rPr>
          <w:szCs w:val="21"/>
        </w:rPr>
        <w:t>考生</w:t>
      </w:r>
      <w:r>
        <w:rPr>
          <w:szCs w:val="21"/>
        </w:rPr>
        <w:t>英语语言技能。本课程要求</w:t>
      </w:r>
      <w:r>
        <w:rPr>
          <w:szCs w:val="21"/>
        </w:rPr>
        <w:t>考生</w:t>
      </w:r>
      <w:r>
        <w:rPr>
          <w:szCs w:val="21"/>
        </w:rPr>
        <w:t>课前预习，课后复习。每课都配有大量的相关练习，包括课外阅读、语法、词汇、翻译、写作练习等，使</w:t>
      </w:r>
      <w:r>
        <w:rPr>
          <w:szCs w:val="21"/>
        </w:rPr>
        <w:t>考生</w:t>
      </w:r>
      <w:r>
        <w:rPr>
          <w:szCs w:val="21"/>
        </w:rPr>
        <w:t>的英语水平在质与量上有较大的提高。</w:t>
      </w:r>
    </w:p>
    <w:p w:rsidR="00603299" w:rsidRDefault="00603299">
      <w:pPr>
        <w:numPr>
          <w:ilvl w:val="0"/>
          <w:numId w:val="32"/>
        </w:numPr>
        <w:snapToGrid w:val="0"/>
        <w:spacing w:line="400" w:lineRule="atLeast"/>
        <w:ind w:leftChars="200" w:left="420" w:rightChars="75" w:right="158"/>
        <w:rPr>
          <w:szCs w:val="21"/>
        </w:rPr>
      </w:pPr>
      <w:r>
        <w:rPr>
          <w:szCs w:val="21"/>
        </w:rPr>
        <w:t>高级商务英语写作</w:t>
      </w:r>
    </w:p>
    <w:p w:rsidR="00603299" w:rsidRDefault="00603299">
      <w:pPr>
        <w:snapToGrid w:val="0"/>
        <w:spacing w:line="400" w:lineRule="atLeast"/>
        <w:ind w:rightChars="75" w:right="158" w:firstLineChars="200" w:firstLine="420"/>
        <w:rPr>
          <w:szCs w:val="21"/>
        </w:rPr>
      </w:pPr>
      <w:r>
        <w:rPr>
          <w:szCs w:val="21"/>
        </w:rPr>
        <w:t>该课程是为了帮助</w:t>
      </w:r>
      <w:r>
        <w:rPr>
          <w:szCs w:val="21"/>
        </w:rPr>
        <w:t>考生</w:t>
      </w:r>
      <w:r>
        <w:rPr>
          <w:szCs w:val="21"/>
        </w:rPr>
        <w:t>掌握英语写作中的一些基本规则和技巧，以便他们能够使用正确的文稿格式、恰当地使用词汇、正确而有效地造句和写出一段流畅的段落；同时兼顾商务英语的写作交际功能，重点突出中国特色社会主义市场经济强国的国家方针政策，注重在商务英语写作过程中增强中国文化自信和民族自信的建立，促进</w:t>
      </w:r>
      <w:r>
        <w:rPr>
          <w:szCs w:val="21"/>
        </w:rPr>
        <w:t>考生</w:t>
      </w:r>
      <w:r>
        <w:rPr>
          <w:szCs w:val="21"/>
        </w:rPr>
        <w:t>熟练掌握国际交流的话语沟通方式。</w:t>
      </w:r>
    </w:p>
    <w:p w:rsidR="00603299" w:rsidRDefault="00603299">
      <w:pPr>
        <w:numPr>
          <w:ilvl w:val="0"/>
          <w:numId w:val="32"/>
        </w:numPr>
        <w:snapToGrid w:val="0"/>
        <w:spacing w:line="400" w:lineRule="atLeast"/>
        <w:ind w:leftChars="200" w:left="420" w:rightChars="75" w:right="158"/>
        <w:rPr>
          <w:szCs w:val="21"/>
        </w:rPr>
      </w:pPr>
      <w:r>
        <w:rPr>
          <w:szCs w:val="21"/>
        </w:rPr>
        <w:t>商务翻译</w:t>
      </w:r>
      <w:r>
        <w:rPr>
          <w:szCs w:val="21"/>
        </w:rPr>
        <w:t>(</w:t>
      </w:r>
      <w:r>
        <w:rPr>
          <w:szCs w:val="21"/>
        </w:rPr>
        <w:t>英汉互译</w:t>
      </w:r>
      <w:r>
        <w:rPr>
          <w:szCs w:val="21"/>
        </w:rPr>
        <w:t>)</w:t>
      </w:r>
    </w:p>
    <w:p w:rsidR="00603299" w:rsidRDefault="00603299">
      <w:pPr>
        <w:snapToGrid w:val="0"/>
        <w:spacing w:line="400" w:lineRule="atLeast"/>
        <w:ind w:rightChars="75" w:right="158" w:firstLineChars="200" w:firstLine="420"/>
        <w:rPr>
          <w:szCs w:val="21"/>
        </w:rPr>
      </w:pPr>
      <w:r>
        <w:rPr>
          <w:szCs w:val="21"/>
        </w:rPr>
        <w:t>本课程要求</w:t>
      </w:r>
      <w:r>
        <w:rPr>
          <w:szCs w:val="21"/>
        </w:rPr>
        <w:t>考生</w:t>
      </w:r>
      <w:r>
        <w:rPr>
          <w:szCs w:val="21"/>
        </w:rPr>
        <w:t>能熟练分析应用文本的性质和价值，掌握应用文本翻译的原则和策略；能理解基本商务专业知识并翻译一般难度的金融、经贸、管理等方面的中英文文章；熟悉并能够翻译商务信函和一般国际商务合同等，为我国企业走向海外市场提供专业的语言服务。通过本课程的学习，</w:t>
      </w:r>
      <w:r>
        <w:rPr>
          <w:szCs w:val="21"/>
        </w:rPr>
        <w:t>考生</w:t>
      </w:r>
      <w:r>
        <w:rPr>
          <w:szCs w:val="21"/>
        </w:rPr>
        <w:t>能够运用翻译技巧和操作策略，翻译商业报道、公司和机构宣传文本、法律文件（主要是合同）和商务信函等与商务相关的文本。</w:t>
      </w:r>
      <w:r>
        <w:rPr>
          <w:szCs w:val="21"/>
        </w:rPr>
        <w:t>考生</w:t>
      </w:r>
      <w:r>
        <w:rPr>
          <w:szCs w:val="21"/>
        </w:rPr>
        <w:t>将学习如何批判性地分析中文商业宣传文本及其英文平行对照文本的信息性质和传递价值，使译文适应目标受众</w:t>
      </w:r>
      <w:r>
        <w:rPr>
          <w:szCs w:val="21"/>
        </w:rPr>
        <w:t>/</w:t>
      </w:r>
      <w:r>
        <w:rPr>
          <w:szCs w:val="21"/>
        </w:rPr>
        <w:t>市场的需要</w:t>
      </w:r>
      <w:r>
        <w:rPr>
          <w:szCs w:val="21"/>
        </w:rPr>
        <w:t>、语言文化规范和专业</w:t>
      </w:r>
      <w:r>
        <w:rPr>
          <w:szCs w:val="21"/>
        </w:rPr>
        <w:t>/</w:t>
      </w:r>
      <w:r>
        <w:rPr>
          <w:szCs w:val="21"/>
        </w:rPr>
        <w:t>行业规范。本课程旨在提高</w:t>
      </w:r>
      <w:r>
        <w:rPr>
          <w:szCs w:val="21"/>
        </w:rPr>
        <w:t>考生</w:t>
      </w:r>
      <w:r>
        <w:rPr>
          <w:szCs w:val="21"/>
        </w:rPr>
        <w:t>的翻译技巧和信息搜寻能力，巩固商业知识的学习、加深对商业问题的理解，同时也鼓励</w:t>
      </w:r>
      <w:r>
        <w:rPr>
          <w:szCs w:val="21"/>
        </w:rPr>
        <w:t>考生</w:t>
      </w:r>
      <w:r>
        <w:rPr>
          <w:szCs w:val="21"/>
        </w:rPr>
        <w:t>反思翻译策略选择的合理性。</w:t>
      </w:r>
    </w:p>
    <w:p w:rsidR="00603299" w:rsidRDefault="00603299">
      <w:pPr>
        <w:numPr>
          <w:ilvl w:val="0"/>
          <w:numId w:val="32"/>
        </w:numPr>
        <w:snapToGrid w:val="0"/>
        <w:spacing w:line="400" w:lineRule="atLeast"/>
        <w:ind w:leftChars="200" w:left="420" w:rightChars="75" w:right="158"/>
        <w:rPr>
          <w:szCs w:val="21"/>
        </w:rPr>
      </w:pPr>
      <w:r>
        <w:rPr>
          <w:szCs w:val="21"/>
        </w:rPr>
        <w:t>欧洲文化入门</w:t>
      </w:r>
    </w:p>
    <w:p w:rsidR="00603299" w:rsidRDefault="00603299">
      <w:pPr>
        <w:snapToGrid w:val="0"/>
        <w:spacing w:line="400" w:lineRule="atLeast"/>
        <w:ind w:rightChars="75" w:right="158" w:firstLineChars="200" w:firstLine="420"/>
        <w:rPr>
          <w:szCs w:val="21"/>
        </w:rPr>
      </w:pPr>
      <w:r>
        <w:rPr>
          <w:szCs w:val="21"/>
        </w:rPr>
        <w:t>本课程通过追溯欧洲文化的源流及演进过程，让</w:t>
      </w:r>
      <w:r>
        <w:rPr>
          <w:szCs w:val="21"/>
        </w:rPr>
        <w:t>考生</w:t>
      </w:r>
      <w:r>
        <w:rPr>
          <w:szCs w:val="21"/>
        </w:rPr>
        <w:t>对欧洲文化背景知识（诸如古希腊罗马文化、基督教文化对欧洲文明举足轻重的影响，文艺复兴运动产生的历史背景及重要文献，浪漫主义、现实主义、现代主义等流派的诞生及在各领域的反映等）有初步了解；通过介绍同时期欧洲各国哲学、艺术、科学、文学等领域的代表性特征及成就，扩大</w:t>
      </w:r>
      <w:r>
        <w:rPr>
          <w:szCs w:val="21"/>
        </w:rPr>
        <w:t>考生</w:t>
      </w:r>
      <w:r>
        <w:rPr>
          <w:szCs w:val="21"/>
        </w:rPr>
        <w:t>知识面，增进</w:t>
      </w:r>
      <w:r>
        <w:rPr>
          <w:szCs w:val="21"/>
        </w:rPr>
        <w:t>考生</w:t>
      </w:r>
      <w:r>
        <w:rPr>
          <w:szCs w:val="21"/>
        </w:rPr>
        <w:t>对西方思维方式及文化表现形式的了解；重要的是培养</w:t>
      </w:r>
      <w:r>
        <w:rPr>
          <w:szCs w:val="21"/>
        </w:rPr>
        <w:t>考生</w:t>
      </w:r>
      <w:r>
        <w:rPr>
          <w:szCs w:val="21"/>
        </w:rPr>
        <w:t>从表面深入到本质及跨文化思维能力，并通过中西方文化的比较，提高自我认识及文化素养。</w:t>
      </w:r>
    </w:p>
    <w:p w:rsidR="00603299" w:rsidRDefault="00603299">
      <w:pPr>
        <w:snapToGrid w:val="0"/>
        <w:spacing w:line="400" w:lineRule="atLeast"/>
        <w:ind w:rightChars="75" w:right="158" w:firstLineChars="200" w:firstLine="420"/>
        <w:rPr>
          <w:szCs w:val="21"/>
        </w:rPr>
      </w:pPr>
      <w:r>
        <w:rPr>
          <w:szCs w:val="21"/>
        </w:rPr>
        <w:t>5.</w:t>
      </w:r>
      <w:r>
        <w:rPr>
          <w:szCs w:val="21"/>
        </w:rPr>
        <w:t>第二外语</w:t>
      </w:r>
      <w:r>
        <w:rPr>
          <w:szCs w:val="21"/>
        </w:rPr>
        <w:t>(</w:t>
      </w:r>
      <w:r>
        <w:rPr>
          <w:szCs w:val="21"/>
        </w:rPr>
        <w:t>日语</w:t>
      </w:r>
      <w:r>
        <w:rPr>
          <w:szCs w:val="21"/>
        </w:rPr>
        <w:t>)</w:t>
      </w:r>
    </w:p>
    <w:p w:rsidR="00603299" w:rsidRDefault="00603299">
      <w:pPr>
        <w:snapToGrid w:val="0"/>
        <w:spacing w:line="400" w:lineRule="atLeast"/>
        <w:ind w:rightChars="75" w:right="158" w:firstLineChars="200" w:firstLine="420"/>
        <w:rPr>
          <w:szCs w:val="21"/>
        </w:rPr>
      </w:pPr>
      <w:r>
        <w:rPr>
          <w:szCs w:val="21"/>
        </w:rPr>
        <w:t>旨在培养</w:t>
      </w:r>
      <w:r>
        <w:rPr>
          <w:szCs w:val="21"/>
        </w:rPr>
        <w:t>考生</w:t>
      </w:r>
      <w:r>
        <w:rPr>
          <w:szCs w:val="21"/>
        </w:rPr>
        <w:t>在掌握第一外语英语前提下具有一定的日语阅读能力和一定的听、说、写、译能力，使他们能用日语交流信息。帮助</w:t>
      </w:r>
      <w:r>
        <w:rPr>
          <w:szCs w:val="21"/>
        </w:rPr>
        <w:t>考生</w:t>
      </w:r>
      <w:r>
        <w:rPr>
          <w:szCs w:val="21"/>
        </w:rPr>
        <w:t>打下扎实的语言基础，掌握良好的语言学习方法，提高文化素养，以适应社会发展和经济建设的需要</w:t>
      </w:r>
      <w:r>
        <w:rPr>
          <w:szCs w:val="21"/>
        </w:rPr>
        <w:t>。</w:t>
      </w:r>
    </w:p>
    <w:p w:rsidR="00603299" w:rsidRDefault="00603299">
      <w:pPr>
        <w:snapToGrid w:val="0"/>
        <w:spacing w:line="400" w:lineRule="atLeast"/>
        <w:ind w:rightChars="75" w:right="158"/>
        <w:rPr>
          <w:szCs w:val="21"/>
        </w:rPr>
      </w:pPr>
      <w:r>
        <w:rPr>
          <w:szCs w:val="21"/>
        </w:rPr>
        <w:t xml:space="preserve">    6.</w:t>
      </w:r>
      <w:r>
        <w:rPr>
          <w:szCs w:val="21"/>
        </w:rPr>
        <w:t>高级商务英语阅读</w:t>
      </w:r>
    </w:p>
    <w:p w:rsidR="00603299" w:rsidRDefault="00603299">
      <w:pPr>
        <w:snapToGrid w:val="0"/>
        <w:spacing w:line="400" w:lineRule="atLeast"/>
        <w:ind w:rightChars="75" w:right="158" w:firstLineChars="200" w:firstLine="420"/>
        <w:rPr>
          <w:szCs w:val="21"/>
        </w:rPr>
      </w:pPr>
      <w:r>
        <w:rPr>
          <w:szCs w:val="21"/>
        </w:rPr>
        <w:t>本课程通过阅读广泛来源的国际经贸领域的权威刊物如《财富》、《经济学家》、《商务周刊》、《金融战略》等选取的阅读材料，涵盖了国际</w:t>
      </w:r>
      <w:r>
        <w:rPr>
          <w:szCs w:val="21"/>
        </w:rPr>
        <w:t>经贸的各个领域，通过精读帮助</w:t>
      </w:r>
      <w:r>
        <w:rPr>
          <w:szCs w:val="21"/>
        </w:rPr>
        <w:t>考生</w:t>
      </w:r>
      <w:r>
        <w:rPr>
          <w:szCs w:val="21"/>
        </w:rPr>
        <w:t>全方位了解国际商务知识，同时通过阅读理解、翻译、思辨型问答题、小组讨论、课外调研等形式多样的联系培养</w:t>
      </w:r>
      <w:r>
        <w:rPr>
          <w:szCs w:val="21"/>
        </w:rPr>
        <w:t>考生</w:t>
      </w:r>
      <w:r>
        <w:rPr>
          <w:szCs w:val="21"/>
        </w:rPr>
        <w:t>在商务环境下综合运用语言的能力，同时引导</w:t>
      </w:r>
      <w:r>
        <w:rPr>
          <w:szCs w:val="21"/>
        </w:rPr>
        <w:t>考生</w:t>
      </w:r>
      <w:r>
        <w:rPr>
          <w:szCs w:val="21"/>
        </w:rPr>
        <w:t>积极思考，培养其分析问题、解决问题的能力。</w:t>
      </w:r>
    </w:p>
    <w:p w:rsidR="00603299" w:rsidRDefault="00603299">
      <w:pPr>
        <w:snapToGrid w:val="0"/>
        <w:spacing w:line="400" w:lineRule="atLeast"/>
        <w:ind w:rightChars="75" w:right="158" w:firstLineChars="200" w:firstLine="420"/>
        <w:rPr>
          <w:szCs w:val="21"/>
        </w:rPr>
      </w:pPr>
      <w:r>
        <w:rPr>
          <w:szCs w:val="21"/>
        </w:rPr>
        <w:t>7.</w:t>
      </w:r>
      <w:r>
        <w:rPr>
          <w:szCs w:val="21"/>
        </w:rPr>
        <w:t>国际营销概论</w:t>
      </w:r>
    </w:p>
    <w:p w:rsidR="00603299" w:rsidRDefault="00603299">
      <w:pPr>
        <w:snapToGrid w:val="0"/>
        <w:spacing w:line="400" w:lineRule="atLeast"/>
        <w:ind w:rightChars="75" w:right="158" w:firstLineChars="200" w:firstLine="420"/>
        <w:rPr>
          <w:szCs w:val="21"/>
        </w:rPr>
      </w:pPr>
      <w:r>
        <w:rPr>
          <w:szCs w:val="21"/>
        </w:rPr>
        <w:t>本课程旨在引导</w:t>
      </w:r>
      <w:r>
        <w:rPr>
          <w:szCs w:val="21"/>
        </w:rPr>
        <w:t>考生</w:t>
      </w:r>
      <w:r>
        <w:rPr>
          <w:szCs w:val="21"/>
        </w:rPr>
        <w:t>进入营销世界，以了解市场营销的基本知识与基本方法。</w:t>
      </w:r>
      <w:r>
        <w:rPr>
          <w:szCs w:val="21"/>
        </w:rPr>
        <w:t xml:space="preserve"> </w:t>
      </w:r>
      <w:r>
        <w:rPr>
          <w:szCs w:val="21"/>
        </w:rPr>
        <w:t>通过对营销活动中常用的概念、术语和理论等知识的阐述，使</w:t>
      </w:r>
      <w:r>
        <w:rPr>
          <w:szCs w:val="21"/>
        </w:rPr>
        <w:t>考生</w:t>
      </w:r>
      <w:r>
        <w:rPr>
          <w:szCs w:val="21"/>
        </w:rPr>
        <w:t>掌握有效的解决营销问题的技能技巧，并通过对营销案例的分析，提高</w:t>
      </w:r>
      <w:r>
        <w:rPr>
          <w:szCs w:val="21"/>
        </w:rPr>
        <w:t>考生</w:t>
      </w:r>
      <w:r>
        <w:rPr>
          <w:szCs w:val="21"/>
        </w:rPr>
        <w:t>的营销决策能力和案例分析能力，加深对营销学原理的理解，鼓励</w:t>
      </w:r>
      <w:r>
        <w:rPr>
          <w:szCs w:val="21"/>
        </w:rPr>
        <w:t>考生</w:t>
      </w:r>
      <w:r>
        <w:rPr>
          <w:szCs w:val="21"/>
        </w:rPr>
        <w:t>关注市场营销现实问题，培养</w:t>
      </w:r>
      <w:r>
        <w:rPr>
          <w:szCs w:val="21"/>
        </w:rPr>
        <w:t>考生</w:t>
      </w:r>
      <w:r>
        <w:rPr>
          <w:szCs w:val="21"/>
        </w:rPr>
        <w:t>创新创业精神，提升</w:t>
      </w:r>
      <w:r>
        <w:rPr>
          <w:szCs w:val="21"/>
        </w:rPr>
        <w:t>考生</w:t>
      </w:r>
      <w:r>
        <w:rPr>
          <w:szCs w:val="21"/>
        </w:rPr>
        <w:t>从事国际营销工作的综合职业能力。</w:t>
      </w:r>
    </w:p>
    <w:p w:rsidR="00603299" w:rsidRDefault="00603299">
      <w:pPr>
        <w:snapToGrid w:val="0"/>
        <w:spacing w:line="400" w:lineRule="atLeast"/>
        <w:ind w:rightChars="75" w:right="158" w:firstLineChars="200" w:firstLine="420"/>
        <w:rPr>
          <w:szCs w:val="21"/>
        </w:rPr>
      </w:pPr>
      <w:r>
        <w:rPr>
          <w:szCs w:val="21"/>
        </w:rPr>
        <w:t>8.</w:t>
      </w:r>
      <w:r>
        <w:rPr>
          <w:szCs w:val="21"/>
        </w:rPr>
        <w:t>跨文化商务交际</w:t>
      </w:r>
      <w:r>
        <w:rPr>
          <w:szCs w:val="21"/>
        </w:rPr>
        <w:t>(</w:t>
      </w:r>
      <w:r>
        <w:rPr>
          <w:szCs w:val="21"/>
        </w:rPr>
        <w:t>英语</w:t>
      </w:r>
      <w:r>
        <w:rPr>
          <w:szCs w:val="21"/>
        </w:rPr>
        <w:t>)</w:t>
      </w:r>
    </w:p>
    <w:p w:rsidR="00603299" w:rsidRDefault="00603299">
      <w:pPr>
        <w:snapToGrid w:val="0"/>
        <w:spacing w:line="400" w:lineRule="atLeast"/>
        <w:ind w:rightChars="75" w:right="158" w:firstLineChars="200" w:firstLine="420"/>
        <w:rPr>
          <w:szCs w:val="21"/>
        </w:rPr>
      </w:pPr>
      <w:r>
        <w:rPr>
          <w:szCs w:val="21"/>
        </w:rPr>
        <w:t>本课程旨在向</w:t>
      </w:r>
      <w:r>
        <w:rPr>
          <w:szCs w:val="21"/>
        </w:rPr>
        <w:t>考生</w:t>
      </w:r>
      <w:r>
        <w:rPr>
          <w:szCs w:val="21"/>
        </w:rPr>
        <w:t>介绍文化差异在国际商务中的重要性，在培养</w:t>
      </w:r>
      <w:r>
        <w:rPr>
          <w:szCs w:val="21"/>
        </w:rPr>
        <w:t>考生</w:t>
      </w:r>
      <w:r>
        <w:rPr>
          <w:szCs w:val="21"/>
        </w:rPr>
        <w:t>比较和学习</w:t>
      </w:r>
      <w:r>
        <w:rPr>
          <w:szCs w:val="21"/>
        </w:rPr>
        <w:t>"</w:t>
      </w:r>
      <w:r>
        <w:rPr>
          <w:szCs w:val="21"/>
        </w:rPr>
        <w:t>自身</w:t>
      </w:r>
      <w:r>
        <w:rPr>
          <w:szCs w:val="21"/>
        </w:rPr>
        <w:t>"</w:t>
      </w:r>
      <w:r>
        <w:rPr>
          <w:szCs w:val="21"/>
        </w:rPr>
        <w:t>文化与外国文化是如何影响跨文化商务交际的同时，增强</w:t>
      </w:r>
      <w:r>
        <w:rPr>
          <w:szCs w:val="21"/>
        </w:rPr>
        <w:t>考生</w:t>
      </w:r>
      <w:r>
        <w:rPr>
          <w:szCs w:val="21"/>
        </w:rPr>
        <w:t>的跨文化敏感性，锻炼</w:t>
      </w:r>
      <w:r>
        <w:rPr>
          <w:szCs w:val="21"/>
        </w:rPr>
        <w:t>考生</w:t>
      </w:r>
      <w:r>
        <w:rPr>
          <w:szCs w:val="21"/>
        </w:rPr>
        <w:t>自我分析能力和解决问题的能力。课程要求</w:t>
      </w:r>
      <w:r>
        <w:rPr>
          <w:szCs w:val="21"/>
        </w:rPr>
        <w:t>考生</w:t>
      </w:r>
      <w:r>
        <w:rPr>
          <w:szCs w:val="21"/>
        </w:rPr>
        <w:t>在学习过程中，尝试从跨文化交际的角度独立思考和研究，并结合理论知识分析相关的跨文化交际案例或实例。本课程通过案例、课堂讨论，帮助</w:t>
      </w:r>
      <w:r>
        <w:rPr>
          <w:szCs w:val="21"/>
        </w:rPr>
        <w:t>考生</w:t>
      </w:r>
      <w:r>
        <w:rPr>
          <w:szCs w:val="21"/>
        </w:rPr>
        <w:t>通过对比本国文化与他国文化的异同中进一步了解本民族文化，建立文化自信，并掌握筛选、</w:t>
      </w:r>
      <w:r>
        <w:rPr>
          <w:szCs w:val="21"/>
        </w:rPr>
        <w:t>分析、鉴别和评价他国文化能力的能力，对纷繁复杂的信息去伪存真，取其精华，去其糟粕。通过增强跨文化商务沟通能力，为弘扬中国优良文化，向世界传播中国文化打下基础。</w:t>
      </w:r>
    </w:p>
    <w:p w:rsidR="00603299" w:rsidRDefault="00603299">
      <w:pPr>
        <w:snapToGrid w:val="0"/>
        <w:spacing w:line="400" w:lineRule="atLeast"/>
        <w:ind w:rightChars="75" w:right="158" w:firstLineChars="200" w:firstLine="420"/>
        <w:rPr>
          <w:szCs w:val="21"/>
        </w:rPr>
      </w:pPr>
      <w:r>
        <w:rPr>
          <w:szCs w:val="21"/>
        </w:rPr>
        <w:t>9.</w:t>
      </w:r>
      <w:r>
        <w:rPr>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10.</w:t>
      </w:r>
      <w:r>
        <w:rPr>
          <w:szCs w:val="21"/>
        </w:rPr>
        <w:t>实践性学习环节课程</w:t>
      </w:r>
      <w:r>
        <w:rPr>
          <w:szCs w:val="21"/>
        </w:rPr>
        <w:t>（</w:t>
      </w:r>
      <w:r>
        <w:rPr>
          <w:szCs w:val="21"/>
        </w:rPr>
        <w:t>略，按主考学校要求执行）</w:t>
      </w:r>
    </w:p>
    <w:p w:rsidR="00603299" w:rsidRDefault="00603299">
      <w:pPr>
        <w:numPr>
          <w:ilvl w:val="0"/>
          <w:numId w:val="31"/>
        </w:numPr>
        <w:snapToGrid w:val="0"/>
        <w:spacing w:line="400" w:lineRule="atLeast"/>
        <w:ind w:rightChars="75" w:right="158" w:firstLineChars="200" w:firstLine="422"/>
        <w:rPr>
          <w:b/>
          <w:bCs/>
          <w:szCs w:val="21"/>
        </w:rPr>
      </w:pPr>
      <w:r>
        <w:rPr>
          <w:b/>
          <w:bCs/>
          <w:szCs w:val="21"/>
        </w:rPr>
        <w:t>实践性学习环节考核要求</w:t>
      </w:r>
    </w:p>
    <w:p w:rsidR="00603299" w:rsidRDefault="00603299">
      <w:pPr>
        <w:snapToGrid w:val="0"/>
        <w:spacing w:line="400" w:lineRule="atLeast"/>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snapToGrid w:val="0"/>
        <w:spacing w:line="400" w:lineRule="atLeast"/>
        <w:ind w:rightChars="75" w:right="158" w:firstLineChars="200" w:firstLine="420"/>
        <w:rPr>
          <w:bCs/>
          <w:szCs w:val="21"/>
        </w:rPr>
      </w:pPr>
      <w:r>
        <w:rPr>
          <w:bCs/>
          <w:szCs w:val="21"/>
        </w:rPr>
        <w:t>实践性学习环节采用五级评分制评定考核成绩：不合格、合格、中等、良好、优秀。具体折合成百分制为：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广告学（专升本）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050303</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33"/>
        </w:numPr>
        <w:snapToGrid w:val="0"/>
        <w:spacing w:line="400" w:lineRule="atLeast"/>
        <w:ind w:rightChars="75" w:right="158" w:firstLineChars="200" w:firstLine="422"/>
        <w:rPr>
          <w:szCs w:val="21"/>
        </w:rPr>
      </w:pPr>
      <w:r>
        <w:rPr>
          <w:b/>
          <w:bCs/>
          <w:szCs w:val="21"/>
        </w:rPr>
        <w:t>学历层</w:t>
      </w:r>
      <w:r>
        <w:rPr>
          <w:b/>
          <w:bCs/>
          <w:szCs w:val="21"/>
        </w:rPr>
        <w:t>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34"/>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系统的广告学理论知识与技能，熟悉国家广告领域政策法规，能够在媒体广告部门、广告公司、市场咨询机构、政府部门等企事业单位从事广告及传播运营、策划、创意、制作、营销、市场研究等方面工作的应用型人才。</w:t>
      </w:r>
    </w:p>
    <w:p w:rsidR="00603299" w:rsidRDefault="00603299">
      <w:pPr>
        <w:adjustRightInd w:val="0"/>
        <w:snapToGrid w:val="0"/>
        <w:spacing w:line="400" w:lineRule="atLeast"/>
        <w:ind w:firstLineChars="200" w:firstLine="420"/>
        <w:rPr>
          <w:szCs w:val="21"/>
        </w:rPr>
      </w:pPr>
      <w:r>
        <w:rPr>
          <w:szCs w:val="21"/>
        </w:rPr>
        <w:t>本</w:t>
      </w:r>
      <w:r>
        <w:rPr>
          <w:szCs w:val="21"/>
        </w:rPr>
        <w:t>专业要求掌握广告学及相关交叉学科的基本理论和基本知识，具备市场分析、消费者行为分析、策划、广告创意、媒介策略制订与实施等方面的实践能力。主要包括：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掌握广告学、传播学、新闻学、公共关系学、营销学的基本理论、基本知识；</w:t>
      </w:r>
    </w:p>
    <w:p w:rsidR="00603299" w:rsidRDefault="00603299">
      <w:pPr>
        <w:adjustRightInd w:val="0"/>
        <w:snapToGrid w:val="0"/>
        <w:spacing w:line="400" w:lineRule="atLeast"/>
        <w:ind w:firstLineChars="200" w:firstLine="420"/>
        <w:rPr>
          <w:szCs w:val="21"/>
        </w:rPr>
      </w:pPr>
      <w:r>
        <w:rPr>
          <w:szCs w:val="21"/>
        </w:rPr>
        <w:t>2.</w:t>
      </w:r>
      <w:r>
        <w:rPr>
          <w:szCs w:val="21"/>
        </w:rPr>
        <w:t>具备熟练运用现代传播技术从事广告实务的能力；</w:t>
      </w:r>
    </w:p>
    <w:p w:rsidR="00603299" w:rsidRDefault="00603299">
      <w:pPr>
        <w:adjustRightInd w:val="0"/>
        <w:snapToGrid w:val="0"/>
        <w:spacing w:line="400" w:lineRule="atLeast"/>
        <w:ind w:firstLineChars="200" w:firstLine="420"/>
        <w:rPr>
          <w:szCs w:val="21"/>
        </w:rPr>
      </w:pPr>
      <w:r>
        <w:rPr>
          <w:szCs w:val="21"/>
        </w:rPr>
        <w:t>3.</w:t>
      </w:r>
      <w:r>
        <w:rPr>
          <w:szCs w:val="21"/>
        </w:rPr>
        <w:t>具备在整合营销传播背景下有效实施广告策划、创意、制作、发布活动的能力；</w:t>
      </w:r>
    </w:p>
    <w:p w:rsidR="00603299" w:rsidRDefault="00603299">
      <w:pPr>
        <w:adjustRightInd w:val="0"/>
        <w:snapToGrid w:val="0"/>
        <w:spacing w:line="400" w:lineRule="atLeast"/>
        <w:ind w:firstLineChars="200" w:firstLine="420"/>
        <w:rPr>
          <w:szCs w:val="21"/>
        </w:rPr>
      </w:pPr>
      <w:r>
        <w:rPr>
          <w:szCs w:val="21"/>
        </w:rPr>
        <w:t>4.</w:t>
      </w:r>
      <w:r>
        <w:rPr>
          <w:szCs w:val="21"/>
        </w:rPr>
        <w:t>熟悉国家新闻传播和广告领域的方针政策和法律法规，具有强烈社会责任感，坚守职业道德准则；</w:t>
      </w:r>
    </w:p>
    <w:p w:rsidR="00603299" w:rsidRDefault="00603299">
      <w:pPr>
        <w:adjustRightInd w:val="0"/>
        <w:snapToGrid w:val="0"/>
        <w:spacing w:line="400" w:lineRule="atLeast"/>
        <w:ind w:firstLineChars="200" w:firstLine="420"/>
        <w:rPr>
          <w:szCs w:val="21"/>
        </w:rPr>
      </w:pPr>
      <w:r>
        <w:rPr>
          <w:szCs w:val="21"/>
        </w:rPr>
        <w:t>5.</w:t>
      </w:r>
      <w:r>
        <w:rPr>
          <w:szCs w:val="21"/>
        </w:rPr>
        <w:t>具备合理的知识结构，掌握科学开展工作的一般方法，能正确判断和解决实际问题，具备较强的学习能力，能适应和胜任多变的职业领域；</w:t>
      </w:r>
    </w:p>
    <w:p w:rsidR="00603299" w:rsidRDefault="00603299">
      <w:pPr>
        <w:adjustRightInd w:val="0"/>
        <w:snapToGrid w:val="0"/>
        <w:spacing w:line="400" w:lineRule="atLeast"/>
        <w:ind w:firstLineChars="200" w:firstLine="420"/>
        <w:rPr>
          <w:szCs w:val="21"/>
        </w:rPr>
      </w:pPr>
      <w:r>
        <w:rPr>
          <w:szCs w:val="21"/>
        </w:rPr>
        <w:t>6.</w:t>
      </w:r>
      <w:r>
        <w:rPr>
          <w:szCs w:val="21"/>
        </w:rPr>
        <w:t>具有相应的计算机和网络应用技能，基本掌握一门外语；</w:t>
      </w:r>
    </w:p>
    <w:p w:rsidR="00603299" w:rsidRDefault="00603299">
      <w:pPr>
        <w:adjustRightInd w:val="0"/>
        <w:snapToGrid w:val="0"/>
        <w:spacing w:line="400" w:lineRule="atLeast"/>
        <w:ind w:firstLineChars="200" w:firstLine="420"/>
        <w:rPr>
          <w:szCs w:val="21"/>
        </w:rPr>
      </w:pPr>
      <w:r>
        <w:rPr>
          <w:szCs w:val="21"/>
        </w:rPr>
        <w:t>7.</w:t>
      </w:r>
      <w:r>
        <w:rPr>
          <w:szCs w:val="21"/>
        </w:rPr>
        <w:t>具备较强的新知识、新技能的学习能力和一定的创新意识与能力。</w:t>
      </w:r>
    </w:p>
    <w:p w:rsidR="00603299" w:rsidRDefault="00603299">
      <w:pPr>
        <w:numPr>
          <w:ilvl w:val="0"/>
          <w:numId w:val="34"/>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03"/>
        <w:gridCol w:w="93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00641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中外广告史</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平面广告设计</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14237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手机媒体概论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00639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广播电视广告</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14226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市场调查与传播效果</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08257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舆论学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00034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社会学概论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00037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美学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11009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广告策划与创意</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13690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广告摄影</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14475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新闻道德与媒介法规</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10318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广告学</w:t>
            </w:r>
            <w:r>
              <w:rPr>
                <w:kern w:val="0"/>
                <w:sz w:val="20"/>
                <w:szCs w:val="20"/>
                <w:lang w:bidi="ar"/>
              </w:rPr>
              <w:t>毕业论文</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34"/>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35"/>
        </w:numPr>
        <w:snapToGrid w:val="0"/>
        <w:spacing w:line="400" w:lineRule="atLeast"/>
        <w:ind w:leftChars="200" w:left="420" w:rightChars="75" w:right="158"/>
        <w:rPr>
          <w:szCs w:val="21"/>
        </w:rPr>
      </w:pPr>
      <w:r>
        <w:rPr>
          <w:szCs w:val="21"/>
        </w:rPr>
        <w:t>中外广告史</w:t>
      </w:r>
    </w:p>
    <w:p w:rsidR="00603299" w:rsidRDefault="00603299">
      <w:pPr>
        <w:snapToGrid w:val="0"/>
        <w:spacing w:line="400" w:lineRule="atLeast"/>
        <w:ind w:rightChars="75" w:right="158" w:firstLineChars="200" w:firstLine="420"/>
        <w:rPr>
          <w:szCs w:val="21"/>
        </w:rPr>
      </w:pPr>
      <w:r>
        <w:rPr>
          <w:szCs w:val="21"/>
        </w:rPr>
        <w:t>本课程按照历史进程描述了广告在我国的发生、发展，并深入分析了其规律，对港、台两地和公益广告的发展历史也作了专章介绍；外国广告史部分除</w:t>
      </w:r>
      <w:r>
        <w:rPr>
          <w:szCs w:val="21"/>
        </w:rPr>
        <w:t>记述</w:t>
      </w:r>
      <w:r>
        <w:rPr>
          <w:szCs w:val="21"/>
        </w:rPr>
        <w:t>古代、近代广告的发展外，还重点介绍了美、日、英、法、俄等国家和地区现代广告的发展，并对世界范围内广告的发展趋势作了展望。</w:t>
      </w:r>
      <w:r>
        <w:rPr>
          <w:szCs w:val="21"/>
        </w:rPr>
        <w:t>考生</w:t>
      </w:r>
      <w:r>
        <w:rPr>
          <w:szCs w:val="21"/>
        </w:rPr>
        <w:t>通过本课程的学习，不仅有助于深化对广告理论的探讨，而且能以历史经验指导现</w:t>
      </w:r>
      <w:r>
        <w:rPr>
          <w:szCs w:val="21"/>
        </w:rPr>
        <w:t>实的广告宣传，提高专业素质和从业水平，同时放眼国际，增长见识，开阔国际视野。</w:t>
      </w:r>
    </w:p>
    <w:p w:rsidR="00603299" w:rsidRDefault="00603299">
      <w:pPr>
        <w:numPr>
          <w:ilvl w:val="0"/>
          <w:numId w:val="35"/>
        </w:numPr>
        <w:snapToGrid w:val="0"/>
        <w:spacing w:line="400" w:lineRule="atLeast"/>
        <w:ind w:leftChars="200" w:left="420" w:rightChars="75" w:right="158"/>
        <w:rPr>
          <w:szCs w:val="21"/>
        </w:rPr>
      </w:pPr>
      <w:r>
        <w:rPr>
          <w:szCs w:val="21"/>
        </w:rPr>
        <w:t>平面广告设计</w:t>
      </w:r>
    </w:p>
    <w:p w:rsidR="00603299" w:rsidRDefault="00603299">
      <w:pPr>
        <w:snapToGrid w:val="0"/>
        <w:spacing w:line="400" w:lineRule="atLeast"/>
        <w:ind w:rightChars="75" w:right="158" w:firstLineChars="200" w:firstLine="420"/>
        <w:rPr>
          <w:szCs w:val="21"/>
        </w:rPr>
      </w:pPr>
      <w:r>
        <w:rPr>
          <w:szCs w:val="21"/>
        </w:rPr>
        <w:t>平面广告设计领域呼唤综合素质高、具有创新意识，向跨学科、综合型发展的设计人才，要求优秀的平面广告设计师具有综合各种知识的能力。本课程力求以同实战相吻合的方式阐述原理和方法，既符合实际，又有所创新。</w:t>
      </w:r>
      <w:r>
        <w:rPr>
          <w:szCs w:val="21"/>
        </w:rPr>
        <w:t>考生</w:t>
      </w:r>
      <w:r>
        <w:rPr>
          <w:szCs w:val="21"/>
        </w:rPr>
        <w:t>通过本课程的学习，可以在了解平面广告设计基本知识的基础上，提高实践动手能力。</w:t>
      </w:r>
    </w:p>
    <w:p w:rsidR="00603299" w:rsidRDefault="00603299">
      <w:pPr>
        <w:numPr>
          <w:ilvl w:val="0"/>
          <w:numId w:val="35"/>
        </w:numPr>
        <w:snapToGrid w:val="0"/>
        <w:spacing w:line="400" w:lineRule="atLeast"/>
        <w:ind w:leftChars="200" w:left="420" w:rightChars="75" w:right="158"/>
        <w:rPr>
          <w:szCs w:val="21"/>
        </w:rPr>
      </w:pPr>
      <w:r>
        <w:rPr>
          <w:szCs w:val="21"/>
        </w:rPr>
        <w:t>广播电视广告</w:t>
      </w:r>
    </w:p>
    <w:p w:rsidR="00603299" w:rsidRDefault="00603299">
      <w:pPr>
        <w:snapToGrid w:val="0"/>
        <w:spacing w:line="400" w:lineRule="atLeast"/>
        <w:ind w:rightChars="75" w:right="158" w:firstLineChars="200" w:firstLine="420"/>
        <w:rPr>
          <w:szCs w:val="21"/>
        </w:rPr>
      </w:pPr>
      <w:r>
        <w:rPr>
          <w:szCs w:val="21"/>
        </w:rPr>
        <w:t>本课程主要内容包括：承接项目、影视镜头语言、镜头语言的分析技巧、电视广告脚本、影视广告拍摄器材的选择、影视广告片的拍摄、媒介融合时代的广播电视广告等。专业理论辅以相关案例扩大考生的知识面，提高</w:t>
      </w:r>
      <w:r>
        <w:rPr>
          <w:szCs w:val="21"/>
        </w:rPr>
        <w:t>考生</w:t>
      </w:r>
      <w:r>
        <w:rPr>
          <w:szCs w:val="21"/>
        </w:rPr>
        <w:t>的专业分析能力，帮助</w:t>
      </w:r>
      <w:r>
        <w:rPr>
          <w:szCs w:val="21"/>
        </w:rPr>
        <w:t>考生</w:t>
      </w:r>
      <w:r>
        <w:rPr>
          <w:szCs w:val="21"/>
        </w:rPr>
        <w:t>更深入地了解影视制作及广播电视广告的专业知识。通过本课程的学习，</w:t>
      </w:r>
      <w:r>
        <w:rPr>
          <w:szCs w:val="21"/>
        </w:rPr>
        <w:t>考生</w:t>
      </w:r>
      <w:r>
        <w:rPr>
          <w:szCs w:val="21"/>
        </w:rPr>
        <w:t>能够了解并掌握影视镜头语言的呈现和技巧、广播广告的制作流程，提高</w:t>
      </w:r>
      <w:r>
        <w:rPr>
          <w:szCs w:val="21"/>
        </w:rPr>
        <w:t>考生</w:t>
      </w:r>
      <w:r>
        <w:rPr>
          <w:szCs w:val="21"/>
        </w:rPr>
        <w:t>将理论与实践相结合的能力。</w:t>
      </w:r>
    </w:p>
    <w:p w:rsidR="00603299" w:rsidRDefault="00603299">
      <w:pPr>
        <w:numPr>
          <w:ilvl w:val="0"/>
          <w:numId w:val="35"/>
        </w:numPr>
        <w:snapToGrid w:val="0"/>
        <w:spacing w:line="400" w:lineRule="atLeast"/>
        <w:ind w:leftChars="200" w:left="420" w:rightChars="75" w:right="158"/>
        <w:rPr>
          <w:szCs w:val="21"/>
        </w:rPr>
      </w:pPr>
      <w:r>
        <w:rPr>
          <w:szCs w:val="21"/>
        </w:rPr>
        <w:t>市场调查与传播效果</w:t>
      </w:r>
    </w:p>
    <w:p w:rsidR="00603299" w:rsidRDefault="00603299">
      <w:pPr>
        <w:snapToGrid w:val="0"/>
        <w:spacing w:line="400" w:lineRule="atLeast"/>
        <w:ind w:rightChars="75" w:right="158" w:firstLineChars="200" w:firstLine="420"/>
        <w:rPr>
          <w:szCs w:val="21"/>
        </w:rPr>
      </w:pPr>
      <w:r>
        <w:rPr>
          <w:szCs w:val="21"/>
        </w:rPr>
        <w:t>通过该课程</w:t>
      </w:r>
      <w:r>
        <w:rPr>
          <w:szCs w:val="21"/>
        </w:rPr>
        <w:t>考生</w:t>
      </w:r>
      <w:r>
        <w:rPr>
          <w:szCs w:val="21"/>
        </w:rPr>
        <w:t>可以系统学习市场调查的基础知识，在此基础上，按照调查设计、实施、数据整理和分析、报告撰写和发布的实际运作过程，由浅入深地实践市场调查所常用的方法。</w:t>
      </w:r>
      <w:r>
        <w:rPr>
          <w:szCs w:val="21"/>
        </w:rPr>
        <w:t>考生</w:t>
      </w:r>
      <w:r>
        <w:rPr>
          <w:szCs w:val="21"/>
        </w:rPr>
        <w:t>可以在市场调查方案设计、市场调查方法、抽样设计、问卷设计、市场调查的实施</w:t>
      </w:r>
      <w:r>
        <w:rPr>
          <w:szCs w:val="21"/>
        </w:rPr>
        <w:t>、定性调查数据的整理与分析、定量调查数据的整理、定量数据的表示方法、显著性检验、实用多元统计分析法、市场调查结果的书面与口头报告等多个专业维度汲取营养。</w:t>
      </w:r>
    </w:p>
    <w:p w:rsidR="00603299" w:rsidRDefault="00603299">
      <w:pPr>
        <w:numPr>
          <w:ilvl w:val="0"/>
          <w:numId w:val="35"/>
        </w:numPr>
        <w:snapToGrid w:val="0"/>
        <w:spacing w:line="400" w:lineRule="atLeast"/>
        <w:ind w:leftChars="200" w:left="420" w:rightChars="75" w:right="158"/>
        <w:rPr>
          <w:szCs w:val="21"/>
        </w:rPr>
      </w:pPr>
      <w:r>
        <w:rPr>
          <w:szCs w:val="21"/>
        </w:rPr>
        <w:t>广告策划与创意</w:t>
      </w:r>
    </w:p>
    <w:p w:rsidR="00603299" w:rsidRDefault="00603299">
      <w:pPr>
        <w:snapToGrid w:val="0"/>
        <w:spacing w:line="400" w:lineRule="atLeast"/>
        <w:ind w:rightChars="75" w:right="158" w:firstLineChars="200" w:firstLine="420"/>
        <w:rPr>
          <w:szCs w:val="21"/>
        </w:rPr>
      </w:pPr>
      <w:r>
        <w:rPr>
          <w:szCs w:val="21"/>
        </w:rPr>
        <w:t>通过本课程的学习，</w:t>
      </w:r>
      <w:r>
        <w:rPr>
          <w:szCs w:val="21"/>
        </w:rPr>
        <w:t>考生</w:t>
      </w:r>
      <w:r>
        <w:rPr>
          <w:szCs w:val="21"/>
        </w:rPr>
        <w:t>将全方位了解广告策划与广告创意的来源、作用、特征、原则、发生、发展、演进、执行等理论及发展过程，除此之外，还将学习广告策划的实战及操作流程，系统培养</w:t>
      </w:r>
      <w:r>
        <w:rPr>
          <w:szCs w:val="21"/>
        </w:rPr>
        <w:t>考生</w:t>
      </w:r>
      <w:r>
        <w:rPr>
          <w:szCs w:val="21"/>
        </w:rPr>
        <w:t>市场调研、制定广告目标、定位用户、提炼诉求等前期策划能力，以及创意原则、文案撰写、提案、媒介策略、效果评估等创意转化能力。通过对国内外经典广告策划与创意案例深度的剖析，结合创意实战技巧，使</w:t>
      </w:r>
      <w:r>
        <w:rPr>
          <w:szCs w:val="21"/>
        </w:rPr>
        <w:t>考生</w:t>
      </w:r>
      <w:r>
        <w:rPr>
          <w:szCs w:val="21"/>
        </w:rPr>
        <w:t>全面掌握广告策划的基础知识和技能，具备整合营销策划的能力。</w:t>
      </w:r>
    </w:p>
    <w:p w:rsidR="00603299" w:rsidRDefault="00603299">
      <w:pPr>
        <w:numPr>
          <w:ilvl w:val="0"/>
          <w:numId w:val="35"/>
        </w:numPr>
        <w:snapToGrid w:val="0"/>
        <w:spacing w:line="400" w:lineRule="atLeast"/>
        <w:ind w:leftChars="200" w:left="420" w:rightChars="75" w:right="158"/>
        <w:rPr>
          <w:szCs w:val="21"/>
        </w:rPr>
      </w:pPr>
      <w:r>
        <w:rPr>
          <w:szCs w:val="21"/>
        </w:rPr>
        <w:t>广告摄影</w:t>
      </w:r>
    </w:p>
    <w:p w:rsidR="00603299" w:rsidRDefault="00603299">
      <w:pPr>
        <w:snapToGrid w:val="0"/>
        <w:spacing w:line="400" w:lineRule="atLeast"/>
        <w:ind w:rightChars="75" w:right="158" w:firstLineChars="200" w:firstLine="420"/>
        <w:rPr>
          <w:szCs w:val="21"/>
        </w:rPr>
      </w:pPr>
      <w:r>
        <w:rPr>
          <w:szCs w:val="21"/>
        </w:rPr>
        <w:t>本课程将以广告摄影所涉及的文学、美学、艺术学等基本理论为基础，结合大量图例，介绍广告摄影的创作方法和操作程序以及常用设备的使用，培养</w:t>
      </w:r>
      <w:r>
        <w:rPr>
          <w:szCs w:val="21"/>
        </w:rPr>
        <w:t>考生</w:t>
      </w:r>
      <w:r>
        <w:rPr>
          <w:szCs w:val="21"/>
        </w:rPr>
        <w:t>广告摄影的综合美学素养及创作能力。通过本课程，</w:t>
      </w:r>
      <w:r>
        <w:rPr>
          <w:szCs w:val="21"/>
        </w:rPr>
        <w:t>考生</w:t>
      </w:r>
      <w:r>
        <w:rPr>
          <w:szCs w:val="21"/>
        </w:rPr>
        <w:t>将了解广告美学的理论前沿、应用前景和发展动态，掌握广告摄影所需的基本理论以及视频、图片等摄影创意及制作处理方法，以让</w:t>
      </w:r>
      <w:r>
        <w:rPr>
          <w:szCs w:val="21"/>
        </w:rPr>
        <w:t>考生</w:t>
      </w:r>
      <w:r>
        <w:rPr>
          <w:szCs w:val="21"/>
        </w:rPr>
        <w:t>具备更高的审美能力及创作能力。</w:t>
      </w:r>
    </w:p>
    <w:p w:rsidR="00603299" w:rsidRDefault="00603299">
      <w:pPr>
        <w:snapToGrid w:val="0"/>
        <w:spacing w:line="400" w:lineRule="atLeast"/>
        <w:ind w:rightChars="75" w:right="158" w:firstLineChars="200" w:firstLine="420"/>
        <w:rPr>
          <w:szCs w:val="21"/>
        </w:rPr>
      </w:pPr>
      <w:r>
        <w:rPr>
          <w:szCs w:val="21"/>
        </w:rPr>
        <w:t>7.</w:t>
      </w:r>
      <w:r>
        <w:rPr>
          <w:szCs w:val="21"/>
        </w:rPr>
        <w:t>全国统一命题考试课程（略）</w:t>
      </w:r>
    </w:p>
    <w:p w:rsidR="00603299" w:rsidRDefault="00603299">
      <w:pPr>
        <w:snapToGrid w:val="0"/>
        <w:spacing w:line="400" w:lineRule="atLeast"/>
        <w:ind w:rightChars="75" w:right="158" w:firstLineChars="200" w:firstLine="420"/>
        <w:rPr>
          <w:szCs w:val="21"/>
        </w:rPr>
      </w:pPr>
      <w:r>
        <w:rPr>
          <w:szCs w:val="21"/>
        </w:rPr>
        <w:t>8.</w:t>
      </w:r>
      <w:r>
        <w:rPr>
          <w:szCs w:val="21"/>
        </w:rPr>
        <w:t>实践性学习环节课程（略，按主考学校要求执行）</w:t>
      </w:r>
    </w:p>
    <w:p w:rsidR="00603299" w:rsidRDefault="00603299">
      <w:pPr>
        <w:numPr>
          <w:ilvl w:val="0"/>
          <w:numId w:val="34"/>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bCs/>
          <w:szCs w:val="21"/>
        </w:rPr>
        <w:sectPr w:rsidR="00000000">
          <w:footerReference w:type="default" r:id="rId7"/>
          <w:pgSz w:w="11906" w:h="16838"/>
          <w:pgMar w:top="1440" w:right="1800" w:bottom="1440" w:left="1800" w:header="851" w:footer="992" w:gutter="0"/>
          <w:cols w:space="720"/>
          <w:docGrid w:type="lines" w:linePitch="312"/>
        </w:sect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机械设计制造及其自动化（专升本）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080202</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36"/>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71</w:t>
      </w:r>
      <w:r>
        <w:rPr>
          <w:szCs w:val="21"/>
        </w:rPr>
        <w:t>学分，毕</w:t>
      </w:r>
      <w:r>
        <w:rPr>
          <w:szCs w:val="21"/>
        </w:rPr>
        <w:t>业总学分为</w:t>
      </w:r>
      <w:r>
        <w:rPr>
          <w:szCs w:val="21"/>
        </w:rPr>
        <w:t>71</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w:t>
      </w:r>
      <w:r>
        <w:rPr>
          <w:szCs w:val="21"/>
        </w:rPr>
        <w:t>设计</w:t>
      </w:r>
      <w:r>
        <w:rPr>
          <w:szCs w:val="21"/>
        </w:rPr>
        <w:t>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37"/>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机械设计、机械制造等方面的基础知识与应用能力，能在机械制造领域的技术与管理岗位从事机械设计及制造、科技开发、应用研究、运行管理和经营销售等方面工作的应用型人才。</w:t>
      </w:r>
    </w:p>
    <w:p w:rsidR="00603299" w:rsidRDefault="00603299">
      <w:pPr>
        <w:adjustRightInd w:val="0"/>
        <w:snapToGrid w:val="0"/>
        <w:spacing w:line="400" w:lineRule="atLeast"/>
        <w:ind w:firstLineChars="200" w:firstLine="420"/>
        <w:rPr>
          <w:szCs w:val="21"/>
        </w:rPr>
      </w:pPr>
      <w:r>
        <w:rPr>
          <w:szCs w:val="21"/>
        </w:rPr>
        <w:t>本专业要求掌握机械设计、机械制造、机械自动化等方面的基本理论和基本知识，获得现代机械工程师的基本训练，具有机械产品设计、制造、设备控制及生产组织管理等方面的基本能力。主要包括：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掌握相关的自然科学知识，具有机械设计制造及其自动化学科的基</w:t>
      </w:r>
      <w:r>
        <w:rPr>
          <w:szCs w:val="21"/>
        </w:rPr>
        <w:t>本理论、基本知识；</w:t>
      </w:r>
    </w:p>
    <w:p w:rsidR="00603299" w:rsidRDefault="00603299">
      <w:pPr>
        <w:adjustRightInd w:val="0"/>
        <w:snapToGrid w:val="0"/>
        <w:spacing w:line="400" w:lineRule="atLeast"/>
        <w:ind w:firstLineChars="200" w:firstLine="420"/>
        <w:rPr>
          <w:szCs w:val="21"/>
        </w:rPr>
      </w:pPr>
      <w:r>
        <w:rPr>
          <w:szCs w:val="21"/>
        </w:rPr>
        <w:t>2.</w:t>
      </w:r>
      <w:r>
        <w:rPr>
          <w:szCs w:val="21"/>
        </w:rPr>
        <w:t>具有设计普通机械系统、部件和制造工艺等方面的技术以及常用机械设备和检测仪器的操作能力；</w:t>
      </w:r>
    </w:p>
    <w:p w:rsidR="00603299" w:rsidRDefault="00603299">
      <w:pPr>
        <w:adjustRightInd w:val="0"/>
        <w:snapToGrid w:val="0"/>
        <w:spacing w:line="400" w:lineRule="atLeast"/>
        <w:ind w:firstLineChars="200" w:firstLine="420"/>
        <w:rPr>
          <w:szCs w:val="21"/>
        </w:rPr>
      </w:pPr>
      <w:r>
        <w:rPr>
          <w:szCs w:val="21"/>
        </w:rPr>
        <w:t>3.</w:t>
      </w:r>
      <w:r>
        <w:rPr>
          <w:szCs w:val="21"/>
        </w:rPr>
        <w:t>具有在机械制造企业及相关科研单位从事机械装备设计制造、研究开发、工程应用、运行管理等方面工作的实践能力；</w:t>
      </w:r>
    </w:p>
    <w:p w:rsidR="00603299" w:rsidRDefault="00603299">
      <w:pPr>
        <w:adjustRightInd w:val="0"/>
        <w:snapToGrid w:val="0"/>
        <w:spacing w:line="400" w:lineRule="atLeast"/>
        <w:ind w:firstLineChars="200" w:firstLine="420"/>
        <w:rPr>
          <w:szCs w:val="21"/>
        </w:rPr>
      </w:pPr>
      <w:r>
        <w:rPr>
          <w:szCs w:val="21"/>
        </w:rPr>
        <w:t>4.</w:t>
      </w:r>
      <w:r>
        <w:rPr>
          <w:szCs w:val="21"/>
        </w:rPr>
        <w:t>掌握机械制造及其自动化行业必需的文献检索、实验方案设计、实验操作、数据处理与分析、实验总结等基本技能；</w:t>
      </w:r>
    </w:p>
    <w:p w:rsidR="00603299" w:rsidRDefault="00603299">
      <w:pPr>
        <w:adjustRightInd w:val="0"/>
        <w:snapToGrid w:val="0"/>
        <w:spacing w:line="400" w:lineRule="atLeast"/>
        <w:ind w:firstLineChars="200" w:firstLine="420"/>
        <w:rPr>
          <w:szCs w:val="21"/>
        </w:rPr>
      </w:pPr>
      <w:r>
        <w:rPr>
          <w:szCs w:val="21"/>
        </w:rPr>
        <w:t>5.</w:t>
      </w:r>
      <w:r>
        <w:rPr>
          <w:szCs w:val="21"/>
        </w:rPr>
        <w:t>了解机械制造及其自动化领域的发展趋势，了解机械工程领域科学技术发展的动态，能够适应机械制造行业发展知识与能力的需求；</w:t>
      </w:r>
    </w:p>
    <w:p w:rsidR="00603299" w:rsidRDefault="00603299">
      <w:pPr>
        <w:adjustRightInd w:val="0"/>
        <w:snapToGrid w:val="0"/>
        <w:spacing w:line="400" w:lineRule="atLeast"/>
        <w:ind w:firstLineChars="200" w:firstLine="420"/>
        <w:rPr>
          <w:szCs w:val="21"/>
        </w:rPr>
      </w:pPr>
      <w:r>
        <w:rPr>
          <w:szCs w:val="21"/>
        </w:rPr>
        <w:t>6.</w:t>
      </w:r>
      <w:r>
        <w:rPr>
          <w:szCs w:val="21"/>
        </w:rPr>
        <w:t>具备较强的新知识、新技能的学习能力和一定的创新意识、创新能力，具有计算机应用能力，初步掌握一门外语；</w:t>
      </w:r>
    </w:p>
    <w:p w:rsidR="00603299" w:rsidRDefault="00603299">
      <w:pPr>
        <w:adjustRightInd w:val="0"/>
        <w:snapToGrid w:val="0"/>
        <w:spacing w:line="400" w:lineRule="atLeast"/>
        <w:ind w:firstLineChars="200" w:firstLine="420"/>
        <w:rPr>
          <w:szCs w:val="21"/>
        </w:rPr>
      </w:pPr>
      <w:r>
        <w:rPr>
          <w:szCs w:val="21"/>
        </w:rPr>
        <w:t>7.</w:t>
      </w:r>
      <w:r>
        <w:rPr>
          <w:szCs w:val="21"/>
        </w:rPr>
        <w:t>具有较好的人文和科学素养以及良好的职业道德，熟悉国家机械设计与制造领域的基本政策和法规。</w:t>
      </w:r>
    </w:p>
    <w:p w:rsidR="00603299" w:rsidRDefault="00603299">
      <w:pPr>
        <w:numPr>
          <w:ilvl w:val="0"/>
          <w:numId w:val="37"/>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88"/>
        <w:gridCol w:w="94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13174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概率论与数理统计</w:t>
            </w:r>
            <w:r>
              <w:rPr>
                <w:kern w:val="0"/>
                <w:sz w:val="20"/>
                <w:szCs w:val="20"/>
                <w:lang w:bidi="ar"/>
              </w:rPr>
              <w:t>(</w:t>
            </w:r>
            <w:r>
              <w:rPr>
                <w:kern w:val="0"/>
                <w:sz w:val="20"/>
                <w:szCs w:val="20"/>
                <w:lang w:bidi="ar"/>
              </w:rPr>
              <w:t>工</w:t>
            </w:r>
            <w:r>
              <w:rPr>
                <w:kern w:val="0"/>
                <w:sz w:val="20"/>
                <w:szCs w:val="20"/>
                <w:lang w:bidi="ar"/>
              </w:rPr>
              <w:t>)</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传感器与检测技术</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传感器与检测技术</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微型计算机原理与接口技术</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微型计算机原理与接口技术</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经济管理</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机械制造装备设计</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02210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机械制造装备设计</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几何量公差与检测</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01098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几何量公差与检测</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01099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机械制造技术基础</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机械制造技术基础</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计算机辅助工程软件</w:t>
            </w:r>
            <w:r>
              <w:rPr>
                <w:kern w:val="0"/>
                <w:sz w:val="20"/>
                <w:szCs w:val="20"/>
                <w:lang w:bidi="ar"/>
              </w:rPr>
              <w:t>(UG)</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01101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计算机辅助工程软件</w:t>
            </w:r>
            <w:r>
              <w:rPr>
                <w:kern w:val="0"/>
                <w:sz w:val="20"/>
                <w:szCs w:val="20"/>
                <w:lang w:bidi="ar"/>
              </w:rPr>
              <w:t>(UG)</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01928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液压与气动技术</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01929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液压与气动技术</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电气传动与可编程控制器</w:t>
            </w:r>
            <w:r>
              <w:rPr>
                <w:kern w:val="0"/>
                <w:sz w:val="20"/>
                <w:szCs w:val="20"/>
                <w:lang w:bidi="ar"/>
              </w:rPr>
              <w:t>(PLC)</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02208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电气传动与可编程控制器</w:t>
            </w:r>
            <w:r>
              <w:rPr>
                <w:kern w:val="0"/>
                <w:sz w:val="20"/>
                <w:szCs w:val="20"/>
                <w:lang w:bidi="ar"/>
              </w:rPr>
              <w:t>(PLC)</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05785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数控原理与数控技术运用</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数控原理与数控技术运用</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148</w:t>
            </w:r>
            <w:r>
              <w:rPr>
                <w:kern w:val="0"/>
                <w:sz w:val="20"/>
                <w:szCs w:val="20"/>
                <w:lang w:bidi="ar"/>
              </w:rPr>
              <w:t>75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机械设计制造及其自动化</w:t>
            </w:r>
            <w:r>
              <w:rPr>
                <w:kern w:val="0"/>
                <w:sz w:val="20"/>
                <w:szCs w:val="20"/>
                <w:lang w:bidi="ar"/>
              </w:rPr>
              <w:t>(</w:t>
            </w:r>
            <w:r>
              <w:rPr>
                <w:kern w:val="0"/>
                <w:sz w:val="20"/>
                <w:szCs w:val="20"/>
                <w:lang w:bidi="ar"/>
              </w:rPr>
              <w:t>本科</w:t>
            </w:r>
            <w:r>
              <w:rPr>
                <w:kern w:val="0"/>
                <w:sz w:val="20"/>
                <w:szCs w:val="20"/>
                <w:lang w:bidi="ar"/>
              </w:rPr>
              <w:t>)</w:t>
            </w:r>
            <w:r>
              <w:rPr>
                <w:kern w:val="0"/>
                <w:sz w:val="20"/>
                <w:szCs w:val="20"/>
                <w:lang w:bidi="ar"/>
              </w:rPr>
              <w:t>毕业论文</w:t>
            </w:r>
            <w:r>
              <w:rPr>
                <w:kern w:val="0"/>
                <w:sz w:val="20"/>
                <w:szCs w:val="20"/>
                <w:lang w:bidi="ar"/>
              </w:rPr>
              <w:t xml:space="preserve"> </w:t>
            </w:r>
          </w:p>
        </w:tc>
        <w:tc>
          <w:tcPr>
            <w:tcW w:w="88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4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71</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37"/>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38"/>
        </w:numPr>
        <w:snapToGrid w:val="0"/>
        <w:spacing w:line="400" w:lineRule="atLeast"/>
        <w:ind w:leftChars="200" w:left="420" w:rightChars="75" w:right="158"/>
        <w:rPr>
          <w:szCs w:val="21"/>
        </w:rPr>
      </w:pPr>
      <w:r>
        <w:rPr>
          <w:szCs w:val="21"/>
        </w:rPr>
        <w:t>传感器与检测技术</w:t>
      </w:r>
      <w:r>
        <w:rPr>
          <w:szCs w:val="21"/>
        </w:rPr>
        <w:tab/>
      </w:r>
    </w:p>
    <w:p w:rsidR="00603299" w:rsidRDefault="00603299">
      <w:pPr>
        <w:snapToGrid w:val="0"/>
        <w:spacing w:line="400" w:lineRule="atLeast"/>
        <w:ind w:rightChars="75" w:right="158" w:firstLineChars="200" w:firstLine="420"/>
        <w:rPr>
          <w:szCs w:val="21"/>
        </w:rPr>
      </w:pPr>
      <w:r>
        <w:rPr>
          <w:szCs w:val="21"/>
        </w:rPr>
        <w:t>本课程以介绍传感器及其检测原理和特点为主，主要内容包括误差理论、数据处理、传感器的静态性能指标、多种传感器的组成、分类和工作原理等基础知识，并在这些知识的基础上通过案例讲述了传感器的技术参数和应用场合。通过本课程和实践环节的配合教学，考生应具备能够根据工程需要选择和使用传感器的综合应用能力，设计和分析检测系统的方法，甚至研发和设计检测系统等方面的能力，为今后从事机电一体化系统设计和使用等方面的工作打下必要的知识和设计基础。</w:t>
      </w:r>
    </w:p>
    <w:p w:rsidR="00603299" w:rsidRDefault="00603299">
      <w:pPr>
        <w:numPr>
          <w:ilvl w:val="0"/>
          <w:numId w:val="38"/>
        </w:numPr>
        <w:snapToGrid w:val="0"/>
        <w:spacing w:line="400" w:lineRule="atLeast"/>
        <w:ind w:leftChars="200" w:left="420" w:rightChars="75" w:right="158"/>
        <w:rPr>
          <w:szCs w:val="21"/>
        </w:rPr>
      </w:pPr>
      <w:r>
        <w:rPr>
          <w:szCs w:val="21"/>
        </w:rPr>
        <w:t>机械制造装备设计</w:t>
      </w:r>
    </w:p>
    <w:p w:rsidR="00603299" w:rsidRDefault="00603299">
      <w:pPr>
        <w:snapToGrid w:val="0"/>
        <w:spacing w:line="400" w:lineRule="atLeast"/>
        <w:ind w:rightChars="75" w:right="158" w:firstLineChars="200" w:firstLine="420"/>
        <w:rPr>
          <w:szCs w:val="21"/>
        </w:rPr>
      </w:pPr>
      <w:r>
        <w:rPr>
          <w:szCs w:val="21"/>
        </w:rPr>
        <w:t>本课程以机械制造装备为对象，主要内容包括金属切削机床、工业机器人、机械加工生产线、注射模具等，较为全面、系统地讲述机械制造装备设计的基本理论、基本知识和基本方法，除了讲述传统的刚度、精度、抗振性、热变形、噪声、磨损和低速运动平稳性等基本理论外，还包括柔性化、精密化、机电一体化、自动化、智能化、绿色化、优化方法、人机工程等现代装备设计技</w:t>
      </w:r>
      <w:r>
        <w:rPr>
          <w:szCs w:val="21"/>
        </w:rPr>
        <w:t>术和方法。本课程注重理论联系实际，使考生掌握机械制造装备设计的基本原理和技术，具备一般机械制造装备及其零部件的初步设计能力。</w:t>
      </w:r>
    </w:p>
    <w:p w:rsidR="00603299" w:rsidRDefault="00603299">
      <w:pPr>
        <w:numPr>
          <w:ilvl w:val="0"/>
          <w:numId w:val="38"/>
        </w:numPr>
        <w:snapToGrid w:val="0"/>
        <w:spacing w:line="400" w:lineRule="atLeast"/>
        <w:ind w:leftChars="200" w:left="420" w:rightChars="75" w:right="158"/>
        <w:rPr>
          <w:szCs w:val="21"/>
        </w:rPr>
      </w:pPr>
      <w:r>
        <w:rPr>
          <w:szCs w:val="21"/>
        </w:rPr>
        <w:t>几何量公差与检测</w:t>
      </w:r>
    </w:p>
    <w:p w:rsidR="00603299" w:rsidRDefault="00603299">
      <w:pPr>
        <w:snapToGrid w:val="0"/>
        <w:spacing w:line="400" w:lineRule="atLeast"/>
        <w:ind w:rightChars="75" w:right="158" w:firstLineChars="200" w:firstLine="420"/>
        <w:rPr>
          <w:szCs w:val="21"/>
        </w:rPr>
      </w:pPr>
      <w:r>
        <w:rPr>
          <w:szCs w:val="21"/>
        </w:rPr>
        <w:t>本课程包含几何量公差选用和检测两方面内容，与机械设计、机械制造及产品质量控制密切相关，是机械工程技术人员和管理人员必须掌握的一门综合性应用技术基础课程。通过本课程的学习，考生应掌握公差在机械设计制造中的应用、几何量测量的基础知识和常用计量器具的基本操作技能。</w:t>
      </w:r>
    </w:p>
    <w:p w:rsidR="00603299" w:rsidRDefault="00603299">
      <w:pPr>
        <w:numPr>
          <w:ilvl w:val="0"/>
          <w:numId w:val="38"/>
        </w:numPr>
        <w:snapToGrid w:val="0"/>
        <w:spacing w:line="400" w:lineRule="atLeast"/>
        <w:ind w:leftChars="200" w:left="420" w:rightChars="75" w:right="158"/>
        <w:rPr>
          <w:szCs w:val="21"/>
        </w:rPr>
      </w:pPr>
      <w:r>
        <w:rPr>
          <w:szCs w:val="21"/>
        </w:rPr>
        <w:t>机械制造技术基础</w:t>
      </w:r>
    </w:p>
    <w:p w:rsidR="00603299" w:rsidRDefault="00603299">
      <w:pPr>
        <w:snapToGrid w:val="0"/>
        <w:spacing w:line="400" w:lineRule="atLeast"/>
        <w:ind w:rightChars="75" w:right="158" w:firstLineChars="200" w:firstLine="420"/>
        <w:rPr>
          <w:szCs w:val="21"/>
        </w:rPr>
      </w:pPr>
      <w:r>
        <w:rPr>
          <w:szCs w:val="21"/>
        </w:rPr>
        <w:t>本课程从对机械制造过程的全面概括了解入手，以切削理论为基础，介绍各种加工方法及工艺装备；以零件精度构成及实现为主线，介绍各种加工方法的合理综合应用，阐明机械加工工艺设计原理和方法。通过本课程和相关课程的学习及实践环节的配合，使</w:t>
      </w:r>
      <w:r>
        <w:rPr>
          <w:szCs w:val="21"/>
        </w:rPr>
        <w:t>考生</w:t>
      </w:r>
      <w:r>
        <w:rPr>
          <w:szCs w:val="21"/>
        </w:rPr>
        <w:t>在金属切削原理、金属切削刀具和金属切削机床、工件定位与夹紧、金属切削加工方法及质量分析，机床夹具及其设计方法等方面的知识得到综合培养；使</w:t>
      </w:r>
      <w:r>
        <w:rPr>
          <w:szCs w:val="21"/>
        </w:rPr>
        <w:t>考生</w:t>
      </w:r>
      <w:r>
        <w:rPr>
          <w:szCs w:val="21"/>
        </w:rPr>
        <w:t>在掌握机械制造基本理论的基础上</w:t>
      </w:r>
      <w:r>
        <w:rPr>
          <w:szCs w:val="21"/>
        </w:rPr>
        <w:t>，</w:t>
      </w:r>
      <w:r>
        <w:rPr>
          <w:szCs w:val="21"/>
        </w:rPr>
        <w:t>分析和解决机械制造过程中的工艺技术问题，在编制机械加工工艺规程能力等方面得到培养</w:t>
      </w:r>
      <w:r>
        <w:rPr>
          <w:szCs w:val="21"/>
        </w:rPr>
        <w:t>，为今后从事本专业工作打下必要的技术基础。</w:t>
      </w:r>
    </w:p>
    <w:p w:rsidR="00603299" w:rsidRDefault="00603299">
      <w:pPr>
        <w:numPr>
          <w:ilvl w:val="0"/>
          <w:numId w:val="38"/>
        </w:numPr>
        <w:snapToGrid w:val="0"/>
        <w:spacing w:line="400" w:lineRule="atLeast"/>
        <w:ind w:leftChars="200" w:left="420" w:rightChars="75" w:right="158"/>
        <w:rPr>
          <w:szCs w:val="21"/>
        </w:rPr>
      </w:pPr>
      <w:r>
        <w:rPr>
          <w:szCs w:val="21"/>
        </w:rPr>
        <w:t>计算机辅助工程软件</w:t>
      </w:r>
      <w:r>
        <w:rPr>
          <w:szCs w:val="21"/>
        </w:rPr>
        <w:t>(UG)</w:t>
      </w:r>
    </w:p>
    <w:p w:rsidR="00603299" w:rsidRDefault="00603299">
      <w:pPr>
        <w:snapToGrid w:val="0"/>
        <w:spacing w:line="400" w:lineRule="atLeast"/>
        <w:ind w:rightChars="75" w:right="158" w:firstLineChars="200" w:firstLine="420"/>
        <w:rPr>
          <w:szCs w:val="21"/>
        </w:rPr>
      </w:pPr>
      <w:r>
        <w:rPr>
          <w:szCs w:val="21"/>
        </w:rPr>
        <w:t>本课程是为了使</w:t>
      </w:r>
      <w:r>
        <w:rPr>
          <w:szCs w:val="21"/>
        </w:rPr>
        <w:t>考生</w:t>
      </w:r>
      <w:r>
        <w:rPr>
          <w:szCs w:val="21"/>
        </w:rPr>
        <w:t>能够掌握机械产品的计算机辅助设</w:t>
      </w:r>
      <w:r>
        <w:rPr>
          <w:szCs w:val="21"/>
        </w:rPr>
        <w:t>计工具和方法而设置的一门应用型课程。课程内容主要阐述</w:t>
      </w:r>
      <w:r>
        <w:rPr>
          <w:szCs w:val="21"/>
        </w:rPr>
        <w:t>UG NX</w:t>
      </w:r>
      <w:r>
        <w:rPr>
          <w:szCs w:val="21"/>
        </w:rPr>
        <w:t>软件的零件建模设计模块、装配应用模块和工程图设计模块的基本功能，以及应用这些模块件进行机械产品设计的方法和实例。要求</w:t>
      </w:r>
      <w:r>
        <w:rPr>
          <w:szCs w:val="21"/>
        </w:rPr>
        <w:t>考生</w:t>
      </w:r>
      <w:r>
        <w:rPr>
          <w:szCs w:val="21"/>
        </w:rPr>
        <w:t>掌握</w:t>
      </w:r>
      <w:r>
        <w:rPr>
          <w:szCs w:val="21"/>
        </w:rPr>
        <w:t>UG NX</w:t>
      </w:r>
      <w:r>
        <w:rPr>
          <w:szCs w:val="21"/>
        </w:rPr>
        <w:t>机械零件实体特征设计、曲线设计、曲面设计、零部件的装配设计和工程图设计知识，具备运用</w:t>
      </w:r>
      <w:r>
        <w:rPr>
          <w:szCs w:val="21"/>
        </w:rPr>
        <w:t>UG NX</w:t>
      </w:r>
      <w:r>
        <w:rPr>
          <w:szCs w:val="21"/>
        </w:rPr>
        <w:t>软件设计常用机械产品的能力。</w:t>
      </w:r>
    </w:p>
    <w:p w:rsidR="00603299" w:rsidRDefault="00603299">
      <w:pPr>
        <w:numPr>
          <w:ilvl w:val="0"/>
          <w:numId w:val="38"/>
        </w:numPr>
        <w:snapToGrid w:val="0"/>
        <w:spacing w:line="400" w:lineRule="atLeast"/>
        <w:ind w:leftChars="200" w:left="420" w:rightChars="75" w:right="158"/>
        <w:rPr>
          <w:szCs w:val="21"/>
        </w:rPr>
      </w:pPr>
      <w:r>
        <w:rPr>
          <w:szCs w:val="21"/>
        </w:rPr>
        <w:t>液压与气动技术</w:t>
      </w:r>
    </w:p>
    <w:p w:rsidR="00603299" w:rsidRDefault="00603299">
      <w:pPr>
        <w:snapToGrid w:val="0"/>
        <w:spacing w:line="400" w:lineRule="atLeast"/>
        <w:ind w:rightChars="75" w:right="158" w:firstLineChars="200" w:firstLine="420"/>
        <w:rPr>
          <w:szCs w:val="21"/>
          <w:highlight w:val="yellow"/>
        </w:rPr>
      </w:pPr>
      <w:r>
        <w:rPr>
          <w:szCs w:val="21"/>
        </w:rPr>
        <w:t>本课程</w:t>
      </w:r>
      <w:r>
        <w:rPr>
          <w:szCs w:val="21"/>
        </w:rPr>
        <w:t>是数控技术专业人才所具备的操纵与伺服驱动技术的组成部分。通过本课程的学习，使考生掌握各种液压、气压元件的工作原理、特点和选用方法，使考生具备能够在实际工作中具有选择合适液压元件的能力；理解各类液压与气压回路的功用、组成与应用场合，并能够基于相关背景知识对现有的液压系统进行合理分析与设计，培养考生具有设计一般液压系统的能力，为今后从事本专业工作打下必要的技术基础。</w:t>
      </w:r>
    </w:p>
    <w:p w:rsidR="00603299" w:rsidRDefault="00603299">
      <w:pPr>
        <w:numPr>
          <w:ilvl w:val="0"/>
          <w:numId w:val="38"/>
        </w:numPr>
        <w:snapToGrid w:val="0"/>
        <w:spacing w:line="400" w:lineRule="atLeast"/>
        <w:ind w:leftChars="200" w:left="420" w:rightChars="75" w:right="158"/>
        <w:rPr>
          <w:szCs w:val="21"/>
        </w:rPr>
      </w:pPr>
      <w:r>
        <w:rPr>
          <w:szCs w:val="21"/>
        </w:rPr>
        <w:t>电气传动与可编程控制器</w:t>
      </w:r>
      <w:r>
        <w:rPr>
          <w:szCs w:val="21"/>
        </w:rPr>
        <w:t>(PLC)</w:t>
      </w:r>
    </w:p>
    <w:p w:rsidR="00603299" w:rsidRDefault="00603299">
      <w:pPr>
        <w:snapToGrid w:val="0"/>
        <w:spacing w:line="400" w:lineRule="atLeast"/>
        <w:ind w:rightChars="75" w:right="158" w:firstLineChars="200" w:firstLine="420"/>
        <w:rPr>
          <w:szCs w:val="21"/>
        </w:rPr>
      </w:pPr>
      <w:r>
        <w:rPr>
          <w:szCs w:val="21"/>
        </w:rPr>
        <w:t>本课程旨在使考生掌握机电传动及其控制的专门技术。通过本课程的学习，考生应了解常用低压电器的主要种类、工作原理、功能作用、图形符号、使用方式，电气控制线路的图形表达，</w:t>
      </w:r>
      <w:r>
        <w:rPr>
          <w:szCs w:val="21"/>
        </w:rPr>
        <w:t>PLC</w:t>
      </w:r>
      <w:r>
        <w:rPr>
          <w:szCs w:val="21"/>
        </w:rPr>
        <w:t>的主要功能及特点，三菱</w:t>
      </w:r>
      <w:r>
        <w:rPr>
          <w:szCs w:val="21"/>
        </w:rPr>
        <w:t>FX2N</w:t>
      </w:r>
      <w:r>
        <w:rPr>
          <w:szCs w:val="21"/>
        </w:rPr>
        <w:t>系列</w:t>
      </w:r>
      <w:r>
        <w:rPr>
          <w:szCs w:val="21"/>
        </w:rPr>
        <w:t>PLC</w:t>
      </w:r>
      <w:r>
        <w:rPr>
          <w:szCs w:val="21"/>
        </w:rPr>
        <w:t>的</w:t>
      </w:r>
      <w:r>
        <w:rPr>
          <w:szCs w:val="21"/>
        </w:rPr>
        <w:t>I/O</w:t>
      </w:r>
      <w:r>
        <w:rPr>
          <w:szCs w:val="21"/>
        </w:rPr>
        <w:t>接口，</w:t>
      </w:r>
      <w:r>
        <w:rPr>
          <w:szCs w:val="21"/>
        </w:rPr>
        <w:t>PLC</w:t>
      </w:r>
      <w:r>
        <w:rPr>
          <w:szCs w:val="21"/>
        </w:rPr>
        <w:t>控制系统设计，数控系统的基本构成及工作原理；理解电气</w:t>
      </w:r>
      <w:r>
        <w:rPr>
          <w:szCs w:val="21"/>
        </w:rPr>
        <w:t>控制线路的主要控制环节、三相异步电动机全电压启动控制线路、三相异步电机的减压启动控制线路、三相异步电机的制动控制线路、机床的电气控制线路、</w:t>
      </w:r>
      <w:r>
        <w:rPr>
          <w:szCs w:val="21"/>
        </w:rPr>
        <w:t>PLC</w:t>
      </w:r>
      <w:r>
        <w:rPr>
          <w:szCs w:val="21"/>
        </w:rPr>
        <w:t>的工作原理，</w:t>
      </w:r>
      <w:r>
        <w:rPr>
          <w:szCs w:val="21"/>
        </w:rPr>
        <w:t>PLC</w:t>
      </w:r>
      <w:r>
        <w:rPr>
          <w:szCs w:val="21"/>
        </w:rPr>
        <w:t>梯形图的编辑方法，</w:t>
      </w:r>
      <w:r>
        <w:rPr>
          <w:szCs w:val="21"/>
        </w:rPr>
        <w:t>PLC</w:t>
      </w:r>
      <w:r>
        <w:rPr>
          <w:szCs w:val="21"/>
        </w:rPr>
        <w:t>控制系统的软硬件设计；掌握三菱</w:t>
      </w:r>
      <w:r>
        <w:rPr>
          <w:szCs w:val="21"/>
        </w:rPr>
        <w:t>FX2N</w:t>
      </w:r>
      <w:r>
        <w:rPr>
          <w:szCs w:val="21"/>
        </w:rPr>
        <w:t>系列</w:t>
      </w:r>
      <w:r>
        <w:rPr>
          <w:szCs w:val="21"/>
        </w:rPr>
        <w:t>PLC</w:t>
      </w:r>
      <w:r>
        <w:rPr>
          <w:szCs w:val="21"/>
        </w:rPr>
        <w:t>的基本逻辑指令，变频器的基本构成及原理，具备基本的应用能力。</w:t>
      </w:r>
    </w:p>
    <w:p w:rsidR="00603299" w:rsidRDefault="00603299">
      <w:pPr>
        <w:numPr>
          <w:ilvl w:val="0"/>
          <w:numId w:val="38"/>
        </w:numPr>
        <w:snapToGrid w:val="0"/>
        <w:spacing w:line="400" w:lineRule="atLeast"/>
        <w:ind w:leftChars="200" w:left="420" w:rightChars="75" w:right="158"/>
        <w:rPr>
          <w:szCs w:val="21"/>
        </w:rPr>
      </w:pPr>
      <w:r>
        <w:rPr>
          <w:szCs w:val="21"/>
        </w:rPr>
        <w:t>数控原理与数控技术运用</w:t>
      </w:r>
    </w:p>
    <w:p w:rsidR="00603299" w:rsidRDefault="00603299">
      <w:pPr>
        <w:snapToGrid w:val="0"/>
        <w:spacing w:line="400" w:lineRule="atLeast"/>
        <w:ind w:rightChars="75" w:right="158" w:firstLineChars="200" w:firstLine="420"/>
        <w:rPr>
          <w:szCs w:val="21"/>
        </w:rPr>
      </w:pPr>
      <w:r>
        <w:rPr>
          <w:szCs w:val="21"/>
        </w:rPr>
        <w:t>本课程以数控机床为对象，研究数控加工程序编制、数字控制系统的工作原理、组成及其在数控机床上的应用，是为培养</w:t>
      </w:r>
      <w:r>
        <w:rPr>
          <w:szCs w:val="21"/>
        </w:rPr>
        <w:t>考生</w:t>
      </w:r>
      <w:r>
        <w:rPr>
          <w:szCs w:val="21"/>
        </w:rPr>
        <w:t>在掌握数控机床基本结构、工作原理的基础上熟练进行数控加工编程而设置的一种应用型课程。通过本课程的学习，</w:t>
      </w:r>
      <w:r>
        <w:rPr>
          <w:szCs w:val="21"/>
        </w:rPr>
        <w:t>考生</w:t>
      </w:r>
      <w:r>
        <w:rPr>
          <w:szCs w:val="21"/>
        </w:rPr>
        <w:t>应掌握数控加工程序编制、数控技术的基本原理和基础知识；具备合理地选用和设计组成数控机床的数控装置及伺服系统，具备编写典型零件数控加工程序、正确使用数控设备的能力。</w:t>
      </w:r>
    </w:p>
    <w:p w:rsidR="00603299" w:rsidRDefault="00603299">
      <w:pPr>
        <w:snapToGrid w:val="0"/>
        <w:spacing w:line="400" w:lineRule="atLeast"/>
        <w:ind w:rightChars="75" w:right="158" w:firstLineChars="200" w:firstLine="420"/>
        <w:rPr>
          <w:szCs w:val="21"/>
        </w:rPr>
      </w:pPr>
      <w:r>
        <w:rPr>
          <w:szCs w:val="21"/>
        </w:rPr>
        <w:t>9.</w:t>
      </w:r>
      <w:r>
        <w:rPr>
          <w:bCs/>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10.</w:t>
      </w:r>
      <w:r>
        <w:rPr>
          <w:szCs w:val="21"/>
        </w:rPr>
        <w:t>实践性学习环节课程</w:t>
      </w:r>
      <w:r>
        <w:rPr>
          <w:szCs w:val="21"/>
        </w:rPr>
        <w:t>（</w:t>
      </w:r>
      <w:r>
        <w:rPr>
          <w:szCs w:val="21"/>
        </w:rPr>
        <w:t>略，按主考学校要求执行）</w:t>
      </w:r>
    </w:p>
    <w:p w:rsidR="00603299" w:rsidRDefault="00603299">
      <w:pPr>
        <w:numPr>
          <w:ilvl w:val="0"/>
          <w:numId w:val="37"/>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w:t>
      </w:r>
      <w:r>
        <w:rPr>
          <w:bCs/>
          <w:szCs w:val="21"/>
        </w:rPr>
        <w:t>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snapToGrid w:val="0"/>
        <w:spacing w:line="400" w:lineRule="atLeast"/>
        <w:ind w:rightChars="75" w:right="158" w:firstLineChars="200" w:firstLine="420"/>
        <w:rPr>
          <w:bCs/>
          <w:szCs w:val="21"/>
        </w:rPr>
        <w:sectPr w:rsidR="00000000">
          <w:pgSz w:w="11906" w:h="16838"/>
          <w:pgMar w:top="1440" w:right="1800" w:bottom="1440" w:left="1800" w:header="851" w:footer="992" w:gutter="0"/>
          <w:cols w:space="720"/>
          <w:docGrid w:type="lines" w:linePitch="312"/>
        </w:sectPr>
      </w:pP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计算机科学与技术（专升本）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080901</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39"/>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w:t>
      </w:r>
      <w:r>
        <w:rPr>
          <w:szCs w:val="21"/>
        </w:rPr>
        <w:t>或其他实践性学习环节任务</w:t>
      </w:r>
      <w:r>
        <w:rPr>
          <w:szCs w:val="21"/>
        </w:rPr>
        <w:t>，并取得合格成绩，</w:t>
      </w:r>
      <w:r>
        <w:rPr>
          <w:szCs w:val="21"/>
        </w:rPr>
        <w:t>思想品德鉴定合格，由广东省自学考</w:t>
      </w:r>
      <w:r>
        <w:rPr>
          <w:szCs w:val="21"/>
        </w:rPr>
        <w:t>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40"/>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有良好的数学基础，掌握计算机、网络及其信息系统相关的基础理论、基本知识、基本技能和基本方法，具备计算机信息系统的工程实践能力，能在科学研究、工程技术、应用管理等岗位从事计算机信息系统设计、开发、维护、管理与应用等方面工作的工程技术应用型人才。</w:t>
      </w:r>
    </w:p>
    <w:p w:rsidR="00603299" w:rsidRDefault="00603299">
      <w:pPr>
        <w:adjustRightInd w:val="0"/>
        <w:snapToGrid w:val="0"/>
        <w:spacing w:line="400" w:lineRule="atLeast"/>
        <w:ind w:firstLineChars="200" w:firstLine="420"/>
        <w:rPr>
          <w:szCs w:val="21"/>
        </w:rPr>
      </w:pPr>
      <w:r>
        <w:rPr>
          <w:szCs w:val="21"/>
        </w:rPr>
        <w:t>本专业要求掌握数学和人文社科基础知识，掌握计算机科学与技术专业的基础知识和基本理论，具备计算机信息系统设计、开发、维护、管理和应用等方面的基本能力和计算思维素养。主要包括：</w:t>
      </w:r>
    </w:p>
    <w:p w:rsidR="00603299" w:rsidRDefault="00603299">
      <w:pPr>
        <w:adjustRightInd w:val="0"/>
        <w:snapToGrid w:val="0"/>
        <w:spacing w:line="400" w:lineRule="atLeast"/>
        <w:ind w:firstLineChars="200" w:firstLine="420"/>
        <w:rPr>
          <w:szCs w:val="21"/>
        </w:rPr>
      </w:pPr>
      <w:r>
        <w:rPr>
          <w:szCs w:val="21"/>
        </w:rPr>
        <w:t>1.</w:t>
      </w:r>
      <w:r>
        <w:rPr>
          <w:szCs w:val="21"/>
        </w:rPr>
        <w:t>掌握计算机科学与技术专业的基础知识、基本理论、典型方法和技术；</w:t>
      </w:r>
    </w:p>
    <w:p w:rsidR="00603299" w:rsidRDefault="00603299">
      <w:pPr>
        <w:adjustRightInd w:val="0"/>
        <w:snapToGrid w:val="0"/>
        <w:spacing w:line="400" w:lineRule="atLeast"/>
        <w:ind w:firstLineChars="200" w:firstLine="420"/>
        <w:rPr>
          <w:szCs w:val="21"/>
        </w:rPr>
      </w:pPr>
      <w:r>
        <w:rPr>
          <w:szCs w:val="21"/>
        </w:rPr>
        <w:t>2.</w:t>
      </w:r>
      <w:r>
        <w:rPr>
          <w:szCs w:val="21"/>
        </w:rPr>
        <w:t>理解计算学科的基本思维方法和研究方法，熟悉常用的计算机信息系统开发工具环境，具有较好的计算机程序理解能力和设计能力；</w:t>
      </w:r>
    </w:p>
    <w:p w:rsidR="00603299" w:rsidRDefault="00603299">
      <w:pPr>
        <w:adjustRightInd w:val="0"/>
        <w:snapToGrid w:val="0"/>
        <w:spacing w:line="400" w:lineRule="atLeast"/>
        <w:ind w:firstLineChars="200" w:firstLine="420"/>
        <w:rPr>
          <w:szCs w:val="21"/>
        </w:rPr>
      </w:pPr>
      <w:r>
        <w:rPr>
          <w:szCs w:val="21"/>
        </w:rPr>
        <w:t>3.</w:t>
      </w:r>
      <w:r>
        <w:rPr>
          <w:szCs w:val="21"/>
        </w:rPr>
        <w:t>掌握计算机信息系统设计、开发、维护和</w:t>
      </w:r>
      <w:r>
        <w:rPr>
          <w:szCs w:val="21"/>
        </w:rPr>
        <w:t>管理技术，具有一定的工程意识，具备计算机信息系统开发和应用的工程实践能力；</w:t>
      </w:r>
    </w:p>
    <w:p w:rsidR="00603299" w:rsidRDefault="00603299">
      <w:pPr>
        <w:adjustRightInd w:val="0"/>
        <w:snapToGrid w:val="0"/>
        <w:spacing w:line="400" w:lineRule="atLeast"/>
        <w:ind w:firstLineChars="200" w:firstLine="420"/>
        <w:rPr>
          <w:szCs w:val="21"/>
        </w:rPr>
      </w:pPr>
      <w:r>
        <w:rPr>
          <w:szCs w:val="21"/>
        </w:rPr>
        <w:t>4.</w:t>
      </w:r>
      <w:r>
        <w:rPr>
          <w:szCs w:val="21"/>
        </w:rPr>
        <w:t>具备综合运用所掌握的知识、方法、技术和工具解决计算机相关领域实际问题的能力；</w:t>
      </w:r>
    </w:p>
    <w:p w:rsidR="00603299" w:rsidRDefault="00603299">
      <w:pPr>
        <w:adjustRightInd w:val="0"/>
        <w:snapToGrid w:val="0"/>
        <w:spacing w:line="400" w:lineRule="atLeast"/>
        <w:ind w:firstLineChars="200" w:firstLine="420"/>
        <w:rPr>
          <w:szCs w:val="21"/>
        </w:rPr>
      </w:pPr>
      <w:r>
        <w:rPr>
          <w:szCs w:val="21"/>
        </w:rPr>
        <w:t>5.</w:t>
      </w:r>
      <w:r>
        <w:rPr>
          <w:szCs w:val="21"/>
        </w:rPr>
        <w:t>了解计算机科学与技术学科的发展动态、应用前景和行业需求；</w:t>
      </w:r>
    </w:p>
    <w:p w:rsidR="00603299" w:rsidRDefault="00603299">
      <w:pPr>
        <w:adjustRightInd w:val="0"/>
        <w:snapToGrid w:val="0"/>
        <w:spacing w:line="400" w:lineRule="atLeast"/>
        <w:ind w:firstLineChars="200" w:firstLine="420"/>
        <w:rPr>
          <w:szCs w:val="21"/>
        </w:rPr>
      </w:pPr>
      <w:r>
        <w:rPr>
          <w:szCs w:val="21"/>
        </w:rPr>
        <w:t>6.</w:t>
      </w:r>
      <w:r>
        <w:rPr>
          <w:szCs w:val="21"/>
        </w:rPr>
        <w:t>了解国家计算机科学与技术专业领域的基本政策和法规；</w:t>
      </w:r>
    </w:p>
    <w:p w:rsidR="00603299" w:rsidRDefault="00603299">
      <w:pPr>
        <w:adjustRightInd w:val="0"/>
        <w:snapToGrid w:val="0"/>
        <w:spacing w:line="400" w:lineRule="atLeast"/>
        <w:ind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40"/>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73"/>
        <w:gridCol w:w="96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中国近现代史纲要</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马克思主义基本原理概论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00023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高等数学</w:t>
            </w:r>
            <w:r>
              <w:rPr>
                <w:kern w:val="0"/>
                <w:sz w:val="20"/>
                <w:szCs w:val="20"/>
                <w:lang w:bidi="ar"/>
              </w:rPr>
              <w:t>(</w:t>
            </w:r>
            <w:r>
              <w:rPr>
                <w:kern w:val="0"/>
                <w:sz w:val="20"/>
                <w:szCs w:val="20"/>
                <w:lang w:bidi="ar"/>
              </w:rPr>
              <w:t>工本</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10</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02324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离散数学</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7</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数据结构与算法</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数据结构与算法</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13013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高级语言程序设计</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13014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高级语言程序设计</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13015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计算机系统原理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13180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操作系统</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03344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信息与网络安</w:t>
            </w:r>
            <w:r>
              <w:rPr>
                <w:kern w:val="0"/>
                <w:sz w:val="20"/>
                <w:szCs w:val="20"/>
                <w:lang w:bidi="ar"/>
              </w:rPr>
              <w:t>全管理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3</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03345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信息与网络安全管理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08074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计算机高级程序设计</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3</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08075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计算机高级程序设计</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软件工程</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3</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软件工程</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数据库原理与技术</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13011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人工智能与大数据</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015</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11689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计算机科学与技术（本科）</w:t>
            </w:r>
            <w:r>
              <w:rPr>
                <w:kern w:val="0"/>
                <w:sz w:val="20"/>
                <w:szCs w:val="20"/>
                <w:lang w:bidi="ar"/>
              </w:rPr>
              <w:t>毕业论文</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不计学分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left"/>
              <w:textAlignment w:val="bottom"/>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72</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left"/>
              <w:textAlignment w:val="bottom"/>
              <w:rPr>
                <w:kern w:val="0"/>
                <w:sz w:val="20"/>
                <w:szCs w:val="20"/>
                <w:lang w:bidi="ar"/>
              </w:rPr>
            </w:pPr>
            <w:r>
              <w:rPr>
                <w:kern w:val="0"/>
                <w:sz w:val="20"/>
                <w:szCs w:val="20"/>
                <w:lang w:bidi="ar"/>
              </w:rPr>
              <w:t>说明：</w:t>
            </w:r>
          </w:p>
          <w:p w:rsidR="00603299" w:rsidRDefault="00603299">
            <w:pPr>
              <w:widowControl/>
              <w:snapToGrid w:val="0"/>
              <w:jc w:val="left"/>
              <w:textAlignment w:val="bottom"/>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40"/>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snapToGrid w:val="0"/>
        <w:spacing w:line="400" w:lineRule="atLeast"/>
        <w:ind w:left="420" w:rightChars="75" w:right="158"/>
        <w:rPr>
          <w:szCs w:val="21"/>
        </w:rPr>
      </w:pPr>
      <w:r>
        <w:rPr>
          <w:szCs w:val="21"/>
        </w:rPr>
        <w:t>1.</w:t>
      </w:r>
      <w:r>
        <w:rPr>
          <w:szCs w:val="21"/>
        </w:rPr>
        <w:t>信息与网络安全管理</w:t>
      </w:r>
    </w:p>
    <w:p w:rsidR="00603299" w:rsidRDefault="00603299">
      <w:pPr>
        <w:snapToGrid w:val="0"/>
        <w:spacing w:line="400" w:lineRule="atLeast"/>
        <w:ind w:rightChars="75" w:right="158" w:firstLineChars="200" w:firstLine="420"/>
        <w:rPr>
          <w:szCs w:val="21"/>
        </w:rPr>
      </w:pPr>
      <w:r>
        <w:rPr>
          <w:szCs w:val="21"/>
        </w:rPr>
        <w:t>该课程系统阐述了网络空间信息安全的基础理论和知识，涉及信息安全技术的选择策略、方法构建和实现等多方面技能。课程内容针对网络建设和发展现状，聚焦于各类具有网络风险环节的攻防技术，包括信息密码、数字签名与验证、有线</w:t>
      </w:r>
      <w:r>
        <w:rPr>
          <w:szCs w:val="21"/>
        </w:rPr>
        <w:t>/</w:t>
      </w:r>
      <w:r>
        <w:rPr>
          <w:szCs w:val="21"/>
        </w:rPr>
        <w:t>无线网络安全机制、入侵防御、数据安全等。通过该课程的学习，要求</w:t>
      </w:r>
      <w:r>
        <w:rPr>
          <w:szCs w:val="21"/>
        </w:rPr>
        <w:t>考生</w:t>
      </w:r>
      <w:r>
        <w:rPr>
          <w:szCs w:val="21"/>
        </w:rPr>
        <w:t>了解网络安全问题，具备设计安全网络环境的能力，掌握网络攻击与防范的核心方法与解决方案，并在工程实际中解决</w:t>
      </w:r>
      <w:r>
        <w:rPr>
          <w:szCs w:val="21"/>
        </w:rPr>
        <w:t>问题的能力。</w:t>
      </w:r>
    </w:p>
    <w:p w:rsidR="00603299" w:rsidRDefault="00603299">
      <w:pPr>
        <w:snapToGrid w:val="0"/>
        <w:spacing w:line="400" w:lineRule="atLeast"/>
        <w:ind w:rightChars="75" w:right="158" w:firstLineChars="200" w:firstLine="420"/>
        <w:rPr>
          <w:szCs w:val="21"/>
        </w:rPr>
      </w:pPr>
      <w:r>
        <w:rPr>
          <w:szCs w:val="21"/>
        </w:rPr>
        <w:t>2.</w:t>
      </w:r>
      <w:r>
        <w:rPr>
          <w:szCs w:val="21"/>
        </w:rPr>
        <w:t>计算机高级程序设计</w:t>
      </w:r>
      <w:r>
        <w:rPr>
          <w:szCs w:val="21"/>
        </w:rPr>
        <w:tab/>
      </w:r>
    </w:p>
    <w:p w:rsidR="00603299" w:rsidRDefault="00603299">
      <w:pPr>
        <w:snapToGrid w:val="0"/>
        <w:spacing w:line="400" w:lineRule="atLeast"/>
        <w:ind w:rightChars="75" w:right="158" w:firstLineChars="200" w:firstLine="420"/>
        <w:rPr>
          <w:szCs w:val="21"/>
        </w:rPr>
      </w:pPr>
      <w:r>
        <w:rPr>
          <w:szCs w:val="21"/>
        </w:rPr>
        <w:t>本课程主要介绍</w:t>
      </w:r>
      <w:r>
        <w:rPr>
          <w:szCs w:val="21"/>
        </w:rPr>
        <w:t>python</w:t>
      </w:r>
      <w:r>
        <w:rPr>
          <w:szCs w:val="21"/>
        </w:rPr>
        <w:t>语言程序开发，包括开发环境及工具的使用、使用的语法规则以及不同领域的应用程序开发方法。主要内容包括应用程序设计方法、数据类型、数据运算、程序的控制结构、函数的定义及使用、组合数据类型、文件和数据格式化、科学计算与可视化、网络爬虫和自动化等。</w:t>
      </w:r>
    </w:p>
    <w:p w:rsidR="00603299" w:rsidRDefault="00603299">
      <w:pPr>
        <w:snapToGrid w:val="0"/>
        <w:spacing w:line="400" w:lineRule="atLeast"/>
        <w:ind w:left="420" w:rightChars="75" w:right="158"/>
        <w:rPr>
          <w:szCs w:val="21"/>
        </w:rPr>
      </w:pPr>
      <w:r>
        <w:rPr>
          <w:szCs w:val="21"/>
        </w:rPr>
        <w:t>3.</w:t>
      </w:r>
      <w:r>
        <w:rPr>
          <w:szCs w:val="21"/>
        </w:rPr>
        <w:t>数据库原理与技术</w:t>
      </w:r>
    </w:p>
    <w:p w:rsidR="00603299" w:rsidRDefault="00603299">
      <w:pPr>
        <w:spacing w:line="400" w:lineRule="atLeast"/>
        <w:ind w:firstLineChars="200" w:firstLine="420"/>
        <w:rPr>
          <w:szCs w:val="21"/>
        </w:rPr>
      </w:pPr>
      <w:r>
        <w:rPr>
          <w:szCs w:val="21"/>
        </w:rPr>
        <w:t>本</w:t>
      </w:r>
      <w:r>
        <w:rPr>
          <w:szCs w:val="21"/>
        </w:rPr>
        <w:t>课程</w:t>
      </w:r>
      <w:r>
        <w:rPr>
          <w:szCs w:val="21"/>
        </w:rPr>
        <w:t>主要讲述</w:t>
      </w:r>
      <w:r>
        <w:rPr>
          <w:szCs w:val="21"/>
        </w:rPr>
        <w:t>数据库原理、方法和应用技术，同时涵盖大数据、</w:t>
      </w:r>
      <w:r>
        <w:rPr>
          <w:szCs w:val="21"/>
        </w:rPr>
        <w:t>NoSQL</w:t>
      </w:r>
      <w:r>
        <w:rPr>
          <w:szCs w:val="21"/>
        </w:rPr>
        <w:t>等前沿内容，将数据库原理、方法和应用技术相结合，以</w:t>
      </w:r>
      <w:r>
        <w:rPr>
          <w:szCs w:val="21"/>
        </w:rPr>
        <w:t xml:space="preserve">MySQL </w:t>
      </w:r>
      <w:r>
        <w:rPr>
          <w:szCs w:val="21"/>
        </w:rPr>
        <w:t>作为平台，系统地介绍数据库原理及应用。通过该课程的学习，要求</w:t>
      </w:r>
      <w:r>
        <w:rPr>
          <w:szCs w:val="21"/>
        </w:rPr>
        <w:t>考生</w:t>
      </w:r>
      <w:r>
        <w:rPr>
          <w:szCs w:val="21"/>
        </w:rPr>
        <w:t>掌握数据库原理知识点，具备进行关系模式规范化的能力和进行数据库概念结构设计和逻辑结构设计的能力；同时具备进行</w:t>
      </w:r>
      <w:r>
        <w:rPr>
          <w:szCs w:val="21"/>
        </w:rPr>
        <w:t>MySQL</w:t>
      </w:r>
      <w:r>
        <w:rPr>
          <w:szCs w:val="21"/>
        </w:rPr>
        <w:t>数据库管理、操作能力和</w:t>
      </w:r>
      <w:r>
        <w:rPr>
          <w:szCs w:val="21"/>
        </w:rPr>
        <w:t>MySQL</w:t>
      </w:r>
      <w:r>
        <w:rPr>
          <w:szCs w:val="21"/>
        </w:rPr>
        <w:t>编程能力和开发一个简单的数据库应用系统的能力。</w:t>
      </w:r>
    </w:p>
    <w:p w:rsidR="00603299" w:rsidRDefault="00603299">
      <w:pPr>
        <w:snapToGrid w:val="0"/>
        <w:spacing w:line="400" w:lineRule="atLeast"/>
        <w:ind w:left="420" w:rightChars="75" w:right="158"/>
        <w:rPr>
          <w:szCs w:val="21"/>
        </w:rPr>
      </w:pPr>
      <w:r>
        <w:rPr>
          <w:szCs w:val="21"/>
        </w:rPr>
        <w:t>4.</w:t>
      </w:r>
      <w:r>
        <w:rPr>
          <w:szCs w:val="21"/>
        </w:rPr>
        <w:t>人工智能与大数据</w:t>
      </w:r>
      <w:r>
        <w:rPr>
          <w:szCs w:val="21"/>
        </w:rPr>
        <w:tab/>
      </w:r>
    </w:p>
    <w:p w:rsidR="00603299" w:rsidRDefault="00603299">
      <w:pPr>
        <w:snapToGrid w:val="0"/>
        <w:spacing w:line="400" w:lineRule="atLeast"/>
        <w:ind w:rightChars="75" w:right="158" w:firstLineChars="200" w:firstLine="420"/>
        <w:rPr>
          <w:szCs w:val="21"/>
        </w:rPr>
      </w:pPr>
      <w:r>
        <w:rPr>
          <w:szCs w:val="21"/>
        </w:rPr>
        <w:t>该课程系统介绍大数据和人工智能的相关概念和技术，主要涉及大数据工程、人工智能原理、人工智能算法在大数据平台上的实现及相应用。主要内容包括大数据相关的大数据处理构架</w:t>
      </w:r>
      <w:r>
        <w:rPr>
          <w:szCs w:val="21"/>
        </w:rPr>
        <w:t>Hadoop</w:t>
      </w:r>
      <w:r>
        <w:rPr>
          <w:szCs w:val="21"/>
        </w:rPr>
        <w:t>、分布式文件存储</w:t>
      </w:r>
      <w:r>
        <w:rPr>
          <w:szCs w:val="21"/>
        </w:rPr>
        <w:t>HDFS</w:t>
      </w:r>
      <w:r>
        <w:rPr>
          <w:szCs w:val="21"/>
        </w:rPr>
        <w:t>、分布式计算</w:t>
      </w:r>
      <w:r>
        <w:rPr>
          <w:szCs w:val="21"/>
        </w:rPr>
        <w:t>MapReduce</w:t>
      </w:r>
      <w:r>
        <w:rPr>
          <w:szCs w:val="21"/>
        </w:rPr>
        <w:t>与</w:t>
      </w:r>
      <w:r>
        <w:rPr>
          <w:szCs w:val="21"/>
        </w:rPr>
        <w:t>Spark</w:t>
      </w:r>
      <w:r>
        <w:rPr>
          <w:szCs w:val="21"/>
        </w:rPr>
        <w:t>、</w:t>
      </w:r>
      <w:r>
        <w:rPr>
          <w:szCs w:val="21"/>
        </w:rPr>
        <w:t>NoSQL</w:t>
      </w:r>
      <w:r>
        <w:rPr>
          <w:szCs w:val="21"/>
        </w:rPr>
        <w:t>等，人工智能相关的特征提取</w:t>
      </w:r>
      <w:r>
        <w:rPr>
          <w:szCs w:val="21"/>
        </w:rPr>
        <w:t>、机器学习、自然语言理解等。通过该课程的学习，要求</w:t>
      </w:r>
      <w:r>
        <w:rPr>
          <w:szCs w:val="21"/>
        </w:rPr>
        <w:t>考生</w:t>
      </w:r>
      <w:r>
        <w:rPr>
          <w:szCs w:val="21"/>
        </w:rPr>
        <w:t>了解大数据及人工智能应用的场景，掌握大数据与人工智能结合应用的方法，并在工程实际</w:t>
      </w:r>
      <w:r>
        <w:rPr>
          <w:szCs w:val="21"/>
        </w:rPr>
        <w:t>中解决问题的能力。</w:t>
      </w:r>
    </w:p>
    <w:p w:rsidR="00603299" w:rsidRDefault="00603299">
      <w:pPr>
        <w:snapToGrid w:val="0"/>
        <w:spacing w:line="400" w:lineRule="atLeast"/>
        <w:ind w:rightChars="75" w:right="158" w:firstLineChars="200" w:firstLine="420"/>
        <w:rPr>
          <w:szCs w:val="21"/>
        </w:rPr>
      </w:pPr>
      <w:r>
        <w:rPr>
          <w:szCs w:val="21"/>
        </w:rPr>
        <w:t>5.</w:t>
      </w:r>
      <w:r>
        <w:rPr>
          <w:szCs w:val="21"/>
        </w:rPr>
        <w:t>全国统一命题考试课程（略）</w:t>
      </w:r>
    </w:p>
    <w:p w:rsidR="00603299" w:rsidRDefault="00603299">
      <w:pPr>
        <w:snapToGrid w:val="0"/>
        <w:spacing w:line="400" w:lineRule="atLeast"/>
        <w:ind w:rightChars="75" w:right="158" w:firstLineChars="200" w:firstLine="420"/>
        <w:rPr>
          <w:szCs w:val="21"/>
        </w:rPr>
      </w:pPr>
      <w:r>
        <w:rPr>
          <w:szCs w:val="21"/>
        </w:rPr>
        <w:t>6.</w:t>
      </w:r>
      <w:r>
        <w:rPr>
          <w:szCs w:val="21"/>
        </w:rPr>
        <w:t>实践性学习环节课程（略，按主考学校要求执行）</w:t>
      </w:r>
    </w:p>
    <w:p w:rsidR="00603299" w:rsidRDefault="00603299">
      <w:pPr>
        <w:numPr>
          <w:ilvl w:val="0"/>
          <w:numId w:val="40"/>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
          <w:bCs/>
          <w:szCs w:val="21"/>
        </w:rPr>
      </w:pPr>
      <w:r>
        <w:rPr>
          <w:b/>
          <w:bCs/>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土木工程（专升本）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081001</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41"/>
        </w:numPr>
        <w:snapToGrid w:val="0"/>
        <w:spacing w:line="400" w:lineRule="atLeast"/>
        <w:ind w:rightChars="75" w:right="158" w:firstLineChars="200" w:firstLine="422"/>
        <w:rPr>
          <w:szCs w:val="21"/>
        </w:rPr>
      </w:pPr>
      <w:r>
        <w:rPr>
          <w:b/>
          <w:bCs/>
          <w:szCs w:val="21"/>
        </w:rPr>
        <w:t>学历层次</w:t>
      </w:r>
      <w:r>
        <w:rPr>
          <w:b/>
          <w:bCs/>
          <w:szCs w:val="21"/>
        </w:rPr>
        <w:t>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11</w:t>
      </w:r>
      <w:r>
        <w:rPr>
          <w:kern w:val="0"/>
          <w:szCs w:val="21"/>
          <w:lang w:bidi="ar"/>
        </w:rPr>
        <w:t>门</w:t>
      </w:r>
      <w:r>
        <w:rPr>
          <w:kern w:val="0"/>
          <w:szCs w:val="21"/>
          <w:lang w:bidi="ar"/>
        </w:rPr>
        <w:t>50</w:t>
      </w:r>
      <w:r>
        <w:rPr>
          <w:kern w:val="0"/>
          <w:szCs w:val="21"/>
          <w:lang w:bidi="ar"/>
        </w:rPr>
        <w:t>学分，选考课</w:t>
      </w:r>
      <w:r>
        <w:rPr>
          <w:kern w:val="0"/>
          <w:szCs w:val="21"/>
          <w:lang w:bidi="ar"/>
        </w:rPr>
        <w:t>程</w:t>
      </w:r>
      <w:r>
        <w:rPr>
          <w:kern w:val="0"/>
          <w:szCs w:val="21"/>
          <w:lang w:bidi="ar"/>
        </w:rPr>
        <w:t>5</w:t>
      </w:r>
      <w:r>
        <w:rPr>
          <w:kern w:val="0"/>
          <w:szCs w:val="21"/>
          <w:lang w:bidi="ar"/>
        </w:rPr>
        <w:t>门</w:t>
      </w:r>
      <w:r>
        <w:rPr>
          <w:kern w:val="0"/>
          <w:szCs w:val="21"/>
          <w:lang w:bidi="ar"/>
        </w:rPr>
        <w:t>27</w:t>
      </w:r>
      <w:r>
        <w:rPr>
          <w:kern w:val="0"/>
          <w:szCs w:val="21"/>
          <w:lang w:bidi="ar"/>
        </w:rPr>
        <w:t>学分</w:t>
      </w:r>
      <w:r>
        <w:rPr>
          <w:szCs w:val="21"/>
        </w:rPr>
        <w:t>，毕业总学分</w:t>
      </w:r>
      <w:r>
        <w:rPr>
          <w:szCs w:val="21"/>
        </w:rPr>
        <w:t>不得少于</w:t>
      </w:r>
      <w:r>
        <w:rPr>
          <w:szCs w:val="21"/>
        </w:rPr>
        <w:t>70</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42"/>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土木工程的基本理论、基本知识，获得土木工程师的基本训练，能够在土建类施工企业从事建筑、道路、桥梁、隧道、地下工程等土木工程设施的设计、施工与管理等方</w:t>
      </w:r>
      <w:r>
        <w:rPr>
          <w:szCs w:val="21"/>
        </w:rPr>
        <w:t>面工作的应用型人才。</w:t>
      </w:r>
    </w:p>
    <w:p w:rsidR="00603299" w:rsidRDefault="00603299">
      <w:pPr>
        <w:adjustRightInd w:val="0"/>
        <w:snapToGrid w:val="0"/>
        <w:spacing w:line="400" w:lineRule="atLeast"/>
        <w:ind w:firstLineChars="200" w:firstLine="420"/>
        <w:rPr>
          <w:szCs w:val="21"/>
        </w:rPr>
      </w:pPr>
      <w:r>
        <w:rPr>
          <w:szCs w:val="21"/>
        </w:rPr>
        <w:t>本专业要求掌握土木工程的基本理论、基本知识，具备土木工程设施的设计、施工与管理的基本能力，具有土木工程施工的一般技术以及工程检测和试验的实际应用能力。主要包括：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掌握土木工程学科的基本理论、基本知识；</w:t>
      </w:r>
    </w:p>
    <w:p w:rsidR="00603299" w:rsidRDefault="00603299">
      <w:pPr>
        <w:adjustRightInd w:val="0"/>
        <w:snapToGrid w:val="0"/>
        <w:spacing w:line="400" w:lineRule="atLeast"/>
        <w:ind w:firstLineChars="200" w:firstLine="420"/>
        <w:rPr>
          <w:szCs w:val="21"/>
        </w:rPr>
      </w:pPr>
      <w:r>
        <w:rPr>
          <w:szCs w:val="21"/>
        </w:rPr>
        <w:t>2.</w:t>
      </w:r>
      <w:r>
        <w:rPr>
          <w:szCs w:val="21"/>
        </w:rPr>
        <w:t>掌握土木工程施工的一般技术、过程、组织和管理，以及工程检测和试验的基本方法；</w:t>
      </w:r>
    </w:p>
    <w:p w:rsidR="00603299" w:rsidRDefault="00603299">
      <w:pPr>
        <w:adjustRightInd w:val="0"/>
        <w:snapToGrid w:val="0"/>
        <w:spacing w:line="400" w:lineRule="atLeast"/>
        <w:ind w:firstLineChars="200" w:firstLine="420"/>
        <w:rPr>
          <w:szCs w:val="21"/>
        </w:rPr>
      </w:pPr>
      <w:r>
        <w:rPr>
          <w:szCs w:val="21"/>
        </w:rPr>
        <w:t>3.</w:t>
      </w:r>
      <w:r>
        <w:rPr>
          <w:szCs w:val="21"/>
        </w:rPr>
        <w:t>具有土木工程设施的设计、施工与管理的基本能力；</w:t>
      </w:r>
    </w:p>
    <w:p w:rsidR="00603299" w:rsidRDefault="00603299">
      <w:pPr>
        <w:adjustRightInd w:val="0"/>
        <w:snapToGrid w:val="0"/>
        <w:spacing w:line="400" w:lineRule="atLeast"/>
        <w:ind w:firstLineChars="200" w:firstLine="420"/>
        <w:rPr>
          <w:szCs w:val="21"/>
        </w:rPr>
      </w:pPr>
      <w:r>
        <w:rPr>
          <w:szCs w:val="21"/>
        </w:rPr>
        <w:t>4.</w:t>
      </w:r>
      <w:r>
        <w:rPr>
          <w:szCs w:val="21"/>
        </w:rPr>
        <w:t>熟悉土木工程的有关法规、规范与规程；</w:t>
      </w:r>
    </w:p>
    <w:p w:rsidR="00603299" w:rsidRDefault="00603299">
      <w:pPr>
        <w:adjustRightInd w:val="0"/>
        <w:snapToGrid w:val="0"/>
        <w:spacing w:line="400" w:lineRule="atLeast"/>
        <w:ind w:firstLineChars="200" w:firstLine="420"/>
        <w:rPr>
          <w:szCs w:val="21"/>
        </w:rPr>
      </w:pPr>
      <w:r>
        <w:rPr>
          <w:szCs w:val="21"/>
        </w:rPr>
        <w:t>5.</w:t>
      </w:r>
      <w:r>
        <w:rPr>
          <w:szCs w:val="21"/>
        </w:rPr>
        <w:t>了解土木工程专业的发展动态和相近学科的一般知识；</w:t>
      </w:r>
    </w:p>
    <w:p w:rsidR="00603299" w:rsidRDefault="00603299">
      <w:pPr>
        <w:adjustRightInd w:val="0"/>
        <w:snapToGrid w:val="0"/>
        <w:spacing w:line="400" w:lineRule="atLeast"/>
        <w:ind w:firstLineChars="200" w:firstLine="420"/>
        <w:rPr>
          <w:szCs w:val="21"/>
        </w:rPr>
      </w:pPr>
      <w:r>
        <w:rPr>
          <w:szCs w:val="21"/>
        </w:rPr>
        <w:t>6.</w:t>
      </w:r>
      <w:r>
        <w:rPr>
          <w:szCs w:val="21"/>
        </w:rPr>
        <w:t>具有初步的科学研究和应用技术开发能力，满足施工企业的工作需求；</w:t>
      </w:r>
    </w:p>
    <w:p w:rsidR="00603299" w:rsidRDefault="00603299">
      <w:pPr>
        <w:adjustRightInd w:val="0"/>
        <w:snapToGrid w:val="0"/>
        <w:spacing w:line="400" w:lineRule="atLeast"/>
        <w:ind w:firstLineChars="200" w:firstLine="420"/>
        <w:rPr>
          <w:szCs w:val="21"/>
        </w:rPr>
      </w:pPr>
      <w:r>
        <w:rPr>
          <w:szCs w:val="21"/>
        </w:rPr>
        <w:t>7.</w:t>
      </w:r>
      <w:r>
        <w:rPr>
          <w:szCs w:val="21"/>
        </w:rPr>
        <w:t>具备对新知识、新技能、新材料的学习能力和一定的创新创业能力。</w:t>
      </w:r>
    </w:p>
    <w:p w:rsidR="00603299" w:rsidRDefault="00603299">
      <w:pPr>
        <w:numPr>
          <w:ilvl w:val="0"/>
          <w:numId w:val="42"/>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139"/>
        <w:gridCol w:w="3597"/>
        <w:gridCol w:w="963"/>
        <w:gridCol w:w="87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13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59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001</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03708</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中国近现代史纲要</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2</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002</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03709</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马克思主义基本原理概论</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4</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003</w:t>
            </w:r>
          </w:p>
        </w:tc>
        <w:tc>
          <w:tcPr>
            <w:tcW w:w="113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10993</w:t>
            </w:r>
          </w:p>
        </w:tc>
        <w:tc>
          <w:tcPr>
            <w:tcW w:w="359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工程数学</w:t>
            </w:r>
            <w:r>
              <w:rPr>
                <w:kern w:val="0"/>
                <w:sz w:val="20"/>
                <w:szCs w:val="20"/>
                <w:lang w:bidi="ar"/>
              </w:rPr>
              <w:t>(</w:t>
            </w:r>
            <w:r>
              <w:rPr>
                <w:kern w:val="0"/>
                <w:sz w:val="20"/>
                <w:szCs w:val="20"/>
                <w:lang w:bidi="ar"/>
              </w:rPr>
              <w:t>线性代数、概率论与数理统计</w:t>
            </w:r>
            <w:r>
              <w:rPr>
                <w:kern w:val="0"/>
                <w:sz w:val="20"/>
                <w:szCs w:val="20"/>
                <w:lang w:bidi="ar"/>
              </w:rPr>
              <w:t>)</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004</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13188</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结构力学</w:t>
            </w:r>
            <w:r>
              <w:rPr>
                <w:kern w:val="0"/>
                <w:sz w:val="20"/>
                <w:szCs w:val="20"/>
                <w:lang w:bidi="ar"/>
              </w:rPr>
              <w:t>(</w:t>
            </w:r>
            <w:r>
              <w:rPr>
                <w:kern w:val="0"/>
                <w:sz w:val="20"/>
                <w:szCs w:val="20"/>
                <w:lang w:bidi="ar"/>
              </w:rPr>
              <w:t>本</w:t>
            </w:r>
            <w:r>
              <w:rPr>
                <w:kern w:val="0"/>
                <w:sz w:val="20"/>
                <w:szCs w:val="20"/>
                <w:lang w:bidi="ar"/>
              </w:rPr>
              <w:t>)</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6</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005</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02160</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流体力学</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4</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02161</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流体力学</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006</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02404</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工</w:t>
            </w:r>
            <w:r>
              <w:rPr>
                <w:kern w:val="0"/>
                <w:sz w:val="20"/>
                <w:szCs w:val="20"/>
                <w:lang w:bidi="ar"/>
              </w:rPr>
              <w:t>程地质及土力学</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3</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007</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02440</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混凝土结构设计</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7</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02441</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混凝土结构设计</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008</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02442</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钢结构</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4</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02443</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钢结构</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009</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14322</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土木工程试验</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2</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14323</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土木工程试验</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010</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kern w:val="0"/>
                <w:sz w:val="20"/>
                <w:szCs w:val="20"/>
                <w:lang w:bidi="ar"/>
              </w:rPr>
            </w:pPr>
            <w:r>
              <w:rPr>
                <w:kern w:val="0"/>
                <w:sz w:val="20"/>
                <w:szCs w:val="20"/>
                <w:lang w:bidi="ar"/>
              </w:rPr>
              <w:t>13643</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kern w:val="0"/>
                <w:sz w:val="20"/>
                <w:szCs w:val="20"/>
                <w:lang w:bidi="ar"/>
              </w:rPr>
            </w:pPr>
            <w:r>
              <w:rPr>
                <w:kern w:val="0"/>
                <w:sz w:val="20"/>
                <w:szCs w:val="20"/>
                <w:lang w:bidi="ar"/>
              </w:rPr>
              <w:t>工程实习</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kern w:val="0"/>
                <w:sz w:val="20"/>
                <w:szCs w:val="20"/>
                <w:lang w:bidi="ar"/>
              </w:rPr>
            </w:pPr>
            <w:r>
              <w:rPr>
                <w:kern w:val="0"/>
                <w:sz w:val="20"/>
                <w:szCs w:val="20"/>
                <w:lang w:bidi="ar"/>
              </w:rPr>
              <w:t>8</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w:t>
            </w:r>
            <w:r>
              <w:rPr>
                <w:kern w:val="0"/>
                <w:sz w:val="20"/>
                <w:szCs w:val="20"/>
                <w:lang w:bidi="ar"/>
              </w:rPr>
              <w:t>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kern w:val="0"/>
                <w:sz w:val="20"/>
                <w:szCs w:val="20"/>
                <w:lang w:bidi="ar"/>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011</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18914</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土木工程毕业设计</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sz w:val="20"/>
                <w:szCs w:val="20"/>
              </w:rPr>
              <w:t>不计学分</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101</w:t>
            </w:r>
          </w:p>
        </w:tc>
        <w:tc>
          <w:tcPr>
            <w:tcW w:w="113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00328</w:t>
            </w:r>
          </w:p>
        </w:tc>
        <w:tc>
          <w:tcPr>
            <w:tcW w:w="359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城市建设与管理法规</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102</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04037</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施工技术与组织</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4</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103</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06393</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土木工程概论</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4</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104</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13000</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7</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kern w:val="0"/>
                <w:sz w:val="20"/>
                <w:szCs w:val="20"/>
                <w:lang w:bidi="ar"/>
              </w:rPr>
              <w:t>105</w:t>
            </w: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13648</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工程项目管理</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5</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139"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13649</w:t>
            </w:r>
          </w:p>
        </w:tc>
        <w:tc>
          <w:tcPr>
            <w:tcW w:w="3597"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工程项目管理</w:t>
            </w:r>
          </w:p>
        </w:tc>
        <w:tc>
          <w:tcPr>
            <w:tcW w:w="96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w:t>
            </w:r>
          </w:p>
        </w:tc>
        <w:tc>
          <w:tcPr>
            <w:tcW w:w="87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snapToGrid w:val="0"/>
              <w:jc w:val="left"/>
              <w:textAlignment w:val="bottom"/>
              <w:rPr>
                <w:kern w:val="0"/>
                <w:sz w:val="20"/>
                <w:szCs w:val="20"/>
                <w:lang w:bidi="ar"/>
              </w:rPr>
            </w:pPr>
            <w:r>
              <w:rPr>
                <w:kern w:val="0"/>
                <w:sz w:val="20"/>
                <w:szCs w:val="20"/>
                <w:lang w:bidi="ar"/>
              </w:rPr>
              <w:t>课程设置：必考课</w:t>
            </w:r>
            <w:r>
              <w:rPr>
                <w:kern w:val="0"/>
                <w:sz w:val="20"/>
                <w:szCs w:val="20"/>
                <w:lang w:bidi="ar"/>
              </w:rPr>
              <w:t>1</w:t>
            </w:r>
            <w:r>
              <w:rPr>
                <w:kern w:val="0"/>
                <w:sz w:val="20"/>
                <w:szCs w:val="20"/>
                <w:lang w:bidi="ar"/>
              </w:rPr>
              <w:t>1</w:t>
            </w:r>
            <w:r>
              <w:rPr>
                <w:kern w:val="0"/>
                <w:sz w:val="20"/>
                <w:szCs w:val="20"/>
                <w:lang w:bidi="ar"/>
              </w:rPr>
              <w:t>门</w:t>
            </w:r>
            <w:r>
              <w:rPr>
                <w:kern w:val="0"/>
                <w:sz w:val="20"/>
                <w:szCs w:val="20"/>
                <w:lang w:bidi="ar"/>
              </w:rPr>
              <w:t>50</w:t>
            </w:r>
            <w:r>
              <w:rPr>
                <w:kern w:val="0"/>
                <w:sz w:val="20"/>
                <w:szCs w:val="20"/>
                <w:lang w:bidi="ar"/>
              </w:rPr>
              <w:t>学分，选考课</w:t>
            </w:r>
            <w:r>
              <w:rPr>
                <w:kern w:val="0"/>
                <w:sz w:val="20"/>
                <w:szCs w:val="20"/>
                <w:lang w:bidi="ar"/>
              </w:rPr>
              <w:t>5</w:t>
            </w:r>
            <w:r>
              <w:rPr>
                <w:kern w:val="0"/>
                <w:sz w:val="20"/>
                <w:szCs w:val="20"/>
                <w:lang w:bidi="ar"/>
              </w:rPr>
              <w:t>门</w:t>
            </w:r>
            <w:r>
              <w:rPr>
                <w:kern w:val="0"/>
                <w:sz w:val="20"/>
                <w:szCs w:val="20"/>
                <w:lang w:bidi="ar"/>
              </w:rPr>
              <w:t>27</w:t>
            </w:r>
            <w:r>
              <w:rPr>
                <w:kern w:val="0"/>
                <w:sz w:val="20"/>
                <w:szCs w:val="20"/>
                <w:lang w:bidi="ar"/>
              </w:rPr>
              <w:t>学分。</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snapToGrid w:val="0"/>
              <w:textAlignment w:val="center"/>
              <w:rPr>
                <w:sz w:val="20"/>
                <w:szCs w:val="20"/>
              </w:rPr>
            </w:pPr>
            <w:r>
              <w:rPr>
                <w:sz w:val="20"/>
                <w:szCs w:val="20"/>
              </w:rPr>
              <w:t>1.</w:t>
            </w:r>
            <w:r>
              <w:rPr>
                <w:sz w:val="20"/>
                <w:szCs w:val="20"/>
              </w:rPr>
              <w:t>101</w:t>
            </w:r>
            <w:r>
              <w:rPr>
                <w:sz w:val="20"/>
                <w:szCs w:val="20"/>
              </w:rPr>
              <w:t>至</w:t>
            </w:r>
            <w:r>
              <w:rPr>
                <w:sz w:val="20"/>
                <w:szCs w:val="20"/>
              </w:rPr>
              <w:t>105</w:t>
            </w:r>
            <w:r>
              <w:rPr>
                <w:sz w:val="20"/>
                <w:szCs w:val="20"/>
              </w:rPr>
              <w:t>课程中须</w:t>
            </w:r>
            <w:r>
              <w:rPr>
                <w:sz w:val="20"/>
                <w:szCs w:val="20"/>
              </w:rPr>
              <w:t>至少选考</w:t>
            </w:r>
            <w:r>
              <w:rPr>
                <w:sz w:val="20"/>
                <w:szCs w:val="20"/>
              </w:rPr>
              <w:t>4</w:t>
            </w:r>
            <w:r>
              <w:rPr>
                <w:sz w:val="20"/>
                <w:szCs w:val="20"/>
              </w:rPr>
              <w:t>门</w:t>
            </w:r>
            <w:r>
              <w:rPr>
                <w:sz w:val="20"/>
                <w:szCs w:val="20"/>
              </w:rPr>
              <w:t>课程</w:t>
            </w:r>
            <w:r>
              <w:rPr>
                <w:sz w:val="20"/>
                <w:szCs w:val="20"/>
              </w:rPr>
              <w:t>。</w:t>
            </w:r>
          </w:p>
          <w:p w:rsidR="00603299" w:rsidRDefault="00603299">
            <w:pPr>
              <w:widowControl/>
              <w:snapToGrid w:val="0"/>
              <w:jc w:val="left"/>
              <w:textAlignment w:val="bottom"/>
              <w:rPr>
                <w:kern w:val="0"/>
                <w:sz w:val="20"/>
                <w:szCs w:val="20"/>
                <w:lang w:bidi="ar"/>
              </w:rPr>
            </w:pPr>
            <w:r>
              <w:rPr>
                <w:sz w:val="20"/>
                <w:szCs w:val="20"/>
              </w:rPr>
              <w:t>2</w:t>
            </w:r>
            <w:r>
              <w:rPr>
                <w:sz w:val="20"/>
                <w:szCs w:val="20"/>
              </w:rPr>
              <w:t>申请毕业时须持具有学历教育资格的高等学校、高等教育自学考试机构颁发的专科（或以上）学历证书。</w:t>
            </w:r>
          </w:p>
        </w:tc>
      </w:tr>
    </w:tbl>
    <w:p w:rsidR="00603299" w:rsidRDefault="00603299">
      <w:pPr>
        <w:numPr>
          <w:ilvl w:val="0"/>
          <w:numId w:val="42"/>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43"/>
        </w:numPr>
        <w:snapToGrid w:val="0"/>
        <w:spacing w:line="400" w:lineRule="atLeast"/>
        <w:ind w:leftChars="200" w:left="420" w:rightChars="75" w:right="158"/>
        <w:rPr>
          <w:szCs w:val="21"/>
        </w:rPr>
      </w:pPr>
      <w:r>
        <w:rPr>
          <w:szCs w:val="21"/>
        </w:rPr>
        <w:t>土木工程试验</w:t>
      </w:r>
    </w:p>
    <w:p w:rsidR="00603299" w:rsidRDefault="00603299">
      <w:pPr>
        <w:snapToGrid w:val="0"/>
        <w:spacing w:line="400" w:lineRule="atLeast"/>
        <w:ind w:rightChars="75" w:right="158" w:firstLineChars="200" w:firstLine="420"/>
        <w:rPr>
          <w:szCs w:val="21"/>
        </w:rPr>
      </w:pPr>
      <w:r>
        <w:rPr>
          <w:szCs w:val="21"/>
        </w:rPr>
        <w:t>本课程主要介绍土木工程结构试验的理论和方法、结</w:t>
      </w:r>
      <w:r>
        <w:rPr>
          <w:szCs w:val="21"/>
        </w:rPr>
        <w:t>构静载试验、动载试验、非破损检测与鉴定、模型试验及数据处理等。</w:t>
      </w:r>
      <w:r>
        <w:rPr>
          <w:szCs w:val="21"/>
        </w:rPr>
        <w:t>考生</w:t>
      </w:r>
      <w:r>
        <w:rPr>
          <w:szCs w:val="21"/>
        </w:rPr>
        <w:t>通过学习能掌握结构试验方面的基本知识和基本技能，并能根据设计、施工和科学研究任务的需要，完成一般建筑结构的试验设计与试验规划、试验基本操作、数据采集与分析等，通过初步的训练和实践，为从事专业技术工作奠定基础。</w:t>
      </w:r>
    </w:p>
    <w:p w:rsidR="00603299" w:rsidRDefault="00603299">
      <w:pPr>
        <w:numPr>
          <w:ilvl w:val="0"/>
          <w:numId w:val="43"/>
        </w:numPr>
        <w:snapToGrid w:val="0"/>
        <w:spacing w:line="400" w:lineRule="atLeast"/>
        <w:ind w:leftChars="200" w:left="420" w:rightChars="75" w:right="158"/>
        <w:rPr>
          <w:szCs w:val="21"/>
        </w:rPr>
      </w:pPr>
      <w:r>
        <w:rPr>
          <w:szCs w:val="21"/>
        </w:rPr>
        <w:t>城市建设与管理法规</w:t>
      </w:r>
    </w:p>
    <w:p w:rsidR="00603299" w:rsidRDefault="00603299">
      <w:pPr>
        <w:snapToGrid w:val="0"/>
        <w:spacing w:line="400" w:lineRule="atLeast"/>
        <w:ind w:rightChars="75" w:right="158" w:firstLineChars="200" w:firstLine="420"/>
        <w:rPr>
          <w:szCs w:val="21"/>
        </w:rPr>
      </w:pPr>
      <w:r>
        <w:rPr>
          <w:szCs w:val="21"/>
        </w:rPr>
        <w:t>本课程主要介绍</w:t>
      </w:r>
      <w:r>
        <w:rPr>
          <w:szCs w:val="21"/>
        </w:rPr>
        <w:t>建设法规和房地产法方面的知识，</w:t>
      </w:r>
      <w:r>
        <w:rPr>
          <w:szCs w:val="21"/>
        </w:rPr>
        <w:t>培养考生</w:t>
      </w:r>
      <w:r>
        <w:rPr>
          <w:szCs w:val="21"/>
        </w:rPr>
        <w:t>了解、熟悉和掌握我国工程建设和房地产开发经营中所涉及的相关法律、法规的基本内容，并结合工程管理的实际工作，熟悉有关法律制度的运作程序，牢固树立依法管理经济工作的观念，成为熟悉本专业法律规范的现代化</w:t>
      </w:r>
      <w:r>
        <w:rPr>
          <w:szCs w:val="21"/>
        </w:rPr>
        <w:t>工程</w:t>
      </w:r>
      <w:r>
        <w:rPr>
          <w:szCs w:val="21"/>
        </w:rPr>
        <w:t>管理人才。</w:t>
      </w:r>
    </w:p>
    <w:p w:rsidR="00603299" w:rsidRDefault="00603299">
      <w:pPr>
        <w:numPr>
          <w:ilvl w:val="0"/>
          <w:numId w:val="43"/>
        </w:numPr>
        <w:snapToGrid w:val="0"/>
        <w:spacing w:line="400" w:lineRule="atLeast"/>
        <w:ind w:left="420" w:rightChars="75" w:right="158"/>
        <w:rPr>
          <w:szCs w:val="21"/>
        </w:rPr>
      </w:pPr>
      <w:r>
        <w:rPr>
          <w:szCs w:val="21"/>
        </w:rPr>
        <w:t>施工技术与组织</w:t>
      </w:r>
    </w:p>
    <w:p w:rsidR="00603299" w:rsidRDefault="00603299">
      <w:pPr>
        <w:snapToGrid w:val="0"/>
        <w:spacing w:line="400" w:lineRule="atLeast"/>
        <w:ind w:rightChars="75" w:right="158" w:firstLineChars="200" w:firstLine="420"/>
        <w:rPr>
          <w:szCs w:val="21"/>
        </w:rPr>
      </w:pPr>
      <w:r>
        <w:rPr>
          <w:szCs w:val="21"/>
        </w:rPr>
        <w:t>本课程主要</w:t>
      </w:r>
      <w:r>
        <w:rPr>
          <w:szCs w:val="21"/>
        </w:rPr>
        <w:t>介绍</w:t>
      </w:r>
      <w:r>
        <w:rPr>
          <w:szCs w:val="21"/>
        </w:rPr>
        <w:t>土木工程施工技术与施工组织方面的基本原理和一般规律。通过本课程的学习，</w:t>
      </w:r>
      <w:r>
        <w:rPr>
          <w:szCs w:val="21"/>
        </w:rPr>
        <w:t>考生</w:t>
      </w:r>
      <w:r>
        <w:rPr>
          <w:szCs w:val="21"/>
        </w:rPr>
        <w:t>应能掌握各分部分项工程的施工工艺及质量控制要点，掌握单项工程施工方案的比选及确定，能够编制单位工程施工组织设计及施工组织总设计，了解建筑施工领域国内外的新技术和发展动态，具有解决一般土木工程施工技术和组织管理的基本能力。</w:t>
      </w:r>
    </w:p>
    <w:p w:rsidR="00603299" w:rsidRDefault="00603299">
      <w:pPr>
        <w:numPr>
          <w:ilvl w:val="0"/>
          <w:numId w:val="43"/>
        </w:numPr>
        <w:snapToGrid w:val="0"/>
        <w:spacing w:line="400" w:lineRule="atLeast"/>
        <w:ind w:leftChars="200" w:left="420" w:rightChars="75" w:right="158"/>
        <w:rPr>
          <w:szCs w:val="21"/>
        </w:rPr>
      </w:pPr>
      <w:r>
        <w:rPr>
          <w:szCs w:val="21"/>
        </w:rPr>
        <w:t>土木工程概论</w:t>
      </w:r>
    </w:p>
    <w:p w:rsidR="00603299" w:rsidRDefault="00603299">
      <w:pPr>
        <w:snapToGrid w:val="0"/>
        <w:spacing w:line="400" w:lineRule="atLeast"/>
        <w:ind w:rightChars="75" w:right="158" w:firstLineChars="200" w:firstLine="420"/>
        <w:rPr>
          <w:szCs w:val="21"/>
        </w:rPr>
      </w:pPr>
      <w:r>
        <w:rPr>
          <w:szCs w:val="21"/>
        </w:rPr>
        <w:t>本课程以土木工程学科知识为出发点，内容涵盖土木工程的各个方向，介绍土木工程领域科技发展的最新成就与趋势，课程主要内容包括：土</w:t>
      </w:r>
      <w:r>
        <w:rPr>
          <w:szCs w:val="21"/>
        </w:rPr>
        <w:t>木工程的发展历史，土木工程中的材料及力学和结构概念，建筑工程、地下工程、桥梁工程、道路工程、水利工程、给排水及环境工程等基础知识，土木工程的建设。通过课程学习，使</w:t>
      </w:r>
      <w:r>
        <w:rPr>
          <w:szCs w:val="21"/>
        </w:rPr>
        <w:t>考生</w:t>
      </w:r>
      <w:r>
        <w:rPr>
          <w:szCs w:val="21"/>
        </w:rPr>
        <w:t>了解大土木的广泛工程应用背景，对土木工程的专业范围有全面的认知。</w:t>
      </w:r>
    </w:p>
    <w:p w:rsidR="00603299" w:rsidRDefault="00603299">
      <w:pPr>
        <w:snapToGrid w:val="0"/>
        <w:spacing w:line="400" w:lineRule="atLeast"/>
        <w:ind w:rightChars="75" w:right="158" w:firstLineChars="200" w:firstLine="420"/>
        <w:rPr>
          <w:szCs w:val="21"/>
        </w:rPr>
      </w:pPr>
      <w:r>
        <w:rPr>
          <w:bCs/>
          <w:szCs w:val="21"/>
        </w:rPr>
        <w:t>5.</w:t>
      </w:r>
      <w:r>
        <w:rPr>
          <w:bCs/>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42"/>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食品卫生与营养学（专升本）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100402</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w:t>
      </w:r>
      <w:r>
        <w:rPr>
          <w:szCs w:val="21"/>
        </w:rPr>
        <w:t>和终身学习体系，推进学习型社会建设，紧密结合我省经济社会发展需求而设置。</w:t>
      </w:r>
    </w:p>
    <w:p w:rsidR="00603299" w:rsidRDefault="00603299">
      <w:pPr>
        <w:numPr>
          <w:ilvl w:val="0"/>
          <w:numId w:val="44"/>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10</w:t>
      </w:r>
      <w:r>
        <w:rPr>
          <w:kern w:val="0"/>
          <w:szCs w:val="21"/>
          <w:lang w:bidi="ar"/>
        </w:rPr>
        <w:t>门</w:t>
      </w:r>
      <w:r>
        <w:rPr>
          <w:kern w:val="0"/>
          <w:szCs w:val="21"/>
          <w:lang w:bidi="ar"/>
        </w:rPr>
        <w:t>44</w:t>
      </w:r>
      <w:r>
        <w:rPr>
          <w:kern w:val="0"/>
          <w:szCs w:val="21"/>
          <w:lang w:bidi="ar"/>
        </w:rPr>
        <w:t>学分，选考课</w:t>
      </w:r>
      <w:r>
        <w:rPr>
          <w:kern w:val="0"/>
          <w:szCs w:val="21"/>
          <w:lang w:bidi="ar"/>
        </w:rPr>
        <w:t>程</w:t>
      </w:r>
      <w:r>
        <w:rPr>
          <w:kern w:val="0"/>
          <w:szCs w:val="21"/>
          <w:lang w:bidi="ar"/>
        </w:rPr>
        <w:t>5</w:t>
      </w:r>
      <w:r>
        <w:rPr>
          <w:kern w:val="0"/>
          <w:szCs w:val="21"/>
          <w:lang w:bidi="ar"/>
        </w:rPr>
        <w:t>门</w:t>
      </w:r>
      <w:r>
        <w:rPr>
          <w:kern w:val="0"/>
          <w:szCs w:val="21"/>
          <w:lang w:bidi="ar"/>
        </w:rPr>
        <w:t>34</w:t>
      </w:r>
      <w:r>
        <w:rPr>
          <w:kern w:val="0"/>
          <w:szCs w:val="21"/>
          <w:lang w:bidi="ar"/>
        </w:rPr>
        <w:t>学分</w:t>
      </w:r>
      <w:r>
        <w:rPr>
          <w:kern w:val="0"/>
          <w:szCs w:val="21"/>
          <w:lang w:bidi="ar"/>
        </w:rPr>
        <w:t>,</w:t>
      </w:r>
      <w:r>
        <w:rPr>
          <w:szCs w:val="21"/>
        </w:rPr>
        <w:t>毕业总学分</w:t>
      </w:r>
      <w:r>
        <w:rPr>
          <w:szCs w:val="21"/>
        </w:rPr>
        <w:t>不得少于</w:t>
      </w:r>
      <w:r>
        <w:rPr>
          <w:szCs w:val="21"/>
        </w:rPr>
        <w:t>70</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45"/>
        </w:numPr>
        <w:snapToGrid w:val="0"/>
        <w:spacing w:line="400" w:lineRule="atLeast"/>
        <w:ind w:rightChars="75" w:right="158" w:firstLineChars="200" w:firstLine="422"/>
        <w:rPr>
          <w:b/>
          <w:bCs/>
          <w:szCs w:val="21"/>
        </w:rPr>
      </w:pPr>
      <w:r>
        <w:rPr>
          <w:b/>
          <w:bCs/>
          <w:szCs w:val="21"/>
        </w:rPr>
        <w:t>培养目标与基本要求</w:t>
      </w:r>
    </w:p>
    <w:p w:rsidR="00603299" w:rsidRDefault="00603299">
      <w:pPr>
        <w:snapToGrid w:val="0"/>
        <w:spacing w:line="400" w:lineRule="atLeast"/>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具备预防医学、营养学和食品卫生学的基本知识和能力，能在食品生产与经营企</w:t>
      </w:r>
      <w:r>
        <w:rPr>
          <w:szCs w:val="21"/>
        </w:rPr>
        <w:t>业或社区从事营养指导以及食品卫生监督、检验和管理的应用型人才。</w:t>
      </w:r>
    </w:p>
    <w:p w:rsidR="00603299" w:rsidRDefault="00603299">
      <w:pPr>
        <w:snapToGrid w:val="0"/>
        <w:spacing w:line="400" w:lineRule="atLeast"/>
        <w:ind w:rightChars="75" w:right="158" w:firstLineChars="200" w:firstLine="420"/>
        <w:rPr>
          <w:szCs w:val="21"/>
        </w:rPr>
      </w:pPr>
      <w:r>
        <w:rPr>
          <w:szCs w:val="21"/>
        </w:rPr>
        <w:t>本专业要求掌握预防医学、营养学和食品卫生学的基本理论和基本知识，具备科学研究、实验室检测初步能力，具有营养调查、食品监督管理的实际应用能力。主要包括：</w:t>
      </w:r>
    </w:p>
    <w:p w:rsidR="00603299" w:rsidRDefault="00603299">
      <w:pPr>
        <w:snapToGrid w:val="0"/>
        <w:spacing w:line="400" w:lineRule="atLeast"/>
        <w:ind w:rightChars="75" w:right="158" w:firstLineChars="200" w:firstLine="420"/>
        <w:rPr>
          <w:szCs w:val="21"/>
        </w:rPr>
      </w:pPr>
      <w:r>
        <w:rPr>
          <w:szCs w:val="21"/>
        </w:rPr>
        <w:t>1.</w:t>
      </w:r>
      <w:r>
        <w:rPr>
          <w:szCs w:val="21"/>
        </w:rPr>
        <w:t>掌握预防医学、营养与食品卫生学的基本理论、基本知识；</w:t>
      </w:r>
    </w:p>
    <w:p w:rsidR="00603299" w:rsidRDefault="00603299">
      <w:pPr>
        <w:snapToGrid w:val="0"/>
        <w:spacing w:line="400" w:lineRule="atLeast"/>
        <w:ind w:rightChars="75" w:right="158" w:firstLineChars="200" w:firstLine="420"/>
        <w:rPr>
          <w:szCs w:val="21"/>
        </w:rPr>
      </w:pPr>
      <w:r>
        <w:rPr>
          <w:szCs w:val="21"/>
        </w:rPr>
        <w:t>2.</w:t>
      </w:r>
      <w:r>
        <w:rPr>
          <w:szCs w:val="21"/>
        </w:rPr>
        <w:t>掌握食物营养价值的分析、营养配餐与食谱编制；</w:t>
      </w:r>
    </w:p>
    <w:p w:rsidR="00603299" w:rsidRDefault="00603299">
      <w:pPr>
        <w:snapToGrid w:val="0"/>
        <w:spacing w:line="400" w:lineRule="atLeast"/>
        <w:ind w:rightChars="75" w:right="158" w:firstLineChars="200" w:firstLine="420"/>
        <w:rPr>
          <w:szCs w:val="21"/>
        </w:rPr>
      </w:pPr>
      <w:r>
        <w:rPr>
          <w:szCs w:val="21"/>
        </w:rPr>
        <w:t>3.</w:t>
      </w:r>
      <w:r>
        <w:rPr>
          <w:szCs w:val="21"/>
        </w:rPr>
        <w:t>熟悉食物中毒及其他食源性疾病的流行病学调查方法；</w:t>
      </w:r>
    </w:p>
    <w:p w:rsidR="00603299" w:rsidRDefault="00603299">
      <w:pPr>
        <w:snapToGrid w:val="0"/>
        <w:spacing w:line="400" w:lineRule="atLeast"/>
        <w:ind w:rightChars="75" w:right="158" w:firstLineChars="200" w:firstLine="420"/>
        <w:rPr>
          <w:szCs w:val="21"/>
        </w:rPr>
      </w:pPr>
      <w:r>
        <w:rPr>
          <w:szCs w:val="21"/>
        </w:rPr>
        <w:t>4.</w:t>
      </w:r>
      <w:r>
        <w:rPr>
          <w:szCs w:val="21"/>
        </w:rPr>
        <w:t>熟悉有关食品卫生与营养的健康教育与促进的理论和方法；</w:t>
      </w:r>
    </w:p>
    <w:p w:rsidR="00603299" w:rsidRDefault="00603299">
      <w:pPr>
        <w:snapToGrid w:val="0"/>
        <w:spacing w:line="400" w:lineRule="atLeast"/>
        <w:ind w:rightChars="75" w:right="158" w:firstLineChars="200" w:firstLine="420"/>
        <w:rPr>
          <w:szCs w:val="21"/>
        </w:rPr>
      </w:pPr>
      <w:r>
        <w:rPr>
          <w:szCs w:val="21"/>
        </w:rPr>
        <w:t>5.</w:t>
      </w:r>
      <w:r>
        <w:rPr>
          <w:szCs w:val="21"/>
        </w:rPr>
        <w:t>熟悉国家食品安全领域的方针政策、法律法规、技术规范；</w:t>
      </w:r>
    </w:p>
    <w:p w:rsidR="00603299" w:rsidRDefault="00603299">
      <w:pPr>
        <w:snapToGrid w:val="0"/>
        <w:spacing w:line="400" w:lineRule="atLeast"/>
        <w:ind w:rightChars="75" w:right="158" w:firstLineChars="200" w:firstLine="420"/>
        <w:rPr>
          <w:szCs w:val="21"/>
        </w:rPr>
      </w:pPr>
      <w:r>
        <w:rPr>
          <w:szCs w:val="21"/>
        </w:rPr>
        <w:t>6.</w:t>
      </w:r>
      <w:r>
        <w:rPr>
          <w:szCs w:val="21"/>
        </w:rPr>
        <w:t>了解食物生产、加工、储藏、流通、烹饪等过程中可能存在的营养损失和食品安全问题；</w:t>
      </w:r>
    </w:p>
    <w:p w:rsidR="00603299" w:rsidRDefault="00603299">
      <w:pPr>
        <w:snapToGrid w:val="0"/>
        <w:spacing w:line="400" w:lineRule="atLeast"/>
        <w:ind w:rightChars="75" w:right="158" w:firstLineChars="200" w:firstLine="420"/>
        <w:rPr>
          <w:szCs w:val="21"/>
        </w:rPr>
      </w:pPr>
      <w:r>
        <w:rPr>
          <w:szCs w:val="21"/>
        </w:rPr>
        <w:t>7.</w:t>
      </w:r>
      <w:r>
        <w:rPr>
          <w:szCs w:val="21"/>
        </w:rPr>
        <w:t>了解食品卫生与营养学的发展动态，具备初步科学研究能力。</w:t>
      </w:r>
    </w:p>
    <w:p w:rsidR="00603299" w:rsidRDefault="00603299">
      <w:pPr>
        <w:numPr>
          <w:ilvl w:val="0"/>
          <w:numId w:val="45"/>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03"/>
        <w:gridCol w:w="93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14224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食品安全评价体系</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05764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食品毒理学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05765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食品毒理学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13671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公共营养学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食品安全学概论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预防医学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14223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食品安全监督管理</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05755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实用卫生统计学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实用卫生统计学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14921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食品卫生与营养学</w:t>
            </w:r>
            <w:r>
              <w:rPr>
                <w:kern w:val="0"/>
                <w:sz w:val="20"/>
                <w:szCs w:val="20"/>
                <w:lang w:bidi="ar"/>
              </w:rPr>
              <w:t>(</w:t>
            </w:r>
            <w:r>
              <w:rPr>
                <w:kern w:val="0"/>
                <w:sz w:val="20"/>
                <w:szCs w:val="20"/>
                <w:lang w:bidi="ar"/>
              </w:rPr>
              <w:t>本科</w:t>
            </w:r>
            <w:r>
              <w:rPr>
                <w:kern w:val="0"/>
                <w:sz w:val="20"/>
                <w:szCs w:val="20"/>
                <w:lang w:bidi="ar"/>
              </w:rPr>
              <w:t>)</w:t>
            </w:r>
            <w:r>
              <w:rPr>
                <w:kern w:val="0"/>
                <w:sz w:val="20"/>
                <w:szCs w:val="20"/>
                <w:lang w:bidi="ar"/>
              </w:rPr>
              <w:t>毕业论文</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05757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流行病学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流行病学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05759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健康教育与健康促进</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kern w:val="0"/>
                <w:sz w:val="20"/>
                <w:szCs w:val="20"/>
                <w:lang w:bidi="ar"/>
              </w:rPr>
              <w:t>103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05760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营养学</w:t>
            </w:r>
            <w:r>
              <w:rPr>
                <w:kern w:val="0"/>
                <w:sz w:val="20"/>
                <w:szCs w:val="20"/>
                <w:lang w:bidi="ar"/>
              </w:rPr>
              <w:t>(</w:t>
            </w:r>
            <w:r>
              <w:rPr>
                <w:kern w:val="0"/>
                <w:sz w:val="20"/>
                <w:szCs w:val="20"/>
                <w:lang w:bidi="ar"/>
              </w:rPr>
              <w:t>一</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05761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营养学</w:t>
            </w:r>
            <w:r>
              <w:rPr>
                <w:kern w:val="0"/>
                <w:sz w:val="20"/>
                <w:szCs w:val="20"/>
                <w:lang w:bidi="ar"/>
              </w:rPr>
              <w:t>(</w:t>
            </w:r>
            <w:r>
              <w:rPr>
                <w:kern w:val="0"/>
                <w:sz w:val="20"/>
                <w:szCs w:val="20"/>
                <w:lang w:bidi="ar"/>
              </w:rPr>
              <w:t>一</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05762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临床营养学</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8</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课程设置：必考课</w:t>
            </w:r>
            <w:r>
              <w:rPr>
                <w:kern w:val="0"/>
                <w:sz w:val="20"/>
                <w:szCs w:val="20"/>
                <w:lang w:bidi="ar"/>
              </w:rPr>
              <w:t>10</w:t>
            </w:r>
            <w:r>
              <w:rPr>
                <w:kern w:val="0"/>
                <w:sz w:val="20"/>
                <w:szCs w:val="20"/>
                <w:lang w:bidi="ar"/>
              </w:rPr>
              <w:t>门</w:t>
            </w:r>
            <w:r>
              <w:rPr>
                <w:kern w:val="0"/>
                <w:sz w:val="20"/>
                <w:szCs w:val="20"/>
                <w:lang w:bidi="ar"/>
              </w:rPr>
              <w:t>44</w:t>
            </w:r>
            <w:r>
              <w:rPr>
                <w:kern w:val="0"/>
                <w:sz w:val="20"/>
                <w:szCs w:val="20"/>
                <w:lang w:bidi="ar"/>
              </w:rPr>
              <w:t>学分，选考课</w:t>
            </w:r>
            <w:r>
              <w:rPr>
                <w:kern w:val="0"/>
                <w:sz w:val="20"/>
                <w:szCs w:val="20"/>
                <w:lang w:bidi="ar"/>
              </w:rPr>
              <w:t>5</w:t>
            </w:r>
            <w:r>
              <w:rPr>
                <w:kern w:val="0"/>
                <w:sz w:val="20"/>
                <w:szCs w:val="20"/>
                <w:lang w:bidi="ar"/>
              </w:rPr>
              <w:t>门</w:t>
            </w:r>
            <w:r>
              <w:rPr>
                <w:kern w:val="0"/>
                <w:sz w:val="20"/>
                <w:szCs w:val="20"/>
                <w:lang w:bidi="ar"/>
              </w:rPr>
              <w:t>34</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snapToGrid w:val="0"/>
              <w:textAlignment w:val="center"/>
              <w:rPr>
                <w:sz w:val="20"/>
                <w:szCs w:val="20"/>
              </w:rPr>
            </w:pPr>
            <w:r>
              <w:rPr>
                <w:sz w:val="20"/>
                <w:szCs w:val="20"/>
              </w:rPr>
              <w:t>1.</w:t>
            </w:r>
            <w:r>
              <w:rPr>
                <w:sz w:val="20"/>
                <w:szCs w:val="20"/>
              </w:rPr>
              <w:t>101</w:t>
            </w:r>
            <w:r>
              <w:rPr>
                <w:sz w:val="20"/>
                <w:szCs w:val="20"/>
              </w:rPr>
              <w:t>至</w:t>
            </w:r>
            <w:r>
              <w:rPr>
                <w:sz w:val="20"/>
                <w:szCs w:val="20"/>
              </w:rPr>
              <w:t>105</w:t>
            </w:r>
            <w:r>
              <w:rPr>
                <w:sz w:val="20"/>
                <w:szCs w:val="20"/>
              </w:rPr>
              <w:t>课</w:t>
            </w:r>
            <w:r>
              <w:rPr>
                <w:sz w:val="20"/>
                <w:szCs w:val="20"/>
              </w:rPr>
              <w:t>程中须</w:t>
            </w:r>
            <w:r>
              <w:rPr>
                <w:sz w:val="20"/>
                <w:szCs w:val="20"/>
              </w:rPr>
              <w:t>至少选考</w:t>
            </w:r>
            <w:r>
              <w:rPr>
                <w:sz w:val="20"/>
                <w:szCs w:val="20"/>
              </w:rPr>
              <w:t>4</w:t>
            </w:r>
            <w:r>
              <w:rPr>
                <w:sz w:val="20"/>
                <w:szCs w:val="20"/>
              </w:rPr>
              <w:t>门</w:t>
            </w:r>
            <w:r>
              <w:rPr>
                <w:sz w:val="20"/>
                <w:szCs w:val="20"/>
              </w:rPr>
              <w:t>课程</w:t>
            </w:r>
            <w:r>
              <w:rPr>
                <w:sz w:val="20"/>
                <w:szCs w:val="20"/>
              </w:rPr>
              <w:t>。</w:t>
            </w:r>
          </w:p>
          <w:p w:rsidR="00603299" w:rsidRDefault="00603299">
            <w:pPr>
              <w:widowControl/>
              <w:snapToGrid w:val="0"/>
              <w:jc w:val="left"/>
              <w:textAlignment w:val="center"/>
              <w:rPr>
                <w:kern w:val="0"/>
                <w:sz w:val="20"/>
                <w:szCs w:val="20"/>
                <w:lang w:bidi="ar"/>
              </w:rPr>
            </w:pPr>
            <w:r>
              <w:rPr>
                <w:sz w:val="20"/>
                <w:szCs w:val="20"/>
              </w:rPr>
              <w:t>2.</w:t>
            </w:r>
            <w:r>
              <w:rPr>
                <w:sz w:val="20"/>
                <w:szCs w:val="20"/>
              </w:rPr>
              <w:t>申请毕业时须持具有学历教育资格的高等学校、高等教育自学考试机构颁发的专科（或以上）学历证书。</w:t>
            </w:r>
          </w:p>
        </w:tc>
      </w:tr>
    </w:tbl>
    <w:p w:rsidR="00603299" w:rsidRDefault="00603299">
      <w:pPr>
        <w:numPr>
          <w:ilvl w:val="0"/>
          <w:numId w:val="45"/>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46"/>
        </w:numPr>
        <w:snapToGrid w:val="0"/>
        <w:spacing w:line="400" w:lineRule="atLeast"/>
        <w:ind w:leftChars="200" w:left="420" w:rightChars="75" w:right="158"/>
        <w:rPr>
          <w:szCs w:val="21"/>
        </w:rPr>
      </w:pPr>
      <w:r>
        <w:rPr>
          <w:szCs w:val="21"/>
        </w:rPr>
        <w:t>食品安全评价体系</w:t>
      </w:r>
    </w:p>
    <w:p w:rsidR="00603299" w:rsidRDefault="00603299">
      <w:pPr>
        <w:snapToGrid w:val="0"/>
        <w:spacing w:line="400" w:lineRule="atLeast"/>
        <w:ind w:rightChars="75" w:right="158" w:firstLineChars="200" w:firstLine="420"/>
        <w:rPr>
          <w:szCs w:val="21"/>
        </w:rPr>
      </w:pPr>
      <w:r>
        <w:rPr>
          <w:szCs w:val="21"/>
        </w:rPr>
        <w:t>本课程介绍了主要的食品安全的危害因素及食品安全性评价的相关问题。食品的生物性危害因素、食品的化学</w:t>
      </w:r>
      <w:r>
        <w:rPr>
          <w:szCs w:val="21"/>
        </w:rPr>
        <w:t>性危害因素、食品添加剂的安全性、危险性分析、食品质量安全控制系统、食品安全性评价原理、食品安全性毒理学评价程序、保健食品安全性评价、转基因食品安全性评价、农药环境安全性评价等。</w:t>
      </w:r>
    </w:p>
    <w:p w:rsidR="00603299" w:rsidRDefault="00603299">
      <w:pPr>
        <w:numPr>
          <w:ilvl w:val="0"/>
          <w:numId w:val="46"/>
        </w:numPr>
        <w:snapToGrid w:val="0"/>
        <w:spacing w:line="400" w:lineRule="atLeast"/>
        <w:ind w:leftChars="200" w:left="420" w:rightChars="75" w:right="158"/>
        <w:rPr>
          <w:szCs w:val="21"/>
        </w:rPr>
      </w:pPr>
      <w:r>
        <w:rPr>
          <w:szCs w:val="21"/>
        </w:rPr>
        <w:t>食品毒理学</w:t>
      </w:r>
    </w:p>
    <w:p w:rsidR="00603299" w:rsidRDefault="00603299">
      <w:pPr>
        <w:snapToGrid w:val="0"/>
        <w:spacing w:line="400" w:lineRule="atLeast"/>
        <w:ind w:rightChars="75" w:right="158" w:firstLineChars="200" w:firstLine="420"/>
        <w:rPr>
          <w:szCs w:val="21"/>
        </w:rPr>
      </w:pPr>
      <w:r>
        <w:rPr>
          <w:szCs w:val="21"/>
        </w:rPr>
        <w:t>食品毒理学是毒理学学科在食品安全领域的分支和深化，也是食品安全和食品卫生学的重要构成部分。安全与营养是食品应具有的两个基本条件，食品安全没有保障，其营养也就无从谈起，因此安全是食品的首要前提，而食品毒理学正是食品安全的保障基础。通过本课程</w:t>
      </w:r>
      <w:r>
        <w:rPr>
          <w:szCs w:val="21"/>
        </w:rPr>
        <w:t>学习</w:t>
      </w:r>
      <w:r>
        <w:rPr>
          <w:szCs w:val="21"/>
        </w:rPr>
        <w:t>，使</w:t>
      </w:r>
      <w:r>
        <w:rPr>
          <w:szCs w:val="21"/>
        </w:rPr>
        <w:t>考生</w:t>
      </w:r>
      <w:r>
        <w:rPr>
          <w:szCs w:val="21"/>
        </w:rPr>
        <w:t>牢固树立食品安全的意识，并且掌握和熟悉常见的食品毒物（包括来自食物自身的有毒成分、食品中所含的环境污染物以及食品烹调或加工过程中产生的毒物等）及其毒作用、毒性机制及防制有关食物中毒的措施。本课程还介绍食品添加剂安全性评价的方法和有关卫生标准，并开展食品安全性热点话题的案例讨论，为</w:t>
      </w:r>
      <w:r>
        <w:rPr>
          <w:szCs w:val="21"/>
        </w:rPr>
        <w:t>考生</w:t>
      </w:r>
      <w:r>
        <w:rPr>
          <w:szCs w:val="21"/>
        </w:rPr>
        <w:t>后续涉及营养和食品相关课程的学习打下重要的基础。</w:t>
      </w:r>
    </w:p>
    <w:p w:rsidR="00603299" w:rsidRDefault="00603299">
      <w:pPr>
        <w:numPr>
          <w:ilvl w:val="0"/>
          <w:numId w:val="46"/>
        </w:numPr>
        <w:snapToGrid w:val="0"/>
        <w:spacing w:line="400" w:lineRule="atLeast"/>
        <w:ind w:leftChars="200" w:left="420" w:rightChars="75" w:right="158"/>
        <w:rPr>
          <w:szCs w:val="21"/>
        </w:rPr>
      </w:pPr>
      <w:r>
        <w:rPr>
          <w:szCs w:val="21"/>
        </w:rPr>
        <w:t>公共营养学</w:t>
      </w:r>
    </w:p>
    <w:p w:rsidR="00603299" w:rsidRDefault="00603299">
      <w:pPr>
        <w:snapToGrid w:val="0"/>
        <w:spacing w:line="400" w:lineRule="atLeast"/>
        <w:ind w:rightChars="75" w:right="158" w:firstLineChars="200" w:firstLine="420"/>
        <w:rPr>
          <w:szCs w:val="21"/>
        </w:rPr>
      </w:pPr>
      <w:r>
        <w:rPr>
          <w:szCs w:val="21"/>
        </w:rPr>
        <w:t>公共营养学研究人群的营养问题及其影响因素和营养改善的途径，探讨平衡膳食、合理营养与疾病健康的关系，具有实践性、宏观性、社会性和多学科性特点，其作为现代营养学的重要组成部分，在现代医学中占有重要位置。本课程主要内容包括膳食营养素参考摄入量标</w:t>
      </w:r>
      <w:r>
        <w:rPr>
          <w:szCs w:val="21"/>
        </w:rPr>
        <w:t>准、膳食指南与食物指导、膳食模式与合理营养、膳食计划与食谱编制、营养调查与评价、营养监测、营养教育、营养干预、食物营养相关政策与法规等。要求</w:t>
      </w:r>
      <w:r>
        <w:rPr>
          <w:szCs w:val="21"/>
        </w:rPr>
        <w:t>考生</w:t>
      </w:r>
      <w:r>
        <w:rPr>
          <w:szCs w:val="21"/>
        </w:rPr>
        <w:t>掌握公共营养学相关的基本理论、基本知识和基本技能及其应用</w:t>
      </w:r>
      <w:r>
        <w:rPr>
          <w:szCs w:val="21"/>
        </w:rPr>
        <w:t>,</w:t>
      </w:r>
      <w:r>
        <w:rPr>
          <w:szCs w:val="21"/>
        </w:rPr>
        <w:t>熟悉公共营养工作的主要内容和方法</w:t>
      </w:r>
      <w:r>
        <w:rPr>
          <w:szCs w:val="21"/>
        </w:rPr>
        <w:t>,</w:t>
      </w:r>
      <w:r>
        <w:rPr>
          <w:szCs w:val="21"/>
        </w:rPr>
        <w:t>为今后从事营养相关、疾病预防和健康促进等领域工作奠定基础。</w:t>
      </w:r>
    </w:p>
    <w:p w:rsidR="00603299" w:rsidRDefault="00603299">
      <w:pPr>
        <w:numPr>
          <w:ilvl w:val="0"/>
          <w:numId w:val="46"/>
        </w:numPr>
        <w:snapToGrid w:val="0"/>
        <w:spacing w:line="400" w:lineRule="atLeast"/>
        <w:ind w:leftChars="200" w:left="420" w:rightChars="75" w:right="158"/>
        <w:rPr>
          <w:szCs w:val="21"/>
        </w:rPr>
      </w:pPr>
      <w:r>
        <w:rPr>
          <w:szCs w:val="21"/>
        </w:rPr>
        <w:t>食品安全学概论</w:t>
      </w:r>
    </w:p>
    <w:p w:rsidR="00603299" w:rsidRDefault="00603299">
      <w:pPr>
        <w:snapToGrid w:val="0"/>
        <w:spacing w:line="400" w:lineRule="atLeast"/>
        <w:ind w:rightChars="75" w:right="158" w:firstLineChars="200" w:firstLine="420"/>
        <w:rPr>
          <w:szCs w:val="21"/>
        </w:rPr>
      </w:pPr>
      <w:r>
        <w:rPr>
          <w:szCs w:val="21"/>
        </w:rPr>
        <w:t>本课程是一门概述与食品安全有关的科学问题的课程，通过该课程的学习可系统了解环境污染对食品安全性的影响、化学物质应用的安全性、生物性污染对食品安全性的影响、动植物中的天然有毒物质、包装材料和容器的安全性、转基因食品的安全性、食品安全检测技术、食品掺伪的检验、危害分析与关键控制点体系、食品安全法规与标准等，通过学习可提高食品安全意识，减少食源性疾病的社会危害，了解保障食品安全和人民身体健康的措施。</w:t>
      </w:r>
    </w:p>
    <w:p w:rsidR="00603299" w:rsidRDefault="00603299">
      <w:pPr>
        <w:numPr>
          <w:ilvl w:val="0"/>
          <w:numId w:val="46"/>
        </w:numPr>
        <w:snapToGrid w:val="0"/>
        <w:spacing w:line="400" w:lineRule="atLeast"/>
        <w:ind w:leftChars="200" w:left="420" w:rightChars="75" w:right="158"/>
        <w:rPr>
          <w:szCs w:val="21"/>
        </w:rPr>
      </w:pPr>
      <w:r>
        <w:rPr>
          <w:szCs w:val="21"/>
        </w:rPr>
        <w:t>食品安全监督管理</w:t>
      </w:r>
    </w:p>
    <w:p w:rsidR="00603299" w:rsidRDefault="00603299">
      <w:pPr>
        <w:snapToGrid w:val="0"/>
        <w:spacing w:line="400" w:lineRule="atLeast"/>
        <w:ind w:rightChars="75" w:right="158" w:firstLineChars="200" w:firstLine="420"/>
        <w:rPr>
          <w:szCs w:val="21"/>
        </w:rPr>
      </w:pPr>
      <w:r>
        <w:rPr>
          <w:szCs w:val="21"/>
        </w:rPr>
        <w:t>本课程以开展食品安全监督管理工作所需的法律法规依据和技术手段为主线，介绍食品安全监督管理的概念及食品安全监管的依据、手段、程序、调查取证和监督文书，食品安全管理概述和食品质量与安全管理体系，食品安全性评价与风险分析的技术与方法，食品安全法律法规，食品安全标准，食用农产品、食品生产和经营环节的食品</w:t>
      </w:r>
      <w:r>
        <w:rPr>
          <w:szCs w:val="21"/>
        </w:rPr>
        <w:t>安全监督管理，特殊食品和食品包装材料的监管重点，我国食品标签及广告的监管。</w:t>
      </w:r>
    </w:p>
    <w:p w:rsidR="00603299" w:rsidRDefault="00603299">
      <w:pPr>
        <w:numPr>
          <w:ilvl w:val="0"/>
          <w:numId w:val="46"/>
        </w:numPr>
        <w:snapToGrid w:val="0"/>
        <w:spacing w:line="400" w:lineRule="atLeast"/>
        <w:ind w:leftChars="200" w:left="420" w:rightChars="75" w:right="158"/>
        <w:rPr>
          <w:szCs w:val="21"/>
        </w:rPr>
      </w:pPr>
      <w:r>
        <w:rPr>
          <w:szCs w:val="21"/>
        </w:rPr>
        <w:t>流行病学</w:t>
      </w:r>
    </w:p>
    <w:p w:rsidR="00603299" w:rsidRDefault="00603299">
      <w:pPr>
        <w:snapToGrid w:val="0"/>
        <w:spacing w:line="400" w:lineRule="atLeast"/>
        <w:ind w:rightChars="75" w:right="158" w:firstLineChars="200" w:firstLine="420"/>
        <w:rPr>
          <w:szCs w:val="21"/>
        </w:rPr>
      </w:pPr>
      <w:r>
        <w:rPr>
          <w:szCs w:val="21"/>
        </w:rPr>
        <w:t>流行病学不仅是预防医学领域的主导学科，也是现代医学领域一门重要的基础学科，是人类探索疾病病因、开展疾病防治、改善人群健康、制定公共卫生政策与策略的重要工具。通过本课程的学习，使</w:t>
      </w:r>
      <w:r>
        <w:rPr>
          <w:szCs w:val="21"/>
        </w:rPr>
        <w:t>考生</w:t>
      </w:r>
      <w:r>
        <w:rPr>
          <w:szCs w:val="21"/>
        </w:rPr>
        <w:t>掌握营养与食品相关领域常用研究方法的基本原理与实施步骤，提高</w:t>
      </w:r>
      <w:r>
        <w:rPr>
          <w:szCs w:val="21"/>
        </w:rPr>
        <w:t>考生</w:t>
      </w:r>
      <w:r>
        <w:rPr>
          <w:szCs w:val="21"/>
        </w:rPr>
        <w:t>独立提出并解决实际问题的能力；同时了解疾病暴发调查的基本原则与步骤，使</w:t>
      </w:r>
      <w:r>
        <w:rPr>
          <w:szCs w:val="21"/>
        </w:rPr>
        <w:t>考生</w:t>
      </w:r>
      <w:r>
        <w:rPr>
          <w:szCs w:val="21"/>
        </w:rPr>
        <w:t>具备基本流行病学现场调查的能力。</w:t>
      </w:r>
    </w:p>
    <w:p w:rsidR="00603299" w:rsidRDefault="00603299">
      <w:pPr>
        <w:numPr>
          <w:ilvl w:val="0"/>
          <w:numId w:val="46"/>
        </w:numPr>
        <w:snapToGrid w:val="0"/>
        <w:spacing w:line="400" w:lineRule="atLeast"/>
        <w:ind w:leftChars="200" w:left="420" w:rightChars="75" w:right="158"/>
        <w:rPr>
          <w:szCs w:val="21"/>
        </w:rPr>
      </w:pPr>
      <w:r>
        <w:rPr>
          <w:szCs w:val="21"/>
        </w:rPr>
        <w:t>健康教育与健康促进</w:t>
      </w:r>
    </w:p>
    <w:p w:rsidR="00603299" w:rsidRDefault="00603299">
      <w:pPr>
        <w:snapToGrid w:val="0"/>
        <w:spacing w:line="400" w:lineRule="atLeast"/>
        <w:ind w:rightChars="75" w:right="158" w:firstLineChars="200" w:firstLine="420"/>
        <w:rPr>
          <w:szCs w:val="21"/>
        </w:rPr>
      </w:pPr>
      <w:r>
        <w:rPr>
          <w:szCs w:val="21"/>
        </w:rPr>
        <w:t>健康教育与健康促进是一门涉及到行为与健康、行为干预、教育等相关理论、方法和实践的学科，是医学科学与行为科学相结合的产物。其利用的原则来自于医学、行为科学、教育学、心理学、人类学、社会学、传播学、经济学、管理学等，具有很强的理论性和实践性。健康和疾病发生发展的影响越来越清晰地呈现在人类面前，在当今生活方式时代，人的行为与生活方式成为健康问题的主要影响因素，将改善人们的行为作为当前减少疾病风险的重要策略。而健康教育与健康促进理论的核心就是教育人们树立健康意识、养成良好的行为方式并为其提供改变行为所必需的知识、技能和服务。</w:t>
      </w:r>
    </w:p>
    <w:p w:rsidR="00603299" w:rsidRDefault="00603299">
      <w:pPr>
        <w:numPr>
          <w:ilvl w:val="0"/>
          <w:numId w:val="46"/>
        </w:numPr>
        <w:snapToGrid w:val="0"/>
        <w:spacing w:line="400" w:lineRule="atLeast"/>
        <w:ind w:leftChars="200" w:left="420" w:rightChars="75" w:right="158"/>
        <w:rPr>
          <w:szCs w:val="21"/>
        </w:rPr>
      </w:pPr>
      <w:r>
        <w:rPr>
          <w:szCs w:val="21"/>
        </w:rPr>
        <w:t>营养学</w:t>
      </w:r>
      <w:r>
        <w:rPr>
          <w:szCs w:val="21"/>
        </w:rPr>
        <w:t>(</w:t>
      </w:r>
      <w:r>
        <w:rPr>
          <w:szCs w:val="21"/>
        </w:rPr>
        <w:t>一</w:t>
      </w:r>
      <w:r>
        <w:rPr>
          <w:szCs w:val="21"/>
        </w:rPr>
        <w:t>)</w:t>
      </w:r>
    </w:p>
    <w:p w:rsidR="00603299" w:rsidRDefault="00603299">
      <w:pPr>
        <w:snapToGrid w:val="0"/>
        <w:spacing w:line="400" w:lineRule="atLeast"/>
        <w:ind w:rightChars="75" w:right="158" w:firstLineChars="200" w:firstLine="420"/>
        <w:rPr>
          <w:szCs w:val="21"/>
        </w:rPr>
      </w:pPr>
      <w:r>
        <w:rPr>
          <w:szCs w:val="21"/>
        </w:rPr>
        <w:t>本课程是营养学的基础，是研究</w:t>
      </w:r>
      <w:r>
        <w:rPr>
          <w:szCs w:val="21"/>
        </w:rPr>
        <w:t>人体对食物的消化和吸收、能量和各种营养素的生理功能、缺乏或过量的危害，人体在正常情况下对能量和各种营养素的需要量，以及能量和各种营养素主要食物来源的学科。通过本课程的学习，</w:t>
      </w:r>
      <w:r>
        <w:rPr>
          <w:szCs w:val="21"/>
        </w:rPr>
        <w:t>考生</w:t>
      </w:r>
      <w:r>
        <w:rPr>
          <w:szCs w:val="21"/>
        </w:rPr>
        <w:t>掌握人蛋白质、脂肪和碳水化合物在体内的消化和吸收过程，能量和营养素的生理功能、缺乏与过量的危害、膳食来源与参考摄入量等基本概念，培养</w:t>
      </w:r>
      <w:r>
        <w:rPr>
          <w:szCs w:val="21"/>
        </w:rPr>
        <w:t>考生</w:t>
      </w:r>
      <w:r>
        <w:rPr>
          <w:szCs w:val="21"/>
        </w:rPr>
        <w:t>发现和解决基础营养学相关问题的能力，为进一步学习其他营养专业课程奠定基础。</w:t>
      </w:r>
    </w:p>
    <w:p w:rsidR="00603299" w:rsidRDefault="00603299">
      <w:pPr>
        <w:numPr>
          <w:ilvl w:val="0"/>
          <w:numId w:val="46"/>
        </w:numPr>
        <w:snapToGrid w:val="0"/>
        <w:spacing w:line="400" w:lineRule="atLeast"/>
        <w:ind w:leftChars="200" w:left="420" w:rightChars="75" w:right="158"/>
        <w:rPr>
          <w:szCs w:val="21"/>
        </w:rPr>
      </w:pPr>
      <w:r>
        <w:rPr>
          <w:szCs w:val="21"/>
        </w:rPr>
        <w:t>临床营养学</w:t>
      </w:r>
    </w:p>
    <w:p w:rsidR="00603299" w:rsidRDefault="00603299">
      <w:pPr>
        <w:snapToGrid w:val="0"/>
        <w:spacing w:line="400" w:lineRule="atLeast"/>
        <w:ind w:rightChars="75" w:right="158" w:firstLineChars="200" w:firstLine="420"/>
        <w:rPr>
          <w:szCs w:val="21"/>
        </w:rPr>
      </w:pPr>
      <w:r>
        <w:rPr>
          <w:szCs w:val="21"/>
        </w:rPr>
        <w:t>本课程又称医学营养学，是研究食物、营养与人体疾病关系的一门学科。通过本课程的学习，使</w:t>
      </w:r>
      <w:r>
        <w:rPr>
          <w:szCs w:val="21"/>
        </w:rPr>
        <w:t>考生</w:t>
      </w:r>
      <w:r>
        <w:rPr>
          <w:szCs w:val="21"/>
        </w:rPr>
        <w:t>熟悉和掌握食物和营养在人体疾病发生发展中的作用，并掌握各类疾病的营养防治原则，培养</w:t>
      </w:r>
      <w:r>
        <w:rPr>
          <w:szCs w:val="21"/>
        </w:rPr>
        <w:t>考生</w:t>
      </w:r>
      <w:r>
        <w:rPr>
          <w:szCs w:val="21"/>
        </w:rPr>
        <w:t>运用医学营养学理论指导病人合理营养与膳食解决实际问题的能力，促进疾病早日康复，保障人民身体健康。</w:t>
      </w:r>
    </w:p>
    <w:p w:rsidR="00603299" w:rsidRDefault="00603299">
      <w:pPr>
        <w:snapToGrid w:val="0"/>
        <w:spacing w:line="400" w:lineRule="atLeast"/>
        <w:ind w:leftChars="200" w:left="420" w:rightChars="75" w:right="158"/>
        <w:rPr>
          <w:szCs w:val="21"/>
        </w:rPr>
      </w:pPr>
      <w:r>
        <w:rPr>
          <w:szCs w:val="21"/>
        </w:rPr>
        <w:t>10.</w:t>
      </w:r>
      <w:r>
        <w:rPr>
          <w:bCs/>
          <w:szCs w:val="21"/>
        </w:rPr>
        <w:t>全国统一命题考试课程</w:t>
      </w:r>
      <w:r>
        <w:rPr>
          <w:szCs w:val="21"/>
        </w:rPr>
        <w:t>（略</w:t>
      </w:r>
      <w:r>
        <w:rPr>
          <w:szCs w:val="21"/>
        </w:rPr>
        <w:t>）</w:t>
      </w:r>
    </w:p>
    <w:p w:rsidR="00603299" w:rsidRDefault="00603299">
      <w:pPr>
        <w:snapToGrid w:val="0"/>
        <w:spacing w:line="400" w:lineRule="atLeast"/>
        <w:ind w:leftChars="200" w:left="420" w:rightChars="75" w:right="158"/>
        <w:rPr>
          <w:szCs w:val="21"/>
        </w:rPr>
      </w:pPr>
      <w:r>
        <w:rPr>
          <w:szCs w:val="21"/>
        </w:rPr>
        <w:t>11.</w:t>
      </w:r>
      <w:r>
        <w:rPr>
          <w:szCs w:val="21"/>
        </w:rPr>
        <w:t>实践性学习环节课程</w:t>
      </w:r>
      <w:r>
        <w:rPr>
          <w:szCs w:val="21"/>
        </w:rPr>
        <w:t>（</w:t>
      </w:r>
      <w:r>
        <w:rPr>
          <w:szCs w:val="21"/>
        </w:rPr>
        <w:t>略，按主考学校要求执行）</w:t>
      </w:r>
    </w:p>
    <w:p w:rsidR="00603299" w:rsidRDefault="00603299">
      <w:pPr>
        <w:numPr>
          <w:ilvl w:val="0"/>
          <w:numId w:val="45"/>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护理学（专升本）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101101</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47"/>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10</w:t>
      </w:r>
      <w:r>
        <w:rPr>
          <w:kern w:val="0"/>
          <w:szCs w:val="21"/>
          <w:lang w:bidi="ar"/>
        </w:rPr>
        <w:t>门</w:t>
      </w:r>
      <w:r>
        <w:rPr>
          <w:kern w:val="0"/>
          <w:szCs w:val="21"/>
          <w:lang w:bidi="ar"/>
        </w:rPr>
        <w:t>43</w:t>
      </w:r>
      <w:r>
        <w:rPr>
          <w:kern w:val="0"/>
          <w:szCs w:val="21"/>
          <w:lang w:bidi="ar"/>
        </w:rPr>
        <w:t>学分，选考课</w:t>
      </w:r>
      <w:r>
        <w:rPr>
          <w:kern w:val="0"/>
          <w:szCs w:val="21"/>
          <w:lang w:bidi="ar"/>
        </w:rPr>
        <w:t>程</w:t>
      </w:r>
      <w:r>
        <w:rPr>
          <w:kern w:val="0"/>
          <w:szCs w:val="21"/>
          <w:lang w:bidi="ar"/>
        </w:rPr>
        <w:t>6</w:t>
      </w:r>
      <w:r>
        <w:rPr>
          <w:kern w:val="0"/>
          <w:szCs w:val="21"/>
          <w:lang w:bidi="ar"/>
        </w:rPr>
        <w:t>门</w:t>
      </w:r>
      <w:r>
        <w:rPr>
          <w:kern w:val="0"/>
          <w:szCs w:val="21"/>
          <w:lang w:bidi="ar"/>
        </w:rPr>
        <w:t>35</w:t>
      </w:r>
      <w:r>
        <w:rPr>
          <w:kern w:val="0"/>
          <w:szCs w:val="21"/>
          <w:lang w:bidi="ar"/>
        </w:rPr>
        <w:t>学分</w:t>
      </w:r>
      <w:r>
        <w:rPr>
          <w:szCs w:val="21"/>
        </w:rPr>
        <w:t>，毕业总学分</w:t>
      </w:r>
      <w:r>
        <w:rPr>
          <w:szCs w:val="21"/>
        </w:rPr>
        <w:t>不得少于</w:t>
      </w:r>
      <w:r>
        <w:rPr>
          <w:szCs w:val="21"/>
        </w:rPr>
        <w:t>71</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w:t>
      </w:r>
      <w:r>
        <w:rPr>
          <w:szCs w:val="21"/>
        </w:rPr>
        <w:t>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48"/>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较系统的护理学及相关的医学知识，具有基本的临床护理能力和初步的教学管理和科研能力，能在各类医疗卫生保健机构从事护理工作的应用型人才。</w:t>
      </w:r>
    </w:p>
    <w:p w:rsidR="00603299" w:rsidRDefault="00603299">
      <w:pPr>
        <w:adjustRightInd w:val="0"/>
        <w:snapToGrid w:val="0"/>
        <w:spacing w:line="400" w:lineRule="atLeast"/>
        <w:ind w:firstLineChars="200" w:firstLine="420"/>
        <w:rPr>
          <w:szCs w:val="21"/>
        </w:rPr>
      </w:pPr>
      <w:r>
        <w:rPr>
          <w:szCs w:val="21"/>
        </w:rPr>
        <w:t>本专业要求掌握护理学及相关的基础医学和人文社会科学的基本理论、基本知识和基本技能，获得临床护理及护理管理与科研等方面的基本训练，具备为护理对象提供整体护理的基本能力。主要包括：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掌握护理专业及相关的基础医学、人文社会科学的基本理论和基本知识；</w:t>
      </w:r>
    </w:p>
    <w:p w:rsidR="00603299" w:rsidRDefault="00603299">
      <w:pPr>
        <w:adjustRightInd w:val="0"/>
        <w:snapToGrid w:val="0"/>
        <w:spacing w:line="400" w:lineRule="atLeast"/>
        <w:ind w:firstLineChars="200" w:firstLine="420"/>
        <w:rPr>
          <w:szCs w:val="21"/>
        </w:rPr>
      </w:pPr>
      <w:r>
        <w:rPr>
          <w:szCs w:val="21"/>
        </w:rPr>
        <w:t>2.</w:t>
      </w:r>
      <w:r>
        <w:rPr>
          <w:szCs w:val="21"/>
        </w:rPr>
        <w:t>具备应用护理程序为护理对象实施整体护理的能力；</w:t>
      </w:r>
    </w:p>
    <w:p w:rsidR="00603299" w:rsidRDefault="00603299">
      <w:pPr>
        <w:adjustRightInd w:val="0"/>
        <w:snapToGrid w:val="0"/>
        <w:spacing w:line="400" w:lineRule="atLeast"/>
        <w:ind w:firstLineChars="200" w:firstLine="420"/>
        <w:rPr>
          <w:szCs w:val="21"/>
        </w:rPr>
      </w:pPr>
      <w:r>
        <w:rPr>
          <w:szCs w:val="21"/>
        </w:rPr>
        <w:t>3.</w:t>
      </w:r>
      <w:r>
        <w:rPr>
          <w:szCs w:val="21"/>
        </w:rPr>
        <w:t>具备对急危重症患者的抢救和应急处理突发事件的能力；</w:t>
      </w:r>
    </w:p>
    <w:p w:rsidR="00603299" w:rsidRDefault="00603299">
      <w:pPr>
        <w:adjustRightInd w:val="0"/>
        <w:snapToGrid w:val="0"/>
        <w:spacing w:line="400" w:lineRule="atLeast"/>
        <w:ind w:firstLineChars="200" w:firstLine="420"/>
        <w:rPr>
          <w:szCs w:val="21"/>
        </w:rPr>
      </w:pPr>
      <w:r>
        <w:rPr>
          <w:szCs w:val="21"/>
        </w:rPr>
        <w:t>4.</w:t>
      </w:r>
      <w:r>
        <w:rPr>
          <w:szCs w:val="21"/>
        </w:rPr>
        <w:t>具备有效沟通与合作的能力；</w:t>
      </w:r>
    </w:p>
    <w:p w:rsidR="00603299" w:rsidRDefault="00603299">
      <w:pPr>
        <w:adjustRightInd w:val="0"/>
        <w:snapToGrid w:val="0"/>
        <w:spacing w:line="400" w:lineRule="atLeast"/>
        <w:ind w:firstLineChars="200" w:firstLine="420"/>
        <w:rPr>
          <w:szCs w:val="21"/>
        </w:rPr>
      </w:pPr>
      <w:r>
        <w:rPr>
          <w:szCs w:val="21"/>
        </w:rPr>
        <w:t>5.</w:t>
      </w:r>
      <w:r>
        <w:rPr>
          <w:szCs w:val="21"/>
        </w:rPr>
        <w:t>具备初步的护理教学、管理及科研能力；</w:t>
      </w:r>
    </w:p>
    <w:p w:rsidR="00603299" w:rsidRDefault="00603299">
      <w:pPr>
        <w:adjustRightInd w:val="0"/>
        <w:snapToGrid w:val="0"/>
        <w:spacing w:line="400" w:lineRule="atLeast"/>
        <w:ind w:firstLineChars="200" w:firstLine="420"/>
        <w:rPr>
          <w:szCs w:val="21"/>
        </w:rPr>
      </w:pPr>
      <w:r>
        <w:rPr>
          <w:szCs w:val="21"/>
        </w:rPr>
        <w:t>6.</w:t>
      </w:r>
      <w:r>
        <w:rPr>
          <w:szCs w:val="21"/>
        </w:rPr>
        <w:t>熟悉国家医疗卫生相关法律法规，遵守职业道德和伦理准则；</w:t>
      </w:r>
    </w:p>
    <w:p w:rsidR="00603299" w:rsidRDefault="00603299">
      <w:pPr>
        <w:adjustRightInd w:val="0"/>
        <w:snapToGrid w:val="0"/>
        <w:spacing w:line="400" w:lineRule="atLeast"/>
        <w:ind w:firstLineChars="200" w:firstLine="420"/>
        <w:rPr>
          <w:szCs w:val="21"/>
        </w:rPr>
      </w:pPr>
      <w:r>
        <w:rPr>
          <w:szCs w:val="21"/>
        </w:rPr>
        <w:t>7.</w:t>
      </w:r>
      <w:r>
        <w:rPr>
          <w:szCs w:val="21"/>
        </w:rPr>
        <w:t>熟悉社区护理、老年护理、康复</w:t>
      </w:r>
      <w:r>
        <w:rPr>
          <w:szCs w:val="21"/>
        </w:rPr>
        <w:t>护理等基本理论和基本知识；</w:t>
      </w:r>
    </w:p>
    <w:p w:rsidR="00603299" w:rsidRDefault="00603299">
      <w:pPr>
        <w:adjustRightInd w:val="0"/>
        <w:snapToGrid w:val="0"/>
        <w:spacing w:line="400" w:lineRule="atLeast"/>
        <w:ind w:firstLineChars="200" w:firstLine="420"/>
        <w:rPr>
          <w:szCs w:val="21"/>
        </w:rPr>
      </w:pPr>
      <w:r>
        <w:rPr>
          <w:szCs w:val="21"/>
        </w:rPr>
        <w:t>8.</w:t>
      </w:r>
      <w:r>
        <w:rPr>
          <w:szCs w:val="21"/>
        </w:rPr>
        <w:t>了解护理学科的发展动态和趋势。</w:t>
      </w:r>
    </w:p>
    <w:p w:rsidR="00603299" w:rsidRDefault="00603299">
      <w:pPr>
        <w:numPr>
          <w:ilvl w:val="0"/>
          <w:numId w:val="48"/>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预防医学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03201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护理学导论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内科护理学</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内科护理学</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外科护理学</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外科护理学</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03007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急救护理学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03008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护理学研究</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2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18999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护理学本科临床实习</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10226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护理学</w:t>
            </w:r>
            <w:r>
              <w:rPr>
                <w:kern w:val="0"/>
                <w:sz w:val="20"/>
                <w:szCs w:val="20"/>
                <w:lang w:bidi="ar"/>
              </w:rPr>
              <w:t>毕业论文</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sz w:val="20"/>
                <w:szCs w:val="20"/>
              </w:rPr>
            </w:pPr>
            <w:r>
              <w:rPr>
                <w:sz w:val="20"/>
                <w:szCs w:val="20"/>
              </w:rPr>
              <w:t>101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03006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护理管理学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102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04435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老年护理学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103</w:t>
            </w: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104</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13198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社区护理学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社区健康评估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13210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社区健康评估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kern w:val="0"/>
                <w:sz w:val="20"/>
                <w:szCs w:val="20"/>
                <w:lang w:bidi="ar"/>
              </w:rPr>
              <w:t>106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13211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社区康复护理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13212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社区康复护理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kern w:val="0"/>
                <w:sz w:val="20"/>
                <w:szCs w:val="20"/>
                <w:lang w:bidi="ar"/>
              </w:rPr>
              <w:t>课程设置：必考课</w:t>
            </w:r>
            <w:r>
              <w:rPr>
                <w:kern w:val="0"/>
                <w:sz w:val="20"/>
                <w:szCs w:val="20"/>
                <w:lang w:bidi="ar"/>
              </w:rPr>
              <w:t>10</w:t>
            </w:r>
            <w:r>
              <w:rPr>
                <w:kern w:val="0"/>
                <w:sz w:val="20"/>
                <w:szCs w:val="20"/>
                <w:lang w:bidi="ar"/>
              </w:rPr>
              <w:t>门</w:t>
            </w:r>
            <w:r>
              <w:rPr>
                <w:kern w:val="0"/>
                <w:sz w:val="20"/>
                <w:szCs w:val="20"/>
                <w:lang w:bidi="ar"/>
              </w:rPr>
              <w:t>43</w:t>
            </w:r>
            <w:r>
              <w:rPr>
                <w:kern w:val="0"/>
                <w:sz w:val="20"/>
                <w:szCs w:val="20"/>
                <w:lang w:bidi="ar"/>
              </w:rPr>
              <w:t>学分，选考课</w:t>
            </w:r>
            <w:r>
              <w:rPr>
                <w:kern w:val="0"/>
                <w:sz w:val="20"/>
                <w:szCs w:val="20"/>
                <w:lang w:bidi="ar"/>
              </w:rPr>
              <w:t>6</w:t>
            </w:r>
            <w:r>
              <w:rPr>
                <w:kern w:val="0"/>
                <w:sz w:val="20"/>
                <w:szCs w:val="20"/>
                <w:lang w:bidi="ar"/>
              </w:rPr>
              <w:t>门</w:t>
            </w:r>
            <w:r>
              <w:rPr>
                <w:kern w:val="0"/>
                <w:sz w:val="20"/>
                <w:szCs w:val="20"/>
                <w:lang w:bidi="ar"/>
              </w:rPr>
              <w:t>35</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sz w:val="20"/>
                <w:szCs w:val="20"/>
              </w:rPr>
              <w:t>说明：</w:t>
            </w:r>
          </w:p>
          <w:p w:rsidR="00603299" w:rsidRDefault="00603299">
            <w:pPr>
              <w:widowControl/>
              <w:numPr>
                <w:ilvl w:val="0"/>
                <w:numId w:val="49"/>
              </w:numPr>
              <w:snapToGrid w:val="0"/>
              <w:jc w:val="left"/>
              <w:textAlignment w:val="center"/>
              <w:rPr>
                <w:kern w:val="0"/>
                <w:sz w:val="20"/>
                <w:szCs w:val="20"/>
                <w:lang w:bidi="ar"/>
              </w:rPr>
            </w:pPr>
            <w:r>
              <w:rPr>
                <w:sz w:val="20"/>
                <w:szCs w:val="20"/>
              </w:rPr>
              <w:t>101</w:t>
            </w:r>
            <w:r>
              <w:rPr>
                <w:sz w:val="20"/>
                <w:szCs w:val="20"/>
              </w:rPr>
              <w:t>至</w:t>
            </w:r>
            <w:r>
              <w:rPr>
                <w:sz w:val="20"/>
                <w:szCs w:val="20"/>
              </w:rPr>
              <w:t>106</w:t>
            </w:r>
            <w:r>
              <w:rPr>
                <w:sz w:val="20"/>
                <w:szCs w:val="20"/>
              </w:rPr>
              <w:t>课</w:t>
            </w:r>
            <w:r>
              <w:rPr>
                <w:sz w:val="20"/>
                <w:szCs w:val="20"/>
              </w:rPr>
              <w:t>程中须</w:t>
            </w:r>
            <w:r>
              <w:rPr>
                <w:sz w:val="20"/>
                <w:szCs w:val="20"/>
              </w:rPr>
              <w:t>至少选考</w:t>
            </w:r>
            <w:r>
              <w:rPr>
                <w:sz w:val="20"/>
                <w:szCs w:val="20"/>
              </w:rPr>
              <w:t>5</w:t>
            </w:r>
            <w:r>
              <w:rPr>
                <w:sz w:val="20"/>
                <w:szCs w:val="20"/>
              </w:rPr>
              <w:t>门</w:t>
            </w:r>
            <w:r>
              <w:rPr>
                <w:sz w:val="20"/>
                <w:szCs w:val="20"/>
              </w:rPr>
              <w:t>课程</w:t>
            </w:r>
            <w:r>
              <w:rPr>
                <w:sz w:val="20"/>
                <w:szCs w:val="20"/>
              </w:rPr>
              <w:t>。</w:t>
            </w:r>
          </w:p>
          <w:p w:rsidR="00603299" w:rsidRDefault="00603299">
            <w:pPr>
              <w:widowControl/>
              <w:numPr>
                <w:ilvl w:val="0"/>
                <w:numId w:val="49"/>
              </w:numPr>
              <w:snapToGrid w:val="0"/>
              <w:jc w:val="left"/>
              <w:textAlignment w:val="center"/>
              <w:rPr>
                <w:kern w:val="0"/>
                <w:sz w:val="20"/>
                <w:szCs w:val="20"/>
                <w:lang w:bidi="ar"/>
              </w:rPr>
            </w:pPr>
            <w:r>
              <w:rPr>
                <w:sz w:val="20"/>
                <w:szCs w:val="20"/>
              </w:rPr>
              <w:t>在具有教学资质的三级医院进行实习，时间不少于</w:t>
            </w:r>
            <w:r>
              <w:rPr>
                <w:sz w:val="20"/>
                <w:szCs w:val="20"/>
              </w:rPr>
              <w:t>3</w:t>
            </w:r>
            <w:r>
              <w:rPr>
                <w:sz w:val="20"/>
                <w:szCs w:val="20"/>
              </w:rPr>
              <w:t>个月（满足以下条件之一者，可免实习：三级甲等综合医院临床护理工作</w:t>
            </w:r>
            <w:r>
              <w:rPr>
                <w:sz w:val="20"/>
                <w:szCs w:val="20"/>
              </w:rPr>
              <w:t>5</w:t>
            </w:r>
            <w:r>
              <w:rPr>
                <w:sz w:val="20"/>
                <w:szCs w:val="20"/>
              </w:rPr>
              <w:t>年及以上；护师及以上职称）。</w:t>
            </w:r>
          </w:p>
          <w:p w:rsidR="00603299" w:rsidRDefault="00603299">
            <w:pPr>
              <w:widowControl/>
              <w:snapToGrid w:val="0"/>
              <w:jc w:val="left"/>
              <w:textAlignment w:val="center"/>
              <w:rPr>
                <w:sz w:val="20"/>
                <w:szCs w:val="20"/>
              </w:rPr>
            </w:pPr>
            <w:r>
              <w:rPr>
                <w:sz w:val="20"/>
                <w:szCs w:val="20"/>
              </w:rPr>
              <w:t>3.</w:t>
            </w:r>
            <w:r>
              <w:rPr>
                <w:sz w:val="20"/>
                <w:szCs w:val="20"/>
              </w:rPr>
              <w:t>本专业仅接受持具有学历教育资格的高等学校、高等教育自学考试机构颁发的护理学专业专科（或以上）学历证书，并已取得卫生类执业资格的在岗在职人员（临床护理技术人员、护理学教师、从事护理管理工作的专业人员）报名、报考。办理毕业时须提供卫生类执业证书原件及复印件。</w:t>
            </w:r>
          </w:p>
        </w:tc>
      </w:tr>
    </w:tbl>
    <w:p w:rsidR="00603299" w:rsidRDefault="00603299">
      <w:pPr>
        <w:numPr>
          <w:ilvl w:val="0"/>
          <w:numId w:val="48"/>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50"/>
        </w:numPr>
        <w:snapToGrid w:val="0"/>
        <w:spacing w:line="400" w:lineRule="atLeast"/>
        <w:ind w:leftChars="200" w:left="420" w:rightChars="75" w:right="158"/>
        <w:rPr>
          <w:szCs w:val="21"/>
        </w:rPr>
      </w:pPr>
      <w:r>
        <w:rPr>
          <w:szCs w:val="21"/>
        </w:rPr>
        <w:t>社区健康评估</w:t>
      </w:r>
    </w:p>
    <w:p w:rsidR="00603299" w:rsidRDefault="00603299">
      <w:pPr>
        <w:snapToGrid w:val="0"/>
        <w:spacing w:line="400" w:lineRule="atLeast"/>
        <w:ind w:rightChars="75" w:right="158" w:firstLineChars="200" w:firstLine="420"/>
        <w:rPr>
          <w:szCs w:val="21"/>
        </w:rPr>
      </w:pPr>
      <w:r>
        <w:rPr>
          <w:szCs w:val="21"/>
        </w:rPr>
        <w:t>本课程旨在以人为中心，结合医学、社会、心理等相关学科知识对人的生物</w:t>
      </w:r>
      <w:r>
        <w:rPr>
          <w:szCs w:val="21"/>
        </w:rPr>
        <w:t>-</w:t>
      </w:r>
      <w:r>
        <w:rPr>
          <w:szCs w:val="21"/>
        </w:rPr>
        <w:t>心理</w:t>
      </w:r>
      <w:r>
        <w:rPr>
          <w:szCs w:val="21"/>
        </w:rPr>
        <w:t>-</w:t>
      </w:r>
      <w:r>
        <w:rPr>
          <w:szCs w:val="21"/>
        </w:rPr>
        <w:t>社会状态进行评估，并提出现存或潜在的健康问题。通过学习，</w:t>
      </w:r>
      <w:r>
        <w:rPr>
          <w:szCs w:val="21"/>
        </w:rPr>
        <w:t>考生</w:t>
      </w:r>
      <w:r>
        <w:rPr>
          <w:szCs w:val="21"/>
        </w:rPr>
        <w:t>掌握常用的身体评估方法；学会评估自身或他人的身体状态；根据不同症状采取适宜措施促进康复。</w:t>
      </w:r>
    </w:p>
    <w:p w:rsidR="00603299" w:rsidRDefault="00603299">
      <w:pPr>
        <w:snapToGrid w:val="0"/>
        <w:spacing w:line="400" w:lineRule="atLeast"/>
        <w:ind w:leftChars="200" w:left="420" w:rightChars="75" w:right="158"/>
        <w:rPr>
          <w:szCs w:val="21"/>
        </w:rPr>
      </w:pPr>
      <w:r>
        <w:rPr>
          <w:bCs/>
          <w:szCs w:val="21"/>
        </w:rPr>
        <w:t>2.</w:t>
      </w:r>
      <w:r>
        <w:rPr>
          <w:bCs/>
          <w:szCs w:val="21"/>
        </w:rPr>
        <w:t>全国统一命题考试课程</w:t>
      </w:r>
      <w:r>
        <w:rPr>
          <w:szCs w:val="21"/>
        </w:rPr>
        <w:t>（略</w:t>
      </w:r>
      <w:r>
        <w:rPr>
          <w:szCs w:val="21"/>
        </w:rPr>
        <w:t>）</w:t>
      </w:r>
    </w:p>
    <w:p w:rsidR="00603299" w:rsidRDefault="00603299">
      <w:pPr>
        <w:snapToGrid w:val="0"/>
        <w:spacing w:line="400" w:lineRule="atLeast"/>
        <w:ind w:leftChars="200" w:left="420" w:rightChars="75" w:right="158"/>
        <w:rPr>
          <w:szCs w:val="21"/>
        </w:rPr>
      </w:pPr>
      <w:r>
        <w:rPr>
          <w:szCs w:val="21"/>
        </w:rPr>
        <w:t>3.</w:t>
      </w:r>
      <w:r>
        <w:rPr>
          <w:szCs w:val="21"/>
        </w:rPr>
        <w:t>实践性学习环节课程</w:t>
      </w:r>
      <w:r>
        <w:rPr>
          <w:szCs w:val="21"/>
        </w:rPr>
        <w:t>（</w:t>
      </w:r>
      <w:r>
        <w:rPr>
          <w:szCs w:val="21"/>
        </w:rPr>
        <w:t>略，按主考学校要求执行）</w:t>
      </w:r>
    </w:p>
    <w:p w:rsidR="00603299" w:rsidRDefault="00603299">
      <w:pPr>
        <w:numPr>
          <w:ilvl w:val="0"/>
          <w:numId w:val="48"/>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snapToGrid w:val="0"/>
        <w:spacing w:line="400" w:lineRule="atLeast"/>
        <w:ind w:rightChars="75" w:right="158" w:firstLineChars="200" w:firstLine="422"/>
        <w:rPr>
          <w:b/>
          <w:bCs/>
          <w:szCs w:val="21"/>
        </w:rPr>
      </w:pPr>
      <w:r>
        <w:rPr>
          <w:b/>
          <w:bCs/>
          <w:szCs w:val="21"/>
        </w:rPr>
        <w:t>七、其他说明</w:t>
      </w:r>
    </w:p>
    <w:p w:rsidR="00603299" w:rsidRDefault="00603299">
      <w:pPr>
        <w:widowControl/>
        <w:adjustRightInd w:val="0"/>
        <w:snapToGrid w:val="0"/>
        <w:spacing w:line="400" w:lineRule="atLeast"/>
        <w:ind w:firstLineChars="200" w:firstLine="420"/>
        <w:rPr>
          <w:szCs w:val="21"/>
        </w:rPr>
      </w:pPr>
      <w:r>
        <w:rPr>
          <w:szCs w:val="21"/>
        </w:rPr>
        <w:t>满足以下条件之一者，可免实习：三级甲等综合医院临床护理工作</w:t>
      </w:r>
      <w:r>
        <w:rPr>
          <w:szCs w:val="21"/>
        </w:rPr>
        <w:t>5</w:t>
      </w:r>
      <w:r>
        <w:rPr>
          <w:szCs w:val="21"/>
        </w:rPr>
        <w:t>年及以上；护师及以上职称。</w:t>
      </w:r>
    </w:p>
    <w:p w:rsidR="00603299" w:rsidRDefault="00603299">
      <w:pPr>
        <w:widowControl/>
        <w:adjustRightInd w:val="0"/>
        <w:snapToGrid w:val="0"/>
        <w:spacing w:line="400" w:lineRule="atLeast"/>
        <w:ind w:firstLineChars="200" w:firstLine="420"/>
        <w:rPr>
          <w:szCs w:val="21"/>
        </w:rPr>
      </w:pPr>
      <w:r>
        <w:rPr>
          <w:szCs w:val="21"/>
        </w:rPr>
        <w:t>本专业仅接受持具有学历教育资格的高等学校、高等教育自学考试机构颁发的护理学专业专科（或以上）学历证书并已取得卫生类执业资格的在岗在职人员（临床护理技术人员、护理学教师、从事护理管理工作的专业人员）报名、报考。办理毕业时须提供卫生类执业证书原件及复印件。</w:t>
      </w:r>
      <w:r>
        <w:rPr>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工程管理（专升本）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120103</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w:t>
      </w:r>
      <w:r>
        <w:rPr>
          <w:szCs w:val="21"/>
        </w:rPr>
        <w:t>为构建继续教育和终身学习体系，推进学习型社会建设，紧密结合我省经济社会发展需求而设置。</w:t>
      </w:r>
    </w:p>
    <w:p w:rsidR="00603299" w:rsidRDefault="00603299">
      <w:pPr>
        <w:numPr>
          <w:ilvl w:val="0"/>
          <w:numId w:val="51"/>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w:t>
      </w:r>
      <w:r>
        <w:rPr>
          <w:kern w:val="0"/>
          <w:szCs w:val="21"/>
          <w:lang w:bidi="ar"/>
        </w:rPr>
        <w:t>1</w:t>
      </w:r>
      <w:r>
        <w:rPr>
          <w:kern w:val="0"/>
          <w:szCs w:val="21"/>
          <w:lang w:bidi="ar"/>
        </w:rPr>
        <w:t>门</w:t>
      </w:r>
      <w:r>
        <w:rPr>
          <w:kern w:val="0"/>
          <w:szCs w:val="21"/>
          <w:lang w:bidi="ar"/>
        </w:rPr>
        <w:t>52</w:t>
      </w:r>
      <w:r>
        <w:rPr>
          <w:kern w:val="0"/>
          <w:szCs w:val="21"/>
          <w:lang w:bidi="ar"/>
        </w:rPr>
        <w:t>学分，选考课</w:t>
      </w:r>
      <w:r>
        <w:rPr>
          <w:kern w:val="0"/>
          <w:szCs w:val="21"/>
          <w:lang w:bidi="ar"/>
        </w:rPr>
        <w:t>程</w:t>
      </w:r>
      <w:r>
        <w:rPr>
          <w:kern w:val="0"/>
          <w:szCs w:val="21"/>
          <w:lang w:bidi="ar"/>
        </w:rPr>
        <w:t>5</w:t>
      </w:r>
      <w:r>
        <w:rPr>
          <w:kern w:val="0"/>
          <w:szCs w:val="21"/>
          <w:lang w:bidi="ar"/>
        </w:rPr>
        <w:t>门</w:t>
      </w:r>
      <w:r>
        <w:rPr>
          <w:kern w:val="0"/>
          <w:szCs w:val="21"/>
          <w:lang w:bidi="ar"/>
        </w:rPr>
        <w:t>25</w:t>
      </w:r>
      <w:r>
        <w:rPr>
          <w:kern w:val="0"/>
          <w:szCs w:val="21"/>
          <w:lang w:bidi="ar"/>
        </w:rPr>
        <w:t>学分</w:t>
      </w:r>
      <w:r>
        <w:rPr>
          <w:szCs w:val="21"/>
        </w:rPr>
        <w:t>，毕业总学分</w:t>
      </w:r>
      <w:r>
        <w:rPr>
          <w:szCs w:val="21"/>
        </w:rPr>
        <w:t>不得少于</w:t>
      </w:r>
      <w:r>
        <w:rPr>
          <w:szCs w:val="21"/>
        </w:rPr>
        <w:t>70</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52"/>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土木工程与工程管理相关经济、管理、法律和信息技术的基</w:t>
      </w:r>
      <w:r>
        <w:rPr>
          <w:szCs w:val="21"/>
        </w:rPr>
        <w:t>本理论、基本知识，具有应用所学工程及管理经济知识并熟练运用现代计算机软件工具进行项目全局分析和优化的能力，能够在土木工程领域从事工程决策和全过程工程管理等方面工作的应用型人才。</w:t>
      </w:r>
    </w:p>
    <w:p w:rsidR="00603299" w:rsidRDefault="00603299">
      <w:pPr>
        <w:adjustRightInd w:val="0"/>
        <w:snapToGrid w:val="0"/>
        <w:spacing w:line="400" w:lineRule="atLeast"/>
        <w:ind w:firstLineChars="200" w:firstLine="420"/>
        <w:rPr>
          <w:szCs w:val="21"/>
        </w:rPr>
      </w:pPr>
      <w:r>
        <w:rPr>
          <w:szCs w:val="21"/>
        </w:rPr>
        <w:t>本专业要求掌握土木工程技术与工程管理相关经济、管理、法律和信息技术的基本理论、基本知识，具备解决工程管理相关问题的基本能力，具有一般工程建设施工管理的实际应用能力。主要包括：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掌握土木工程技术和工程管理专业领域的基本理论、基本知识；</w:t>
      </w:r>
    </w:p>
    <w:p w:rsidR="00603299" w:rsidRDefault="00603299">
      <w:pPr>
        <w:adjustRightInd w:val="0"/>
        <w:snapToGrid w:val="0"/>
        <w:spacing w:line="400" w:lineRule="atLeast"/>
        <w:ind w:firstLineChars="200" w:firstLine="420"/>
        <w:rPr>
          <w:szCs w:val="21"/>
        </w:rPr>
      </w:pPr>
      <w:r>
        <w:rPr>
          <w:szCs w:val="21"/>
        </w:rPr>
        <w:t>2.</w:t>
      </w:r>
      <w:r>
        <w:rPr>
          <w:szCs w:val="21"/>
        </w:rPr>
        <w:t>具有综合运用工程技术、管理科学、信息技术和方法以及法律法规开展工程项目施工与管理的基本能力；</w:t>
      </w:r>
    </w:p>
    <w:p w:rsidR="00603299" w:rsidRDefault="00603299">
      <w:pPr>
        <w:adjustRightInd w:val="0"/>
        <w:snapToGrid w:val="0"/>
        <w:spacing w:line="400" w:lineRule="atLeast"/>
        <w:ind w:firstLineChars="200" w:firstLine="420"/>
        <w:rPr>
          <w:szCs w:val="21"/>
        </w:rPr>
      </w:pPr>
      <w:r>
        <w:rPr>
          <w:szCs w:val="21"/>
        </w:rPr>
        <w:t>3.</w:t>
      </w:r>
      <w:r>
        <w:rPr>
          <w:szCs w:val="21"/>
        </w:rPr>
        <w:t>熟悉工程管理的有关法规、规范与规程；</w:t>
      </w:r>
    </w:p>
    <w:p w:rsidR="00603299" w:rsidRDefault="00603299">
      <w:pPr>
        <w:adjustRightInd w:val="0"/>
        <w:snapToGrid w:val="0"/>
        <w:spacing w:line="400" w:lineRule="atLeast"/>
        <w:ind w:firstLineChars="200" w:firstLine="420"/>
        <w:rPr>
          <w:szCs w:val="21"/>
        </w:rPr>
      </w:pPr>
      <w:r>
        <w:rPr>
          <w:szCs w:val="21"/>
        </w:rPr>
        <w:t>4.</w:t>
      </w:r>
      <w:r>
        <w:rPr>
          <w:szCs w:val="21"/>
        </w:rPr>
        <w:t>了解工程管理专业的发展动态和相关学科的新理论、新方法、新知识；</w:t>
      </w:r>
    </w:p>
    <w:p w:rsidR="00603299" w:rsidRDefault="00603299">
      <w:pPr>
        <w:adjustRightInd w:val="0"/>
        <w:snapToGrid w:val="0"/>
        <w:spacing w:line="400" w:lineRule="atLeast"/>
        <w:ind w:firstLineChars="200" w:firstLine="420"/>
        <w:rPr>
          <w:szCs w:val="21"/>
        </w:rPr>
      </w:pPr>
      <w:r>
        <w:rPr>
          <w:szCs w:val="21"/>
        </w:rPr>
        <w:t>5.</w:t>
      </w:r>
      <w:r>
        <w:rPr>
          <w:szCs w:val="21"/>
        </w:rPr>
        <w:t>具有初步的科学研究和应用技术开发能力，满足工程项目管理领域的工作需求；</w:t>
      </w:r>
    </w:p>
    <w:p w:rsidR="00603299" w:rsidRDefault="00603299">
      <w:pPr>
        <w:adjustRightInd w:val="0"/>
        <w:snapToGrid w:val="0"/>
        <w:spacing w:line="400" w:lineRule="atLeast"/>
        <w:ind w:firstLineChars="200" w:firstLine="420"/>
        <w:rPr>
          <w:szCs w:val="21"/>
        </w:rPr>
      </w:pPr>
      <w:r>
        <w:rPr>
          <w:szCs w:val="21"/>
        </w:rPr>
        <w:t>6.</w:t>
      </w:r>
      <w:r>
        <w:rPr>
          <w:szCs w:val="21"/>
        </w:rPr>
        <w:t>具有社会责任意识，坚守职业道德规范，具备环境保护意识，能够自觉践行工程管理活动可持续发展理念；</w:t>
      </w:r>
    </w:p>
    <w:p w:rsidR="00603299" w:rsidRDefault="00603299">
      <w:pPr>
        <w:adjustRightInd w:val="0"/>
        <w:snapToGrid w:val="0"/>
        <w:spacing w:line="400" w:lineRule="atLeast"/>
        <w:ind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52"/>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115"/>
        <w:gridCol w:w="362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w:t>
            </w:r>
            <w:r>
              <w:rPr>
                <w:kern w:val="0"/>
                <w:sz w:val="20"/>
                <w:szCs w:val="20"/>
                <w:lang w:bidi="ar"/>
              </w:rPr>
              <w:t>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02382</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管理信息系统</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02383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管理信息系统</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10633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工程造价管理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10993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工程数学</w:t>
            </w:r>
            <w:r>
              <w:rPr>
                <w:kern w:val="0"/>
                <w:sz w:val="20"/>
                <w:szCs w:val="20"/>
                <w:lang w:bidi="ar"/>
              </w:rPr>
              <w:t>(</w:t>
            </w:r>
            <w:r>
              <w:rPr>
                <w:kern w:val="0"/>
                <w:sz w:val="20"/>
                <w:szCs w:val="20"/>
                <w:lang w:bidi="ar"/>
              </w:rPr>
              <w:t>线性代数、概率论与数理统计</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13620</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工程安全管理与环境保护</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13634</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工程合同管理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13648</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工程项目管理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13649</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工程项目管理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13683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010</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13643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工程实习</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8</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w:t>
            </w:r>
            <w:r>
              <w:rPr>
                <w:kern w:val="0"/>
                <w:sz w:val="20"/>
                <w:szCs w:val="20"/>
                <w:lang w:bidi="ar"/>
              </w:rPr>
              <w:t>1</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12357</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工程管理</w:t>
            </w:r>
            <w:r>
              <w:rPr>
                <w:kern w:val="0"/>
                <w:sz w:val="20"/>
                <w:szCs w:val="20"/>
                <w:lang w:bidi="ar"/>
              </w:rPr>
              <w:t>毕业论文</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101</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00328</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城市建设与管理法规</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102</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04037</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施工技术与组织</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103</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04624</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工程经济学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104</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06393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土木工程概论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105</w:t>
            </w:r>
          </w:p>
        </w:tc>
        <w:tc>
          <w:tcPr>
            <w:tcW w:w="111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13000</w:t>
            </w:r>
          </w:p>
        </w:tc>
        <w:tc>
          <w:tcPr>
            <w:tcW w:w="362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snapToGrid w:val="0"/>
              <w:jc w:val="center"/>
              <w:textAlignment w:val="bottom"/>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7"/>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课程设置：必考课</w:t>
            </w:r>
            <w:r>
              <w:rPr>
                <w:kern w:val="0"/>
                <w:sz w:val="20"/>
                <w:szCs w:val="20"/>
                <w:lang w:bidi="ar"/>
              </w:rPr>
              <w:t>1</w:t>
            </w:r>
            <w:r>
              <w:rPr>
                <w:kern w:val="0"/>
                <w:sz w:val="20"/>
                <w:szCs w:val="20"/>
                <w:lang w:bidi="ar"/>
              </w:rPr>
              <w:t>1</w:t>
            </w:r>
            <w:r>
              <w:rPr>
                <w:kern w:val="0"/>
                <w:sz w:val="20"/>
                <w:szCs w:val="20"/>
                <w:lang w:bidi="ar"/>
              </w:rPr>
              <w:t>门</w:t>
            </w:r>
            <w:r>
              <w:rPr>
                <w:kern w:val="0"/>
                <w:sz w:val="20"/>
                <w:szCs w:val="20"/>
                <w:lang w:bidi="ar"/>
              </w:rPr>
              <w:t>52</w:t>
            </w:r>
            <w:r>
              <w:rPr>
                <w:kern w:val="0"/>
                <w:sz w:val="20"/>
                <w:szCs w:val="20"/>
                <w:lang w:bidi="ar"/>
              </w:rPr>
              <w:t>学分，选考课</w:t>
            </w:r>
            <w:r>
              <w:rPr>
                <w:kern w:val="0"/>
                <w:sz w:val="20"/>
                <w:szCs w:val="20"/>
                <w:lang w:bidi="ar"/>
              </w:rPr>
              <w:t>5</w:t>
            </w:r>
            <w:r>
              <w:rPr>
                <w:kern w:val="0"/>
                <w:sz w:val="20"/>
                <w:szCs w:val="20"/>
                <w:lang w:bidi="ar"/>
              </w:rPr>
              <w:t>门</w:t>
            </w:r>
            <w:r>
              <w:rPr>
                <w:kern w:val="0"/>
                <w:sz w:val="20"/>
                <w:szCs w:val="20"/>
                <w:lang w:bidi="ar"/>
              </w:rPr>
              <w:t>25</w:t>
            </w:r>
            <w:r>
              <w:rPr>
                <w:kern w:val="0"/>
                <w:sz w:val="20"/>
                <w:szCs w:val="20"/>
                <w:lang w:bidi="ar"/>
              </w:rPr>
              <w:t>学分。</w:t>
            </w:r>
          </w:p>
        </w:tc>
      </w:tr>
      <w:tr w:rsidR="00000000">
        <w:trPr>
          <w:trHeight w:val="324"/>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numPr>
                <w:ilvl w:val="0"/>
                <w:numId w:val="53"/>
              </w:numPr>
              <w:snapToGrid w:val="0"/>
              <w:textAlignment w:val="center"/>
              <w:rPr>
                <w:sz w:val="20"/>
                <w:szCs w:val="20"/>
              </w:rPr>
            </w:pPr>
            <w:r>
              <w:rPr>
                <w:sz w:val="20"/>
                <w:szCs w:val="20"/>
              </w:rPr>
              <w:t>101</w:t>
            </w:r>
            <w:r>
              <w:rPr>
                <w:sz w:val="20"/>
                <w:szCs w:val="20"/>
              </w:rPr>
              <w:t>至</w:t>
            </w:r>
            <w:r>
              <w:rPr>
                <w:sz w:val="20"/>
                <w:szCs w:val="20"/>
              </w:rPr>
              <w:t>105</w:t>
            </w:r>
            <w:r>
              <w:rPr>
                <w:sz w:val="20"/>
                <w:szCs w:val="20"/>
              </w:rPr>
              <w:t>课</w:t>
            </w:r>
            <w:r>
              <w:rPr>
                <w:sz w:val="20"/>
                <w:szCs w:val="20"/>
              </w:rPr>
              <w:t>程中须</w:t>
            </w:r>
            <w:r>
              <w:rPr>
                <w:sz w:val="20"/>
                <w:szCs w:val="20"/>
              </w:rPr>
              <w:t>至少选考</w:t>
            </w:r>
            <w:r>
              <w:rPr>
                <w:sz w:val="20"/>
                <w:szCs w:val="20"/>
              </w:rPr>
              <w:t>4</w:t>
            </w:r>
            <w:r>
              <w:rPr>
                <w:sz w:val="20"/>
                <w:szCs w:val="20"/>
              </w:rPr>
              <w:t>门</w:t>
            </w:r>
            <w:r>
              <w:rPr>
                <w:sz w:val="20"/>
                <w:szCs w:val="20"/>
              </w:rPr>
              <w:t>课程</w:t>
            </w:r>
            <w:r>
              <w:rPr>
                <w:sz w:val="20"/>
                <w:szCs w:val="20"/>
              </w:rPr>
              <w:t>。</w:t>
            </w:r>
          </w:p>
          <w:p w:rsidR="00603299" w:rsidRDefault="00603299">
            <w:pPr>
              <w:widowControl/>
              <w:snapToGrid w:val="0"/>
              <w:textAlignment w:val="center"/>
              <w:rPr>
                <w:kern w:val="0"/>
                <w:sz w:val="20"/>
                <w:szCs w:val="20"/>
                <w:lang w:bidi="ar"/>
              </w:rPr>
            </w:pPr>
            <w:r>
              <w:rPr>
                <w:sz w:val="20"/>
                <w:szCs w:val="20"/>
              </w:rPr>
              <w:t>2.</w:t>
            </w:r>
            <w:r>
              <w:rPr>
                <w:sz w:val="20"/>
                <w:szCs w:val="20"/>
              </w:rPr>
              <w:t>申请毕业时须持具</w:t>
            </w:r>
            <w:r>
              <w:rPr>
                <w:sz w:val="20"/>
                <w:szCs w:val="20"/>
              </w:rPr>
              <w:t>有学历教育资格的高等学校、高等教育自学考试机构颁发的专科（或以上）学历证书。</w:t>
            </w:r>
          </w:p>
        </w:tc>
      </w:tr>
    </w:tbl>
    <w:p w:rsidR="00603299" w:rsidRDefault="00603299">
      <w:pPr>
        <w:numPr>
          <w:ilvl w:val="0"/>
          <w:numId w:val="52"/>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54"/>
        </w:numPr>
        <w:snapToGrid w:val="0"/>
        <w:spacing w:line="400" w:lineRule="atLeast"/>
        <w:ind w:leftChars="200" w:left="420" w:rightChars="75" w:right="158"/>
        <w:rPr>
          <w:szCs w:val="21"/>
        </w:rPr>
      </w:pPr>
      <w:r>
        <w:rPr>
          <w:szCs w:val="21"/>
        </w:rPr>
        <w:t>工程造价管理</w:t>
      </w:r>
    </w:p>
    <w:p w:rsidR="00603299" w:rsidRDefault="00603299">
      <w:pPr>
        <w:snapToGrid w:val="0"/>
        <w:spacing w:line="400" w:lineRule="atLeast"/>
        <w:ind w:rightChars="75" w:right="158" w:firstLineChars="200" w:firstLine="420"/>
        <w:rPr>
          <w:szCs w:val="21"/>
        </w:rPr>
      </w:pPr>
      <w:r>
        <w:rPr>
          <w:szCs w:val="21"/>
        </w:rPr>
        <w:t>本课程主要介绍建设工程造价文件的编制方法及全过程工程造价的动态管理方法。主要内容包括：建设工程造价和建设工程定额的基本概念及特点、建设工程造价的构成、建设工程计价办法、工程量计算规则、工程造价文件的编制、工程项目建设各阶段的造价控制、工程造价管理信息技术的应用等。核心任务是帮助</w:t>
      </w:r>
      <w:r>
        <w:rPr>
          <w:szCs w:val="21"/>
        </w:rPr>
        <w:t>考生</w:t>
      </w:r>
      <w:r>
        <w:rPr>
          <w:szCs w:val="21"/>
        </w:rPr>
        <w:t>掌握工程造价文件编制与管理的方法，具有工程造价文件编制与管理的基本能力。通过本课程的学习，</w:t>
      </w:r>
      <w:r>
        <w:rPr>
          <w:szCs w:val="21"/>
        </w:rPr>
        <w:t>考生</w:t>
      </w:r>
      <w:r>
        <w:rPr>
          <w:szCs w:val="21"/>
        </w:rPr>
        <w:t>应能掌握工程造价的组成、工程定额的应用、工程量计算、工程造价文件的编制与管理、工程造价软件的应用。</w:t>
      </w:r>
    </w:p>
    <w:p w:rsidR="00603299" w:rsidRDefault="00603299">
      <w:pPr>
        <w:numPr>
          <w:ilvl w:val="0"/>
          <w:numId w:val="54"/>
        </w:numPr>
        <w:snapToGrid w:val="0"/>
        <w:spacing w:line="400" w:lineRule="atLeast"/>
        <w:ind w:leftChars="200" w:left="420" w:rightChars="75" w:right="158"/>
        <w:rPr>
          <w:szCs w:val="21"/>
        </w:rPr>
      </w:pPr>
      <w:r>
        <w:rPr>
          <w:szCs w:val="21"/>
        </w:rPr>
        <w:t>工程安全管理与环境保护</w:t>
      </w:r>
    </w:p>
    <w:p w:rsidR="00603299" w:rsidRDefault="00603299">
      <w:pPr>
        <w:snapToGrid w:val="0"/>
        <w:spacing w:line="400" w:lineRule="atLeast"/>
        <w:ind w:rightChars="75" w:right="158" w:firstLineChars="200" w:firstLine="420"/>
        <w:rPr>
          <w:szCs w:val="21"/>
        </w:rPr>
      </w:pPr>
      <w:r>
        <w:rPr>
          <w:szCs w:val="21"/>
        </w:rPr>
        <w:t>本课程</w:t>
      </w:r>
      <w:r>
        <w:rPr>
          <w:szCs w:val="21"/>
        </w:rPr>
        <w:t>主要</w:t>
      </w:r>
      <w:r>
        <w:rPr>
          <w:szCs w:val="21"/>
        </w:rPr>
        <w:t>介绍施工安全管理与环境保护之间关系，安全生产、安全事故管理、土石方与基础工程施工安全技术等内容。通过该课程的学习，要求</w:t>
      </w:r>
      <w:r>
        <w:rPr>
          <w:szCs w:val="21"/>
        </w:rPr>
        <w:t>考生</w:t>
      </w:r>
      <w:r>
        <w:rPr>
          <w:szCs w:val="21"/>
        </w:rPr>
        <w:t>掌握工程安全管理内容和方法，具备进行安全技术交底、编写施工安全技术方案，以及在工程项目中解决实际问题的能力。</w:t>
      </w:r>
    </w:p>
    <w:p w:rsidR="00603299" w:rsidRDefault="00603299">
      <w:pPr>
        <w:numPr>
          <w:ilvl w:val="0"/>
          <w:numId w:val="54"/>
        </w:numPr>
        <w:snapToGrid w:val="0"/>
        <w:spacing w:line="400" w:lineRule="atLeast"/>
        <w:ind w:leftChars="200" w:left="420" w:rightChars="75" w:right="158"/>
        <w:rPr>
          <w:szCs w:val="21"/>
        </w:rPr>
      </w:pPr>
      <w:r>
        <w:rPr>
          <w:szCs w:val="21"/>
        </w:rPr>
        <w:t>工程合同管理</w:t>
      </w:r>
    </w:p>
    <w:p w:rsidR="00603299" w:rsidRDefault="00603299">
      <w:pPr>
        <w:snapToGrid w:val="0"/>
        <w:spacing w:line="400" w:lineRule="atLeast"/>
        <w:ind w:rightChars="75" w:right="158" w:firstLineChars="200" w:firstLine="420"/>
        <w:rPr>
          <w:szCs w:val="21"/>
        </w:rPr>
      </w:pPr>
      <w:r>
        <w:rPr>
          <w:szCs w:val="21"/>
        </w:rPr>
        <w:t>本课程全面、系统地介绍合同法的基本原理，工程招标投标基本制度和方法，建设工程专业合同（包括勘察、设计、监理、施工、采购）和国际</w:t>
      </w:r>
      <w:r>
        <w:rPr>
          <w:szCs w:val="21"/>
        </w:rPr>
        <w:t>FIDIC</w:t>
      </w:r>
      <w:r>
        <w:rPr>
          <w:szCs w:val="21"/>
        </w:rPr>
        <w:t>土木工程施工合同条件的主要内</w:t>
      </w:r>
      <w:r>
        <w:rPr>
          <w:szCs w:val="21"/>
        </w:rPr>
        <w:t>容。在此基础上，还重点介绍工程合同谈判、签订、履约管理以及工程合同索赔管理和争议处理的主要内容。本课程总体目标主要是通过工程合同管理学习，使</w:t>
      </w:r>
      <w:r>
        <w:rPr>
          <w:szCs w:val="21"/>
        </w:rPr>
        <w:t>考生</w:t>
      </w:r>
      <w:r>
        <w:rPr>
          <w:szCs w:val="21"/>
        </w:rPr>
        <w:t>建立工程合同的整体课程结构体系，掌握合同法及其相关的基本理论和方法，熟悉最新工程项目采购模式、合同类型及选优，掌握工程招投标的制度，具备独立编制工程项目招标文件、资格预审文件、投标文件以及编制主要专业合同文件的能力。</w:t>
      </w:r>
    </w:p>
    <w:p w:rsidR="00603299" w:rsidRDefault="00603299">
      <w:pPr>
        <w:numPr>
          <w:ilvl w:val="0"/>
          <w:numId w:val="54"/>
        </w:numPr>
        <w:snapToGrid w:val="0"/>
        <w:spacing w:line="400" w:lineRule="atLeast"/>
        <w:ind w:leftChars="200" w:left="420" w:rightChars="75" w:right="158"/>
        <w:rPr>
          <w:szCs w:val="21"/>
        </w:rPr>
      </w:pPr>
      <w:r>
        <w:rPr>
          <w:szCs w:val="21"/>
        </w:rPr>
        <w:t>城市建设与管理法规</w:t>
      </w:r>
    </w:p>
    <w:p w:rsidR="00603299" w:rsidRDefault="00603299">
      <w:pPr>
        <w:snapToGrid w:val="0"/>
        <w:spacing w:line="400" w:lineRule="atLeast"/>
        <w:ind w:rightChars="75" w:right="158" w:firstLineChars="200" w:firstLine="420"/>
        <w:rPr>
          <w:szCs w:val="21"/>
        </w:rPr>
      </w:pPr>
      <w:r>
        <w:rPr>
          <w:szCs w:val="21"/>
        </w:rPr>
        <w:t>本课程主要介绍</w:t>
      </w:r>
      <w:r>
        <w:rPr>
          <w:szCs w:val="21"/>
        </w:rPr>
        <w:t>建设法规和房地产法方面的知识，</w:t>
      </w:r>
      <w:r>
        <w:rPr>
          <w:szCs w:val="21"/>
        </w:rPr>
        <w:t>培养考生</w:t>
      </w:r>
      <w:r>
        <w:rPr>
          <w:szCs w:val="21"/>
        </w:rPr>
        <w:t>了解、熟悉和掌握我国工程建设和房地产开发经营中所涉及的相关法律、法规的基本内容，并结合工程管理的实际工作，熟悉有关法律制度的运作程序，牢固树立依法管理经济工作的观念，成为熟悉本专业法律规范的现代化</w:t>
      </w:r>
      <w:r>
        <w:rPr>
          <w:szCs w:val="21"/>
        </w:rPr>
        <w:t>工程</w:t>
      </w:r>
      <w:r>
        <w:rPr>
          <w:szCs w:val="21"/>
        </w:rPr>
        <w:t>管理人才。</w:t>
      </w:r>
    </w:p>
    <w:p w:rsidR="00603299" w:rsidRDefault="00603299">
      <w:pPr>
        <w:numPr>
          <w:ilvl w:val="0"/>
          <w:numId w:val="43"/>
        </w:numPr>
        <w:snapToGrid w:val="0"/>
        <w:spacing w:line="400" w:lineRule="atLeast"/>
        <w:ind w:left="420" w:rightChars="75" w:right="158"/>
        <w:rPr>
          <w:szCs w:val="21"/>
        </w:rPr>
      </w:pPr>
      <w:r>
        <w:rPr>
          <w:szCs w:val="21"/>
        </w:rPr>
        <w:t>施工技术与组织</w:t>
      </w:r>
    </w:p>
    <w:p w:rsidR="00603299" w:rsidRDefault="00603299">
      <w:pPr>
        <w:snapToGrid w:val="0"/>
        <w:spacing w:line="400" w:lineRule="atLeast"/>
        <w:ind w:rightChars="75" w:right="158" w:firstLineChars="200" w:firstLine="420"/>
        <w:rPr>
          <w:szCs w:val="21"/>
        </w:rPr>
      </w:pPr>
      <w:r>
        <w:rPr>
          <w:szCs w:val="21"/>
        </w:rPr>
        <w:t>本课程主要</w:t>
      </w:r>
      <w:r>
        <w:rPr>
          <w:szCs w:val="21"/>
        </w:rPr>
        <w:t>介绍</w:t>
      </w:r>
      <w:r>
        <w:rPr>
          <w:szCs w:val="21"/>
        </w:rPr>
        <w:t>土木工程施工技术与施工组织方面的基本原理和一般规律。通过本课程的学习，</w:t>
      </w:r>
      <w:r>
        <w:rPr>
          <w:szCs w:val="21"/>
        </w:rPr>
        <w:t>考生</w:t>
      </w:r>
      <w:r>
        <w:rPr>
          <w:szCs w:val="21"/>
        </w:rPr>
        <w:t>应能掌握各分部分项工程的施工工艺及质量控制要点，掌握单项工程施工方案的比选及确定，能够编制单位工程施工组织设计及施工组织总设计，了解建筑施工领域国内外的新技术和发展动态，具有解决一般土木工程施工技术和组织管理的基本能力。</w:t>
      </w:r>
    </w:p>
    <w:p w:rsidR="00603299" w:rsidRDefault="00603299">
      <w:pPr>
        <w:snapToGrid w:val="0"/>
        <w:spacing w:line="400" w:lineRule="atLeast"/>
        <w:ind w:rightChars="75" w:right="158" w:firstLineChars="200" w:firstLine="420"/>
        <w:rPr>
          <w:szCs w:val="21"/>
        </w:rPr>
      </w:pPr>
      <w:r>
        <w:rPr>
          <w:szCs w:val="21"/>
        </w:rPr>
        <w:t>6.</w:t>
      </w:r>
      <w:r>
        <w:rPr>
          <w:szCs w:val="21"/>
        </w:rPr>
        <w:t>土木工程概论</w:t>
      </w:r>
    </w:p>
    <w:p w:rsidR="00603299" w:rsidRDefault="00603299">
      <w:pPr>
        <w:snapToGrid w:val="0"/>
        <w:spacing w:line="400" w:lineRule="atLeast"/>
        <w:ind w:rightChars="75" w:right="158" w:firstLineChars="200" w:firstLine="420"/>
        <w:rPr>
          <w:szCs w:val="21"/>
        </w:rPr>
      </w:pPr>
      <w:r>
        <w:rPr>
          <w:szCs w:val="21"/>
        </w:rPr>
        <w:t>课程以土木工程学科知识为出发点，内</w:t>
      </w:r>
      <w:r>
        <w:rPr>
          <w:szCs w:val="21"/>
        </w:rPr>
        <w:t>容涵盖土木工程的各个方向，介绍土木工程领域科技发展的最新成就与趋势，课程主要内容包括：土木工程的发展历史，土木工程中的材料及力学和结构概念，建筑工程、地下工程、桥梁工程、道路工程、水利工程、给排水及环境工程等基础知识，土木工程的建设。通过课程学习，使</w:t>
      </w:r>
      <w:r>
        <w:rPr>
          <w:szCs w:val="21"/>
        </w:rPr>
        <w:t>考生</w:t>
      </w:r>
      <w:r>
        <w:rPr>
          <w:szCs w:val="21"/>
        </w:rPr>
        <w:t>了解大土木的广泛工程应用背景，对土木工程的专业范围有全面的认知。</w:t>
      </w:r>
    </w:p>
    <w:p w:rsidR="00603299" w:rsidRDefault="00603299">
      <w:pPr>
        <w:snapToGrid w:val="0"/>
        <w:spacing w:line="400" w:lineRule="atLeast"/>
        <w:ind w:rightChars="75" w:right="158" w:firstLineChars="200" w:firstLine="420"/>
        <w:rPr>
          <w:szCs w:val="21"/>
        </w:rPr>
      </w:pPr>
      <w:r>
        <w:rPr>
          <w:bCs/>
          <w:szCs w:val="21"/>
        </w:rPr>
        <w:t>7.</w:t>
      </w:r>
      <w:r>
        <w:rPr>
          <w:bCs/>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8.</w:t>
      </w:r>
      <w:r>
        <w:rPr>
          <w:szCs w:val="21"/>
        </w:rPr>
        <w:t>实践性学习环节课程</w:t>
      </w:r>
      <w:r>
        <w:rPr>
          <w:szCs w:val="21"/>
        </w:rPr>
        <w:t>（</w:t>
      </w:r>
      <w:r>
        <w:rPr>
          <w:szCs w:val="21"/>
        </w:rPr>
        <w:t>略，按主考学校要求执行）</w:t>
      </w:r>
    </w:p>
    <w:p w:rsidR="00603299" w:rsidRDefault="00603299">
      <w:pPr>
        <w:numPr>
          <w:ilvl w:val="0"/>
          <w:numId w:val="52"/>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
          <w:bCs/>
          <w:szCs w:val="21"/>
        </w:rPr>
      </w:pPr>
      <w:r>
        <w:rPr>
          <w:b/>
          <w:bCs/>
          <w:szCs w:val="21"/>
        </w:rPr>
        <w:br w:type="page"/>
      </w:r>
    </w:p>
    <w:p w:rsidR="00603299" w:rsidRDefault="00603299">
      <w:pPr>
        <w:spacing w:line="400" w:lineRule="atLeast"/>
        <w:jc w:val="center"/>
        <w:rPr>
          <w:b/>
          <w:bCs/>
          <w:szCs w:val="21"/>
        </w:rPr>
      </w:pPr>
      <w:r>
        <w:rPr>
          <w:b/>
          <w:bCs/>
          <w:szCs w:val="21"/>
        </w:rPr>
        <w:t>广东省</w:t>
      </w:r>
      <w:r>
        <w:rPr>
          <w:b/>
          <w:bCs/>
          <w:szCs w:val="21"/>
        </w:rPr>
        <w:t>高等教育自学考试</w:t>
      </w:r>
      <w:r>
        <w:rPr>
          <w:b/>
          <w:bCs/>
          <w:szCs w:val="21"/>
        </w:rPr>
        <w:t>工程造价（专升本）</w:t>
      </w:r>
      <w:r>
        <w:rPr>
          <w:b/>
          <w:bCs/>
          <w:szCs w:val="21"/>
        </w:rPr>
        <w:t>专业考试计划</w:t>
      </w:r>
    </w:p>
    <w:p w:rsidR="00603299" w:rsidRDefault="00603299">
      <w:pPr>
        <w:spacing w:line="400" w:lineRule="atLeast"/>
        <w:jc w:val="center"/>
        <w:rPr>
          <w:b/>
          <w:bCs/>
          <w:szCs w:val="21"/>
        </w:rPr>
      </w:pPr>
      <w:r>
        <w:rPr>
          <w:b/>
          <w:bCs/>
          <w:szCs w:val="21"/>
        </w:rPr>
        <w:t>（专业代码：</w:t>
      </w:r>
      <w:r>
        <w:rPr>
          <w:b/>
          <w:bCs/>
          <w:szCs w:val="21"/>
        </w:rPr>
        <w:t>120105</w:t>
      </w:r>
      <w:r>
        <w:rPr>
          <w:b/>
          <w:bCs/>
          <w:szCs w:val="21"/>
        </w:rPr>
        <w:t>）</w:t>
      </w:r>
    </w:p>
    <w:p w:rsidR="00603299" w:rsidRDefault="00603299">
      <w:pPr>
        <w:spacing w:line="400" w:lineRule="atLeast"/>
        <w:ind w:rightChars="75" w:right="158" w:firstLineChars="200" w:firstLine="422"/>
        <w:rPr>
          <w:b/>
          <w:bCs/>
          <w:szCs w:val="21"/>
        </w:rPr>
      </w:pPr>
      <w:r>
        <w:rPr>
          <w:b/>
          <w:bCs/>
          <w:szCs w:val="21"/>
        </w:rPr>
        <w:t>一、指导思想</w:t>
      </w:r>
    </w:p>
    <w:p w:rsidR="00603299" w:rsidRDefault="00603299">
      <w:pPr>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pacing w:line="400" w:lineRule="atLeast"/>
        <w:ind w:rightChars="75" w:right="158" w:firstLineChars="200" w:firstLine="420"/>
        <w:rPr>
          <w:szCs w:val="21"/>
        </w:rPr>
      </w:pPr>
      <w:r>
        <w:rPr>
          <w:szCs w:val="21"/>
        </w:rPr>
        <w:t>本专业以习近平新时代中</w:t>
      </w:r>
      <w:r>
        <w:rPr>
          <w:szCs w:val="21"/>
        </w:rPr>
        <w:t>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55"/>
        </w:numPr>
        <w:spacing w:line="400" w:lineRule="atLeast"/>
        <w:ind w:rightChars="75" w:right="158" w:firstLineChars="200" w:firstLine="422"/>
        <w:rPr>
          <w:szCs w:val="21"/>
        </w:rPr>
      </w:pPr>
      <w:r>
        <w:rPr>
          <w:b/>
          <w:bCs/>
          <w:szCs w:val="21"/>
        </w:rPr>
        <w:t>学历层次及规格</w:t>
      </w:r>
    </w:p>
    <w:p w:rsidR="00603299" w:rsidRDefault="00603299">
      <w:pPr>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15</w:t>
      </w:r>
      <w:r>
        <w:rPr>
          <w:kern w:val="0"/>
          <w:szCs w:val="21"/>
          <w:lang w:bidi="ar"/>
        </w:rPr>
        <w:t>门</w:t>
      </w:r>
      <w:r>
        <w:rPr>
          <w:kern w:val="0"/>
          <w:szCs w:val="21"/>
          <w:lang w:bidi="ar"/>
        </w:rPr>
        <w:t>70</w:t>
      </w:r>
      <w:r>
        <w:rPr>
          <w:kern w:val="0"/>
          <w:szCs w:val="21"/>
          <w:lang w:bidi="ar"/>
        </w:rPr>
        <w:t>学分</w:t>
      </w:r>
      <w:r>
        <w:rPr>
          <w:szCs w:val="21"/>
        </w:rPr>
        <w:t>，毕业总学分为</w:t>
      </w:r>
      <w:r>
        <w:rPr>
          <w:szCs w:val="21"/>
        </w:rPr>
        <w:t>70</w:t>
      </w:r>
      <w:r>
        <w:rPr>
          <w:szCs w:val="21"/>
        </w:rPr>
        <w:t>学分。</w:t>
      </w:r>
    </w:p>
    <w:p w:rsidR="00603299" w:rsidRDefault="00603299">
      <w:pPr>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56"/>
        </w:numPr>
        <w:spacing w:line="400" w:lineRule="atLeast"/>
        <w:ind w:rightChars="75" w:right="158" w:firstLineChars="200" w:firstLine="422"/>
        <w:rPr>
          <w:b/>
          <w:bCs/>
          <w:szCs w:val="21"/>
        </w:rPr>
      </w:pPr>
      <w:r>
        <w:rPr>
          <w:b/>
          <w:bCs/>
          <w:szCs w:val="21"/>
        </w:rPr>
        <w:t>培养目标与基本要求</w:t>
      </w:r>
    </w:p>
    <w:p w:rsidR="00603299" w:rsidRDefault="00603299">
      <w:pPr>
        <w:adjustRightIn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本专业培养理想信念坚定，德、智、体、美、劳全面发展，具有较高的科学文化素养、职业道德水准、创新创业能力和社会责任感，适应社会和经济发展需要，具备工程造价管</w:t>
      </w:r>
      <w:r>
        <w:rPr>
          <w:szCs w:val="21"/>
        </w:rPr>
        <w:t>理相关的管理、经济和法律等方面的基本理论、基本知识，能够在建设工程领域的勘察、设计、施工、监理、投资、招标代理、造价咨询、审计、金融及保险等企事业单位、房地产领域的企事业单位和相关政府部门，从事建筑与土木工程领域工程计量与计价、工程造价控制、工程建设全过程造价管理与咨询、工程合同管理、工程审计、工程造价鉴定与纠纷处理等全面工程造价管理工作的应用型人才。</w:t>
      </w:r>
    </w:p>
    <w:p w:rsidR="00603299" w:rsidRDefault="00603299">
      <w:pPr>
        <w:adjustRightInd w:val="0"/>
        <w:spacing w:line="400" w:lineRule="atLeast"/>
        <w:ind w:firstLineChars="200" w:firstLine="420"/>
        <w:rPr>
          <w:szCs w:val="21"/>
        </w:rPr>
      </w:pPr>
      <w:r>
        <w:rPr>
          <w:szCs w:val="21"/>
        </w:rPr>
        <w:t>本专业要求掌握工程造价与工程经济分析的基本理论、基本知识，具备工程建设全过程工程造价确定与管理的基本能力，具有运用工程造价确定与管理的知识编制各类造价文件的实际应用能力。主要包括：</w:t>
      </w:r>
    </w:p>
    <w:p w:rsidR="00603299" w:rsidRDefault="00603299">
      <w:pPr>
        <w:adjustRightInd w:val="0"/>
        <w:spacing w:line="400" w:lineRule="atLeast"/>
        <w:ind w:firstLineChars="200" w:firstLine="420"/>
        <w:rPr>
          <w:szCs w:val="21"/>
        </w:rPr>
      </w:pPr>
      <w:r>
        <w:rPr>
          <w:szCs w:val="21"/>
        </w:rPr>
        <w:t>1.</w:t>
      </w:r>
      <w:r>
        <w:rPr>
          <w:szCs w:val="21"/>
        </w:rPr>
        <w:t>掌握工程造价管理和工程经济分析的基本理论、基本知识；</w:t>
      </w:r>
    </w:p>
    <w:p w:rsidR="00603299" w:rsidRDefault="00603299">
      <w:pPr>
        <w:adjustRightInd w:val="0"/>
        <w:spacing w:line="400" w:lineRule="atLeast"/>
        <w:ind w:firstLineChars="200" w:firstLine="420"/>
        <w:rPr>
          <w:szCs w:val="21"/>
        </w:rPr>
      </w:pPr>
      <w:r>
        <w:rPr>
          <w:szCs w:val="21"/>
        </w:rPr>
        <w:t>2.</w:t>
      </w:r>
      <w:r>
        <w:rPr>
          <w:szCs w:val="21"/>
        </w:rPr>
        <w:t>掌握工程量清单、招标控制价与投标报价文件编制、竣工结算文件编制以及全过程造价控制的基本方法和技能；</w:t>
      </w:r>
    </w:p>
    <w:p w:rsidR="00603299" w:rsidRDefault="00603299">
      <w:pPr>
        <w:adjustRightInd w:val="0"/>
        <w:spacing w:line="400" w:lineRule="atLeast"/>
        <w:ind w:firstLineChars="200" w:firstLine="420"/>
        <w:rPr>
          <w:szCs w:val="21"/>
        </w:rPr>
      </w:pPr>
      <w:r>
        <w:rPr>
          <w:szCs w:val="21"/>
        </w:rPr>
        <w:t>3.</w:t>
      </w:r>
      <w:r>
        <w:rPr>
          <w:szCs w:val="21"/>
        </w:rPr>
        <w:t>具有综合利用管理科学、信息技术和工程方法以及法律法规解决工程合同管理、工程审计、工程造价鉴定与纠纷处理的技术与技能；</w:t>
      </w:r>
    </w:p>
    <w:p w:rsidR="00603299" w:rsidRDefault="00603299">
      <w:pPr>
        <w:adjustRightInd w:val="0"/>
        <w:spacing w:line="400" w:lineRule="atLeast"/>
        <w:ind w:firstLineChars="200" w:firstLine="420"/>
        <w:rPr>
          <w:szCs w:val="21"/>
        </w:rPr>
      </w:pPr>
      <w:r>
        <w:rPr>
          <w:szCs w:val="21"/>
        </w:rPr>
        <w:t>4.</w:t>
      </w:r>
      <w:r>
        <w:rPr>
          <w:szCs w:val="21"/>
        </w:rPr>
        <w:t>熟悉工程造价管理、工程招投标、工程合同管理的有关政策、法规和规范；</w:t>
      </w:r>
    </w:p>
    <w:p w:rsidR="00603299" w:rsidRDefault="00603299">
      <w:pPr>
        <w:adjustRightInd w:val="0"/>
        <w:spacing w:line="400" w:lineRule="atLeast"/>
        <w:ind w:firstLineChars="200" w:firstLine="420"/>
        <w:rPr>
          <w:szCs w:val="21"/>
        </w:rPr>
      </w:pPr>
      <w:r>
        <w:rPr>
          <w:szCs w:val="21"/>
        </w:rPr>
        <w:t>5.</w:t>
      </w:r>
      <w:r>
        <w:rPr>
          <w:szCs w:val="21"/>
        </w:rPr>
        <w:t>具有运用信息化技术（</w:t>
      </w:r>
      <w:r>
        <w:rPr>
          <w:szCs w:val="21"/>
        </w:rPr>
        <w:t>BIM</w:t>
      </w:r>
      <w:r>
        <w:rPr>
          <w:szCs w:val="21"/>
        </w:rPr>
        <w:t>）对工程造价进行管理的专业能力；</w:t>
      </w:r>
    </w:p>
    <w:p w:rsidR="00603299" w:rsidRDefault="00603299">
      <w:pPr>
        <w:adjustRightInd w:val="0"/>
        <w:spacing w:line="400" w:lineRule="atLeast"/>
        <w:ind w:firstLineChars="200" w:firstLine="420"/>
        <w:rPr>
          <w:szCs w:val="21"/>
        </w:rPr>
      </w:pPr>
      <w:r>
        <w:rPr>
          <w:szCs w:val="21"/>
        </w:rPr>
        <w:t>6.</w:t>
      </w:r>
      <w:r>
        <w:rPr>
          <w:szCs w:val="21"/>
        </w:rPr>
        <w:t>了解工程造价专业的发展动态和相近学科的一般知识；</w:t>
      </w:r>
    </w:p>
    <w:p w:rsidR="00603299" w:rsidRDefault="00603299">
      <w:pPr>
        <w:adjustRightInd w:val="0"/>
        <w:spacing w:line="400" w:lineRule="atLeast"/>
        <w:ind w:firstLineChars="200" w:firstLine="420"/>
        <w:rPr>
          <w:szCs w:val="21"/>
        </w:rPr>
      </w:pPr>
      <w:r>
        <w:rPr>
          <w:szCs w:val="21"/>
        </w:rPr>
        <w:t>7.</w:t>
      </w:r>
      <w:r>
        <w:rPr>
          <w:szCs w:val="21"/>
        </w:rPr>
        <w:t>具有初步</w:t>
      </w:r>
      <w:r>
        <w:rPr>
          <w:szCs w:val="21"/>
        </w:rPr>
        <w:t>的科学研究和应用工作能力，满足工程造价管理领域的工作需求；</w:t>
      </w:r>
    </w:p>
    <w:p w:rsidR="00603299" w:rsidRDefault="00603299">
      <w:pPr>
        <w:adjustRightInd w:val="0"/>
        <w:spacing w:line="400" w:lineRule="atLeast"/>
        <w:ind w:firstLineChars="200" w:firstLine="420"/>
        <w:rPr>
          <w:szCs w:val="21"/>
        </w:rPr>
      </w:pPr>
      <w:r>
        <w:rPr>
          <w:szCs w:val="21"/>
        </w:rPr>
        <w:t>8.</w:t>
      </w:r>
      <w:r>
        <w:rPr>
          <w:szCs w:val="21"/>
        </w:rPr>
        <w:t>具备对新知识、新技能、新材料的学习能力和一定的创新创业能力。</w:t>
      </w:r>
    </w:p>
    <w:p w:rsidR="00603299" w:rsidRDefault="00603299">
      <w:pPr>
        <w:numPr>
          <w:ilvl w:val="0"/>
          <w:numId w:val="56"/>
        </w:numPr>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115"/>
        <w:gridCol w:w="3621"/>
        <w:gridCol w:w="873"/>
        <w:gridCol w:w="96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b/>
                <w:bCs/>
                <w:sz w:val="20"/>
                <w:szCs w:val="20"/>
              </w:rPr>
            </w:pPr>
            <w:r>
              <w:rPr>
                <w:b/>
                <w:bCs/>
                <w:kern w:val="0"/>
                <w:sz w:val="20"/>
                <w:szCs w:val="20"/>
                <w:lang w:bidi="ar"/>
              </w:rPr>
              <w:t>类型序号</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b/>
                <w:bCs/>
                <w:sz w:val="20"/>
                <w:szCs w:val="20"/>
              </w:rPr>
            </w:pPr>
            <w:r>
              <w:rPr>
                <w:b/>
                <w:bCs/>
                <w:kern w:val="0"/>
                <w:sz w:val="20"/>
                <w:szCs w:val="20"/>
                <w:lang w:bidi="ar"/>
              </w:rPr>
              <w:t>课程代码</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b/>
                <w:bCs/>
                <w:sz w:val="20"/>
                <w:szCs w:val="20"/>
              </w:rPr>
            </w:pPr>
            <w:r>
              <w:rPr>
                <w:b/>
                <w:bCs/>
                <w:kern w:val="0"/>
                <w:sz w:val="20"/>
                <w:szCs w:val="20"/>
                <w:lang w:bidi="ar"/>
              </w:rPr>
              <w:t>课程名称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b/>
                <w:bCs/>
                <w:sz w:val="20"/>
                <w:szCs w:val="20"/>
              </w:rPr>
            </w:pPr>
            <w:r>
              <w:rPr>
                <w:b/>
                <w:bCs/>
                <w:kern w:val="0"/>
                <w:sz w:val="20"/>
                <w:szCs w:val="20"/>
                <w:lang w:bidi="ar"/>
              </w:rPr>
              <w:t>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10993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工程数学</w:t>
            </w:r>
            <w:r>
              <w:rPr>
                <w:kern w:val="0"/>
                <w:sz w:val="20"/>
                <w:szCs w:val="20"/>
                <w:lang w:bidi="ar"/>
              </w:rPr>
              <w:t>(</w:t>
            </w:r>
            <w:r>
              <w:rPr>
                <w:kern w:val="0"/>
                <w:sz w:val="20"/>
                <w:szCs w:val="20"/>
                <w:lang w:bidi="ar"/>
              </w:rPr>
              <w:t>线性代数、概率论与数理统计</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004</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04624</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工程经济学</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005</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13817</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建设工程合同</w:t>
            </w:r>
            <w:r>
              <w:rPr>
                <w:kern w:val="0"/>
                <w:sz w:val="20"/>
                <w:szCs w:val="20"/>
                <w:lang w:bidi="ar"/>
              </w:rPr>
              <w:t>(</w:t>
            </w:r>
            <w:r>
              <w:rPr>
                <w:kern w:val="0"/>
                <w:sz w:val="20"/>
                <w:szCs w:val="20"/>
                <w:lang w:bidi="ar"/>
              </w:rPr>
              <w:t>含</w:t>
            </w:r>
            <w:r>
              <w:rPr>
                <w:kern w:val="0"/>
                <w:sz w:val="20"/>
                <w:szCs w:val="20"/>
                <w:lang w:bidi="ar"/>
              </w:rPr>
              <w:t>FIDIC</w:t>
            </w:r>
            <w:r>
              <w:rPr>
                <w:kern w:val="0"/>
                <w:sz w:val="20"/>
                <w:szCs w:val="20"/>
                <w:lang w:bidi="ar"/>
              </w:rPr>
              <w:t>条款</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006</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13648</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工程项目管理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13649</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工程项目管理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04228</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建设工程工程量清单计价实务</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13279</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安装工程技术计量与计价</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13280</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安装工程技术计量与计价</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009</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10633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工程造价管理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06393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土木工程概论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kern w:val="0"/>
                <w:sz w:val="20"/>
                <w:szCs w:val="20"/>
                <w:lang w:bidi="ar"/>
              </w:rPr>
              <w:t>012</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13622</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工程成本规划与控制</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13623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工程成本规划与控制</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013</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13633</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工程定额原理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13650</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工程项目评估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13651</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工程项目评估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015</w:t>
            </w:r>
          </w:p>
        </w:tc>
        <w:tc>
          <w:tcPr>
            <w:tcW w:w="11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14885</w:t>
            </w:r>
          </w:p>
        </w:tc>
        <w:tc>
          <w:tcPr>
            <w:tcW w:w="362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工程造价（本科）</w:t>
            </w:r>
            <w:r>
              <w:rPr>
                <w:kern w:val="0"/>
                <w:sz w:val="20"/>
                <w:szCs w:val="20"/>
                <w:lang w:bidi="ar"/>
              </w:rPr>
              <w:t>毕业论文</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6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56"/>
        </w:numPr>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57"/>
        </w:numPr>
        <w:spacing w:line="400" w:lineRule="atLeast"/>
        <w:ind w:leftChars="200" w:left="420" w:rightChars="75" w:right="158"/>
        <w:rPr>
          <w:szCs w:val="21"/>
        </w:rPr>
      </w:pPr>
      <w:r>
        <w:rPr>
          <w:szCs w:val="21"/>
        </w:rPr>
        <w:t>建设工程合同</w:t>
      </w:r>
      <w:r>
        <w:rPr>
          <w:szCs w:val="21"/>
        </w:rPr>
        <w:t>(</w:t>
      </w:r>
      <w:r>
        <w:rPr>
          <w:szCs w:val="21"/>
        </w:rPr>
        <w:t>含</w:t>
      </w:r>
      <w:r>
        <w:rPr>
          <w:szCs w:val="21"/>
        </w:rPr>
        <w:t>FIDIC</w:t>
      </w:r>
      <w:r>
        <w:rPr>
          <w:szCs w:val="21"/>
        </w:rPr>
        <w:t>条款</w:t>
      </w:r>
      <w:r>
        <w:rPr>
          <w:szCs w:val="21"/>
        </w:rPr>
        <w:t>)</w:t>
      </w:r>
    </w:p>
    <w:p w:rsidR="00603299" w:rsidRDefault="00603299">
      <w:pPr>
        <w:spacing w:line="400" w:lineRule="atLeast"/>
        <w:ind w:rightChars="75" w:right="158" w:firstLineChars="200" w:firstLine="420"/>
        <w:rPr>
          <w:szCs w:val="21"/>
        </w:rPr>
      </w:pPr>
      <w:r>
        <w:rPr>
          <w:szCs w:val="21"/>
        </w:rPr>
        <w:t>本课程主要讲述工程招投标及合同管理的基础理论及适用方法。在招投标部分，重点介绍建设工程招投标的基本要领及不同类别招投标的程序和方法、招投标文件的编制等，并着重介绍施工招投标的相关内容；在合同管理部分，介绍建设工程合同管理的法律基础，基本概念、基本理论、基本制度、基本原则，并重点介绍建设工程施工合同的基本内容和管理方法，使</w:t>
      </w:r>
      <w:r>
        <w:rPr>
          <w:szCs w:val="21"/>
        </w:rPr>
        <w:t>考生</w:t>
      </w:r>
      <w:r>
        <w:rPr>
          <w:szCs w:val="21"/>
        </w:rPr>
        <w:t>初步具备合同策划、合同分析、合同控制的能力及编制主要专业合同文件的能力。</w:t>
      </w:r>
    </w:p>
    <w:p w:rsidR="00603299" w:rsidRDefault="00603299">
      <w:pPr>
        <w:numPr>
          <w:ilvl w:val="0"/>
          <w:numId w:val="57"/>
        </w:numPr>
        <w:spacing w:line="400" w:lineRule="atLeast"/>
        <w:ind w:leftChars="200" w:left="420" w:rightChars="75" w:right="158"/>
        <w:rPr>
          <w:szCs w:val="21"/>
        </w:rPr>
      </w:pPr>
      <w:r>
        <w:rPr>
          <w:szCs w:val="21"/>
        </w:rPr>
        <w:t>建设工程工程量清单计价实务</w:t>
      </w:r>
    </w:p>
    <w:p w:rsidR="00603299" w:rsidRDefault="00603299">
      <w:pPr>
        <w:spacing w:line="400" w:lineRule="atLeast"/>
        <w:ind w:rightChars="75" w:right="158" w:firstLineChars="200" w:firstLine="420"/>
        <w:rPr>
          <w:szCs w:val="21"/>
        </w:rPr>
      </w:pPr>
      <w:r>
        <w:rPr>
          <w:szCs w:val="21"/>
        </w:rPr>
        <w:t>本课程主要讲述工程量清单计价实务，包括工程量清单组成及编制原则、建筑安装工程费的构成，以及建筑面积计算规则；着重介绍地基与基础工程、主体结构工程、屋面防</w:t>
      </w:r>
      <w:r>
        <w:rPr>
          <w:szCs w:val="21"/>
        </w:rPr>
        <w:t>水工程、措施项目等工程量清单的编制；并介绍了建筑工程工程量清单投标报价编制、合同价款支付与调整等主要内容。</w:t>
      </w:r>
    </w:p>
    <w:p w:rsidR="00603299" w:rsidRDefault="00603299">
      <w:pPr>
        <w:numPr>
          <w:ilvl w:val="0"/>
          <w:numId w:val="57"/>
        </w:numPr>
        <w:spacing w:line="400" w:lineRule="atLeast"/>
        <w:ind w:leftChars="200" w:left="420" w:rightChars="75" w:right="158"/>
        <w:rPr>
          <w:szCs w:val="21"/>
        </w:rPr>
      </w:pPr>
      <w:r>
        <w:rPr>
          <w:szCs w:val="21"/>
        </w:rPr>
        <w:t>安装工程技术计量与计价</w:t>
      </w:r>
    </w:p>
    <w:p w:rsidR="00603299" w:rsidRDefault="00603299">
      <w:pPr>
        <w:spacing w:line="400" w:lineRule="atLeast"/>
        <w:ind w:rightChars="75" w:right="158" w:firstLineChars="200" w:firstLine="420"/>
        <w:rPr>
          <w:szCs w:val="21"/>
        </w:rPr>
      </w:pPr>
      <w:r>
        <w:rPr>
          <w:szCs w:val="21"/>
        </w:rPr>
        <w:t>本课程主要介绍安装工程造价的基本原理和造价文件的编制方法。通过本课程的学习，使</w:t>
      </w:r>
      <w:r>
        <w:rPr>
          <w:szCs w:val="21"/>
        </w:rPr>
        <w:t>考生</w:t>
      </w:r>
      <w:r>
        <w:rPr>
          <w:szCs w:val="21"/>
        </w:rPr>
        <w:t>了解安装工程造价在建筑工程中的作用，了解工程建设造价方面国家和政府部门的有关法律法规，熟悉安装工程计价的依据和定额体系，掌握安装工程造价文件的编制方法。</w:t>
      </w:r>
    </w:p>
    <w:p w:rsidR="00603299" w:rsidRDefault="00603299">
      <w:pPr>
        <w:numPr>
          <w:ilvl w:val="0"/>
          <w:numId w:val="57"/>
        </w:numPr>
        <w:spacing w:line="400" w:lineRule="atLeast"/>
        <w:ind w:leftChars="200" w:left="420" w:rightChars="75" w:right="158"/>
        <w:rPr>
          <w:szCs w:val="21"/>
        </w:rPr>
      </w:pPr>
      <w:r>
        <w:rPr>
          <w:szCs w:val="21"/>
        </w:rPr>
        <w:t>工程造价管理</w:t>
      </w:r>
    </w:p>
    <w:p w:rsidR="00603299" w:rsidRDefault="00603299">
      <w:pPr>
        <w:spacing w:line="400" w:lineRule="atLeast"/>
        <w:ind w:rightChars="75" w:right="158" w:firstLineChars="200" w:firstLine="420"/>
        <w:rPr>
          <w:szCs w:val="21"/>
        </w:rPr>
      </w:pPr>
      <w:r>
        <w:rPr>
          <w:szCs w:val="21"/>
        </w:rPr>
        <w:t>本课程主要介绍建设工程造价文件的编制方法及全过程工程造价的动态管理方法。主要内容包括：建设工程造价和建设工程定额的基本概念及特点、建设工程造价的构成、建设工程计价办法、工程量计算规则、工程造价文件的编制、工程项目建设各阶段的造价控制、工程造价管理信息技术的应用等。核心任务是帮助</w:t>
      </w:r>
      <w:r>
        <w:rPr>
          <w:szCs w:val="21"/>
        </w:rPr>
        <w:t>考生</w:t>
      </w:r>
      <w:r>
        <w:rPr>
          <w:szCs w:val="21"/>
        </w:rPr>
        <w:t>掌握工程造价文件编制与管理的方法，具有工程造价文件编制与管理的基本能力。通过本课程的学习，</w:t>
      </w:r>
      <w:r>
        <w:rPr>
          <w:szCs w:val="21"/>
        </w:rPr>
        <w:t>考生</w:t>
      </w:r>
      <w:r>
        <w:rPr>
          <w:szCs w:val="21"/>
        </w:rPr>
        <w:t>应能掌握工程造价的组成、工程定额的应用、工程量计算、工程造价文件的编制与管理、工程造价软件的应用。</w:t>
      </w:r>
    </w:p>
    <w:p w:rsidR="00603299" w:rsidRDefault="00603299">
      <w:pPr>
        <w:numPr>
          <w:ilvl w:val="0"/>
          <w:numId w:val="57"/>
        </w:numPr>
        <w:spacing w:line="400" w:lineRule="atLeast"/>
        <w:ind w:leftChars="200" w:left="420" w:rightChars="75" w:right="158"/>
        <w:rPr>
          <w:szCs w:val="21"/>
        </w:rPr>
      </w:pPr>
      <w:r>
        <w:rPr>
          <w:szCs w:val="21"/>
        </w:rPr>
        <w:t>土木工程概论</w:t>
      </w:r>
    </w:p>
    <w:p w:rsidR="00603299" w:rsidRDefault="00603299">
      <w:pPr>
        <w:spacing w:line="400" w:lineRule="atLeast"/>
        <w:ind w:rightChars="75" w:right="158" w:firstLineChars="200" w:firstLine="420"/>
        <w:rPr>
          <w:szCs w:val="21"/>
        </w:rPr>
      </w:pPr>
      <w:r>
        <w:rPr>
          <w:szCs w:val="21"/>
        </w:rPr>
        <w:t>课程以土木工程学科知识为出发点，内容涵盖土木工程的各个方向，介绍土木工程领域科技发展的最新成就与趋势，课程主要内容包括：土木工程的发展历史，土木工程中的</w:t>
      </w:r>
      <w:r>
        <w:rPr>
          <w:szCs w:val="21"/>
        </w:rPr>
        <w:t>材料及力学和结构概念，建筑工程、地下工程、桥梁工程、道路工程、水利工程、给排水及环境工程等基础知识，土木工程的建设。通过课程学习，使</w:t>
      </w:r>
      <w:r>
        <w:rPr>
          <w:szCs w:val="21"/>
        </w:rPr>
        <w:t>考生</w:t>
      </w:r>
      <w:r>
        <w:rPr>
          <w:szCs w:val="21"/>
        </w:rPr>
        <w:t>了解大土木的广泛工程应用背景，对土木工程的专业范围有全面的认知。</w:t>
      </w:r>
    </w:p>
    <w:p w:rsidR="00603299" w:rsidRDefault="00603299">
      <w:pPr>
        <w:numPr>
          <w:ilvl w:val="0"/>
          <w:numId w:val="57"/>
        </w:numPr>
        <w:spacing w:line="400" w:lineRule="atLeast"/>
        <w:ind w:leftChars="200" w:left="420" w:rightChars="75" w:right="158"/>
        <w:rPr>
          <w:szCs w:val="21"/>
        </w:rPr>
      </w:pPr>
      <w:r>
        <w:rPr>
          <w:szCs w:val="21"/>
        </w:rPr>
        <w:t>工程成本规划与控制</w:t>
      </w:r>
    </w:p>
    <w:p w:rsidR="00603299" w:rsidRDefault="00603299">
      <w:pPr>
        <w:spacing w:line="400" w:lineRule="atLeast"/>
        <w:ind w:rightChars="75" w:right="158" w:firstLineChars="200" w:firstLine="420"/>
        <w:rPr>
          <w:szCs w:val="21"/>
        </w:rPr>
      </w:pPr>
      <w:r>
        <w:rPr>
          <w:szCs w:val="21"/>
        </w:rPr>
        <w:t>本课程以工程项目费用组成、工程估价依据以及工程量计算为基础，讲述了工程项目建设各个阶段成本控制的原理与方法。通过课程的学习使</w:t>
      </w:r>
      <w:r>
        <w:rPr>
          <w:szCs w:val="21"/>
        </w:rPr>
        <w:t>考生</w:t>
      </w:r>
      <w:r>
        <w:rPr>
          <w:szCs w:val="21"/>
        </w:rPr>
        <w:t>能比较全面地了解工程建设项目全过程成本规划与控制的基础知识</w:t>
      </w:r>
      <w:r>
        <w:rPr>
          <w:szCs w:val="21"/>
        </w:rPr>
        <w:t>,</w:t>
      </w:r>
      <w:r>
        <w:rPr>
          <w:szCs w:val="21"/>
        </w:rPr>
        <w:t>具备全过程成本规划与控制的基本能力；掌握工程量计算方法，工程决策、设计、招投标、施工、竣工阶段的全过程成本规划与控制的理论和方法，国际工程成本规划与控制的国际惯例。熟练运用工程估价系统、</w:t>
      </w:r>
      <w:r>
        <w:rPr>
          <w:szCs w:val="21"/>
        </w:rPr>
        <w:t>BIM</w:t>
      </w:r>
      <w:r>
        <w:rPr>
          <w:szCs w:val="21"/>
        </w:rPr>
        <w:t>等信息化工具。</w:t>
      </w:r>
    </w:p>
    <w:p w:rsidR="00603299" w:rsidRDefault="00603299">
      <w:pPr>
        <w:numPr>
          <w:ilvl w:val="0"/>
          <w:numId w:val="57"/>
        </w:numPr>
        <w:spacing w:line="400" w:lineRule="atLeast"/>
        <w:ind w:leftChars="200" w:left="420" w:rightChars="75" w:right="158"/>
        <w:rPr>
          <w:szCs w:val="21"/>
        </w:rPr>
      </w:pPr>
      <w:r>
        <w:rPr>
          <w:szCs w:val="21"/>
        </w:rPr>
        <w:t>工程定额原理</w:t>
      </w:r>
    </w:p>
    <w:p w:rsidR="00603299" w:rsidRDefault="00603299">
      <w:pPr>
        <w:spacing w:line="400" w:lineRule="atLeast"/>
        <w:ind w:rightChars="75" w:right="158" w:firstLineChars="200" w:firstLine="420"/>
        <w:rPr>
          <w:szCs w:val="21"/>
        </w:rPr>
      </w:pPr>
      <w:r>
        <w:rPr>
          <w:szCs w:val="21"/>
        </w:rPr>
        <w:t>本课程以建筑制图、房屋构造、施工技术、施工组织为基础，对工程定额的基本原理和应用方法进行了讲述。通过本课程的学习，</w:t>
      </w:r>
      <w:r>
        <w:rPr>
          <w:szCs w:val="21"/>
        </w:rPr>
        <w:t>考生</w:t>
      </w:r>
      <w:r>
        <w:rPr>
          <w:szCs w:val="21"/>
        </w:rPr>
        <w:t>在掌握劳动定额、机械台班定额、材料消耗定额的编制与应用、预算定额、企业定额编制的基础上，能够应用概算定额、概算指标、投资估算指标及费用定额对工程进行估价，提高</w:t>
      </w:r>
      <w:r>
        <w:rPr>
          <w:szCs w:val="21"/>
        </w:rPr>
        <w:t>考生</w:t>
      </w:r>
      <w:r>
        <w:rPr>
          <w:szCs w:val="21"/>
        </w:rPr>
        <w:t>对建筑工程成本意识，养成良好的职业道德，为以后工作打下坚实的基础。</w:t>
      </w:r>
    </w:p>
    <w:p w:rsidR="00603299" w:rsidRDefault="00603299">
      <w:pPr>
        <w:numPr>
          <w:ilvl w:val="0"/>
          <w:numId w:val="57"/>
        </w:numPr>
        <w:spacing w:line="400" w:lineRule="atLeast"/>
        <w:ind w:leftChars="200" w:left="420" w:rightChars="75" w:right="158"/>
        <w:rPr>
          <w:szCs w:val="21"/>
        </w:rPr>
      </w:pPr>
      <w:r>
        <w:rPr>
          <w:szCs w:val="21"/>
        </w:rPr>
        <w:t>工程项目评估</w:t>
      </w:r>
    </w:p>
    <w:p w:rsidR="00603299" w:rsidRDefault="00603299">
      <w:pPr>
        <w:spacing w:line="400" w:lineRule="atLeast"/>
        <w:ind w:rightChars="75" w:right="158" w:firstLineChars="200" w:firstLine="420"/>
        <w:rPr>
          <w:szCs w:val="21"/>
        </w:rPr>
      </w:pPr>
      <w:r>
        <w:rPr>
          <w:szCs w:val="21"/>
        </w:rPr>
        <w:t>本课程的要求是通过学习使</w:t>
      </w:r>
      <w:r>
        <w:rPr>
          <w:szCs w:val="21"/>
        </w:rPr>
        <w:t>考生</w:t>
      </w:r>
      <w:r>
        <w:rPr>
          <w:szCs w:val="21"/>
        </w:rPr>
        <w:t>能</w:t>
      </w:r>
      <w:r>
        <w:rPr>
          <w:szCs w:val="21"/>
        </w:rPr>
        <w:t>够了解、掌握工程项目融资方面的基本概念、原理及方式、方法等理论知识，系统、规范的实务操作知识；着重掌握工程项目融资的资金成本和资本结构分析，项目论证，项目融资类型、项目融资方式评价、财务分析等。通过本课程的系统有序地学习，使</w:t>
      </w:r>
      <w:r>
        <w:rPr>
          <w:szCs w:val="21"/>
        </w:rPr>
        <w:t>考生</w:t>
      </w:r>
      <w:r>
        <w:rPr>
          <w:szCs w:val="21"/>
        </w:rPr>
        <w:t>全面地把握工程项目融资方面的专业知识，具备一定的工程项目资金筹措的理论与实务操作能力。</w:t>
      </w:r>
    </w:p>
    <w:p w:rsidR="00603299" w:rsidRDefault="00603299">
      <w:pPr>
        <w:snapToGrid w:val="0"/>
        <w:spacing w:line="400" w:lineRule="atLeast"/>
        <w:ind w:leftChars="200" w:left="420" w:rightChars="75" w:right="158"/>
        <w:rPr>
          <w:szCs w:val="21"/>
        </w:rPr>
      </w:pPr>
      <w:r>
        <w:rPr>
          <w:bCs/>
          <w:szCs w:val="21"/>
        </w:rPr>
        <w:t>9.</w:t>
      </w:r>
      <w:r>
        <w:rPr>
          <w:bCs/>
          <w:szCs w:val="21"/>
        </w:rPr>
        <w:t>全国统一命题考试课程</w:t>
      </w:r>
      <w:r>
        <w:rPr>
          <w:szCs w:val="21"/>
        </w:rPr>
        <w:t>（略</w:t>
      </w:r>
      <w:r>
        <w:rPr>
          <w:szCs w:val="21"/>
        </w:rPr>
        <w:t>）</w:t>
      </w:r>
    </w:p>
    <w:p w:rsidR="00603299" w:rsidRDefault="00603299">
      <w:pPr>
        <w:snapToGrid w:val="0"/>
        <w:spacing w:line="400" w:lineRule="atLeast"/>
        <w:ind w:leftChars="200" w:left="420" w:rightChars="75" w:right="158"/>
        <w:rPr>
          <w:szCs w:val="21"/>
        </w:rPr>
      </w:pPr>
      <w:r>
        <w:rPr>
          <w:szCs w:val="21"/>
        </w:rPr>
        <w:t>10.</w:t>
      </w:r>
      <w:r>
        <w:rPr>
          <w:szCs w:val="21"/>
        </w:rPr>
        <w:t>实践性学习环节课程</w:t>
      </w:r>
      <w:r>
        <w:rPr>
          <w:szCs w:val="21"/>
        </w:rPr>
        <w:t>（</w:t>
      </w:r>
      <w:r>
        <w:rPr>
          <w:szCs w:val="21"/>
        </w:rPr>
        <w:t>略，按主考学校要求执行）</w:t>
      </w:r>
    </w:p>
    <w:p w:rsidR="00603299" w:rsidRDefault="00603299">
      <w:pPr>
        <w:numPr>
          <w:ilvl w:val="0"/>
          <w:numId w:val="56"/>
        </w:numPr>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工商管理（专升本）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120201K</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w:t>
      </w:r>
      <w:r>
        <w:rPr>
          <w:szCs w:val="21"/>
        </w:rPr>
        <w:t>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58"/>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11</w:t>
      </w:r>
      <w:r>
        <w:rPr>
          <w:kern w:val="0"/>
          <w:szCs w:val="21"/>
          <w:lang w:bidi="ar"/>
        </w:rPr>
        <w:t>门</w:t>
      </w:r>
      <w:r>
        <w:rPr>
          <w:kern w:val="0"/>
          <w:szCs w:val="21"/>
          <w:lang w:bidi="ar"/>
        </w:rPr>
        <w:t>51</w:t>
      </w:r>
      <w:r>
        <w:rPr>
          <w:kern w:val="0"/>
          <w:szCs w:val="21"/>
          <w:lang w:bidi="ar"/>
        </w:rPr>
        <w:t>学分，选考课</w:t>
      </w:r>
      <w:r>
        <w:rPr>
          <w:kern w:val="0"/>
          <w:szCs w:val="21"/>
          <w:lang w:bidi="ar"/>
        </w:rPr>
        <w:t>程</w:t>
      </w:r>
      <w:r>
        <w:rPr>
          <w:kern w:val="0"/>
          <w:szCs w:val="21"/>
          <w:lang w:bidi="ar"/>
        </w:rPr>
        <w:t>5</w:t>
      </w:r>
      <w:r>
        <w:rPr>
          <w:kern w:val="0"/>
          <w:szCs w:val="21"/>
          <w:lang w:bidi="ar"/>
        </w:rPr>
        <w:t>门</w:t>
      </w:r>
      <w:r>
        <w:rPr>
          <w:kern w:val="0"/>
          <w:szCs w:val="21"/>
          <w:lang w:bidi="ar"/>
        </w:rPr>
        <w:t>28</w:t>
      </w:r>
      <w:r>
        <w:rPr>
          <w:kern w:val="0"/>
          <w:szCs w:val="21"/>
          <w:lang w:bidi="ar"/>
        </w:rPr>
        <w:t>学分</w:t>
      </w:r>
      <w:r>
        <w:rPr>
          <w:szCs w:val="21"/>
        </w:rPr>
        <w:t>，毕业总学分</w:t>
      </w:r>
      <w:r>
        <w:rPr>
          <w:szCs w:val="21"/>
        </w:rPr>
        <w:t>不得少于</w:t>
      </w:r>
      <w:r>
        <w:rPr>
          <w:szCs w:val="21"/>
        </w:rPr>
        <w:t>73</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59"/>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w:t>
      </w:r>
      <w:r>
        <w:rPr>
          <w:szCs w:val="21"/>
        </w:rPr>
        <w:t>经济发展需要，掌握管理学、经济学等学科的基本理论和基本知识，有一定的数学思维能力，具有国际化视野、团队精神、管理能力和沟通技能，能够在不同类型的企事业单位或行政机构从事战略管理、运营管理、项目管理等方面工作的应用型专门人才。</w:t>
      </w:r>
    </w:p>
    <w:p w:rsidR="00603299" w:rsidRDefault="00603299">
      <w:pPr>
        <w:adjustRightInd w:val="0"/>
        <w:snapToGrid w:val="0"/>
        <w:spacing w:line="400" w:lineRule="atLeast"/>
        <w:ind w:firstLineChars="200" w:firstLine="420"/>
        <w:rPr>
          <w:szCs w:val="21"/>
        </w:rPr>
      </w:pPr>
      <w:r>
        <w:rPr>
          <w:szCs w:val="21"/>
        </w:rPr>
        <w:t>本专业要求掌握管理学、经济学和工商管理的基本理论和基本知识，具备工商管理实践领域的基本能力，有一定的数学思维能力，具有使用工商管理相关办公、统计和信息管理系统的实际应用能力。主要包括：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掌握管理学、经济学和工商管理的基本理论和基本知识；</w:t>
      </w:r>
    </w:p>
    <w:p w:rsidR="00603299" w:rsidRDefault="00603299">
      <w:pPr>
        <w:adjustRightInd w:val="0"/>
        <w:snapToGrid w:val="0"/>
        <w:spacing w:line="400" w:lineRule="atLeast"/>
        <w:ind w:firstLineChars="200" w:firstLine="420"/>
        <w:rPr>
          <w:szCs w:val="21"/>
        </w:rPr>
      </w:pPr>
      <w:r>
        <w:rPr>
          <w:szCs w:val="21"/>
        </w:rPr>
        <w:t>2.</w:t>
      </w:r>
      <w:r>
        <w:rPr>
          <w:szCs w:val="21"/>
        </w:rPr>
        <w:t>系统掌握工商管理实践领域的基本方法和技能，有一定的决策能力；</w:t>
      </w:r>
    </w:p>
    <w:p w:rsidR="00603299" w:rsidRDefault="00603299">
      <w:pPr>
        <w:adjustRightInd w:val="0"/>
        <w:snapToGrid w:val="0"/>
        <w:spacing w:line="400" w:lineRule="atLeast"/>
        <w:ind w:firstLineChars="200" w:firstLine="420"/>
        <w:rPr>
          <w:szCs w:val="21"/>
        </w:rPr>
      </w:pPr>
      <w:r>
        <w:rPr>
          <w:szCs w:val="21"/>
        </w:rPr>
        <w:t>3.</w:t>
      </w:r>
      <w:r>
        <w:rPr>
          <w:szCs w:val="21"/>
        </w:rPr>
        <w:t>掌握一定的数学基础知识，能熟练地使用工商管理相关办公、统计和信息管理系统；</w:t>
      </w:r>
    </w:p>
    <w:p w:rsidR="00603299" w:rsidRDefault="00603299">
      <w:pPr>
        <w:adjustRightInd w:val="0"/>
        <w:snapToGrid w:val="0"/>
        <w:spacing w:line="400" w:lineRule="atLeast"/>
        <w:ind w:firstLineChars="200" w:firstLine="420"/>
        <w:rPr>
          <w:szCs w:val="21"/>
        </w:rPr>
      </w:pPr>
      <w:r>
        <w:rPr>
          <w:szCs w:val="21"/>
        </w:rPr>
        <w:t>4.</w:t>
      </w:r>
      <w:r>
        <w:rPr>
          <w:szCs w:val="21"/>
        </w:rPr>
        <w:t>熟悉国家工商管理领域的方针政策和法律法规；</w:t>
      </w:r>
    </w:p>
    <w:p w:rsidR="00603299" w:rsidRDefault="00603299">
      <w:pPr>
        <w:adjustRightInd w:val="0"/>
        <w:snapToGrid w:val="0"/>
        <w:spacing w:line="400" w:lineRule="atLeast"/>
        <w:ind w:firstLineChars="200" w:firstLine="420"/>
        <w:rPr>
          <w:szCs w:val="21"/>
        </w:rPr>
      </w:pPr>
      <w:r>
        <w:rPr>
          <w:szCs w:val="21"/>
        </w:rPr>
        <w:t>5.</w:t>
      </w:r>
      <w:r>
        <w:rPr>
          <w:szCs w:val="21"/>
        </w:rPr>
        <w:t>掌握一门外语，具有一定的外语综合应用能力和跨文化交流能力；</w:t>
      </w:r>
    </w:p>
    <w:p w:rsidR="00603299" w:rsidRDefault="00603299">
      <w:pPr>
        <w:adjustRightInd w:val="0"/>
        <w:snapToGrid w:val="0"/>
        <w:spacing w:line="400" w:lineRule="atLeast"/>
        <w:ind w:firstLineChars="200" w:firstLine="420"/>
        <w:rPr>
          <w:szCs w:val="21"/>
        </w:rPr>
      </w:pPr>
      <w:r>
        <w:rPr>
          <w:szCs w:val="21"/>
        </w:rPr>
        <w:t>6.</w:t>
      </w:r>
      <w:r>
        <w:rPr>
          <w:szCs w:val="21"/>
        </w:rPr>
        <w:t>具有较强的专业分析、写作、语言表达能力，以及基本的协调沟通和组织领导能力；</w:t>
      </w:r>
    </w:p>
    <w:p w:rsidR="00603299" w:rsidRDefault="00603299">
      <w:pPr>
        <w:adjustRightInd w:val="0"/>
        <w:snapToGrid w:val="0"/>
        <w:spacing w:line="400" w:lineRule="atLeast"/>
        <w:ind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59"/>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73"/>
        <w:gridCol w:w="96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w:t>
            </w:r>
            <w:r>
              <w:rPr>
                <w:kern w:val="0"/>
                <w:sz w:val="20"/>
                <w:szCs w:val="20"/>
                <w:lang w:bidi="ar"/>
              </w:rPr>
              <w:t>原理概论</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00051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管理系统中计算机应用</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00052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管理系统中计算机应用</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财务管理学</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03346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项目管理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01465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项目管理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2</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13887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14199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生产运作与管理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14790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工商管理</w:t>
            </w:r>
            <w:r>
              <w:rPr>
                <w:kern w:val="0"/>
                <w:sz w:val="20"/>
                <w:szCs w:val="20"/>
                <w:lang w:bidi="ar"/>
              </w:rPr>
              <w:t>毕业论文</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10617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跨国公司经营与管理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14071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企业战略管理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14159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商业伦理与企业社会责任</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14346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网络营销创新管理</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7"/>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消费者行为学</w:t>
            </w:r>
          </w:p>
        </w:tc>
        <w:tc>
          <w:tcPr>
            <w:tcW w:w="8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6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7"/>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课程设置：必考课</w:t>
            </w:r>
            <w:r>
              <w:rPr>
                <w:kern w:val="0"/>
                <w:sz w:val="20"/>
                <w:szCs w:val="20"/>
                <w:lang w:bidi="ar"/>
              </w:rPr>
              <w:t>11</w:t>
            </w:r>
            <w:r>
              <w:rPr>
                <w:kern w:val="0"/>
                <w:sz w:val="20"/>
                <w:szCs w:val="20"/>
                <w:lang w:bidi="ar"/>
              </w:rPr>
              <w:t>门</w:t>
            </w:r>
            <w:r>
              <w:rPr>
                <w:kern w:val="0"/>
                <w:sz w:val="20"/>
                <w:szCs w:val="20"/>
                <w:lang w:bidi="ar"/>
              </w:rPr>
              <w:t>51</w:t>
            </w:r>
            <w:r>
              <w:rPr>
                <w:kern w:val="0"/>
                <w:sz w:val="20"/>
                <w:szCs w:val="20"/>
                <w:lang w:bidi="ar"/>
              </w:rPr>
              <w:t>学分，选考课</w:t>
            </w:r>
            <w:r>
              <w:rPr>
                <w:kern w:val="0"/>
                <w:sz w:val="20"/>
                <w:szCs w:val="20"/>
                <w:lang w:bidi="ar"/>
              </w:rPr>
              <w:t>5</w:t>
            </w:r>
            <w:r>
              <w:rPr>
                <w:kern w:val="0"/>
                <w:sz w:val="20"/>
                <w:szCs w:val="20"/>
                <w:lang w:bidi="ar"/>
              </w:rPr>
              <w:t>门</w:t>
            </w:r>
            <w:r>
              <w:rPr>
                <w:kern w:val="0"/>
                <w:sz w:val="20"/>
                <w:szCs w:val="20"/>
                <w:lang w:bidi="ar"/>
              </w:rPr>
              <w:t>28</w:t>
            </w:r>
            <w:r>
              <w:rPr>
                <w:kern w:val="0"/>
                <w:sz w:val="20"/>
                <w:szCs w:val="20"/>
                <w:lang w:bidi="ar"/>
              </w:rPr>
              <w:t>学分。</w:t>
            </w:r>
          </w:p>
        </w:tc>
      </w:tr>
      <w:tr w:rsidR="00000000">
        <w:trPr>
          <w:trHeight w:val="324"/>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numPr>
                <w:ilvl w:val="0"/>
                <w:numId w:val="60"/>
              </w:numPr>
              <w:snapToGrid w:val="0"/>
              <w:textAlignment w:val="center"/>
              <w:rPr>
                <w:sz w:val="20"/>
                <w:szCs w:val="20"/>
              </w:rPr>
            </w:pPr>
            <w:r>
              <w:rPr>
                <w:sz w:val="20"/>
                <w:szCs w:val="20"/>
              </w:rPr>
              <w:t>101</w:t>
            </w:r>
            <w:r>
              <w:rPr>
                <w:sz w:val="20"/>
                <w:szCs w:val="20"/>
              </w:rPr>
              <w:t>至</w:t>
            </w:r>
            <w:r>
              <w:rPr>
                <w:sz w:val="20"/>
                <w:szCs w:val="20"/>
              </w:rPr>
              <w:t>105</w:t>
            </w:r>
            <w:r>
              <w:rPr>
                <w:sz w:val="20"/>
                <w:szCs w:val="20"/>
              </w:rPr>
              <w:t>课</w:t>
            </w:r>
            <w:r>
              <w:rPr>
                <w:sz w:val="20"/>
                <w:szCs w:val="20"/>
              </w:rPr>
              <w:t>程中须</w:t>
            </w:r>
            <w:r>
              <w:rPr>
                <w:sz w:val="20"/>
                <w:szCs w:val="20"/>
              </w:rPr>
              <w:t>至少选考</w:t>
            </w:r>
            <w:r>
              <w:rPr>
                <w:sz w:val="20"/>
                <w:szCs w:val="20"/>
              </w:rPr>
              <w:t>4</w:t>
            </w:r>
            <w:r>
              <w:rPr>
                <w:sz w:val="20"/>
                <w:szCs w:val="20"/>
              </w:rPr>
              <w:t>门</w:t>
            </w:r>
            <w:r>
              <w:rPr>
                <w:sz w:val="20"/>
                <w:szCs w:val="20"/>
              </w:rPr>
              <w:t>课程</w:t>
            </w:r>
            <w:r>
              <w:rPr>
                <w:sz w:val="20"/>
                <w:szCs w:val="20"/>
              </w:rPr>
              <w:t>。</w:t>
            </w:r>
          </w:p>
          <w:p w:rsidR="00603299" w:rsidRDefault="00603299">
            <w:pPr>
              <w:widowControl/>
              <w:numPr>
                <w:ilvl w:val="0"/>
                <w:numId w:val="60"/>
              </w:numPr>
              <w:snapToGrid w:val="0"/>
              <w:textAlignment w:val="center"/>
              <w:rPr>
                <w:kern w:val="0"/>
                <w:sz w:val="20"/>
                <w:szCs w:val="20"/>
                <w:lang w:bidi="ar"/>
              </w:rPr>
            </w:pPr>
            <w:r>
              <w:rPr>
                <w:sz w:val="20"/>
                <w:szCs w:val="20"/>
              </w:rPr>
              <w:t>申请毕业时须</w:t>
            </w:r>
            <w:r>
              <w:rPr>
                <w:sz w:val="20"/>
                <w:szCs w:val="20"/>
              </w:rPr>
              <w:t>持具有学历教育资格的高等学校、高等教育自学考试机构颁发的专科（或以上）学历证书。</w:t>
            </w:r>
          </w:p>
        </w:tc>
      </w:tr>
    </w:tbl>
    <w:p w:rsidR="00603299" w:rsidRDefault="00603299">
      <w:pPr>
        <w:numPr>
          <w:ilvl w:val="0"/>
          <w:numId w:val="59"/>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61"/>
        </w:numPr>
        <w:snapToGrid w:val="0"/>
        <w:spacing w:line="400" w:lineRule="atLeast"/>
        <w:ind w:leftChars="200" w:left="420" w:rightChars="75" w:right="158"/>
        <w:rPr>
          <w:szCs w:val="21"/>
        </w:rPr>
      </w:pPr>
      <w:r>
        <w:rPr>
          <w:szCs w:val="21"/>
        </w:rPr>
        <w:t>项目管理</w:t>
      </w:r>
    </w:p>
    <w:p w:rsidR="00603299" w:rsidRDefault="00603299">
      <w:pPr>
        <w:snapToGrid w:val="0"/>
        <w:spacing w:line="400" w:lineRule="atLeast"/>
        <w:ind w:rightChars="75" w:right="158" w:firstLineChars="200" w:firstLine="420"/>
        <w:rPr>
          <w:szCs w:val="21"/>
        </w:rPr>
      </w:pPr>
      <w:r>
        <w:rPr>
          <w:szCs w:val="21"/>
        </w:rPr>
        <w:t>本课程立足于项目整个实施的全过程，从项目的概念及特征入手，涵盖系统的项目全过程管理理念、项目组织设计技术与方法，项目结构分解与目标系统建立，项目的费用、进度、质量、安全管理与控制等内容。通过该课程的学习，要求</w:t>
      </w:r>
      <w:r>
        <w:rPr>
          <w:szCs w:val="21"/>
        </w:rPr>
        <w:t>考生</w:t>
      </w:r>
      <w:r>
        <w:rPr>
          <w:szCs w:val="21"/>
        </w:rPr>
        <w:t>掌握项目投资控制、进度控制、质量控制的基本方法，熟悉各种具体的项目管理技术、方法在项目上的应用，培养</w:t>
      </w:r>
      <w:r>
        <w:rPr>
          <w:szCs w:val="21"/>
        </w:rPr>
        <w:t>考生</w:t>
      </w:r>
      <w:r>
        <w:rPr>
          <w:szCs w:val="21"/>
        </w:rPr>
        <w:t>发现、分析、研究、解决项目管理实际问题的基本能力。通过设计实践让</w:t>
      </w:r>
      <w:r>
        <w:rPr>
          <w:szCs w:val="21"/>
        </w:rPr>
        <w:t>考生</w:t>
      </w:r>
      <w:r>
        <w:rPr>
          <w:szCs w:val="21"/>
        </w:rPr>
        <w:t>掌握项目管理的基本方法与步骤，提高</w:t>
      </w:r>
      <w:r>
        <w:rPr>
          <w:szCs w:val="21"/>
        </w:rPr>
        <w:t>考生</w:t>
      </w:r>
      <w:r>
        <w:rPr>
          <w:szCs w:val="21"/>
        </w:rPr>
        <w:t>的构思创新的综合设计能力。</w:t>
      </w:r>
    </w:p>
    <w:p w:rsidR="00603299" w:rsidRDefault="00603299">
      <w:pPr>
        <w:numPr>
          <w:ilvl w:val="0"/>
          <w:numId w:val="61"/>
        </w:numPr>
        <w:snapToGrid w:val="0"/>
        <w:spacing w:line="400" w:lineRule="atLeast"/>
        <w:ind w:leftChars="200" w:left="420" w:rightChars="75" w:right="158"/>
        <w:rPr>
          <w:szCs w:val="21"/>
        </w:rPr>
      </w:pPr>
      <w:r>
        <w:rPr>
          <w:szCs w:val="21"/>
        </w:rPr>
        <w:t>生产运作与管理</w:t>
      </w:r>
    </w:p>
    <w:p w:rsidR="00603299" w:rsidRDefault="00603299">
      <w:pPr>
        <w:snapToGrid w:val="0"/>
        <w:spacing w:line="400" w:lineRule="atLeast"/>
        <w:ind w:rightChars="75" w:right="158" w:firstLineChars="200" w:firstLine="420"/>
        <w:rPr>
          <w:szCs w:val="21"/>
        </w:rPr>
      </w:pPr>
      <w:r>
        <w:rPr>
          <w:szCs w:val="21"/>
        </w:rPr>
        <w:t>本课程主要内容包括产品和流程设计、库存管理、作业计划等。通过该课程的学习，要求</w:t>
      </w:r>
      <w:r>
        <w:rPr>
          <w:szCs w:val="21"/>
        </w:rPr>
        <w:t>考生</w:t>
      </w:r>
      <w:r>
        <w:rPr>
          <w:szCs w:val="21"/>
        </w:rPr>
        <w:t>了解企业生产经营的基本过程，能够应用本课程基本原理、方法和知识，分析生产中的实际问题，以获得有效结论，掌握分析并解决生产实践中经营问题的能力。</w:t>
      </w:r>
    </w:p>
    <w:p w:rsidR="00603299" w:rsidRDefault="00603299">
      <w:pPr>
        <w:numPr>
          <w:ilvl w:val="0"/>
          <w:numId w:val="61"/>
        </w:numPr>
        <w:snapToGrid w:val="0"/>
        <w:spacing w:line="400" w:lineRule="atLeast"/>
        <w:ind w:leftChars="200" w:left="420" w:rightChars="75" w:right="158"/>
        <w:rPr>
          <w:szCs w:val="21"/>
        </w:rPr>
      </w:pPr>
      <w:r>
        <w:rPr>
          <w:szCs w:val="21"/>
        </w:rPr>
        <w:t>跨国公司经营与管理</w:t>
      </w:r>
    </w:p>
    <w:p w:rsidR="00603299" w:rsidRDefault="00603299">
      <w:pPr>
        <w:snapToGrid w:val="0"/>
        <w:spacing w:line="400" w:lineRule="atLeast"/>
        <w:ind w:rightChars="75" w:right="158" w:firstLineChars="200" w:firstLine="420"/>
        <w:rPr>
          <w:szCs w:val="21"/>
        </w:rPr>
      </w:pPr>
      <w:r>
        <w:rPr>
          <w:szCs w:val="21"/>
        </w:rPr>
        <w:t>本课程主要内容包括跨国公司经营管理的基本内涵与发展过程，涵盖跨国公司的形成与发展、发达国家跨国经营理论等内容。通过本课程的学习，使</w:t>
      </w:r>
      <w:r>
        <w:rPr>
          <w:szCs w:val="21"/>
        </w:rPr>
        <w:t>考生</w:t>
      </w:r>
      <w:r>
        <w:rPr>
          <w:szCs w:val="21"/>
        </w:rPr>
        <w:t>掌握跨国公司经营的基本理论与方法。</w:t>
      </w:r>
    </w:p>
    <w:p w:rsidR="00603299" w:rsidRDefault="00603299">
      <w:pPr>
        <w:numPr>
          <w:ilvl w:val="0"/>
          <w:numId w:val="61"/>
        </w:numPr>
        <w:snapToGrid w:val="0"/>
        <w:spacing w:line="400" w:lineRule="atLeast"/>
        <w:ind w:leftChars="200" w:left="420" w:rightChars="75" w:right="158"/>
        <w:rPr>
          <w:szCs w:val="21"/>
        </w:rPr>
      </w:pPr>
      <w:r>
        <w:rPr>
          <w:szCs w:val="21"/>
        </w:rPr>
        <w:t>企业战略管理</w:t>
      </w:r>
    </w:p>
    <w:p w:rsidR="00603299" w:rsidRDefault="00603299">
      <w:pPr>
        <w:snapToGrid w:val="0"/>
        <w:spacing w:line="400" w:lineRule="atLeast"/>
        <w:ind w:rightChars="75" w:right="158" w:firstLineChars="200" w:firstLine="420"/>
        <w:rPr>
          <w:szCs w:val="21"/>
        </w:rPr>
      </w:pPr>
      <w:r>
        <w:rPr>
          <w:szCs w:val="21"/>
        </w:rPr>
        <w:t>本</w:t>
      </w:r>
      <w:r>
        <w:rPr>
          <w:szCs w:val="21"/>
        </w:rPr>
        <w:t>课程系统地阐述了企业战</w:t>
      </w:r>
      <w:r>
        <w:rPr>
          <w:szCs w:val="21"/>
        </w:rPr>
        <w:t>略的基本概念与战略管理的过程、战略分析外部环境与资源能力分析方法、企业的几种主要战略以及企业战略的实施等内容，探讨企业如何根据外部环境及内部资源和能力的状况，为求得企业生存和长期稳定的发展，不断获得新的竞争优势，而对企业发展目标和达到目标的途径和手段进行总体谋划，集中研究一个组织如何制定和实施科学的经营战略，以保障自身的生存和持续发展。通过本课程的学习可以帮助</w:t>
      </w:r>
      <w:r>
        <w:rPr>
          <w:szCs w:val="21"/>
        </w:rPr>
        <w:t>考生</w:t>
      </w:r>
      <w:r>
        <w:rPr>
          <w:szCs w:val="21"/>
        </w:rPr>
        <w:t>掌握企业战略管理的基本理论、基本方法和基本技能；培养</w:t>
      </w:r>
      <w:r>
        <w:rPr>
          <w:szCs w:val="21"/>
        </w:rPr>
        <w:t>考生</w:t>
      </w:r>
      <w:r>
        <w:rPr>
          <w:szCs w:val="21"/>
        </w:rPr>
        <w:t>的战略思维能力和战略实施艺术；为</w:t>
      </w:r>
      <w:r>
        <w:rPr>
          <w:szCs w:val="21"/>
        </w:rPr>
        <w:t>考生</w:t>
      </w:r>
      <w:r>
        <w:rPr>
          <w:szCs w:val="21"/>
        </w:rPr>
        <w:t>走入企业或社会从事研究和制定战略决策奠定基础。</w:t>
      </w:r>
    </w:p>
    <w:p w:rsidR="00603299" w:rsidRDefault="00603299">
      <w:pPr>
        <w:numPr>
          <w:ilvl w:val="0"/>
          <w:numId w:val="61"/>
        </w:numPr>
        <w:snapToGrid w:val="0"/>
        <w:spacing w:line="400" w:lineRule="atLeast"/>
        <w:ind w:leftChars="200" w:left="420" w:rightChars="75" w:right="158"/>
        <w:rPr>
          <w:szCs w:val="21"/>
        </w:rPr>
      </w:pPr>
      <w:r>
        <w:rPr>
          <w:szCs w:val="21"/>
        </w:rPr>
        <w:t>商业伦理与企业社会责任</w:t>
      </w:r>
    </w:p>
    <w:p w:rsidR="00603299" w:rsidRDefault="00603299">
      <w:pPr>
        <w:snapToGrid w:val="0"/>
        <w:spacing w:line="400" w:lineRule="atLeast"/>
        <w:ind w:rightChars="75" w:right="158" w:firstLineChars="200" w:firstLine="420"/>
        <w:rPr>
          <w:szCs w:val="21"/>
        </w:rPr>
      </w:pPr>
      <w:r>
        <w:rPr>
          <w:szCs w:val="21"/>
        </w:rPr>
        <w:t>本课程主要介绍商业伦理与社会责任理论，以及利益相关者理论，商业伦理道德原则、企业法律责任与慈善责任等。通过对商业伦理与企业社会责任基本理论和具体方法等的学习，提高</w:t>
      </w:r>
      <w:r>
        <w:rPr>
          <w:szCs w:val="21"/>
        </w:rPr>
        <w:t>考生</w:t>
      </w:r>
      <w:r>
        <w:rPr>
          <w:szCs w:val="21"/>
        </w:rPr>
        <w:t>的商业伦理意识，使其在职业生涯中，能够理性思考，独立判断企业经济活动中所遇到的商业伦理问题，为其成为有益于社会的优秀自主创业人、职业经理人或企业经营管理人才奠定好的道德基础。</w:t>
      </w:r>
    </w:p>
    <w:p w:rsidR="00603299" w:rsidRDefault="00603299">
      <w:pPr>
        <w:numPr>
          <w:ilvl w:val="0"/>
          <w:numId w:val="61"/>
        </w:numPr>
        <w:snapToGrid w:val="0"/>
        <w:spacing w:line="400" w:lineRule="atLeast"/>
        <w:ind w:leftChars="200" w:left="420" w:rightChars="75" w:right="158"/>
        <w:rPr>
          <w:szCs w:val="21"/>
        </w:rPr>
      </w:pPr>
      <w:r>
        <w:rPr>
          <w:szCs w:val="21"/>
        </w:rPr>
        <w:t>消费者行为学</w:t>
      </w:r>
    </w:p>
    <w:p w:rsidR="00603299" w:rsidRDefault="00603299">
      <w:pPr>
        <w:snapToGrid w:val="0"/>
        <w:spacing w:line="400" w:lineRule="atLeast"/>
        <w:ind w:rightChars="75" w:right="158" w:firstLineChars="200" w:firstLine="420"/>
        <w:rPr>
          <w:szCs w:val="21"/>
        </w:rPr>
      </w:pPr>
      <w:r>
        <w:rPr>
          <w:szCs w:val="21"/>
        </w:rPr>
        <w:t>该课程以消费者的心理活动产生及发展变化规律为研究主线，依托于经济学、心理学、社会学、传播学等多个学科，是一门具有趣味性的应用课程。本课程重</w:t>
      </w:r>
      <w:r>
        <w:rPr>
          <w:szCs w:val="21"/>
        </w:rPr>
        <w:t>点分析消费者的感觉、知觉、需求、动机信念、态度、学习等心</w:t>
      </w:r>
      <w:r>
        <w:rPr>
          <w:szCs w:val="21"/>
        </w:rPr>
        <w:t>理</w:t>
      </w:r>
      <w:r>
        <w:rPr>
          <w:szCs w:val="21"/>
        </w:rPr>
        <w:t>范畴在消费者购买行为中的特殊意义，以及消费者的个性心理特征和购买行为规律。此外，本课程也关注影响消费者心理与行为的文化因素、社会环境因素、商品要素等诸多要素，以对消费者复杂多变的行为进行合理的解释，为企业科学的制定营销策略、提高营销效果提供有力的帮助，进一步提升企业的综合管理水平。</w:t>
      </w:r>
    </w:p>
    <w:p w:rsidR="00603299" w:rsidRDefault="00603299">
      <w:pPr>
        <w:snapToGrid w:val="0"/>
        <w:spacing w:line="400" w:lineRule="atLeast"/>
        <w:ind w:rightChars="75" w:right="158" w:firstLineChars="200" w:firstLine="420"/>
        <w:rPr>
          <w:szCs w:val="21"/>
        </w:rPr>
      </w:pPr>
      <w:r>
        <w:rPr>
          <w:bCs/>
          <w:szCs w:val="21"/>
        </w:rPr>
        <w:t>7.</w:t>
      </w:r>
      <w:r>
        <w:rPr>
          <w:bCs/>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8.</w:t>
      </w:r>
      <w:r>
        <w:rPr>
          <w:szCs w:val="21"/>
        </w:rPr>
        <w:t>实践性学习环节课程</w:t>
      </w:r>
      <w:r>
        <w:rPr>
          <w:szCs w:val="21"/>
        </w:rPr>
        <w:t>（</w:t>
      </w:r>
      <w:r>
        <w:rPr>
          <w:szCs w:val="21"/>
        </w:rPr>
        <w:t>略，按主考学校要求执行）</w:t>
      </w:r>
    </w:p>
    <w:p w:rsidR="00603299" w:rsidRDefault="00603299">
      <w:pPr>
        <w:numPr>
          <w:ilvl w:val="0"/>
          <w:numId w:val="59"/>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400" w:lineRule="atLeast"/>
        <w:jc w:val="center"/>
        <w:rPr>
          <w:b/>
          <w:bCs/>
          <w:szCs w:val="21"/>
        </w:rPr>
      </w:pPr>
      <w:r>
        <w:rPr>
          <w:b/>
          <w:bCs/>
          <w:szCs w:val="21"/>
        </w:rPr>
        <w:t>广东省</w:t>
      </w:r>
      <w:r>
        <w:rPr>
          <w:b/>
          <w:bCs/>
          <w:szCs w:val="21"/>
        </w:rPr>
        <w:t>高等教育自学考试</w:t>
      </w:r>
      <w:r>
        <w:rPr>
          <w:b/>
          <w:bCs/>
          <w:szCs w:val="21"/>
        </w:rPr>
        <w:t>市场营销（专升本）</w:t>
      </w:r>
      <w:r>
        <w:rPr>
          <w:b/>
          <w:bCs/>
          <w:szCs w:val="21"/>
        </w:rPr>
        <w:t>专业考试计划</w:t>
      </w:r>
    </w:p>
    <w:p w:rsidR="00603299" w:rsidRDefault="00603299">
      <w:pPr>
        <w:snapToGrid w:val="0"/>
        <w:spacing w:line="400" w:lineRule="atLeast"/>
        <w:jc w:val="center"/>
        <w:rPr>
          <w:b/>
          <w:bCs/>
          <w:szCs w:val="21"/>
        </w:rPr>
      </w:pPr>
      <w:r>
        <w:rPr>
          <w:b/>
          <w:bCs/>
          <w:szCs w:val="21"/>
        </w:rPr>
        <w:t>（专业代码：</w:t>
      </w:r>
      <w:r>
        <w:rPr>
          <w:b/>
          <w:bCs/>
          <w:szCs w:val="21"/>
        </w:rPr>
        <w:t>120202</w:t>
      </w:r>
      <w:r>
        <w:rPr>
          <w:b/>
          <w:bCs/>
          <w:szCs w:val="21"/>
        </w:rPr>
        <w:t>）</w:t>
      </w:r>
    </w:p>
    <w:p w:rsidR="00603299" w:rsidRDefault="00603299">
      <w:pPr>
        <w:snapToGrid w:val="0"/>
        <w:spacing w:line="400" w:lineRule="atLeast"/>
        <w:ind w:rightChars="75" w:right="158" w:firstLineChars="200" w:firstLine="422"/>
        <w:rPr>
          <w:b/>
          <w:bCs/>
          <w:szCs w:val="21"/>
        </w:rPr>
      </w:pPr>
      <w:r>
        <w:rPr>
          <w:b/>
          <w:bCs/>
          <w:szCs w:val="21"/>
        </w:rPr>
        <w:t>一、指导思想</w:t>
      </w:r>
    </w:p>
    <w:p w:rsidR="00603299" w:rsidRDefault="00603299">
      <w:pPr>
        <w:snapToGrid w:val="0"/>
        <w:spacing w:line="400" w:lineRule="atLeast"/>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400" w:lineRule="atLeast"/>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62"/>
        </w:numPr>
        <w:snapToGrid w:val="0"/>
        <w:spacing w:line="400" w:lineRule="atLeast"/>
        <w:ind w:rightChars="75" w:right="158" w:firstLineChars="200" w:firstLine="422"/>
        <w:rPr>
          <w:szCs w:val="21"/>
        </w:rPr>
      </w:pPr>
      <w:r>
        <w:rPr>
          <w:b/>
          <w:bCs/>
          <w:szCs w:val="21"/>
        </w:rPr>
        <w:t>学历层次及规格</w:t>
      </w:r>
    </w:p>
    <w:p w:rsidR="00603299" w:rsidRDefault="00603299">
      <w:pPr>
        <w:snapToGrid w:val="0"/>
        <w:spacing w:line="400" w:lineRule="atLeast"/>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15</w:t>
      </w:r>
      <w:r>
        <w:rPr>
          <w:kern w:val="0"/>
          <w:szCs w:val="21"/>
          <w:lang w:bidi="ar"/>
        </w:rPr>
        <w:t>门</w:t>
      </w:r>
      <w:r>
        <w:rPr>
          <w:kern w:val="0"/>
          <w:szCs w:val="21"/>
          <w:lang w:bidi="ar"/>
        </w:rPr>
        <w:t>71</w:t>
      </w:r>
      <w:r>
        <w:rPr>
          <w:kern w:val="0"/>
          <w:szCs w:val="21"/>
          <w:lang w:bidi="ar"/>
        </w:rPr>
        <w:t>学分</w:t>
      </w:r>
      <w:r>
        <w:rPr>
          <w:szCs w:val="21"/>
        </w:rPr>
        <w:t>，毕业总学分为</w:t>
      </w:r>
      <w:r>
        <w:rPr>
          <w:szCs w:val="21"/>
        </w:rPr>
        <w:t>71</w:t>
      </w:r>
      <w:r>
        <w:rPr>
          <w:szCs w:val="21"/>
        </w:rPr>
        <w:t>学分。</w:t>
      </w:r>
    </w:p>
    <w:p w:rsidR="00603299" w:rsidRDefault="00603299">
      <w:pPr>
        <w:snapToGrid w:val="0"/>
        <w:spacing w:line="400" w:lineRule="atLeast"/>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400" w:lineRule="atLeast"/>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63"/>
        </w:numPr>
        <w:snapToGrid w:val="0"/>
        <w:spacing w:line="400" w:lineRule="atLeast"/>
        <w:ind w:rightChars="75" w:right="158" w:firstLineChars="200" w:firstLine="422"/>
        <w:rPr>
          <w:b/>
          <w:bCs/>
          <w:szCs w:val="21"/>
        </w:rPr>
      </w:pPr>
      <w:r>
        <w:rPr>
          <w:b/>
          <w:bCs/>
          <w:szCs w:val="21"/>
        </w:rPr>
        <w:t>培养目标与基本要求</w:t>
      </w:r>
    </w:p>
    <w:p w:rsidR="00603299" w:rsidRDefault="00603299">
      <w:pPr>
        <w:adjustRightInd w:val="0"/>
        <w:snapToGrid w:val="0"/>
        <w:spacing w:line="400" w:lineRule="atLeast"/>
        <w:ind w:firstLineChars="200" w:firstLine="420"/>
        <w:rPr>
          <w:szCs w:val="21"/>
        </w:rPr>
      </w:pPr>
      <w:r>
        <w:rPr>
          <w:szCs w:val="21"/>
        </w:rPr>
        <w:t>本专业培养理想信念坚定，德、智、体、美、劳全面发展，具有较高的科学文化素养、职业道德水准、创新创业能力和社会责任感，适应社会和经济发</w:t>
      </w:r>
      <w:r>
        <w:rPr>
          <w:szCs w:val="21"/>
        </w:rPr>
        <w:t>展需要，具备管理学、经济学和市场营销学的基本理论、基本知识、基本技能以及市场营销领域的专业技能，有一定的数学思维能力，能够在企事业单位及政府部门从事市场调研、市场开发、销售管理、国际营销、品牌营销和商务策划等营销与管理方面工作的较高素质的应用型专门人才。</w:t>
      </w:r>
    </w:p>
    <w:p w:rsidR="00603299" w:rsidRDefault="00603299">
      <w:pPr>
        <w:adjustRightInd w:val="0"/>
        <w:snapToGrid w:val="0"/>
        <w:spacing w:line="400" w:lineRule="atLeast"/>
        <w:ind w:firstLineChars="200" w:firstLine="420"/>
        <w:rPr>
          <w:szCs w:val="21"/>
        </w:rPr>
      </w:pPr>
      <w:r>
        <w:rPr>
          <w:szCs w:val="21"/>
        </w:rPr>
        <w:t>本专业要求掌握市场营销学及相关管理学、经济学的基本理论和基本知识，具备市场调研、产品管理、广告及公关策划、销售管理与策划、渠道及物流管理、客户开发与维护的基本能力，具有产品（服务）销售市场开发、客户服务支持、渠道管理与维护以及大数据应用的实际能力。主要包括：</w:t>
      </w:r>
    </w:p>
    <w:p w:rsidR="00603299" w:rsidRDefault="00603299">
      <w:pPr>
        <w:adjustRightInd w:val="0"/>
        <w:snapToGrid w:val="0"/>
        <w:spacing w:line="400" w:lineRule="atLeast"/>
        <w:ind w:firstLineChars="200" w:firstLine="420"/>
        <w:rPr>
          <w:szCs w:val="21"/>
        </w:rPr>
      </w:pPr>
      <w:r>
        <w:rPr>
          <w:szCs w:val="21"/>
        </w:rPr>
        <w:t>1.</w:t>
      </w:r>
      <w:r>
        <w:rPr>
          <w:szCs w:val="21"/>
        </w:rPr>
        <w:t>掌握管理学、经济学、市场营销学学科的基本理论、基本知识；</w:t>
      </w:r>
    </w:p>
    <w:p w:rsidR="00603299" w:rsidRDefault="00603299">
      <w:pPr>
        <w:adjustRightInd w:val="0"/>
        <w:snapToGrid w:val="0"/>
        <w:spacing w:line="400" w:lineRule="atLeast"/>
        <w:ind w:firstLineChars="200" w:firstLine="420"/>
        <w:rPr>
          <w:szCs w:val="21"/>
        </w:rPr>
      </w:pPr>
      <w:r>
        <w:rPr>
          <w:szCs w:val="21"/>
        </w:rPr>
        <w:t>2.</w:t>
      </w:r>
      <w:r>
        <w:rPr>
          <w:szCs w:val="21"/>
        </w:rPr>
        <w:t>掌握从事市场营销工作所需的定性、定量分析基本方法和技能；</w:t>
      </w:r>
    </w:p>
    <w:p w:rsidR="00603299" w:rsidRDefault="00603299">
      <w:pPr>
        <w:adjustRightInd w:val="0"/>
        <w:snapToGrid w:val="0"/>
        <w:spacing w:line="400" w:lineRule="atLeast"/>
        <w:ind w:firstLineChars="200" w:firstLine="420"/>
        <w:rPr>
          <w:szCs w:val="21"/>
        </w:rPr>
      </w:pPr>
      <w:r>
        <w:rPr>
          <w:szCs w:val="21"/>
        </w:rPr>
        <w:t>3.</w:t>
      </w:r>
      <w:r>
        <w:rPr>
          <w:szCs w:val="21"/>
        </w:rPr>
        <w:t>具备独立开展市场营销策划和管理，以及分析解决市场营销实际问题的基本能力；</w:t>
      </w:r>
    </w:p>
    <w:p w:rsidR="00603299" w:rsidRDefault="00603299">
      <w:pPr>
        <w:adjustRightInd w:val="0"/>
        <w:snapToGrid w:val="0"/>
        <w:spacing w:line="400" w:lineRule="atLeast"/>
        <w:ind w:firstLineChars="200" w:firstLine="420"/>
        <w:rPr>
          <w:szCs w:val="21"/>
        </w:rPr>
      </w:pPr>
      <w:r>
        <w:rPr>
          <w:szCs w:val="21"/>
        </w:rPr>
        <w:t>4.</w:t>
      </w:r>
      <w:r>
        <w:rPr>
          <w:szCs w:val="21"/>
        </w:rPr>
        <w:t>熟悉国家市场营销领域的方针政策与法律法规，以及国际市场营销的惯例和规则；</w:t>
      </w:r>
    </w:p>
    <w:p w:rsidR="00603299" w:rsidRDefault="00603299">
      <w:pPr>
        <w:adjustRightInd w:val="0"/>
        <w:snapToGrid w:val="0"/>
        <w:spacing w:line="400" w:lineRule="atLeast"/>
        <w:ind w:firstLineChars="200" w:firstLine="420"/>
        <w:rPr>
          <w:szCs w:val="21"/>
        </w:rPr>
      </w:pPr>
      <w:r>
        <w:rPr>
          <w:szCs w:val="21"/>
        </w:rPr>
        <w:t>5.</w:t>
      </w:r>
      <w:r>
        <w:rPr>
          <w:szCs w:val="21"/>
        </w:rPr>
        <w:t>了解市场营销的理论前沿、应用前景、发展动态、行业需求和国际趋势，以及电子商务、国际贸易、网络技术、大数据等方面的相关知识；</w:t>
      </w:r>
    </w:p>
    <w:p w:rsidR="00603299" w:rsidRDefault="00603299">
      <w:pPr>
        <w:adjustRightInd w:val="0"/>
        <w:snapToGrid w:val="0"/>
        <w:spacing w:line="400" w:lineRule="atLeast"/>
        <w:ind w:firstLineChars="200" w:firstLine="420"/>
        <w:rPr>
          <w:szCs w:val="21"/>
        </w:rPr>
      </w:pPr>
      <w:r>
        <w:rPr>
          <w:szCs w:val="21"/>
        </w:rPr>
        <w:t>6.</w:t>
      </w:r>
      <w:r>
        <w:rPr>
          <w:szCs w:val="21"/>
        </w:rPr>
        <w:t>具有一定的营销管理领域科学研究和实际工作能力，满足相关行业的工作需求；</w:t>
      </w:r>
    </w:p>
    <w:p w:rsidR="00603299" w:rsidRDefault="00603299">
      <w:pPr>
        <w:adjustRightInd w:val="0"/>
        <w:snapToGrid w:val="0"/>
        <w:spacing w:line="400" w:lineRule="atLeast"/>
        <w:ind w:firstLineChars="200" w:firstLine="420"/>
        <w:rPr>
          <w:szCs w:val="21"/>
        </w:rPr>
      </w:pPr>
      <w:r>
        <w:rPr>
          <w:szCs w:val="21"/>
        </w:rPr>
        <w:t>7.</w:t>
      </w:r>
      <w:r>
        <w:rPr>
          <w:szCs w:val="21"/>
        </w:rPr>
        <w:t>具有较强的文字写作、</w:t>
      </w:r>
      <w:r>
        <w:rPr>
          <w:szCs w:val="21"/>
        </w:rPr>
        <w:t>语言表达、人际沟通、信息获取、外语及计算机应用等方面的能力；</w:t>
      </w:r>
    </w:p>
    <w:p w:rsidR="00603299" w:rsidRDefault="00603299">
      <w:pPr>
        <w:snapToGrid w:val="0"/>
        <w:spacing w:line="400" w:lineRule="atLeast"/>
        <w:ind w:rightChars="75" w:right="158" w:firstLineChars="200" w:firstLine="420"/>
        <w:rPr>
          <w:szCs w:val="21"/>
        </w:rPr>
      </w:pPr>
      <w:r>
        <w:rPr>
          <w:szCs w:val="21"/>
        </w:rPr>
        <w:t>8.</w:t>
      </w:r>
      <w:r>
        <w:rPr>
          <w:szCs w:val="21"/>
        </w:rPr>
        <w:t>具备较强的对新知识、新技能的学习能力和一定的创新创业能力。</w:t>
      </w:r>
    </w:p>
    <w:p w:rsidR="00603299" w:rsidRDefault="00603299">
      <w:pPr>
        <w:numPr>
          <w:ilvl w:val="0"/>
          <w:numId w:val="63"/>
        </w:numPr>
        <w:snapToGrid w:val="0"/>
        <w:spacing w:line="400" w:lineRule="atLeast"/>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78"/>
        <w:gridCol w:w="85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13887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市场营销策划</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00098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国际市场营销学</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14443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消费者行为学</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网络营销与策划</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00909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网络营销与策划</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00149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国际贸易理论与实务</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00185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商品流通概论</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03601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服务营销学</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商业伦理道德</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r>
              <w:rPr>
                <w:kern w:val="0"/>
                <w:sz w:val="20"/>
                <w:szCs w:val="20"/>
                <w:lang w:bidi="ar"/>
              </w:rPr>
              <w:t>0211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市场营销</w:t>
            </w:r>
            <w:r>
              <w:rPr>
                <w:kern w:val="0"/>
                <w:sz w:val="20"/>
                <w:szCs w:val="20"/>
                <w:lang w:bidi="ar"/>
              </w:rPr>
              <w:t>毕业论文</w:t>
            </w:r>
          </w:p>
        </w:tc>
        <w:tc>
          <w:tcPr>
            <w:tcW w:w="97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85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71</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sz w:val="20"/>
                <w:szCs w:val="20"/>
              </w:rPr>
              <w:t>说明：</w:t>
            </w:r>
          </w:p>
          <w:p w:rsidR="00603299" w:rsidRDefault="00603299">
            <w:pPr>
              <w:widowControl/>
              <w:snapToGrid w:val="0"/>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63"/>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64"/>
        </w:numPr>
        <w:snapToGrid w:val="0"/>
        <w:spacing w:line="400" w:lineRule="atLeast"/>
        <w:ind w:leftChars="200" w:left="420" w:rightChars="75" w:right="158"/>
        <w:rPr>
          <w:szCs w:val="21"/>
        </w:rPr>
      </w:pPr>
      <w:r>
        <w:rPr>
          <w:szCs w:val="21"/>
        </w:rPr>
        <w:t>消费者行为学</w:t>
      </w:r>
    </w:p>
    <w:p w:rsidR="00603299" w:rsidRDefault="00603299">
      <w:pPr>
        <w:snapToGrid w:val="0"/>
        <w:spacing w:line="400" w:lineRule="atLeast"/>
        <w:ind w:rightChars="75" w:right="158" w:firstLineChars="200" w:firstLine="420"/>
        <w:rPr>
          <w:szCs w:val="21"/>
        </w:rPr>
      </w:pPr>
      <w:r>
        <w:rPr>
          <w:szCs w:val="21"/>
        </w:rPr>
        <w:t>该课程以消费者的心理活动产生及发展变化规律为研究主线，依托于经济学、心理学、社会学、传播学等多个学科，是一门具有趣味性的应用课程。本课程重点分析消费者的感觉、知觉、需求、动机信念、态度、学习等心</w:t>
      </w:r>
      <w:r>
        <w:rPr>
          <w:szCs w:val="21"/>
        </w:rPr>
        <w:t>理</w:t>
      </w:r>
      <w:r>
        <w:rPr>
          <w:szCs w:val="21"/>
        </w:rPr>
        <w:t>范畴在消费者购买行为中的特殊意义，以及消费者的个性心理特征和购买行为规律。此外，本课程也关注影响消费者心理与行为的文化因素、社会环境因素、商品要素等诸多要素，以对消费者复杂多变的行为进行合理的解释，为企业科学的制定营销策略、提高营销效果提供有力的帮助，进一步提升企业的综合管理水平。</w:t>
      </w:r>
    </w:p>
    <w:p w:rsidR="00603299" w:rsidRDefault="00603299">
      <w:pPr>
        <w:numPr>
          <w:ilvl w:val="0"/>
          <w:numId w:val="64"/>
        </w:numPr>
        <w:snapToGrid w:val="0"/>
        <w:spacing w:line="400" w:lineRule="atLeast"/>
        <w:ind w:leftChars="200" w:left="420" w:rightChars="75" w:right="158"/>
        <w:rPr>
          <w:szCs w:val="21"/>
        </w:rPr>
      </w:pPr>
      <w:r>
        <w:rPr>
          <w:szCs w:val="21"/>
        </w:rPr>
        <w:t>商品流通概论</w:t>
      </w:r>
      <w:r>
        <w:rPr>
          <w:szCs w:val="21"/>
        </w:rPr>
        <w:tab/>
      </w:r>
    </w:p>
    <w:p w:rsidR="00603299" w:rsidRDefault="00603299">
      <w:pPr>
        <w:snapToGrid w:val="0"/>
        <w:spacing w:line="400" w:lineRule="atLeast"/>
        <w:ind w:rightChars="75" w:right="158" w:firstLineChars="200" w:firstLine="420"/>
        <w:rPr>
          <w:szCs w:val="21"/>
        </w:rPr>
      </w:pPr>
      <w:r>
        <w:rPr>
          <w:szCs w:val="21"/>
        </w:rPr>
        <w:t>本课程主要阐述商品流通领域的经济关系、经济活动规律和运行机制。具体内容包括商品流通的概念和基本规律、市场的内涵与机制、商品流通企业的特征与构成、商品流通业务体系、商品流通的主要方式、商品流通渠道与网络、商品流通的价格与效益、商品流通的调控、商品流通现代化以及商业文化与道德等。通过学习本课程，</w:t>
      </w:r>
      <w:r>
        <w:rPr>
          <w:szCs w:val="21"/>
        </w:rPr>
        <w:t>考生</w:t>
      </w:r>
      <w:r>
        <w:rPr>
          <w:szCs w:val="21"/>
        </w:rPr>
        <w:t>能够掌握商品流通</w:t>
      </w:r>
      <w:r>
        <w:rPr>
          <w:szCs w:val="21"/>
        </w:rPr>
        <w:t>产生、发展和运行的规律性，掌握商品流通过程所设计的基本概念、过程和方法，并注重理论联系实际，提高自己分析问题和解决实际问题的能力。</w:t>
      </w:r>
    </w:p>
    <w:p w:rsidR="00603299" w:rsidRDefault="00603299">
      <w:pPr>
        <w:numPr>
          <w:ilvl w:val="0"/>
          <w:numId w:val="64"/>
        </w:numPr>
        <w:snapToGrid w:val="0"/>
        <w:spacing w:line="400" w:lineRule="atLeast"/>
        <w:ind w:leftChars="200" w:left="420" w:rightChars="75" w:right="158"/>
        <w:rPr>
          <w:szCs w:val="21"/>
        </w:rPr>
      </w:pPr>
      <w:r>
        <w:rPr>
          <w:szCs w:val="21"/>
        </w:rPr>
        <w:t>服务营销学</w:t>
      </w:r>
    </w:p>
    <w:p w:rsidR="00603299" w:rsidRDefault="00603299">
      <w:pPr>
        <w:snapToGrid w:val="0"/>
        <w:spacing w:line="400" w:lineRule="atLeast"/>
        <w:ind w:rightChars="75" w:right="158" w:firstLineChars="200" w:firstLine="420"/>
        <w:rPr>
          <w:szCs w:val="21"/>
        </w:rPr>
      </w:pPr>
      <w:r>
        <w:rPr>
          <w:szCs w:val="21"/>
        </w:rPr>
        <w:t>本课程介绍服务营销思想演进的主线和服务营销作为独立思想体系的框架和核心理念。主要内容设计服务的概念与特征、服务设计与服务标准、服务传递与执行、服务质量管理、服务承诺、客户资产管理等主题，以及关系营销、内部营销、交互营销等领域；服务营销领域中的新理论和模型也将在课程中进行探讨。本课程在阐述基础知识的同时，强调理论与实践技巧的有机结合，以培养</w:t>
      </w:r>
      <w:r>
        <w:rPr>
          <w:szCs w:val="21"/>
        </w:rPr>
        <w:t>考生</w:t>
      </w:r>
      <w:r>
        <w:rPr>
          <w:szCs w:val="21"/>
        </w:rPr>
        <w:t>运用服务营销理论解决企业服务营销实际问题的能力。通过学习本课程，</w:t>
      </w:r>
      <w:r>
        <w:rPr>
          <w:szCs w:val="21"/>
        </w:rPr>
        <w:t>考生</w:t>
      </w:r>
      <w:r>
        <w:rPr>
          <w:szCs w:val="21"/>
        </w:rPr>
        <w:t>应掌握服务营销的基本概念、原理和方法，能运用服务营销理论分析企业中存在的营销问题。</w:t>
      </w:r>
    </w:p>
    <w:p w:rsidR="00603299" w:rsidRDefault="00603299">
      <w:pPr>
        <w:numPr>
          <w:ilvl w:val="0"/>
          <w:numId w:val="64"/>
        </w:numPr>
        <w:snapToGrid w:val="0"/>
        <w:spacing w:line="400" w:lineRule="atLeast"/>
        <w:ind w:leftChars="200" w:left="420" w:rightChars="75" w:right="158"/>
        <w:rPr>
          <w:szCs w:val="21"/>
        </w:rPr>
      </w:pPr>
      <w:r>
        <w:rPr>
          <w:szCs w:val="21"/>
        </w:rPr>
        <w:t>商业伦理道德</w:t>
      </w:r>
    </w:p>
    <w:p w:rsidR="00603299" w:rsidRDefault="00603299">
      <w:pPr>
        <w:snapToGrid w:val="0"/>
        <w:spacing w:line="400" w:lineRule="atLeast"/>
        <w:ind w:rightChars="75" w:right="158" w:firstLineChars="200" w:firstLine="420"/>
        <w:rPr>
          <w:szCs w:val="21"/>
        </w:rPr>
      </w:pPr>
      <w:r>
        <w:rPr>
          <w:szCs w:val="21"/>
        </w:rPr>
        <w:t>本课程研究的是商业活动中人与人的伦理关系及其规律，研究使商业和商业主体既充满生机又有利于人类全面和谐发展的合理的商业伦理秩序，进而研究商业主体应该遵守的商业行为原则和规范，以及应当树立的优良商业精神等商业道德问题。课程的主要内容包括伦理学导论、伦理分析与伦理决策、企业社会责任、市场营销中的伦理问题、员工管理中的伦理问题、财务活动中的伦理问题、商业竞争中的伦理问题、公司</w:t>
      </w:r>
      <w:r>
        <w:rPr>
          <w:szCs w:val="21"/>
        </w:rPr>
        <w:t>治理中的伦理问题、环境保护中的伦理问题、国际经营中的伦理问题等。通过学习这门课程，</w:t>
      </w:r>
      <w:r>
        <w:rPr>
          <w:szCs w:val="21"/>
        </w:rPr>
        <w:t>考生</w:t>
      </w:r>
      <w:r>
        <w:rPr>
          <w:szCs w:val="21"/>
        </w:rPr>
        <w:t>应提高商业伦理意识，在未来职业生涯中，能够理性思考，独立判断企业经济活动中所遇到的商业伦理问题，为其成为有益于社会的优秀自主创业人、职业经理人或企业经营管理人才奠定良好的道德基础。</w:t>
      </w:r>
    </w:p>
    <w:p w:rsidR="00603299" w:rsidRDefault="00603299">
      <w:pPr>
        <w:snapToGrid w:val="0"/>
        <w:spacing w:line="400" w:lineRule="atLeast"/>
        <w:ind w:leftChars="200" w:left="420" w:rightChars="75" w:right="158"/>
        <w:rPr>
          <w:szCs w:val="21"/>
        </w:rPr>
      </w:pPr>
      <w:r>
        <w:rPr>
          <w:szCs w:val="21"/>
        </w:rPr>
        <w:t>5.</w:t>
      </w:r>
      <w:r>
        <w:rPr>
          <w:bCs/>
          <w:szCs w:val="21"/>
        </w:rPr>
        <w:t>全国统一命题考试课程</w:t>
      </w:r>
      <w:r>
        <w:rPr>
          <w:szCs w:val="21"/>
        </w:rPr>
        <w:t>（略</w:t>
      </w:r>
      <w:r>
        <w:rPr>
          <w:szCs w:val="21"/>
        </w:rPr>
        <w:t>）</w:t>
      </w:r>
    </w:p>
    <w:p w:rsidR="00603299" w:rsidRDefault="00603299">
      <w:pPr>
        <w:snapToGrid w:val="0"/>
        <w:spacing w:line="400" w:lineRule="atLeast"/>
        <w:ind w:leftChars="200" w:left="420" w:rightChars="75" w:right="158"/>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63"/>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会计学（专升本）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120203K</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w:t>
      </w:r>
      <w:r>
        <w:rPr>
          <w:szCs w:val="21"/>
        </w:rPr>
        <w:t>立德树人根本任务</w:t>
      </w:r>
      <w:r>
        <w:rPr>
          <w:szCs w:val="21"/>
        </w:rPr>
        <w:t>，为构建继续教育和终身学习体系，推进学习型社会建设，紧密结合我省经济社会发展需求而设置。</w:t>
      </w:r>
    </w:p>
    <w:p w:rsidR="00603299" w:rsidRDefault="00603299">
      <w:pPr>
        <w:numPr>
          <w:ilvl w:val="0"/>
          <w:numId w:val="65"/>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分为合格；凡单科考试成绩合格后，获得该课程规定的学分。本专业必考课程</w:t>
      </w:r>
      <w:r>
        <w:rPr>
          <w:kern w:val="0"/>
          <w:szCs w:val="21"/>
          <w:lang w:bidi="ar"/>
        </w:rPr>
        <w:t>15</w:t>
      </w:r>
      <w:r>
        <w:rPr>
          <w:kern w:val="0"/>
          <w:szCs w:val="21"/>
          <w:lang w:bidi="ar"/>
        </w:rPr>
        <w:t>门</w:t>
      </w:r>
      <w:r>
        <w:rPr>
          <w:kern w:val="0"/>
          <w:szCs w:val="21"/>
          <w:lang w:bidi="ar"/>
        </w:rPr>
        <w:t>70</w:t>
      </w:r>
      <w:r>
        <w:rPr>
          <w:kern w:val="0"/>
          <w:szCs w:val="21"/>
          <w:lang w:bidi="ar"/>
        </w:rPr>
        <w:t>学分，</w:t>
      </w:r>
      <w:r>
        <w:rPr>
          <w:szCs w:val="21"/>
        </w:rPr>
        <w:t>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66"/>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具有会计学等方面的基本知识和基本能力，掌握会计师的业务知识与专业技</w:t>
      </w:r>
      <w:r>
        <w:rPr>
          <w:szCs w:val="21"/>
        </w:rPr>
        <w:t>能，熟悉</w:t>
      </w:r>
      <w:r>
        <w:rPr>
          <w:szCs w:val="21"/>
        </w:rPr>
        <w:t>“</w:t>
      </w:r>
      <w:r>
        <w:rPr>
          <w:szCs w:val="21"/>
        </w:rPr>
        <w:t>互联网</w:t>
      </w:r>
      <w:r>
        <w:rPr>
          <w:szCs w:val="21"/>
        </w:rPr>
        <w:t>+”</w:t>
      </w:r>
      <w:r>
        <w:rPr>
          <w:szCs w:val="21"/>
        </w:rPr>
        <w:t>环境下的会计服务模式，能够在工商企业、金融企业、中介机构、政府机构、事业单位及其他相关部门从事会计相关工作的应用型人才。</w:t>
      </w:r>
    </w:p>
    <w:p w:rsidR="00603299" w:rsidRDefault="00603299">
      <w:pPr>
        <w:adjustRightInd w:val="0"/>
        <w:snapToGrid w:val="0"/>
        <w:spacing w:line="360" w:lineRule="auto"/>
        <w:ind w:firstLineChars="200" w:firstLine="420"/>
        <w:rPr>
          <w:szCs w:val="21"/>
        </w:rPr>
      </w:pPr>
      <w:r>
        <w:rPr>
          <w:szCs w:val="21"/>
        </w:rPr>
        <w:t>本专业要求掌握会计和经济管理方面的基本理论和基本知识，具备提供</w:t>
      </w:r>
      <w:r>
        <w:rPr>
          <w:szCs w:val="21"/>
        </w:rPr>
        <w:t>“</w:t>
      </w:r>
      <w:r>
        <w:rPr>
          <w:szCs w:val="21"/>
        </w:rPr>
        <w:t>互联网</w:t>
      </w:r>
      <w:r>
        <w:rPr>
          <w:szCs w:val="21"/>
        </w:rPr>
        <w:t>+”</w:t>
      </w:r>
      <w:r>
        <w:rPr>
          <w:szCs w:val="21"/>
        </w:rPr>
        <w:t>环境下会计服务的基本能力，具有分析和解决会计问题的实际应用能力。主要包括：</w:t>
      </w:r>
    </w:p>
    <w:p w:rsidR="00603299" w:rsidRDefault="00603299">
      <w:pPr>
        <w:adjustRightInd w:val="0"/>
        <w:snapToGrid w:val="0"/>
        <w:spacing w:line="360" w:lineRule="auto"/>
        <w:ind w:firstLineChars="200" w:firstLine="420"/>
        <w:rPr>
          <w:szCs w:val="21"/>
        </w:rPr>
      </w:pPr>
      <w:r>
        <w:rPr>
          <w:szCs w:val="21"/>
        </w:rPr>
        <w:t>1.</w:t>
      </w:r>
      <w:r>
        <w:rPr>
          <w:szCs w:val="21"/>
        </w:rPr>
        <w:t>掌握会计学、公司理财、审计学等学科的基本理论、基本知识；</w:t>
      </w:r>
    </w:p>
    <w:p w:rsidR="00603299" w:rsidRDefault="00603299">
      <w:pPr>
        <w:adjustRightInd w:val="0"/>
        <w:snapToGrid w:val="0"/>
        <w:spacing w:line="360" w:lineRule="auto"/>
        <w:ind w:firstLineChars="200" w:firstLine="420"/>
        <w:rPr>
          <w:szCs w:val="21"/>
        </w:rPr>
      </w:pPr>
      <w:r>
        <w:rPr>
          <w:szCs w:val="21"/>
        </w:rPr>
        <w:t>2.</w:t>
      </w:r>
      <w:r>
        <w:rPr>
          <w:szCs w:val="21"/>
        </w:rPr>
        <w:t>掌握会计学分析的基本方法和技能；</w:t>
      </w:r>
    </w:p>
    <w:p w:rsidR="00603299" w:rsidRDefault="00603299">
      <w:pPr>
        <w:adjustRightInd w:val="0"/>
        <w:snapToGrid w:val="0"/>
        <w:spacing w:line="360" w:lineRule="auto"/>
        <w:ind w:firstLineChars="200" w:firstLine="420"/>
        <w:rPr>
          <w:szCs w:val="21"/>
        </w:rPr>
      </w:pPr>
      <w:r>
        <w:rPr>
          <w:szCs w:val="21"/>
        </w:rPr>
        <w:t>3.</w:t>
      </w:r>
      <w:r>
        <w:rPr>
          <w:szCs w:val="21"/>
        </w:rPr>
        <w:t>熟悉国家会计准则，了解国际会计惯例等方面的基本政策和法规；</w:t>
      </w:r>
    </w:p>
    <w:p w:rsidR="00603299" w:rsidRDefault="00603299">
      <w:pPr>
        <w:adjustRightInd w:val="0"/>
        <w:snapToGrid w:val="0"/>
        <w:spacing w:line="360" w:lineRule="auto"/>
        <w:ind w:firstLineChars="200" w:firstLine="420"/>
        <w:rPr>
          <w:szCs w:val="21"/>
        </w:rPr>
      </w:pPr>
      <w:r>
        <w:rPr>
          <w:szCs w:val="21"/>
        </w:rPr>
        <w:t>4.</w:t>
      </w:r>
      <w:r>
        <w:rPr>
          <w:szCs w:val="21"/>
        </w:rPr>
        <w:t>了解现代会计学的理论前沿、应用前景、发展动态、行业需求和国际趋势；</w:t>
      </w:r>
    </w:p>
    <w:p w:rsidR="00603299" w:rsidRDefault="00603299">
      <w:pPr>
        <w:adjustRightInd w:val="0"/>
        <w:snapToGrid w:val="0"/>
        <w:spacing w:line="360" w:lineRule="auto"/>
        <w:ind w:firstLineChars="200" w:firstLine="420"/>
        <w:rPr>
          <w:szCs w:val="21"/>
        </w:rPr>
      </w:pPr>
      <w:r>
        <w:rPr>
          <w:szCs w:val="21"/>
        </w:rPr>
        <w:t>5.</w:t>
      </w:r>
      <w:r>
        <w:rPr>
          <w:szCs w:val="21"/>
        </w:rPr>
        <w:t>具有一定的会计学领域科学研究和实际工作能力，满足会计行业的工作需求；</w:t>
      </w:r>
    </w:p>
    <w:p w:rsidR="00603299" w:rsidRDefault="00603299">
      <w:pPr>
        <w:adjustRightInd w:val="0"/>
        <w:snapToGrid w:val="0"/>
        <w:spacing w:line="360" w:lineRule="auto"/>
        <w:ind w:firstLineChars="200" w:firstLine="420"/>
        <w:rPr>
          <w:szCs w:val="21"/>
        </w:rPr>
      </w:pPr>
      <w:r>
        <w:rPr>
          <w:szCs w:val="21"/>
        </w:rPr>
        <w:t>6.</w:t>
      </w:r>
      <w:r>
        <w:rPr>
          <w:szCs w:val="21"/>
        </w:rPr>
        <w:t>具有较强的语言与文字表达、人际沟通、信息获取能力，以及分析和解决会计问题的基本能力；</w:t>
      </w:r>
    </w:p>
    <w:p w:rsidR="00603299" w:rsidRDefault="00603299">
      <w:pPr>
        <w:adjustRightInd w:val="0"/>
        <w:snapToGrid w:val="0"/>
        <w:spacing w:line="360" w:lineRule="auto"/>
        <w:ind w:firstLineChars="200" w:firstLine="420"/>
        <w:rPr>
          <w:szCs w:val="21"/>
        </w:rPr>
      </w:pPr>
      <w:r>
        <w:rPr>
          <w:szCs w:val="21"/>
        </w:rPr>
        <w:t>7.</w:t>
      </w:r>
      <w:r>
        <w:rPr>
          <w:szCs w:val="21"/>
        </w:rPr>
        <w:t>具备较强的对新知识、新技能的学习能力和一定的创新创业能力。</w:t>
      </w:r>
    </w:p>
    <w:p w:rsidR="00603299" w:rsidRDefault="00603299">
      <w:pPr>
        <w:numPr>
          <w:ilvl w:val="0"/>
          <w:numId w:val="66"/>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7"/>
        <w:gridCol w:w="1277"/>
        <w:gridCol w:w="3465"/>
        <w:gridCol w:w="889"/>
        <w:gridCol w:w="948"/>
        <w:gridCol w:w="1244"/>
      </w:tblGrid>
      <w:tr w:rsidR="00000000">
        <w:trPr>
          <w:trHeight w:val="261"/>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001</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03708</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中国近现代史纲要</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002</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03709</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马克思主义基本原理概论</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003</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13000</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7</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004</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04184</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线性代</w:t>
            </w:r>
            <w:r>
              <w:rPr>
                <w:kern w:val="0"/>
                <w:sz w:val="20"/>
                <w:szCs w:val="20"/>
                <w:lang w:bidi="ar"/>
              </w:rPr>
              <w:t>数</w:t>
            </w:r>
            <w:r>
              <w:rPr>
                <w:kern w:val="0"/>
                <w:sz w:val="20"/>
                <w:szCs w:val="20"/>
                <w:lang w:bidi="ar"/>
              </w:rPr>
              <w:t>(</w:t>
            </w:r>
            <w:r>
              <w:rPr>
                <w:kern w:val="0"/>
                <w:sz w:val="20"/>
                <w:szCs w:val="20"/>
                <w:lang w:bidi="ar"/>
              </w:rPr>
              <w:t>经管类</w:t>
            </w:r>
            <w:r>
              <w:rPr>
                <w:kern w:val="0"/>
                <w:sz w:val="20"/>
                <w:szCs w:val="20"/>
                <w:lang w:bidi="ar"/>
              </w:rPr>
              <w:t>)</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005</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13887</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6</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006</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13683</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6</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007</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13140</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财务会计</w:t>
            </w:r>
            <w:r>
              <w:rPr>
                <w:kern w:val="0"/>
                <w:sz w:val="20"/>
                <w:szCs w:val="20"/>
                <w:lang w:bidi="ar"/>
              </w:rPr>
              <w:t>(</w:t>
            </w:r>
            <w:r>
              <w:rPr>
                <w:kern w:val="0"/>
                <w:sz w:val="20"/>
                <w:szCs w:val="20"/>
                <w:lang w:bidi="ar"/>
              </w:rPr>
              <w:t>中级</w:t>
            </w:r>
            <w:r>
              <w:rPr>
                <w:kern w:val="0"/>
                <w:sz w:val="20"/>
                <w:szCs w:val="20"/>
                <w:lang w:bidi="ar"/>
              </w:rPr>
              <w:t>)</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6</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008</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13752</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会计信息系统</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13753</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会计信息系统</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kern w:val="0"/>
                <w:sz w:val="20"/>
                <w:szCs w:val="20"/>
                <w:lang w:bidi="ar"/>
              </w:rPr>
            </w:pPr>
            <w:r>
              <w:rPr>
                <w:kern w:val="0"/>
                <w:sz w:val="20"/>
                <w:szCs w:val="20"/>
                <w:lang w:bidi="ar"/>
              </w:rPr>
              <w:t>009</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08119</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管理会计</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5</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010</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00160</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审计学</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011</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05175</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税收筹划</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6</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012</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13316</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财务分析</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3</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13317</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财务分析</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2</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013</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13750</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会计案例分析</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4</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014</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14033</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内部控制与风险管理</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5</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笔试</w:t>
            </w:r>
          </w:p>
        </w:tc>
      </w:tr>
      <w:tr w:rsidR="00000000">
        <w:trPr>
          <w:trHeight w:val="267"/>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015</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14848</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会计学（本科）毕业论文</w:t>
            </w:r>
          </w:p>
        </w:tc>
        <w:tc>
          <w:tcPr>
            <w:tcW w:w="88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sz w:val="20"/>
                <w:szCs w:val="20"/>
              </w:rPr>
              <w:t>不计学分</w:t>
            </w:r>
          </w:p>
        </w:tc>
        <w:tc>
          <w:tcPr>
            <w:tcW w:w="9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bottom"/>
              <w:rPr>
                <w:sz w:val="20"/>
                <w:szCs w:val="20"/>
              </w:rPr>
            </w:pPr>
            <w:r>
              <w:rPr>
                <w:kern w:val="0"/>
                <w:sz w:val="20"/>
                <w:szCs w:val="20"/>
                <w:lang w:bidi="ar"/>
              </w:rPr>
              <w:t>实践</w:t>
            </w:r>
          </w:p>
        </w:tc>
      </w:tr>
      <w:tr w:rsidR="00000000">
        <w:trPr>
          <w:trHeight w:val="267"/>
          <w:jc w:val="center"/>
        </w:trPr>
        <w:tc>
          <w:tcPr>
            <w:tcW w:w="8900"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bottom"/>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267"/>
          <w:jc w:val="center"/>
        </w:trPr>
        <w:tc>
          <w:tcPr>
            <w:tcW w:w="8900"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bottom"/>
              <w:rPr>
                <w:kern w:val="0"/>
                <w:sz w:val="20"/>
                <w:szCs w:val="20"/>
                <w:lang w:bidi="ar"/>
              </w:rPr>
            </w:pPr>
            <w:r>
              <w:rPr>
                <w:kern w:val="0"/>
                <w:sz w:val="20"/>
                <w:szCs w:val="20"/>
                <w:lang w:bidi="ar"/>
              </w:rPr>
              <w:t>说明：</w:t>
            </w:r>
          </w:p>
          <w:p w:rsidR="00603299" w:rsidRDefault="00603299">
            <w:pPr>
              <w:widowControl/>
              <w:snapToGrid w:val="0"/>
              <w:jc w:val="left"/>
              <w:textAlignment w:val="bottom"/>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66"/>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67"/>
        </w:numPr>
        <w:snapToGrid w:val="0"/>
        <w:spacing w:line="360" w:lineRule="auto"/>
        <w:ind w:leftChars="200" w:left="420" w:rightChars="75" w:right="158"/>
        <w:rPr>
          <w:szCs w:val="21"/>
        </w:rPr>
      </w:pPr>
      <w:r>
        <w:rPr>
          <w:szCs w:val="21"/>
        </w:rPr>
        <w:t>会计信息系统</w:t>
      </w:r>
    </w:p>
    <w:p w:rsidR="00603299" w:rsidRDefault="00603299">
      <w:pPr>
        <w:snapToGrid w:val="0"/>
        <w:spacing w:line="360" w:lineRule="auto"/>
        <w:ind w:rightChars="75" w:right="158" w:firstLineChars="200" w:firstLine="420"/>
        <w:rPr>
          <w:szCs w:val="21"/>
        </w:rPr>
      </w:pPr>
      <w:r>
        <w:rPr>
          <w:szCs w:val="21"/>
        </w:rPr>
        <w:t>本课程是一门研究计算机在财务领域应用的课程。课程内容主要包括：会计信息系统概述、规划、分析与设计；账务处理与总账子系统、基础设置方法与操作技能、会计</w:t>
      </w:r>
      <w:r>
        <w:rPr>
          <w:szCs w:val="21"/>
        </w:rPr>
        <w:t>信息系统的建设等。通过本课程的学习，要求考生掌握会计信息化的基本概念和基本原理，掌握财务业务一体化下会计软件的总体功能结构，掌握各个会计信息子系统的业务流程和功能结构，能够熟练使用会计软件完成相关的业务处理。并使考生能够适应信息化环境下的会计、审计及企业管理工作。</w:t>
      </w:r>
    </w:p>
    <w:p w:rsidR="00603299" w:rsidRDefault="00603299">
      <w:pPr>
        <w:numPr>
          <w:ilvl w:val="0"/>
          <w:numId w:val="67"/>
        </w:numPr>
        <w:snapToGrid w:val="0"/>
        <w:spacing w:line="360" w:lineRule="auto"/>
        <w:ind w:leftChars="200" w:left="420" w:rightChars="75" w:right="158"/>
        <w:rPr>
          <w:szCs w:val="21"/>
        </w:rPr>
      </w:pPr>
      <w:r>
        <w:rPr>
          <w:szCs w:val="21"/>
        </w:rPr>
        <w:t>税收筹划</w:t>
      </w:r>
    </w:p>
    <w:p w:rsidR="00603299" w:rsidRDefault="00603299">
      <w:pPr>
        <w:snapToGrid w:val="0"/>
        <w:spacing w:line="360" w:lineRule="auto"/>
        <w:ind w:rightChars="75" w:right="158" w:firstLineChars="200" w:firstLine="420"/>
        <w:rPr>
          <w:szCs w:val="21"/>
        </w:rPr>
      </w:pPr>
      <w:r>
        <w:rPr>
          <w:szCs w:val="21"/>
        </w:rPr>
        <w:t>本课程以我国现行的税收政策及法规为依据，结合现行的财务会计、税务会计、经济法等规定，通过对公司组织结构、筹资形式、投资方向及财务会计制度的设计等途径，或通过对个人纳税人具体情况的分析，为纳税人提供合理、合法的纳税建议，以达到规避税务风险、合法减轻纳税负担的实践目标。本课程借鉴国内外税收筹划理论研究成果与实践经验，系统阐明了开放经济条件下税收筹划的概念、特点和原则，重点介绍增值税、营业税、企业所得税、个人所得税等税种的税收筹划知识和技能。</w:t>
      </w:r>
    </w:p>
    <w:p w:rsidR="00603299" w:rsidRDefault="00603299">
      <w:pPr>
        <w:numPr>
          <w:ilvl w:val="0"/>
          <w:numId w:val="67"/>
        </w:numPr>
        <w:snapToGrid w:val="0"/>
        <w:spacing w:line="360" w:lineRule="auto"/>
        <w:ind w:leftChars="200" w:left="420" w:rightChars="75" w:right="158"/>
        <w:rPr>
          <w:szCs w:val="21"/>
        </w:rPr>
      </w:pPr>
      <w:r>
        <w:rPr>
          <w:szCs w:val="21"/>
        </w:rPr>
        <w:t>财务分析</w:t>
      </w:r>
    </w:p>
    <w:p w:rsidR="00603299" w:rsidRDefault="00603299">
      <w:pPr>
        <w:snapToGrid w:val="0"/>
        <w:spacing w:line="360" w:lineRule="auto"/>
        <w:ind w:rightChars="75" w:right="158" w:firstLineChars="200" w:firstLine="420"/>
        <w:rPr>
          <w:szCs w:val="21"/>
        </w:rPr>
      </w:pPr>
      <w:r>
        <w:rPr>
          <w:szCs w:val="21"/>
        </w:rPr>
        <w:t>本课程以企业的财务报表为基础，围绕财务报表的分析和实际应用展开学习。从大量实际案例入手，从</w:t>
      </w:r>
      <w:r>
        <w:rPr>
          <w:szCs w:val="21"/>
        </w:rPr>
        <w:t>“</w:t>
      </w:r>
      <w:r>
        <w:rPr>
          <w:szCs w:val="21"/>
        </w:rPr>
        <w:t>基础</w:t>
      </w:r>
      <w:r>
        <w:rPr>
          <w:szCs w:val="21"/>
        </w:rPr>
        <w:t>”</w:t>
      </w:r>
      <w:r>
        <w:rPr>
          <w:szCs w:val="21"/>
        </w:rPr>
        <w:t>到</w:t>
      </w:r>
      <w:r>
        <w:rPr>
          <w:szCs w:val="21"/>
        </w:rPr>
        <w:t>“</w:t>
      </w:r>
      <w:r>
        <w:rPr>
          <w:szCs w:val="21"/>
        </w:rPr>
        <w:t>提高</w:t>
      </w:r>
      <w:r>
        <w:rPr>
          <w:szCs w:val="21"/>
        </w:rPr>
        <w:t>”</w:t>
      </w:r>
      <w:r>
        <w:rPr>
          <w:szCs w:val="21"/>
        </w:rPr>
        <w:t>、从</w:t>
      </w:r>
      <w:r>
        <w:rPr>
          <w:szCs w:val="21"/>
        </w:rPr>
        <w:t>“</w:t>
      </w:r>
      <w:r>
        <w:rPr>
          <w:szCs w:val="21"/>
        </w:rPr>
        <w:t>入门</w:t>
      </w:r>
      <w:r>
        <w:rPr>
          <w:szCs w:val="21"/>
        </w:rPr>
        <w:t>”</w:t>
      </w:r>
      <w:r>
        <w:rPr>
          <w:szCs w:val="21"/>
        </w:rPr>
        <w:t>到</w:t>
      </w:r>
      <w:r>
        <w:rPr>
          <w:szCs w:val="21"/>
        </w:rPr>
        <w:t>“</w:t>
      </w:r>
      <w:r>
        <w:rPr>
          <w:szCs w:val="21"/>
        </w:rPr>
        <w:t>实战</w:t>
      </w:r>
      <w:r>
        <w:rPr>
          <w:szCs w:val="21"/>
        </w:rPr>
        <w:t>”</w:t>
      </w:r>
      <w:r>
        <w:rPr>
          <w:szCs w:val="21"/>
        </w:rPr>
        <w:t>，突破传统的财务比率分析，站在决策的视角对企业财务报表进行全新的解读，以达到正确评价企业的财务状况、经营成果和财务绩效，揭示企业未来收益和风险的目的。通过本课程的学习</w:t>
      </w:r>
      <w:r>
        <w:rPr>
          <w:szCs w:val="21"/>
        </w:rPr>
        <w:t>，使考生可以掌握财务报表分析的步骤和方法，提高评价企业经营成果和财务状况的能力。</w:t>
      </w:r>
    </w:p>
    <w:p w:rsidR="00603299" w:rsidRDefault="00603299">
      <w:pPr>
        <w:numPr>
          <w:ilvl w:val="0"/>
          <w:numId w:val="67"/>
        </w:numPr>
        <w:snapToGrid w:val="0"/>
        <w:spacing w:line="360" w:lineRule="auto"/>
        <w:ind w:leftChars="200" w:left="420" w:rightChars="75" w:right="158"/>
        <w:rPr>
          <w:szCs w:val="21"/>
        </w:rPr>
      </w:pPr>
      <w:r>
        <w:rPr>
          <w:szCs w:val="21"/>
        </w:rPr>
        <w:t>内部控制与风险管理</w:t>
      </w:r>
    </w:p>
    <w:p w:rsidR="00603299" w:rsidRDefault="00603299">
      <w:pPr>
        <w:snapToGrid w:val="0"/>
        <w:spacing w:line="360" w:lineRule="auto"/>
        <w:ind w:rightChars="75" w:right="158" w:firstLineChars="200" w:firstLine="420"/>
        <w:rPr>
          <w:szCs w:val="21"/>
        </w:rPr>
      </w:pPr>
      <w:r>
        <w:rPr>
          <w:szCs w:val="21"/>
        </w:rPr>
        <w:t>本课程是兼顾理论性和实务性的课程，同时综合运用到其他经济管理课程的知识。课程内容主要包括：内部控制与风险管理的发展历程、</w:t>
      </w:r>
      <w:r>
        <w:rPr>
          <w:szCs w:val="21"/>
        </w:rPr>
        <w:t>COSO</w:t>
      </w:r>
      <w:r>
        <w:rPr>
          <w:szCs w:val="21"/>
        </w:rPr>
        <w:t>框架、中国标准、内部环境、风险识别、风险分析、风险应对、控制活动、信息与沟通、内部监督。通过本课程的学习，要求考生比较全面系统地掌握内部控制与风险管理的基本理论、基本知识和基本方法，认识风险管理过程，了解常见的企业风险，切实掌握企业加强内部控制、提高经济效益和管理效率的方法和途径。</w:t>
      </w:r>
    </w:p>
    <w:p w:rsidR="00603299" w:rsidRDefault="00603299">
      <w:pPr>
        <w:snapToGrid w:val="0"/>
        <w:spacing w:line="360" w:lineRule="auto"/>
        <w:ind w:rightChars="75" w:right="158" w:firstLineChars="200" w:firstLine="420"/>
        <w:rPr>
          <w:szCs w:val="21"/>
        </w:rPr>
      </w:pPr>
      <w:r>
        <w:rPr>
          <w:szCs w:val="21"/>
        </w:rPr>
        <w:t>5.</w:t>
      </w:r>
      <w:r>
        <w:rPr>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66"/>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人力资源管理（专升本）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120206</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w:t>
      </w:r>
      <w:r>
        <w:rPr>
          <w:szCs w:val="21"/>
        </w:rPr>
        <w:t>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68"/>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 w:val="20"/>
          <w:szCs w:val="20"/>
          <w:lang w:bidi="ar"/>
        </w:rPr>
        <w:t>15</w:t>
      </w:r>
      <w:r>
        <w:rPr>
          <w:kern w:val="0"/>
          <w:sz w:val="20"/>
          <w:szCs w:val="20"/>
          <w:lang w:bidi="ar"/>
        </w:rPr>
        <w:t>门</w:t>
      </w:r>
      <w:r>
        <w:rPr>
          <w:kern w:val="0"/>
          <w:sz w:val="20"/>
          <w:szCs w:val="20"/>
          <w:lang w:bidi="ar"/>
        </w:rPr>
        <w:t>74</w:t>
      </w:r>
      <w:r>
        <w:rPr>
          <w:kern w:val="0"/>
          <w:sz w:val="20"/>
          <w:szCs w:val="20"/>
          <w:lang w:bidi="ar"/>
        </w:rPr>
        <w:t>学分</w:t>
      </w:r>
      <w:r>
        <w:rPr>
          <w:kern w:val="0"/>
          <w:szCs w:val="21"/>
          <w:lang w:bidi="ar"/>
        </w:rPr>
        <w:t>，</w:t>
      </w:r>
      <w:r>
        <w:rPr>
          <w:szCs w:val="21"/>
        </w:rPr>
        <w:t>毕业总学分为</w:t>
      </w:r>
      <w:r>
        <w:rPr>
          <w:szCs w:val="21"/>
        </w:rPr>
        <w:t>7</w:t>
      </w:r>
      <w:r>
        <w:rPr>
          <w:szCs w:val="21"/>
        </w:rPr>
        <w:t>4</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w:t>
      </w:r>
      <w:r>
        <w:rPr>
          <w:szCs w:val="21"/>
        </w:rPr>
        <w:t>关规定授予相应的学位</w:t>
      </w:r>
      <w:r>
        <w:rPr>
          <w:szCs w:val="21"/>
        </w:rPr>
        <w:t>。</w:t>
      </w:r>
    </w:p>
    <w:p w:rsidR="00603299" w:rsidRDefault="00603299">
      <w:pPr>
        <w:numPr>
          <w:ilvl w:val="0"/>
          <w:numId w:val="69"/>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管理、经济、法律的基本知识，有一定的数学思维能力，掌握人力资源管理的基本理论、知识和技能，能够在政府部门、企事业单位从事人员招聘、培训、绩效管理、薪酬管理、劳动关系管理等方面工作的应用型专门人才。</w:t>
      </w:r>
    </w:p>
    <w:p w:rsidR="00603299" w:rsidRDefault="00603299">
      <w:pPr>
        <w:adjustRightInd w:val="0"/>
        <w:snapToGrid w:val="0"/>
        <w:spacing w:line="360" w:lineRule="auto"/>
        <w:ind w:firstLineChars="200" w:firstLine="420"/>
        <w:rPr>
          <w:szCs w:val="21"/>
        </w:rPr>
      </w:pPr>
      <w:r>
        <w:rPr>
          <w:szCs w:val="21"/>
        </w:rPr>
        <w:t>本专业要求掌握管理学、经济学和现代人力资源管理的基本理论、基本知识和基本方法，具备人力资源管理方法与技能，具有较强的分析、解决实际问题的能力。主要包括：</w:t>
      </w:r>
    </w:p>
    <w:p w:rsidR="00603299" w:rsidRDefault="00603299">
      <w:pPr>
        <w:adjustRightInd w:val="0"/>
        <w:snapToGrid w:val="0"/>
        <w:spacing w:line="360" w:lineRule="auto"/>
        <w:ind w:firstLineChars="200" w:firstLine="420"/>
        <w:rPr>
          <w:szCs w:val="21"/>
        </w:rPr>
      </w:pPr>
      <w:r>
        <w:rPr>
          <w:szCs w:val="21"/>
        </w:rPr>
        <w:t>1.</w:t>
      </w:r>
      <w:r>
        <w:rPr>
          <w:szCs w:val="21"/>
        </w:rPr>
        <w:t>掌握管理学、经济学和现代人力资源管理的基本理论和基本知识；</w:t>
      </w:r>
    </w:p>
    <w:p w:rsidR="00603299" w:rsidRDefault="00603299">
      <w:pPr>
        <w:adjustRightInd w:val="0"/>
        <w:snapToGrid w:val="0"/>
        <w:spacing w:line="360" w:lineRule="auto"/>
        <w:ind w:firstLineChars="200" w:firstLine="420"/>
        <w:rPr>
          <w:szCs w:val="21"/>
        </w:rPr>
      </w:pPr>
      <w:r>
        <w:rPr>
          <w:szCs w:val="21"/>
        </w:rPr>
        <w:t>2.</w:t>
      </w:r>
      <w:r>
        <w:rPr>
          <w:szCs w:val="21"/>
        </w:rPr>
        <w:t>掌握人力资源管理定性、定量分析基本方法，人员招聘、培训、绩效考核、薪酬管理的操作技能和管理实践能力；</w:t>
      </w:r>
    </w:p>
    <w:p w:rsidR="00603299" w:rsidRDefault="00603299">
      <w:pPr>
        <w:adjustRightInd w:val="0"/>
        <w:snapToGrid w:val="0"/>
        <w:spacing w:line="360" w:lineRule="auto"/>
        <w:ind w:firstLineChars="200" w:firstLine="420"/>
        <w:rPr>
          <w:szCs w:val="21"/>
        </w:rPr>
      </w:pPr>
      <w:r>
        <w:rPr>
          <w:szCs w:val="21"/>
        </w:rPr>
        <w:t>3.</w:t>
      </w:r>
      <w:r>
        <w:rPr>
          <w:szCs w:val="21"/>
        </w:rPr>
        <w:t>具有一定的数学基础，熟练使用相关办公、统计和信息管理系统的能力；</w:t>
      </w:r>
    </w:p>
    <w:p w:rsidR="00603299" w:rsidRDefault="00603299">
      <w:pPr>
        <w:adjustRightInd w:val="0"/>
        <w:snapToGrid w:val="0"/>
        <w:spacing w:line="360" w:lineRule="auto"/>
        <w:ind w:firstLineChars="200" w:firstLine="420"/>
        <w:rPr>
          <w:szCs w:val="21"/>
        </w:rPr>
      </w:pPr>
      <w:r>
        <w:rPr>
          <w:szCs w:val="21"/>
        </w:rPr>
        <w:t>4.</w:t>
      </w:r>
      <w:r>
        <w:rPr>
          <w:szCs w:val="21"/>
        </w:rPr>
        <w:t>掌握一门外语，具有较好的公文写作、沟通交流和语言表达能力；</w:t>
      </w:r>
    </w:p>
    <w:p w:rsidR="00603299" w:rsidRDefault="00603299">
      <w:pPr>
        <w:adjustRightInd w:val="0"/>
        <w:snapToGrid w:val="0"/>
        <w:spacing w:line="360" w:lineRule="auto"/>
        <w:ind w:firstLineChars="200" w:firstLine="420"/>
        <w:rPr>
          <w:szCs w:val="21"/>
        </w:rPr>
      </w:pPr>
      <w:r>
        <w:rPr>
          <w:szCs w:val="21"/>
        </w:rPr>
        <w:t>5.</w:t>
      </w:r>
      <w:r>
        <w:rPr>
          <w:szCs w:val="21"/>
        </w:rPr>
        <w:t>熟悉国家人力资源管理领域的方针政策和法律法规；</w:t>
      </w:r>
    </w:p>
    <w:p w:rsidR="00603299" w:rsidRDefault="00603299">
      <w:pPr>
        <w:adjustRightInd w:val="0"/>
        <w:snapToGrid w:val="0"/>
        <w:spacing w:line="360" w:lineRule="auto"/>
        <w:ind w:firstLineChars="200" w:firstLine="420"/>
        <w:rPr>
          <w:szCs w:val="21"/>
        </w:rPr>
      </w:pPr>
      <w:r>
        <w:rPr>
          <w:szCs w:val="21"/>
        </w:rPr>
        <w:t>6.</w:t>
      </w:r>
      <w:r>
        <w:rPr>
          <w:szCs w:val="21"/>
        </w:rPr>
        <w:t>了解人力资源管理的理论前沿与发展动态；</w:t>
      </w:r>
    </w:p>
    <w:p w:rsidR="00603299" w:rsidRDefault="00603299">
      <w:pPr>
        <w:adjustRightInd w:val="0"/>
        <w:snapToGrid w:val="0"/>
        <w:spacing w:line="360" w:lineRule="auto"/>
        <w:ind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69"/>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03"/>
        <w:gridCol w:w="93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中国近现代史纲要</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马克思主义基本原理概论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7</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13683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13887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00051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管理系统中计算机应用</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3</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00052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管理系统中计算机应用</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14112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人员素质测评理论与方法</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13811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绩效管理</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13967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劳动关系与劳动法</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13968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劳动关系与劳动法</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06091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薪酬管理</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11466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现代企业人力资源管理概论</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8</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11468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工作岗位研究原理与应用</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14106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人力资源管理高级实验</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10222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人力资源管理</w:t>
            </w:r>
            <w:r>
              <w:rPr>
                <w:kern w:val="0"/>
                <w:sz w:val="20"/>
                <w:szCs w:val="20"/>
                <w:lang w:bidi="ar"/>
              </w:rPr>
              <w:t>毕业论文</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sz w:val="20"/>
                <w:szCs w:val="20"/>
              </w:rPr>
              <w:t>不计学分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sz w:val="20"/>
                <w:szCs w:val="20"/>
              </w:rPr>
            </w:pPr>
            <w:r>
              <w:rPr>
                <w:kern w:val="0"/>
                <w:sz w:val="20"/>
                <w:szCs w:val="20"/>
                <w:lang w:bidi="ar"/>
              </w:rPr>
              <w:t>课程</w:t>
            </w:r>
            <w:r>
              <w:rPr>
                <w:kern w:val="0"/>
                <w:sz w:val="20"/>
                <w:szCs w:val="20"/>
                <w:lang w:bidi="ar"/>
              </w:rPr>
              <w:t>设置：必考课</w:t>
            </w:r>
            <w:r>
              <w:rPr>
                <w:kern w:val="0"/>
                <w:sz w:val="20"/>
                <w:szCs w:val="20"/>
                <w:lang w:bidi="ar"/>
              </w:rPr>
              <w:t>15</w:t>
            </w:r>
            <w:r>
              <w:rPr>
                <w:kern w:val="0"/>
                <w:sz w:val="20"/>
                <w:szCs w:val="20"/>
                <w:lang w:bidi="ar"/>
              </w:rPr>
              <w:t>门</w:t>
            </w:r>
            <w:r>
              <w:rPr>
                <w:kern w:val="0"/>
                <w:sz w:val="20"/>
                <w:szCs w:val="20"/>
                <w:lang w:bidi="ar"/>
              </w:rPr>
              <w:t>74</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69"/>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70"/>
        </w:numPr>
        <w:snapToGrid w:val="0"/>
        <w:spacing w:line="360" w:lineRule="auto"/>
        <w:ind w:leftChars="200" w:left="420" w:rightChars="75" w:right="158"/>
        <w:rPr>
          <w:szCs w:val="21"/>
        </w:rPr>
      </w:pPr>
      <w:r>
        <w:rPr>
          <w:szCs w:val="21"/>
        </w:rPr>
        <w:t>人员素质测评理论与方法</w:t>
      </w:r>
    </w:p>
    <w:p w:rsidR="00603299" w:rsidRDefault="00603299">
      <w:pPr>
        <w:snapToGrid w:val="0"/>
        <w:spacing w:line="360" w:lineRule="auto"/>
        <w:ind w:leftChars="200" w:left="420" w:rightChars="75" w:right="158"/>
        <w:rPr>
          <w:szCs w:val="21"/>
        </w:rPr>
      </w:pPr>
      <w:r>
        <w:rPr>
          <w:szCs w:val="21"/>
        </w:rPr>
        <w:t>本</w:t>
      </w:r>
      <w:r>
        <w:rPr>
          <w:szCs w:val="21"/>
        </w:rPr>
        <w:t>课程主要</w:t>
      </w:r>
      <w:r>
        <w:rPr>
          <w:szCs w:val="21"/>
        </w:rPr>
        <w:t>包含</w:t>
      </w:r>
      <w:r>
        <w:rPr>
          <w:szCs w:val="21"/>
        </w:rPr>
        <w:t>素质测评的</w:t>
      </w:r>
      <w:r>
        <w:rPr>
          <w:szCs w:val="21"/>
        </w:rPr>
        <w:t>基本概念</w:t>
      </w:r>
      <w:r>
        <w:rPr>
          <w:szCs w:val="21"/>
        </w:rPr>
        <w:t>、</w:t>
      </w:r>
      <w:r>
        <w:rPr>
          <w:szCs w:val="21"/>
        </w:rPr>
        <w:t>测评内容、</w:t>
      </w:r>
      <w:r>
        <w:rPr>
          <w:szCs w:val="21"/>
        </w:rPr>
        <w:t xml:space="preserve"> </w:t>
      </w:r>
      <w:r>
        <w:rPr>
          <w:szCs w:val="21"/>
        </w:rPr>
        <w:t>测评指标的确立</w:t>
      </w:r>
      <w:r>
        <w:rPr>
          <w:szCs w:val="21"/>
        </w:rPr>
        <w:t>、</w:t>
      </w:r>
      <w:r>
        <w:rPr>
          <w:szCs w:val="21"/>
        </w:rPr>
        <w:t>履历分析</w:t>
      </w:r>
      <w:r>
        <w:rPr>
          <w:szCs w:val="21"/>
        </w:rPr>
        <w:t>、心</w:t>
      </w:r>
    </w:p>
    <w:p w:rsidR="00603299" w:rsidRDefault="00603299">
      <w:pPr>
        <w:snapToGrid w:val="0"/>
        <w:spacing w:line="360" w:lineRule="auto"/>
        <w:ind w:rightChars="75" w:right="158"/>
        <w:rPr>
          <w:rFonts w:eastAsia="仿宋ＣＳ"/>
          <w:szCs w:val="21"/>
        </w:rPr>
      </w:pPr>
      <w:r>
        <w:rPr>
          <w:szCs w:val="21"/>
        </w:rPr>
        <w:t>理测验、面试、</w:t>
      </w:r>
      <w:r>
        <w:rPr>
          <w:szCs w:val="21"/>
        </w:rPr>
        <w:t>评价中心</w:t>
      </w:r>
      <w:r>
        <w:rPr>
          <w:szCs w:val="21"/>
        </w:rPr>
        <w:t>技术</w:t>
      </w:r>
      <w:r>
        <w:rPr>
          <w:szCs w:val="21"/>
        </w:rPr>
        <w:t>、</w:t>
      </w:r>
      <w:r>
        <w:rPr>
          <w:szCs w:val="21"/>
        </w:rPr>
        <w:t>人员素质测评的组织与实施</w:t>
      </w:r>
      <w:r>
        <w:rPr>
          <w:szCs w:val="21"/>
        </w:rPr>
        <w:t>、</w:t>
      </w:r>
      <w:r>
        <w:rPr>
          <w:szCs w:val="21"/>
        </w:rPr>
        <w:t>测评结果统计处理与报告应用</w:t>
      </w:r>
      <w:r>
        <w:rPr>
          <w:szCs w:val="21"/>
        </w:rPr>
        <w:t>等内容</w:t>
      </w:r>
      <w:r>
        <w:rPr>
          <w:szCs w:val="21"/>
        </w:rPr>
        <w:t>，</w:t>
      </w:r>
      <w:r>
        <w:t>通过课程学习考生</w:t>
      </w:r>
      <w:r>
        <w:t>能够较全面、系统地学到</w:t>
      </w:r>
      <w:r>
        <w:t>人员素质测评理论与方法</w:t>
      </w:r>
      <w:r>
        <w:t>的</w:t>
      </w:r>
      <w:r>
        <w:t>基本原理、基本知识</w:t>
      </w:r>
      <w:r>
        <w:t>、主要测评方法及其应用</w:t>
      </w:r>
      <w:r>
        <w:t>，掌握</w:t>
      </w:r>
      <w:r>
        <w:t>人员素质测评内容的选取、测评指标体系的构建、各种人员素质测评方法的操作和适用范围等</w:t>
      </w:r>
      <w:r>
        <w:t>，启发学生发现问题、分</w:t>
      </w:r>
      <w:r>
        <w:t>析问题，掌握科学的思维方法，理解社会主义核心价值观在人员素质以及人力资源管理中的重要作用，树立正确的人才观。</w:t>
      </w:r>
    </w:p>
    <w:p w:rsidR="00603299" w:rsidRDefault="00603299">
      <w:pPr>
        <w:numPr>
          <w:ilvl w:val="0"/>
          <w:numId w:val="70"/>
        </w:numPr>
        <w:snapToGrid w:val="0"/>
        <w:spacing w:line="360" w:lineRule="auto"/>
        <w:ind w:leftChars="200" w:left="420" w:rightChars="75" w:right="158"/>
        <w:rPr>
          <w:szCs w:val="21"/>
        </w:rPr>
      </w:pPr>
      <w:r>
        <w:rPr>
          <w:szCs w:val="21"/>
        </w:rPr>
        <w:t>绩效管理</w:t>
      </w:r>
    </w:p>
    <w:p w:rsidR="00603299" w:rsidRDefault="00603299">
      <w:pPr>
        <w:snapToGrid w:val="0"/>
        <w:spacing w:line="360" w:lineRule="auto"/>
        <w:ind w:rightChars="75" w:right="158" w:firstLineChars="200" w:firstLine="420"/>
        <w:rPr>
          <w:szCs w:val="21"/>
        </w:rPr>
      </w:pPr>
      <w:r>
        <w:rPr>
          <w:szCs w:val="21"/>
        </w:rPr>
        <w:t>本课程是一门系统地阐述企业绩效管理的理论和方法的学科</w:t>
      </w:r>
      <w:r>
        <w:rPr>
          <w:szCs w:val="21"/>
        </w:rPr>
        <w:t>,</w:t>
      </w:r>
      <w:r>
        <w:rPr>
          <w:szCs w:val="21"/>
        </w:rPr>
        <w:t>主要介绍绩效管理的基础理论、绩效计划、绩效</w:t>
      </w:r>
      <w:r>
        <w:rPr>
          <w:szCs w:val="21"/>
        </w:rPr>
        <w:t>监控</w:t>
      </w:r>
      <w:r>
        <w:rPr>
          <w:szCs w:val="21"/>
        </w:rPr>
        <w:t>等知识，通过学习</w:t>
      </w:r>
      <w:r>
        <w:rPr>
          <w:szCs w:val="21"/>
        </w:rPr>
        <w:t>本课程</w:t>
      </w:r>
      <w:r>
        <w:t>能够较全面、系统地学到绩效管理的基本原理、基本知识和基本操作技能，掌握绩效管理的基本原则和具体操作流程，培养和提高</w:t>
      </w:r>
      <w:r>
        <w:t>考生</w:t>
      </w:r>
      <w:r>
        <w:t>正确分析和解决绩效管理问题的能力，从而掌握绩效管理的所有职能内容，以提高企业人力资源管理者的综合管理水平和管理技能，适</w:t>
      </w:r>
      <w:r>
        <w:t>应现代企业管理工作的需要。</w:t>
      </w:r>
    </w:p>
    <w:p w:rsidR="00603299" w:rsidRDefault="00603299">
      <w:pPr>
        <w:numPr>
          <w:ilvl w:val="0"/>
          <w:numId w:val="70"/>
        </w:numPr>
        <w:snapToGrid w:val="0"/>
        <w:spacing w:line="360" w:lineRule="auto"/>
        <w:ind w:leftChars="200" w:left="420" w:rightChars="75" w:right="158"/>
        <w:rPr>
          <w:szCs w:val="21"/>
        </w:rPr>
      </w:pPr>
      <w:r>
        <w:rPr>
          <w:szCs w:val="21"/>
        </w:rPr>
        <w:t>劳动关系与劳动法</w:t>
      </w:r>
    </w:p>
    <w:p w:rsidR="00603299" w:rsidRDefault="00603299">
      <w:pPr>
        <w:snapToGrid w:val="0"/>
        <w:spacing w:line="360" w:lineRule="auto"/>
        <w:ind w:rightChars="75" w:right="158" w:firstLineChars="200" w:firstLine="420"/>
        <w:rPr>
          <w:szCs w:val="21"/>
        </w:rPr>
      </w:pPr>
      <w:r>
        <w:t>本课程</w:t>
      </w:r>
      <w:r>
        <w:t>系统</w:t>
      </w:r>
      <w:r>
        <w:t>介绍</w:t>
      </w:r>
      <w:r>
        <w:t>我国现行的劳动法的基本理论、</w:t>
      </w:r>
      <w:r>
        <w:t>发展历史、法律关系及劳动合同等内容</w:t>
      </w:r>
      <w:r>
        <w:t>，</w:t>
      </w:r>
      <w:r>
        <w:t>主要</w:t>
      </w:r>
      <w:r>
        <w:t>培养</w:t>
      </w:r>
      <w:r>
        <w:t>考生</w:t>
      </w:r>
      <w:r>
        <w:t>运用所学的劳动法理论和知识以及劳动法律、法规、政策来分析和解决现实生活中的实际问题的能力，运用所学的知识保护劳动者的合法权益，正确处理好员工关系</w:t>
      </w:r>
      <w:r>
        <w:rPr>
          <w:szCs w:val="21"/>
        </w:rPr>
        <w:t>。</w:t>
      </w:r>
    </w:p>
    <w:p w:rsidR="00603299" w:rsidRDefault="00603299">
      <w:pPr>
        <w:numPr>
          <w:ilvl w:val="0"/>
          <w:numId w:val="70"/>
        </w:numPr>
        <w:snapToGrid w:val="0"/>
        <w:spacing w:line="360" w:lineRule="auto"/>
        <w:ind w:leftChars="200" w:left="420" w:rightChars="75" w:right="158"/>
        <w:rPr>
          <w:szCs w:val="21"/>
        </w:rPr>
      </w:pPr>
      <w:r>
        <w:rPr>
          <w:szCs w:val="21"/>
        </w:rPr>
        <w:t>薪酬管理</w:t>
      </w:r>
    </w:p>
    <w:p w:rsidR="00603299" w:rsidRDefault="00603299">
      <w:pPr>
        <w:snapToGrid w:val="0"/>
        <w:spacing w:line="360" w:lineRule="auto"/>
        <w:ind w:rightChars="75" w:right="158" w:firstLineChars="200" w:firstLine="420"/>
        <w:rPr>
          <w:rFonts w:eastAsia="仿宋ＣＳ"/>
          <w:szCs w:val="21"/>
        </w:rPr>
      </w:pPr>
      <w:r>
        <w:rPr>
          <w:szCs w:val="21"/>
        </w:rPr>
        <w:t>本课程</w:t>
      </w:r>
      <w:r>
        <w:rPr>
          <w:szCs w:val="21"/>
        </w:rPr>
        <w:t>包含</w:t>
      </w:r>
      <w:r>
        <w:rPr>
          <w:rFonts w:eastAsia="仿宋ＣＳ"/>
        </w:rPr>
        <w:t>薪酬及薪酬管理</w:t>
      </w:r>
      <w:r>
        <w:rPr>
          <w:rFonts w:eastAsia="仿宋ＣＳ"/>
        </w:rPr>
        <w:t>、</w:t>
      </w:r>
      <w:r>
        <w:t>薪酬设计的原理</w:t>
      </w:r>
      <w:r>
        <w:t>、</w:t>
      </w:r>
      <w:r>
        <w:t>薪酬管理的方法和技术</w:t>
      </w:r>
      <w:r>
        <w:t>等内容</w:t>
      </w:r>
      <w:r>
        <w:rPr>
          <w:rFonts w:eastAsia="仿宋ＣＳ"/>
        </w:rPr>
        <w:t>，</w:t>
      </w:r>
      <w:r>
        <w:rPr>
          <w:rFonts w:eastAsia="仿宋ＣＳ"/>
        </w:rPr>
        <w:t>通过课程学习考生能</w:t>
      </w:r>
      <w:r>
        <w:rPr>
          <w:rFonts w:eastAsia="仿宋ＣＳ"/>
        </w:rPr>
        <w:t>系统</w:t>
      </w:r>
      <w:r>
        <w:rPr>
          <w:rFonts w:eastAsia="仿宋ＣＳ"/>
        </w:rPr>
        <w:t>地</w:t>
      </w:r>
      <w:r>
        <w:rPr>
          <w:rFonts w:eastAsia="仿宋ＣＳ"/>
        </w:rPr>
        <w:t>学习薪酬及薪酬管理领域的基本概念知识</w:t>
      </w:r>
      <w:r>
        <w:rPr>
          <w:rFonts w:eastAsia="仿宋ＣＳ"/>
        </w:rPr>
        <w:t>，</w:t>
      </w:r>
      <w:r>
        <w:rPr>
          <w:rFonts w:eastAsia="仿宋ＣＳ"/>
        </w:rPr>
        <w:t>了解我国社会主义市场经济发展过程中企业薪酬管理的新变化和发展趋势，掌握薪酬管理领域的基本理论、方法、技术及其实践应用，培养考生运用薪酬管理相关原理解决企事业单位薪酬管理实践问题的能力</w:t>
      </w:r>
      <w:r>
        <w:rPr>
          <w:rFonts w:eastAsia="仿宋ＣＳ"/>
        </w:rPr>
        <w:t>。</w:t>
      </w:r>
    </w:p>
    <w:p w:rsidR="00603299" w:rsidRDefault="00603299">
      <w:pPr>
        <w:numPr>
          <w:ilvl w:val="0"/>
          <w:numId w:val="70"/>
        </w:numPr>
        <w:snapToGrid w:val="0"/>
        <w:spacing w:line="360" w:lineRule="auto"/>
        <w:ind w:leftChars="200" w:left="420" w:rightChars="75" w:right="158"/>
        <w:rPr>
          <w:szCs w:val="21"/>
        </w:rPr>
      </w:pPr>
      <w:r>
        <w:rPr>
          <w:szCs w:val="21"/>
        </w:rPr>
        <w:t>现代企业人力资源管理概论</w:t>
      </w:r>
    </w:p>
    <w:p w:rsidR="00603299" w:rsidRDefault="00603299">
      <w:pPr>
        <w:snapToGrid w:val="0"/>
        <w:spacing w:line="360" w:lineRule="auto"/>
        <w:ind w:rightChars="75" w:right="158" w:firstLineChars="200" w:firstLine="420"/>
        <w:rPr>
          <w:szCs w:val="21"/>
        </w:rPr>
      </w:pPr>
      <w:r>
        <w:rPr>
          <w:szCs w:val="21"/>
        </w:rPr>
        <w:t>本课程</w:t>
      </w:r>
      <w:r>
        <w:rPr>
          <w:szCs w:val="21"/>
        </w:rPr>
        <w:t>包括人力资源管理基本概论、人力资源战略与规划、组织变革与职位设计、招聘与管理、员工素质测评及绩效考评与管理等内容。通过课程学习</w:t>
      </w:r>
      <w:r>
        <w:t>能够</w:t>
      </w:r>
      <w:r>
        <w:t>较全</w:t>
      </w:r>
      <w:r>
        <w:t>面</w:t>
      </w:r>
      <w:r>
        <w:t>、系统地学习人力资源管理的基本知识、基本技能和基本</w:t>
      </w:r>
      <w:r>
        <w:t>技能</w:t>
      </w:r>
      <w:r>
        <w:t>，掌握人力资源管理的基本原则和</w:t>
      </w:r>
      <w:r>
        <w:t>方法</w:t>
      </w:r>
      <w:r>
        <w:t>，较为娴熟地运用相关的基本知识和技能，</w:t>
      </w:r>
      <w:r>
        <w:t>培养和提高</w:t>
      </w:r>
      <w:r>
        <w:t>考生</w:t>
      </w:r>
      <w:r>
        <w:t>正确分析和解决企业人力资源管理问题的能力</w:t>
      </w:r>
      <w:r>
        <w:t>。</w:t>
      </w:r>
    </w:p>
    <w:p w:rsidR="00603299" w:rsidRDefault="00603299">
      <w:pPr>
        <w:numPr>
          <w:ilvl w:val="0"/>
          <w:numId w:val="70"/>
        </w:numPr>
        <w:snapToGrid w:val="0"/>
        <w:spacing w:line="360" w:lineRule="auto"/>
        <w:ind w:leftChars="200" w:left="420" w:rightChars="75" w:right="158"/>
        <w:rPr>
          <w:szCs w:val="21"/>
        </w:rPr>
      </w:pPr>
      <w:r>
        <w:rPr>
          <w:szCs w:val="21"/>
        </w:rPr>
        <w:t>工作岗位研究原理与应用</w:t>
      </w:r>
    </w:p>
    <w:p w:rsidR="00603299" w:rsidRDefault="00603299">
      <w:pPr>
        <w:snapToGrid w:val="0"/>
        <w:spacing w:line="360" w:lineRule="auto"/>
        <w:ind w:rightChars="75" w:right="158" w:firstLineChars="200" w:firstLine="420"/>
        <w:rPr>
          <w:szCs w:val="21"/>
        </w:rPr>
      </w:pPr>
      <w:r>
        <w:rPr>
          <w:szCs w:val="21"/>
        </w:rPr>
        <w:t>本课程</w:t>
      </w:r>
      <w:r>
        <w:rPr>
          <w:szCs w:val="21"/>
        </w:rPr>
        <w:t>包含了</w:t>
      </w:r>
      <w:r>
        <w:rPr>
          <w:szCs w:val="21"/>
        </w:rPr>
        <w:t>工作分析的基本</w:t>
      </w:r>
      <w:r>
        <w:rPr>
          <w:szCs w:val="21"/>
        </w:rPr>
        <w:t>概念、</w:t>
      </w:r>
      <w:r>
        <w:rPr>
          <w:szCs w:val="21"/>
        </w:rPr>
        <w:t>工作</w:t>
      </w:r>
      <w:r>
        <w:rPr>
          <w:szCs w:val="21"/>
        </w:rPr>
        <w:t>分析的方法</w:t>
      </w:r>
      <w:r>
        <w:rPr>
          <w:szCs w:val="21"/>
        </w:rPr>
        <w:t>、流程</w:t>
      </w:r>
      <w:r>
        <w:rPr>
          <w:szCs w:val="21"/>
        </w:rPr>
        <w:t>与</w:t>
      </w:r>
      <w:r>
        <w:rPr>
          <w:szCs w:val="21"/>
        </w:rPr>
        <w:t>结果</w:t>
      </w:r>
      <w:r>
        <w:rPr>
          <w:szCs w:val="21"/>
        </w:rPr>
        <w:t>、工作设计的基本原理与方法、</w:t>
      </w:r>
      <w:r>
        <w:rPr>
          <w:szCs w:val="21"/>
        </w:rPr>
        <w:t>工作评价等内容</w:t>
      </w:r>
      <w:r>
        <w:rPr>
          <w:szCs w:val="21"/>
        </w:rPr>
        <w:t>。</w:t>
      </w:r>
      <w:r>
        <w:rPr>
          <w:szCs w:val="21"/>
        </w:rPr>
        <w:t>通过学习课程</w:t>
      </w:r>
      <w:r>
        <w:t>能够帮助考生在理论和实践的双重指导下，更有效地开展工作分析活动，便于使得考生在系统掌握工作分析理论知识的基础上，掌握在人力资源管理实践中开展工作分析的思路和方法，从而提高工作分析的理论分析能力和实际操作能力</w:t>
      </w:r>
      <w:r>
        <w:rPr>
          <w:szCs w:val="21"/>
        </w:rPr>
        <w:t>。</w:t>
      </w:r>
    </w:p>
    <w:p w:rsidR="00603299" w:rsidRDefault="00603299">
      <w:pPr>
        <w:snapToGrid w:val="0"/>
        <w:spacing w:line="360" w:lineRule="auto"/>
        <w:ind w:leftChars="200" w:left="420" w:rightChars="75" w:right="158"/>
        <w:rPr>
          <w:szCs w:val="21"/>
        </w:rPr>
      </w:pPr>
      <w:r>
        <w:rPr>
          <w:szCs w:val="21"/>
        </w:rPr>
        <w:t>7.</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8.</w:t>
      </w:r>
      <w:r>
        <w:rPr>
          <w:szCs w:val="21"/>
        </w:rPr>
        <w:t>实践性学习环节课程</w:t>
      </w:r>
      <w:r>
        <w:rPr>
          <w:szCs w:val="21"/>
        </w:rPr>
        <w:t>（</w:t>
      </w:r>
      <w:r>
        <w:rPr>
          <w:szCs w:val="21"/>
        </w:rPr>
        <w:t>略，按主考学校要求执行）</w:t>
      </w:r>
    </w:p>
    <w:p w:rsidR="00603299" w:rsidRDefault="00603299">
      <w:pPr>
        <w:numPr>
          <w:ilvl w:val="0"/>
          <w:numId w:val="69"/>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行政管理（专升本）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120402</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w:t>
      </w:r>
      <w:r>
        <w:rPr>
          <w:szCs w:val="21"/>
        </w:rPr>
        <w:t>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71"/>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15</w:t>
      </w:r>
      <w:r>
        <w:rPr>
          <w:kern w:val="0"/>
          <w:szCs w:val="21"/>
          <w:lang w:bidi="ar"/>
        </w:rPr>
        <w:t>门</w:t>
      </w:r>
      <w:r>
        <w:rPr>
          <w:kern w:val="0"/>
          <w:szCs w:val="21"/>
          <w:lang w:bidi="ar"/>
        </w:rPr>
        <w:t>70</w:t>
      </w:r>
      <w:r>
        <w:rPr>
          <w:kern w:val="0"/>
          <w:szCs w:val="21"/>
          <w:lang w:bidi="ar"/>
        </w:rPr>
        <w:t>学分</w:t>
      </w:r>
      <w:r>
        <w:rPr>
          <w:szCs w:val="21"/>
        </w:rPr>
        <w:t>，毕业总学分为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72"/>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本专业培养理想信念坚定，德、智、体、美、劳全面发展，具有较高的科学文化素养、职业道德水准、创新创业能力和社会责任感，适应社会和经济发展需要，掌握行政管理的基本理论、基本知识和基本方法，能</w:t>
      </w:r>
      <w:r>
        <w:rPr>
          <w:szCs w:val="21"/>
        </w:rPr>
        <w:t>在党政机关、企事业单位、社会团体等从事行政管理工作的应用型人才。</w:t>
      </w:r>
    </w:p>
    <w:p w:rsidR="00603299" w:rsidRDefault="00603299">
      <w:pPr>
        <w:adjustRightInd w:val="0"/>
        <w:snapToGrid w:val="0"/>
        <w:spacing w:line="360" w:lineRule="auto"/>
        <w:ind w:firstLineChars="200" w:firstLine="420"/>
        <w:rPr>
          <w:szCs w:val="21"/>
        </w:rPr>
      </w:pPr>
      <w:r>
        <w:rPr>
          <w:szCs w:val="21"/>
        </w:rPr>
        <w:t>本专业要求具有较高的政治修养和道德修养，掌握行政管理的基本理论和基本知识，具有从事行政管理工作的基本技能，具有在国家机关、社会团体、企事业单位等从事行政工作的基本能力。主要包括：</w:t>
      </w:r>
    </w:p>
    <w:p w:rsidR="00603299" w:rsidRDefault="00603299">
      <w:pPr>
        <w:adjustRightInd w:val="0"/>
        <w:snapToGrid w:val="0"/>
        <w:spacing w:line="360" w:lineRule="auto"/>
        <w:ind w:firstLineChars="200" w:firstLine="420"/>
        <w:rPr>
          <w:szCs w:val="21"/>
        </w:rPr>
      </w:pPr>
      <w:r>
        <w:rPr>
          <w:szCs w:val="21"/>
        </w:rPr>
        <w:t>1.</w:t>
      </w:r>
      <w:r>
        <w:rPr>
          <w:szCs w:val="21"/>
        </w:rPr>
        <w:t>具有较好的政治修养和道德修养，具有国际视野、公共情怀和公共精神；</w:t>
      </w:r>
    </w:p>
    <w:p w:rsidR="00603299" w:rsidRDefault="00603299">
      <w:pPr>
        <w:adjustRightInd w:val="0"/>
        <w:snapToGrid w:val="0"/>
        <w:spacing w:line="360" w:lineRule="auto"/>
        <w:ind w:firstLineChars="200" w:firstLine="420"/>
        <w:rPr>
          <w:szCs w:val="21"/>
        </w:rPr>
      </w:pPr>
      <w:r>
        <w:rPr>
          <w:szCs w:val="21"/>
        </w:rPr>
        <w:t>2.</w:t>
      </w:r>
      <w:r>
        <w:rPr>
          <w:szCs w:val="21"/>
        </w:rPr>
        <w:t>掌握公共管理、行政管理的基本理论和基本知识，了解公共管理、行政管理的发展动态和发展趋势；</w:t>
      </w:r>
    </w:p>
    <w:p w:rsidR="00603299" w:rsidRDefault="00603299">
      <w:pPr>
        <w:adjustRightInd w:val="0"/>
        <w:snapToGrid w:val="0"/>
        <w:spacing w:line="360" w:lineRule="auto"/>
        <w:ind w:firstLineChars="200" w:firstLine="420"/>
        <w:rPr>
          <w:szCs w:val="21"/>
        </w:rPr>
      </w:pPr>
      <w:r>
        <w:rPr>
          <w:szCs w:val="21"/>
        </w:rPr>
        <w:t>3.</w:t>
      </w:r>
      <w:r>
        <w:rPr>
          <w:szCs w:val="21"/>
        </w:rPr>
        <w:t>掌握行政管理的基本方法和基本技能，具有较强的语言表达能力；</w:t>
      </w:r>
    </w:p>
    <w:p w:rsidR="00603299" w:rsidRDefault="00603299">
      <w:pPr>
        <w:adjustRightInd w:val="0"/>
        <w:snapToGrid w:val="0"/>
        <w:spacing w:line="360" w:lineRule="auto"/>
        <w:ind w:firstLineChars="200" w:firstLine="420"/>
        <w:rPr>
          <w:szCs w:val="21"/>
        </w:rPr>
      </w:pPr>
      <w:r>
        <w:rPr>
          <w:szCs w:val="21"/>
        </w:rPr>
        <w:t>4.</w:t>
      </w:r>
      <w:r>
        <w:rPr>
          <w:szCs w:val="21"/>
        </w:rPr>
        <w:t>熟悉党和国家的方针政策和法律法规，熟悉当代中国的政府治理体系；</w:t>
      </w:r>
    </w:p>
    <w:p w:rsidR="00603299" w:rsidRDefault="00603299">
      <w:pPr>
        <w:adjustRightInd w:val="0"/>
        <w:snapToGrid w:val="0"/>
        <w:spacing w:line="360" w:lineRule="auto"/>
        <w:ind w:firstLineChars="200" w:firstLine="420"/>
        <w:rPr>
          <w:szCs w:val="21"/>
        </w:rPr>
      </w:pPr>
      <w:r>
        <w:rPr>
          <w:szCs w:val="21"/>
        </w:rPr>
        <w:t>5.</w:t>
      </w:r>
      <w:r>
        <w:rPr>
          <w:szCs w:val="21"/>
        </w:rPr>
        <w:t>树立效率、创新、服务、公正、民主、法治等政府治理理念；</w:t>
      </w:r>
    </w:p>
    <w:p w:rsidR="00603299" w:rsidRDefault="00603299">
      <w:pPr>
        <w:adjustRightInd w:val="0"/>
        <w:snapToGrid w:val="0"/>
        <w:spacing w:line="360" w:lineRule="auto"/>
        <w:ind w:firstLineChars="200" w:firstLine="420"/>
        <w:rPr>
          <w:szCs w:val="21"/>
        </w:rPr>
      </w:pPr>
      <w:r>
        <w:rPr>
          <w:szCs w:val="21"/>
        </w:rPr>
        <w:t>6.</w:t>
      </w:r>
      <w:r>
        <w:rPr>
          <w:szCs w:val="21"/>
        </w:rPr>
        <w:t>具有一定的科学研究和实际工作能力，满足党政机关、企事业单位、社会团体等的实际工作需求。</w:t>
      </w:r>
    </w:p>
    <w:p w:rsidR="00603299" w:rsidRDefault="00603299">
      <w:pPr>
        <w:numPr>
          <w:ilvl w:val="0"/>
          <w:numId w:val="72"/>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33"/>
        <w:gridCol w:w="90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90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中国近现代史纲要</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马克思主义基本原理概论</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7</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14660</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政治学原理</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07816</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公共行政学</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w:t>
            </w:r>
            <w:r>
              <w:rPr>
                <w:kern w:val="0"/>
                <w:sz w:val="20"/>
                <w:szCs w:val="20"/>
                <w:lang w:bidi="ar"/>
              </w:rPr>
              <w:t>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10999</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公共政策分析</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05722</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公共经济学</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5</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03450</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公共部门人力资源管理</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00261</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行政法学</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5</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02382</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管理信息系统</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02383</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管理信息系统</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1</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00315</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当代中国政治制度</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00319</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行政组织理论</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00320</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领导科学</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00510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秘书实务</w:t>
            </w:r>
          </w:p>
        </w:tc>
        <w:tc>
          <w:tcPr>
            <w:tcW w:w="93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10197</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行政管理</w:t>
            </w:r>
            <w:r>
              <w:rPr>
                <w:kern w:val="0"/>
                <w:sz w:val="20"/>
                <w:szCs w:val="20"/>
                <w:lang w:bidi="ar"/>
              </w:rPr>
              <w:t>毕业论文</w:t>
            </w:r>
          </w:p>
        </w:tc>
        <w:tc>
          <w:tcPr>
            <w:tcW w:w="93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sz w:val="20"/>
                <w:szCs w:val="20"/>
              </w:rPr>
              <w:t>不计学分</w:t>
            </w:r>
          </w:p>
        </w:tc>
        <w:tc>
          <w:tcPr>
            <w:tcW w:w="90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left"/>
              <w:textAlignment w:val="bottom"/>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left"/>
              <w:textAlignment w:val="bottom"/>
              <w:rPr>
                <w:kern w:val="0"/>
                <w:sz w:val="20"/>
                <w:szCs w:val="20"/>
                <w:lang w:bidi="ar"/>
              </w:rPr>
            </w:pPr>
            <w:r>
              <w:rPr>
                <w:kern w:val="0"/>
                <w:sz w:val="20"/>
                <w:szCs w:val="20"/>
                <w:lang w:bidi="ar"/>
              </w:rPr>
              <w:t>说明：</w:t>
            </w:r>
          </w:p>
          <w:p w:rsidR="00603299" w:rsidRDefault="00603299">
            <w:pPr>
              <w:widowControl/>
              <w:jc w:val="left"/>
              <w:textAlignment w:val="bottom"/>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72"/>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73"/>
        </w:numPr>
        <w:snapToGrid w:val="0"/>
        <w:spacing w:line="360" w:lineRule="auto"/>
        <w:ind w:leftChars="200" w:left="420" w:rightChars="75" w:right="158"/>
        <w:rPr>
          <w:szCs w:val="21"/>
        </w:rPr>
      </w:pPr>
      <w:r>
        <w:rPr>
          <w:szCs w:val="21"/>
        </w:rPr>
        <w:t>公共部门人力资源管理</w:t>
      </w:r>
    </w:p>
    <w:p w:rsidR="00603299" w:rsidRDefault="00603299">
      <w:pPr>
        <w:snapToGrid w:val="0"/>
        <w:spacing w:line="360" w:lineRule="auto"/>
        <w:ind w:rightChars="75" w:right="158" w:firstLineChars="200" w:firstLine="420"/>
        <w:rPr>
          <w:szCs w:val="21"/>
        </w:rPr>
      </w:pPr>
      <w:r>
        <w:rPr>
          <w:szCs w:val="21"/>
        </w:rPr>
        <w:t>本课程对公共部门人力资源管理的基本理论和实务进行了系统的阐述，课程内容以公共部门人力资源管理的主要职能模块为逻辑框架，系统阐释了公共部门人力资源战略与规划、公共部门组织结构与编制管理、公共部门职位管理、胜任素质、招募与甄选、选拔任用与晋升、教育培训与开发、绩效管理、</w:t>
      </w:r>
      <w:r>
        <w:rPr>
          <w:szCs w:val="21"/>
        </w:rPr>
        <w:t>薪酬管理、交流回避与退出、奖惩与权益保障等。通过本课程的学习，使</w:t>
      </w:r>
      <w:r>
        <w:rPr>
          <w:szCs w:val="21"/>
        </w:rPr>
        <w:t>考生</w:t>
      </w:r>
      <w:r>
        <w:rPr>
          <w:szCs w:val="21"/>
        </w:rPr>
        <w:t>熟悉公共部门人力资源管理的内容，把握公共部门人力资源的程序和方法，锻炼公共部门人力资源管理的能力。</w:t>
      </w:r>
    </w:p>
    <w:p w:rsidR="00603299" w:rsidRDefault="00603299">
      <w:pPr>
        <w:snapToGrid w:val="0"/>
        <w:spacing w:line="360" w:lineRule="auto"/>
        <w:ind w:rightChars="75" w:right="158" w:firstLineChars="200" w:firstLine="420"/>
        <w:rPr>
          <w:szCs w:val="21"/>
        </w:rPr>
      </w:pPr>
      <w:r>
        <w:rPr>
          <w:szCs w:val="21"/>
        </w:rPr>
        <w:t>2.</w:t>
      </w:r>
      <w:r>
        <w:rPr>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3.</w:t>
      </w:r>
      <w:r>
        <w:rPr>
          <w:szCs w:val="21"/>
        </w:rPr>
        <w:t>实践性学习环节课程</w:t>
      </w:r>
      <w:r>
        <w:rPr>
          <w:szCs w:val="21"/>
        </w:rPr>
        <w:t>（</w:t>
      </w:r>
      <w:r>
        <w:rPr>
          <w:szCs w:val="21"/>
        </w:rPr>
        <w:t>略，按主考学校要求执行）</w:t>
      </w:r>
    </w:p>
    <w:p w:rsidR="00603299" w:rsidRDefault="00603299">
      <w:pPr>
        <w:numPr>
          <w:ilvl w:val="0"/>
          <w:numId w:val="72"/>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物流管理（专升本）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120601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74"/>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15</w:t>
      </w:r>
      <w:r>
        <w:rPr>
          <w:kern w:val="0"/>
          <w:szCs w:val="21"/>
          <w:lang w:bidi="ar"/>
        </w:rPr>
        <w:t>门</w:t>
      </w:r>
      <w:r>
        <w:rPr>
          <w:kern w:val="0"/>
          <w:szCs w:val="21"/>
          <w:lang w:bidi="ar"/>
        </w:rPr>
        <w:t>70</w:t>
      </w:r>
      <w:r>
        <w:rPr>
          <w:kern w:val="0"/>
          <w:szCs w:val="21"/>
          <w:lang w:bidi="ar"/>
        </w:rPr>
        <w:t>学分</w:t>
      </w:r>
      <w:r>
        <w:rPr>
          <w:szCs w:val="21"/>
        </w:rPr>
        <w:t>，毕业总学分为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75"/>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物流管理专业所需的基本理论和基本知识，具有经济、管理、法律和物流管理等方面的专业知识和实践能力，能够在相关企事业单位从事物流管理方面工作的</w:t>
      </w:r>
      <w:bookmarkStart w:id="1" w:name="_Hlk43385728"/>
      <w:r>
        <w:rPr>
          <w:szCs w:val="21"/>
        </w:rPr>
        <w:t>应用型专门人才</w:t>
      </w:r>
      <w:bookmarkEnd w:id="1"/>
      <w:r>
        <w:rPr>
          <w:szCs w:val="21"/>
        </w:rPr>
        <w:t>。</w:t>
      </w:r>
    </w:p>
    <w:p w:rsidR="00603299" w:rsidRDefault="00603299">
      <w:pPr>
        <w:adjustRightInd w:val="0"/>
        <w:snapToGrid w:val="0"/>
        <w:spacing w:line="360" w:lineRule="auto"/>
        <w:ind w:firstLineChars="200" w:firstLine="420"/>
        <w:rPr>
          <w:szCs w:val="21"/>
        </w:rPr>
      </w:pPr>
      <w:r>
        <w:rPr>
          <w:szCs w:val="21"/>
        </w:rPr>
        <w:t>本专业要求</w:t>
      </w:r>
      <w:r>
        <w:rPr>
          <w:szCs w:val="21"/>
        </w:rPr>
        <w:t>掌握经济学、管理学、物流管理的基本理论和基本知识，具备分析并解决物流管理问题的基本能力，具有物流管理的实际应用能力。主要包括：</w:t>
      </w:r>
    </w:p>
    <w:p w:rsidR="00603299" w:rsidRDefault="00603299">
      <w:pPr>
        <w:adjustRightInd w:val="0"/>
        <w:snapToGrid w:val="0"/>
        <w:spacing w:line="360" w:lineRule="auto"/>
        <w:ind w:firstLineChars="200" w:firstLine="420"/>
        <w:rPr>
          <w:szCs w:val="21"/>
        </w:rPr>
      </w:pPr>
      <w:r>
        <w:rPr>
          <w:szCs w:val="21"/>
        </w:rPr>
        <w:t>1.</w:t>
      </w:r>
      <w:r>
        <w:rPr>
          <w:szCs w:val="21"/>
        </w:rPr>
        <w:t>掌握物流管理学科的基本理论、基本知识；</w:t>
      </w:r>
    </w:p>
    <w:p w:rsidR="00603299" w:rsidRDefault="00603299">
      <w:pPr>
        <w:adjustRightInd w:val="0"/>
        <w:snapToGrid w:val="0"/>
        <w:spacing w:line="360" w:lineRule="auto"/>
        <w:ind w:firstLineChars="200" w:firstLine="420"/>
        <w:rPr>
          <w:szCs w:val="21"/>
        </w:rPr>
      </w:pPr>
      <w:r>
        <w:rPr>
          <w:szCs w:val="21"/>
        </w:rPr>
        <w:t>2.</w:t>
      </w:r>
      <w:r>
        <w:rPr>
          <w:szCs w:val="21"/>
        </w:rPr>
        <w:t>具有物流行业的实践能力，能够分析和解决实际物流问题；</w:t>
      </w:r>
    </w:p>
    <w:p w:rsidR="00603299" w:rsidRDefault="00603299">
      <w:pPr>
        <w:adjustRightInd w:val="0"/>
        <w:snapToGrid w:val="0"/>
        <w:spacing w:line="360" w:lineRule="auto"/>
        <w:ind w:firstLineChars="200" w:firstLine="420"/>
        <w:rPr>
          <w:szCs w:val="21"/>
        </w:rPr>
      </w:pPr>
      <w:r>
        <w:rPr>
          <w:szCs w:val="21"/>
        </w:rPr>
        <w:t>3.</w:t>
      </w:r>
      <w:r>
        <w:rPr>
          <w:szCs w:val="21"/>
        </w:rPr>
        <w:t>熟悉国家经济领域的方针、政策和法规，以及物流行业相关的基本政策和法规；</w:t>
      </w:r>
    </w:p>
    <w:p w:rsidR="00603299" w:rsidRDefault="00603299">
      <w:pPr>
        <w:adjustRightInd w:val="0"/>
        <w:snapToGrid w:val="0"/>
        <w:spacing w:line="360" w:lineRule="auto"/>
        <w:ind w:firstLineChars="200" w:firstLine="420"/>
        <w:rPr>
          <w:szCs w:val="21"/>
        </w:rPr>
      </w:pPr>
      <w:bookmarkStart w:id="2" w:name="_Hlk43906592"/>
      <w:r>
        <w:rPr>
          <w:szCs w:val="21"/>
        </w:rPr>
        <w:t>4.</w:t>
      </w:r>
      <w:bookmarkStart w:id="3" w:name="_Hlk43385790"/>
      <w:r>
        <w:rPr>
          <w:szCs w:val="21"/>
        </w:rPr>
        <w:t>了解供应链、物流管理的发展动态，具备适应商业环境变化的素质；</w:t>
      </w:r>
      <w:bookmarkEnd w:id="3"/>
    </w:p>
    <w:p w:rsidR="00603299" w:rsidRDefault="00603299">
      <w:pPr>
        <w:adjustRightInd w:val="0"/>
        <w:snapToGrid w:val="0"/>
        <w:spacing w:line="360" w:lineRule="auto"/>
        <w:ind w:firstLineChars="200" w:firstLine="420"/>
        <w:rPr>
          <w:szCs w:val="21"/>
        </w:rPr>
      </w:pPr>
      <w:bookmarkStart w:id="4" w:name="_Hlk43906669"/>
      <w:bookmarkEnd w:id="2"/>
      <w:r>
        <w:rPr>
          <w:szCs w:val="21"/>
        </w:rPr>
        <w:t>5.</w:t>
      </w:r>
      <w:bookmarkStart w:id="5" w:name="_Hlk43385873"/>
      <w:r>
        <w:rPr>
          <w:szCs w:val="21"/>
        </w:rPr>
        <w:t>具有一定的物流信息系统应用和相关物流网络数据分析的能力，满足现代物流行业的工作需求</w:t>
      </w:r>
      <w:bookmarkEnd w:id="5"/>
      <w:r>
        <w:rPr>
          <w:szCs w:val="21"/>
        </w:rPr>
        <w:t>；</w:t>
      </w:r>
    </w:p>
    <w:bookmarkEnd w:id="4"/>
    <w:p w:rsidR="00603299" w:rsidRDefault="00603299">
      <w:pPr>
        <w:adjustRightInd w:val="0"/>
        <w:snapToGrid w:val="0"/>
        <w:spacing w:line="360" w:lineRule="auto"/>
        <w:ind w:firstLineChars="200" w:firstLine="420"/>
        <w:rPr>
          <w:szCs w:val="21"/>
        </w:rPr>
      </w:pPr>
      <w:r>
        <w:rPr>
          <w:szCs w:val="21"/>
        </w:rPr>
        <w:t>6.</w:t>
      </w:r>
      <w:r>
        <w:rPr>
          <w:szCs w:val="21"/>
        </w:rPr>
        <w:t>具备对新知识、新技能的学习能力和一定的创新创业能力。</w:t>
      </w:r>
    </w:p>
    <w:p w:rsidR="00603299" w:rsidRDefault="00603299">
      <w:pPr>
        <w:numPr>
          <w:ilvl w:val="0"/>
          <w:numId w:val="75"/>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7"/>
        <w:gridCol w:w="1277"/>
        <w:gridCol w:w="3465"/>
        <w:gridCol w:w="874"/>
        <w:gridCol w:w="963"/>
        <w:gridCol w:w="1244"/>
      </w:tblGrid>
      <w:tr w:rsidR="00000000">
        <w:trPr>
          <w:trHeight w:val="202"/>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04184</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13677</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供应链与企业物流管理</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14388</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物流管理信息系统</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07729</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仓储技术和库存理论</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13683</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13887</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14386</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物流管理软件操作</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14387</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物流管理软件操作</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239"/>
          <w:jc w:val="center"/>
        </w:trPr>
        <w:tc>
          <w:tcPr>
            <w:tcW w:w="1077"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011</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03365</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物流运输管理</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012</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05372</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国际物流导论</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013</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07724</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物流系统工程</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014</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00915</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电子商务与现代物流</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239"/>
          <w:jc w:val="center"/>
        </w:trPr>
        <w:tc>
          <w:tcPr>
            <w:tcW w:w="1077"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00916</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电子商务与现代物流</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239"/>
          <w:jc w:val="center"/>
        </w:trPr>
        <w:tc>
          <w:tcPr>
            <w:tcW w:w="10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015</w:t>
            </w:r>
          </w:p>
        </w:tc>
        <w:tc>
          <w:tcPr>
            <w:tcW w:w="127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10294</w:t>
            </w:r>
          </w:p>
        </w:tc>
        <w:tc>
          <w:tcPr>
            <w:tcW w:w="346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物流管理毕业论文</w:t>
            </w:r>
          </w:p>
        </w:tc>
        <w:tc>
          <w:tcPr>
            <w:tcW w:w="87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6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4"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239"/>
          <w:jc w:val="center"/>
        </w:trPr>
        <w:tc>
          <w:tcPr>
            <w:tcW w:w="8900"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239"/>
          <w:jc w:val="center"/>
        </w:trPr>
        <w:tc>
          <w:tcPr>
            <w:tcW w:w="8900"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pacing w:line="400" w:lineRule="atLeast"/>
              <w:jc w:val="left"/>
              <w:textAlignment w:val="center"/>
              <w:rPr>
                <w:kern w:val="0"/>
                <w:sz w:val="20"/>
                <w:szCs w:val="20"/>
                <w:lang w:bidi="ar"/>
              </w:rPr>
            </w:pPr>
            <w:r>
              <w:rPr>
                <w:kern w:val="0"/>
                <w:sz w:val="20"/>
                <w:szCs w:val="20"/>
                <w:lang w:bidi="ar"/>
              </w:rPr>
              <w:t>说明：</w:t>
            </w:r>
          </w:p>
          <w:p w:rsidR="00603299" w:rsidRDefault="00603299">
            <w:pPr>
              <w:widowControl/>
              <w:spacing w:line="400" w:lineRule="atLeast"/>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numPr>
          <w:ilvl w:val="0"/>
          <w:numId w:val="75"/>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76"/>
        </w:numPr>
        <w:snapToGrid w:val="0"/>
        <w:spacing w:line="360" w:lineRule="auto"/>
        <w:ind w:leftChars="200" w:left="420" w:rightChars="75" w:right="158"/>
        <w:rPr>
          <w:szCs w:val="21"/>
        </w:rPr>
      </w:pPr>
      <w:r>
        <w:rPr>
          <w:szCs w:val="21"/>
        </w:rPr>
        <w:t>物流管理信息系统</w:t>
      </w:r>
    </w:p>
    <w:p w:rsidR="00603299" w:rsidRDefault="00603299">
      <w:pPr>
        <w:snapToGrid w:val="0"/>
        <w:spacing w:line="360" w:lineRule="auto"/>
        <w:ind w:rightChars="75" w:right="158" w:firstLineChars="200" w:firstLine="420"/>
        <w:rPr>
          <w:szCs w:val="21"/>
        </w:rPr>
      </w:pPr>
      <w:r>
        <w:rPr>
          <w:szCs w:val="21"/>
        </w:rPr>
        <w:t>本课程的主要目的是引导考生从信息和系统的视角，全面了解物流信息管理在物流中应用的全过程。使考生具备分析物流系统的构成以及综合物流中的业务、管理、决策分析的能力。完成该课程学习后，考生可基本掌握物流管理信息系统的基本概念、基本原理和基本方法，了解物流信息系统开发中的关键问题。为考生进一步学习其它专业课程提供理论、方法和技能上的准备。</w:t>
      </w:r>
    </w:p>
    <w:p w:rsidR="00603299" w:rsidRDefault="00603299">
      <w:pPr>
        <w:numPr>
          <w:ilvl w:val="0"/>
          <w:numId w:val="76"/>
        </w:numPr>
        <w:snapToGrid w:val="0"/>
        <w:spacing w:line="360" w:lineRule="auto"/>
        <w:ind w:leftChars="200" w:left="420" w:rightChars="75" w:right="158"/>
        <w:rPr>
          <w:szCs w:val="21"/>
        </w:rPr>
      </w:pPr>
      <w:r>
        <w:rPr>
          <w:szCs w:val="21"/>
        </w:rPr>
        <w:t>物</w:t>
      </w:r>
      <w:r>
        <w:rPr>
          <w:szCs w:val="21"/>
        </w:rPr>
        <w:t>流管理软件操作</w:t>
      </w:r>
    </w:p>
    <w:p w:rsidR="00603299" w:rsidRDefault="00603299">
      <w:pPr>
        <w:snapToGrid w:val="0"/>
        <w:spacing w:line="360" w:lineRule="auto"/>
        <w:ind w:rightChars="75" w:right="158" w:firstLineChars="200" w:firstLine="420"/>
        <w:rPr>
          <w:szCs w:val="21"/>
        </w:rPr>
      </w:pPr>
      <w:r>
        <w:rPr>
          <w:szCs w:val="21"/>
        </w:rPr>
        <w:t>本课程是专业核心课程，通过本课程的学习，掌握物流管理相关软件中的主要模块功能，认识物流管理管理信息系统的结构，将专业理论知识、信息技术和操作技能等融于一体。本课程是使考生系统地掌握物流管理软件的理论，培养</w:t>
      </w:r>
      <w:r>
        <w:rPr>
          <w:szCs w:val="21"/>
        </w:rPr>
        <w:t>考生</w:t>
      </w:r>
      <w:r>
        <w:rPr>
          <w:szCs w:val="21"/>
        </w:rPr>
        <w:t>分析和解决物流运作如何运用信息软件解决实际问题；实践部分是使考生通过本课程的实践教学，理解物流管理软件的基本组成以及相关数字化作业流程，了解相关管理软件物流作业过程中的应用，掌握相关的数字化手段对物流作业流程进行有效的管理，实现物流作业过程自动化、智能化。</w:t>
      </w:r>
    </w:p>
    <w:p w:rsidR="00603299" w:rsidRDefault="00603299">
      <w:pPr>
        <w:numPr>
          <w:ilvl w:val="0"/>
          <w:numId w:val="76"/>
        </w:numPr>
        <w:snapToGrid w:val="0"/>
        <w:spacing w:line="360" w:lineRule="auto"/>
        <w:ind w:leftChars="200" w:left="420" w:rightChars="75" w:right="158"/>
        <w:rPr>
          <w:szCs w:val="21"/>
        </w:rPr>
      </w:pPr>
      <w:r>
        <w:rPr>
          <w:szCs w:val="21"/>
        </w:rPr>
        <w:t>物流运输管理</w:t>
      </w:r>
    </w:p>
    <w:p w:rsidR="00603299" w:rsidRDefault="00603299">
      <w:pPr>
        <w:snapToGrid w:val="0"/>
        <w:spacing w:line="360" w:lineRule="auto"/>
        <w:ind w:rightChars="75" w:right="158" w:firstLineChars="200" w:firstLine="420"/>
        <w:rPr>
          <w:szCs w:val="21"/>
        </w:rPr>
      </w:pPr>
      <w:r>
        <w:rPr>
          <w:szCs w:val="21"/>
        </w:rPr>
        <w:t>本课程是物流管理专业人才培养方案的重要组成部分。通过本课程学习，使</w:t>
      </w:r>
      <w:r>
        <w:rPr>
          <w:szCs w:val="21"/>
        </w:rPr>
        <w:t>考生</w:t>
      </w:r>
      <w:r>
        <w:rPr>
          <w:szCs w:val="21"/>
        </w:rPr>
        <w:t>掌握物流运输的主要理论和知识。包括熟悉各种运输方式及国际运输、特种品运输等运输方式的基本理论与业务流程，了解物流运输设施与工具、信息技术与信息管理技术，掌握物流运输市场及其各项作业活动管理合理化及决策等内容，培养</w:t>
      </w:r>
      <w:r>
        <w:rPr>
          <w:szCs w:val="21"/>
        </w:rPr>
        <w:t>考生</w:t>
      </w:r>
      <w:r>
        <w:rPr>
          <w:szCs w:val="21"/>
        </w:rPr>
        <w:t>运用物流运输管理理念独立分析和解决物流运输管理问题的能力，具有物流运输企业要求的基本的管理知识和一定的实际操作能力。</w:t>
      </w:r>
    </w:p>
    <w:p w:rsidR="00603299" w:rsidRDefault="00603299">
      <w:pPr>
        <w:numPr>
          <w:ilvl w:val="0"/>
          <w:numId w:val="76"/>
        </w:numPr>
        <w:snapToGrid w:val="0"/>
        <w:spacing w:line="360" w:lineRule="auto"/>
        <w:ind w:leftChars="200" w:left="420" w:rightChars="75" w:right="158"/>
        <w:rPr>
          <w:szCs w:val="21"/>
        </w:rPr>
      </w:pPr>
      <w:r>
        <w:rPr>
          <w:szCs w:val="21"/>
        </w:rPr>
        <w:t>国际物流导论</w:t>
      </w:r>
    </w:p>
    <w:p w:rsidR="00603299" w:rsidRDefault="00603299">
      <w:pPr>
        <w:snapToGrid w:val="0"/>
        <w:spacing w:line="360" w:lineRule="auto"/>
        <w:ind w:rightChars="75" w:right="158" w:firstLineChars="200" w:firstLine="420"/>
        <w:rPr>
          <w:szCs w:val="21"/>
        </w:rPr>
      </w:pPr>
      <w:r>
        <w:rPr>
          <w:szCs w:val="21"/>
        </w:rPr>
        <w:t>本课程是从国际物流和国际贸易的关系入手，向考生全面介绍国际物流运行的主要业务活动和主要环节，使考生从事国际物流</w:t>
      </w:r>
      <w:r>
        <w:rPr>
          <w:szCs w:val="21"/>
        </w:rPr>
        <w:t>相关工作时，能够熟练运用包括国际物流的基本理论和基本方法在内的国际物流专业知识。了解国际物流战略及国际物流业务管理的主要内容，掌握国际物流单证管理、国际物流报关、国际物流税费核算等知识，系统掌握国际物流各环节运作的程序和方法。考生应在把握基础理论与实务的基础上注重结合实际，具备国际物流管理和操作的实际能力，以适应我国物流运作国际化、现代化发展的需要。</w:t>
      </w:r>
    </w:p>
    <w:p w:rsidR="00603299" w:rsidRDefault="00603299">
      <w:pPr>
        <w:numPr>
          <w:ilvl w:val="0"/>
          <w:numId w:val="76"/>
        </w:numPr>
        <w:snapToGrid w:val="0"/>
        <w:spacing w:line="360" w:lineRule="auto"/>
        <w:ind w:leftChars="200" w:left="420" w:rightChars="75" w:right="158"/>
        <w:rPr>
          <w:szCs w:val="21"/>
        </w:rPr>
      </w:pPr>
      <w:r>
        <w:rPr>
          <w:szCs w:val="21"/>
        </w:rPr>
        <w:t>物流系统工程</w:t>
      </w:r>
    </w:p>
    <w:p w:rsidR="00603299" w:rsidRDefault="00603299">
      <w:pPr>
        <w:snapToGrid w:val="0"/>
        <w:spacing w:line="360" w:lineRule="auto"/>
        <w:ind w:rightChars="75" w:right="158" w:firstLineChars="200" w:firstLine="420"/>
        <w:rPr>
          <w:szCs w:val="21"/>
        </w:rPr>
      </w:pPr>
      <w:r>
        <w:rPr>
          <w:szCs w:val="21"/>
        </w:rPr>
        <w:t>本课程是旨在使考生能够了解物流系统工程的概念、特征、物流系统的要素，以及物流系统建模、预测和评价决策的方法。本课程以系统工程和现代物流学的理论和方法为基础，分析物流系统的特征、模型、构成要素及要素的集成等基本问题；介绍了物流系统建模和系统分析的方法、物流需求预测的特殊问题和合适的方法，以及区域物流系统规划、物流网络规划和运输系统的规划、物流系统仿真的基本方法、库存决策仿真、物流系统的综合评价与决策等内容。</w:t>
      </w:r>
    </w:p>
    <w:p w:rsidR="00603299" w:rsidRDefault="00603299">
      <w:pPr>
        <w:spacing w:line="360" w:lineRule="auto"/>
        <w:ind w:firstLineChars="200" w:firstLine="420"/>
        <w:rPr>
          <w:szCs w:val="21"/>
        </w:rPr>
      </w:pPr>
      <w:r>
        <w:rPr>
          <w:szCs w:val="21"/>
        </w:rPr>
        <w:t>6.</w:t>
      </w:r>
      <w:r>
        <w:rPr>
          <w:bCs/>
          <w:szCs w:val="21"/>
        </w:rPr>
        <w:t>全国统一命题考试课程</w:t>
      </w:r>
      <w:r>
        <w:rPr>
          <w:szCs w:val="21"/>
        </w:rPr>
        <w:t>（略</w:t>
      </w:r>
      <w:r>
        <w:rPr>
          <w:szCs w:val="21"/>
        </w:rPr>
        <w:t>）</w:t>
      </w:r>
    </w:p>
    <w:p w:rsidR="00603299" w:rsidRDefault="00603299">
      <w:pPr>
        <w:widowControl/>
        <w:spacing w:line="360" w:lineRule="auto"/>
        <w:ind w:firstLineChars="200" w:firstLine="420"/>
        <w:jc w:val="left"/>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75"/>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w:t>
      </w:r>
      <w:r>
        <w:rPr>
          <w:bCs/>
          <w:szCs w:val="21"/>
        </w:rPr>
        <w:t>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widowControl/>
        <w:jc w:val="left"/>
        <w:rPr>
          <w:szCs w:val="21"/>
        </w:rPr>
      </w:pPr>
      <w:r>
        <w:rPr>
          <w:szCs w:val="21"/>
        </w:rPr>
        <w:br w:type="page"/>
      </w:r>
    </w:p>
    <w:p w:rsidR="00603299" w:rsidRDefault="00603299">
      <w:pPr>
        <w:snapToGrid w:val="0"/>
        <w:spacing w:line="360" w:lineRule="auto"/>
        <w:ind w:rightChars="75" w:right="158" w:firstLineChars="200" w:firstLine="420"/>
        <w:rPr>
          <w:szCs w:val="21"/>
        </w:rPr>
      </w:pP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电子商务（专升本）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120801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77"/>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15</w:t>
      </w:r>
      <w:r>
        <w:rPr>
          <w:kern w:val="0"/>
          <w:szCs w:val="21"/>
          <w:lang w:bidi="ar"/>
        </w:rPr>
        <w:t>门</w:t>
      </w:r>
      <w:r>
        <w:rPr>
          <w:kern w:val="0"/>
          <w:szCs w:val="21"/>
          <w:lang w:bidi="ar"/>
        </w:rPr>
        <w:t>72</w:t>
      </w:r>
      <w:r>
        <w:rPr>
          <w:kern w:val="0"/>
          <w:szCs w:val="21"/>
          <w:lang w:bidi="ar"/>
        </w:rPr>
        <w:t>学分</w:t>
      </w:r>
      <w:r>
        <w:rPr>
          <w:szCs w:val="21"/>
        </w:rPr>
        <w:t>，毕业总学分为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完成规定的毕业论文或</w:t>
      </w:r>
      <w:r>
        <w:rPr>
          <w:szCs w:val="21"/>
        </w:rPr>
        <w:t>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78"/>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具有经济与管理理论基础和系统的电子商务专业知识，掌握现代信息技术的基本技能，熟悉电子商务实务运作，获得电子商务和移动商务技术与运营基本训练，熟悉电商发展新趋势，能够从事电子商务运作与管理等方面工作的应用型人才。</w:t>
      </w:r>
    </w:p>
    <w:p w:rsidR="00603299" w:rsidRDefault="00603299">
      <w:pPr>
        <w:adjustRightInd w:val="0"/>
        <w:snapToGrid w:val="0"/>
        <w:spacing w:line="360" w:lineRule="auto"/>
        <w:ind w:firstLineChars="200" w:firstLine="420"/>
        <w:rPr>
          <w:szCs w:val="21"/>
        </w:rPr>
      </w:pPr>
      <w:r>
        <w:rPr>
          <w:szCs w:val="21"/>
        </w:rPr>
        <w:t>本专业要求掌握电子商务及现代信息技术、管理学、经济学的基本理论和基本知识，具有电子商务业务操作与经营管理的基本技能，具备综合运用所学知识分析和解决电子商务系统开发、运营与管理等方面问题的实际能力。主要包括：</w:t>
      </w:r>
    </w:p>
    <w:p w:rsidR="00603299" w:rsidRDefault="00603299">
      <w:pPr>
        <w:adjustRightInd w:val="0"/>
        <w:snapToGrid w:val="0"/>
        <w:spacing w:line="360" w:lineRule="auto"/>
        <w:ind w:firstLineChars="200" w:firstLine="420"/>
        <w:rPr>
          <w:szCs w:val="21"/>
        </w:rPr>
      </w:pPr>
      <w:r>
        <w:rPr>
          <w:szCs w:val="21"/>
        </w:rPr>
        <w:t>1.</w:t>
      </w:r>
      <w:r>
        <w:rPr>
          <w:szCs w:val="21"/>
        </w:rPr>
        <w:t>掌握计算机科学与技术、现代经济管理学科的基本理论、基本方法、基本技术，获得科学思维和科学研究的基本训练；</w:t>
      </w:r>
    </w:p>
    <w:p w:rsidR="00603299" w:rsidRDefault="00603299">
      <w:pPr>
        <w:adjustRightInd w:val="0"/>
        <w:snapToGrid w:val="0"/>
        <w:spacing w:line="360" w:lineRule="auto"/>
        <w:ind w:firstLineChars="200" w:firstLine="420"/>
        <w:rPr>
          <w:szCs w:val="21"/>
        </w:rPr>
      </w:pPr>
      <w:r>
        <w:rPr>
          <w:szCs w:val="21"/>
        </w:rPr>
        <w:t>2.</w:t>
      </w:r>
      <w:r>
        <w:rPr>
          <w:szCs w:val="21"/>
        </w:rPr>
        <w:t>掌握电子商务开发、应用、管理和运营的知识，具</w:t>
      </w:r>
      <w:r>
        <w:rPr>
          <w:szCs w:val="21"/>
        </w:rPr>
        <w:t>备一定的电子商务实践能力，具有电子商务以及移动商务新媒体的实际运作能力；</w:t>
      </w:r>
    </w:p>
    <w:p w:rsidR="00603299" w:rsidRDefault="00603299">
      <w:pPr>
        <w:adjustRightInd w:val="0"/>
        <w:snapToGrid w:val="0"/>
        <w:spacing w:line="360" w:lineRule="auto"/>
        <w:ind w:firstLineChars="200" w:firstLine="420"/>
        <w:rPr>
          <w:szCs w:val="21"/>
        </w:rPr>
      </w:pPr>
      <w:r>
        <w:rPr>
          <w:szCs w:val="21"/>
        </w:rPr>
        <w:t>3.</w:t>
      </w:r>
      <w:r>
        <w:rPr>
          <w:szCs w:val="21"/>
        </w:rPr>
        <w:t>熟悉国家电子商务领域的方针政策和法律法规，以及相关国际惯例与规则；</w:t>
      </w:r>
    </w:p>
    <w:p w:rsidR="00603299" w:rsidRDefault="00603299">
      <w:pPr>
        <w:adjustRightInd w:val="0"/>
        <w:snapToGrid w:val="0"/>
        <w:spacing w:line="360" w:lineRule="auto"/>
        <w:ind w:firstLineChars="200" w:firstLine="420"/>
        <w:rPr>
          <w:szCs w:val="21"/>
        </w:rPr>
      </w:pPr>
      <w:r>
        <w:rPr>
          <w:szCs w:val="21"/>
        </w:rPr>
        <w:t>4.</w:t>
      </w:r>
      <w:r>
        <w:rPr>
          <w:szCs w:val="21"/>
        </w:rPr>
        <w:t>了解电子商务的理论前沿和发展动态；</w:t>
      </w:r>
    </w:p>
    <w:p w:rsidR="00603299" w:rsidRDefault="00603299">
      <w:pPr>
        <w:adjustRightInd w:val="0"/>
        <w:snapToGrid w:val="0"/>
        <w:spacing w:line="360" w:lineRule="auto"/>
        <w:ind w:firstLineChars="200" w:firstLine="420"/>
        <w:rPr>
          <w:szCs w:val="21"/>
        </w:rPr>
      </w:pPr>
      <w:r>
        <w:rPr>
          <w:szCs w:val="21"/>
        </w:rPr>
        <w:t>5.</w:t>
      </w:r>
      <w:r>
        <w:rPr>
          <w:szCs w:val="21"/>
        </w:rPr>
        <w:t>掌握文献检索、资料查询、统计分析的基本方法；</w:t>
      </w:r>
    </w:p>
    <w:p w:rsidR="00603299" w:rsidRDefault="00603299">
      <w:pPr>
        <w:snapToGrid w:val="0"/>
        <w:spacing w:line="360" w:lineRule="auto"/>
        <w:ind w:rightChars="75" w:right="158" w:firstLineChars="200" w:firstLine="420"/>
        <w:rPr>
          <w:szCs w:val="21"/>
        </w:rPr>
      </w:pPr>
      <w:r>
        <w:rPr>
          <w:szCs w:val="21"/>
        </w:rPr>
        <w:t>6.</w:t>
      </w:r>
      <w:r>
        <w:rPr>
          <w:szCs w:val="21"/>
        </w:rPr>
        <w:t>具备对新知识、新技能的学习能力和一定的创新创业能力。</w:t>
      </w:r>
    </w:p>
    <w:p w:rsidR="00603299" w:rsidRDefault="00603299">
      <w:pPr>
        <w:numPr>
          <w:ilvl w:val="0"/>
          <w:numId w:val="78"/>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843"/>
        <w:gridCol w:w="99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00915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电子商务与现代物流</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00916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电子商务与现代物流</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13477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电子商务系统分析与设计</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13478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电子商务系统分析与设计</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网络营销与策划</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网络营销与策划</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14350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网络支付与安全</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14351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网络支付与安全</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00910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网络经济与企业管理</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left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03944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网络技术基础</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03945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网络技术基础</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数据库原理与技术</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left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14182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社会化媒体运营</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社会化媒体运营</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11670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电子商务</w:t>
            </w:r>
            <w:r>
              <w:rPr>
                <w:kern w:val="0"/>
                <w:sz w:val="20"/>
                <w:szCs w:val="20"/>
                <w:lang w:bidi="ar"/>
              </w:rPr>
              <w:t>毕业论文</w:t>
            </w:r>
          </w:p>
        </w:tc>
        <w:tc>
          <w:tcPr>
            <w:tcW w:w="8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sz w:val="20"/>
                <w:szCs w:val="20"/>
              </w:rPr>
              <w:t>不计学分</w:t>
            </w:r>
          </w:p>
        </w:tc>
        <w:tc>
          <w:tcPr>
            <w:tcW w:w="99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实践</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72</w:t>
            </w:r>
            <w:r>
              <w:rPr>
                <w:kern w:val="0"/>
                <w:sz w:val="20"/>
                <w:szCs w:val="20"/>
                <w:lang w:bidi="ar"/>
              </w:rPr>
              <w:t>学分。</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78"/>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79"/>
        </w:numPr>
        <w:snapToGrid w:val="0"/>
        <w:spacing w:line="360" w:lineRule="auto"/>
        <w:ind w:leftChars="200" w:left="420" w:rightChars="75" w:right="158"/>
        <w:rPr>
          <w:szCs w:val="21"/>
        </w:rPr>
      </w:pPr>
      <w:r>
        <w:rPr>
          <w:szCs w:val="21"/>
        </w:rPr>
        <w:t>电子商务系统分析与设计</w:t>
      </w:r>
    </w:p>
    <w:p w:rsidR="00603299" w:rsidRDefault="00603299">
      <w:pPr>
        <w:snapToGrid w:val="0"/>
        <w:spacing w:line="360" w:lineRule="auto"/>
        <w:ind w:rightChars="75" w:right="158" w:firstLineChars="200" w:firstLine="420"/>
        <w:rPr>
          <w:szCs w:val="21"/>
        </w:rPr>
      </w:pPr>
      <w:r>
        <w:rPr>
          <w:szCs w:val="21"/>
        </w:rPr>
        <w:t>本课</w:t>
      </w:r>
      <w:r>
        <w:rPr>
          <w:szCs w:val="21"/>
        </w:rPr>
        <w:t>程</w:t>
      </w:r>
      <w:r>
        <w:rPr>
          <w:szCs w:val="21"/>
        </w:rPr>
        <w:t>以电子商务系统建设和运营过程为主线，对该过程中涉及的主要概念、方法和技术作了较为全面的介绍。课程的主要内容包括电子商务系统的建设与运营过程综述、电子商务系统的系统规划、系统分析系统设计以及系统的实施和运行维护。通过该课程的学习，要求</w:t>
      </w:r>
      <w:r>
        <w:rPr>
          <w:szCs w:val="21"/>
        </w:rPr>
        <w:t>考生</w:t>
      </w:r>
      <w:r>
        <w:rPr>
          <w:szCs w:val="21"/>
        </w:rPr>
        <w:t>掌握电子商务系统与网站设计的基本概念、基本理论与基本方法，了解电子商务系统与网站设计各阶段的任务、目的与方法等，通</w:t>
      </w:r>
      <w:r>
        <w:rPr>
          <w:szCs w:val="21"/>
        </w:rPr>
        <w:t>过实践培养</w:t>
      </w:r>
      <w:r>
        <w:rPr>
          <w:szCs w:val="21"/>
        </w:rPr>
        <w:t>考生</w:t>
      </w:r>
      <w:r>
        <w:rPr>
          <w:szCs w:val="21"/>
        </w:rPr>
        <w:t>对电子商务网站规划、设计与开发的综合应用能力。通过设计实践让</w:t>
      </w:r>
      <w:r>
        <w:rPr>
          <w:szCs w:val="21"/>
        </w:rPr>
        <w:t>考生</w:t>
      </w:r>
      <w:r>
        <w:rPr>
          <w:szCs w:val="21"/>
        </w:rPr>
        <w:t>掌握电子商务系统分析与设计的基本方法与步骤，提高</w:t>
      </w:r>
      <w:r>
        <w:rPr>
          <w:szCs w:val="21"/>
        </w:rPr>
        <w:t>考生</w:t>
      </w:r>
      <w:r>
        <w:rPr>
          <w:szCs w:val="21"/>
        </w:rPr>
        <w:t>的构思创新、动手动脑的综合设计能力，使</w:t>
      </w:r>
      <w:r>
        <w:rPr>
          <w:szCs w:val="21"/>
        </w:rPr>
        <w:t>考生</w:t>
      </w:r>
      <w:r>
        <w:rPr>
          <w:szCs w:val="21"/>
        </w:rPr>
        <w:t>进一步理解电子商务系统设计的整体概念。</w:t>
      </w:r>
    </w:p>
    <w:p w:rsidR="00603299" w:rsidRDefault="00603299">
      <w:pPr>
        <w:numPr>
          <w:ilvl w:val="0"/>
          <w:numId w:val="79"/>
        </w:numPr>
        <w:snapToGrid w:val="0"/>
        <w:spacing w:line="360" w:lineRule="auto"/>
        <w:ind w:leftChars="200" w:left="420" w:rightChars="75" w:right="158"/>
        <w:rPr>
          <w:szCs w:val="21"/>
        </w:rPr>
      </w:pPr>
      <w:r>
        <w:rPr>
          <w:szCs w:val="21"/>
        </w:rPr>
        <w:t>网络支付与安全</w:t>
      </w:r>
    </w:p>
    <w:p w:rsidR="00603299" w:rsidRDefault="00603299">
      <w:pPr>
        <w:snapToGrid w:val="0"/>
        <w:spacing w:line="360" w:lineRule="auto"/>
        <w:ind w:rightChars="75" w:right="158" w:firstLineChars="200" w:firstLine="420"/>
        <w:rPr>
          <w:szCs w:val="21"/>
        </w:rPr>
      </w:pPr>
      <w:r>
        <w:rPr>
          <w:szCs w:val="21"/>
        </w:rPr>
        <w:t>本课程内容主要是学习与实训电子支付、网络支付以及网络信息安全的相关内容。通过该课程的学习，要求</w:t>
      </w:r>
      <w:r>
        <w:rPr>
          <w:szCs w:val="21"/>
        </w:rPr>
        <w:t>考生</w:t>
      </w:r>
      <w:r>
        <w:rPr>
          <w:szCs w:val="21"/>
        </w:rPr>
        <w:t>对电子支付、网络支付及网络信息安全的相关概念、知识、系统、发展及应用有全面的了解，为今后工作打下扎实的理论和应用基础，为进一步深入研究有关问题提供参考。通过综合运用案例分析等实践模式，提高</w:t>
      </w:r>
      <w:r>
        <w:rPr>
          <w:szCs w:val="21"/>
        </w:rPr>
        <w:t>考生</w:t>
      </w:r>
      <w:r>
        <w:rPr>
          <w:szCs w:val="21"/>
        </w:rPr>
        <w:t>的实际应用能力与分析问题、解决问题的能力。</w:t>
      </w:r>
    </w:p>
    <w:p w:rsidR="00603299" w:rsidRDefault="00603299">
      <w:pPr>
        <w:numPr>
          <w:ilvl w:val="0"/>
          <w:numId w:val="79"/>
        </w:numPr>
        <w:snapToGrid w:val="0"/>
        <w:spacing w:line="360" w:lineRule="auto"/>
        <w:ind w:leftChars="200" w:left="420" w:rightChars="75" w:right="158"/>
        <w:rPr>
          <w:szCs w:val="21"/>
        </w:rPr>
      </w:pPr>
      <w:r>
        <w:rPr>
          <w:szCs w:val="21"/>
        </w:rPr>
        <w:t>网络技术基础</w:t>
      </w:r>
    </w:p>
    <w:p w:rsidR="00603299" w:rsidRDefault="00603299">
      <w:pPr>
        <w:snapToGrid w:val="0"/>
        <w:spacing w:line="360" w:lineRule="auto"/>
        <w:ind w:rightChars="75" w:right="158" w:firstLineChars="200" w:firstLine="420"/>
        <w:rPr>
          <w:szCs w:val="21"/>
        </w:rPr>
      </w:pPr>
      <w:r>
        <w:rPr>
          <w:szCs w:val="21"/>
        </w:rPr>
        <w:t>本课程是介绍互联网的基本概念、体系结构及应用模式等知识的专业核心课程。该课程系统阐述了计算机网络基础、互联网协议标准、网络系统构建、网络安全与管理、网络应用系统、</w:t>
      </w:r>
      <w:r>
        <w:rPr>
          <w:szCs w:val="21"/>
        </w:rPr>
        <w:t>Web</w:t>
      </w:r>
      <w:r>
        <w:rPr>
          <w:szCs w:val="21"/>
        </w:rPr>
        <w:t>应用开发技术等多方面技能。通过该课程的学习，</w:t>
      </w:r>
      <w:r>
        <w:rPr>
          <w:szCs w:val="21"/>
        </w:rPr>
        <w:t>考生</w:t>
      </w:r>
      <w:r>
        <w:rPr>
          <w:szCs w:val="21"/>
        </w:rPr>
        <w:t>应该掌握较扎实的互联网理论基础，同时具备很强的实践操作能力，能综合运用互联网的理论知识，掌握小型网络的组建及配置、基本的网页设计等技能。</w:t>
      </w:r>
    </w:p>
    <w:p w:rsidR="00603299" w:rsidRDefault="00603299">
      <w:pPr>
        <w:snapToGrid w:val="0"/>
        <w:spacing w:line="360" w:lineRule="auto"/>
        <w:ind w:rightChars="75" w:right="158" w:firstLineChars="200" w:firstLine="420"/>
        <w:rPr>
          <w:szCs w:val="21"/>
        </w:rPr>
      </w:pPr>
      <w:r>
        <w:rPr>
          <w:szCs w:val="21"/>
        </w:rPr>
        <w:t>4.</w:t>
      </w:r>
      <w:r>
        <w:rPr>
          <w:szCs w:val="21"/>
        </w:rPr>
        <w:t>数据库原理与技术</w:t>
      </w:r>
    </w:p>
    <w:p w:rsidR="00603299" w:rsidRDefault="00603299">
      <w:pPr>
        <w:snapToGrid w:val="0"/>
        <w:spacing w:line="360" w:lineRule="auto"/>
        <w:ind w:rightChars="75" w:right="158" w:firstLineChars="200" w:firstLine="420"/>
        <w:jc w:val="left"/>
        <w:rPr>
          <w:szCs w:val="21"/>
        </w:rPr>
      </w:pPr>
      <w:r>
        <w:rPr>
          <w:szCs w:val="21"/>
        </w:rPr>
        <w:t>本</w:t>
      </w:r>
      <w:r>
        <w:rPr>
          <w:szCs w:val="21"/>
        </w:rPr>
        <w:t>课程</w:t>
      </w:r>
      <w:r>
        <w:rPr>
          <w:szCs w:val="21"/>
        </w:rPr>
        <w:t>主要讲述</w:t>
      </w:r>
      <w:r>
        <w:rPr>
          <w:szCs w:val="21"/>
        </w:rPr>
        <w:t>数据库原理、方法和</w:t>
      </w:r>
      <w:r>
        <w:rPr>
          <w:szCs w:val="21"/>
        </w:rPr>
        <w:t>应用技术，同时涵盖大数据、</w:t>
      </w:r>
      <w:r>
        <w:rPr>
          <w:szCs w:val="21"/>
        </w:rPr>
        <w:t>NoSQL</w:t>
      </w:r>
      <w:r>
        <w:rPr>
          <w:szCs w:val="21"/>
        </w:rPr>
        <w:t>等前</w:t>
      </w:r>
      <w:r>
        <w:rPr>
          <w:szCs w:val="21"/>
        </w:rPr>
        <w:t>沿内容，将数据库原理、方法和应用技术相结合，以</w:t>
      </w:r>
      <w:r>
        <w:rPr>
          <w:szCs w:val="21"/>
        </w:rPr>
        <w:t xml:space="preserve">MySQL </w:t>
      </w:r>
      <w:r>
        <w:rPr>
          <w:szCs w:val="21"/>
        </w:rPr>
        <w:t>作为平台，系统地介绍数据库原理及应用。通过该课程的学习，要求</w:t>
      </w:r>
      <w:r>
        <w:rPr>
          <w:szCs w:val="21"/>
        </w:rPr>
        <w:t>考生</w:t>
      </w:r>
      <w:r>
        <w:rPr>
          <w:szCs w:val="21"/>
        </w:rPr>
        <w:t>掌握数据库原理知识点，具备进行关系模式规范化的能力和进行数据库概念结构设计和逻辑结构设计的能力；同时具备进行</w:t>
      </w:r>
      <w:r>
        <w:rPr>
          <w:szCs w:val="21"/>
        </w:rPr>
        <w:t>MySQL</w:t>
      </w:r>
      <w:r>
        <w:rPr>
          <w:szCs w:val="21"/>
        </w:rPr>
        <w:t>数据库管理、操作能力和</w:t>
      </w:r>
      <w:r>
        <w:rPr>
          <w:szCs w:val="21"/>
        </w:rPr>
        <w:t>MySQL</w:t>
      </w:r>
      <w:r>
        <w:rPr>
          <w:szCs w:val="21"/>
        </w:rPr>
        <w:t>编程能力和开发一个简单的数据库应用系统的能力。</w:t>
      </w:r>
    </w:p>
    <w:p w:rsidR="00603299" w:rsidRDefault="00603299">
      <w:pPr>
        <w:snapToGrid w:val="0"/>
        <w:spacing w:line="360" w:lineRule="auto"/>
        <w:ind w:rightChars="75" w:right="158" w:firstLineChars="200" w:firstLine="420"/>
        <w:rPr>
          <w:szCs w:val="21"/>
        </w:rPr>
      </w:pPr>
      <w:r>
        <w:rPr>
          <w:szCs w:val="21"/>
        </w:rPr>
        <w:t>5.</w:t>
      </w:r>
      <w:r>
        <w:rPr>
          <w:szCs w:val="21"/>
        </w:rPr>
        <w:t>社会化媒体运营</w:t>
      </w:r>
    </w:p>
    <w:p w:rsidR="00603299" w:rsidRDefault="00603299">
      <w:pPr>
        <w:snapToGrid w:val="0"/>
        <w:spacing w:line="360" w:lineRule="auto"/>
        <w:ind w:rightChars="75" w:right="158" w:firstLineChars="200" w:firstLine="420"/>
        <w:rPr>
          <w:szCs w:val="21"/>
        </w:rPr>
      </w:pPr>
      <w:r>
        <w:rPr>
          <w:szCs w:val="21"/>
        </w:rPr>
        <w:t>本课程全面系统地介绍社会化媒体运营及新媒体的概念、特点、类型及应用实践，从基本概念、基本设置、内容运营、用户运营、视觉设计和数据分析等角度，介绍现阶段主流社会化媒体平台运营策略。通过该课程的学习，要求</w:t>
      </w:r>
      <w:r>
        <w:rPr>
          <w:szCs w:val="21"/>
        </w:rPr>
        <w:t>考生</w:t>
      </w:r>
      <w:r>
        <w:rPr>
          <w:szCs w:val="21"/>
        </w:rPr>
        <w:t>了解社会化媒体运营核心内容，掌握运用社会化媒体进行产品营销和客户服务的基本技能，提高</w:t>
      </w:r>
      <w:r>
        <w:rPr>
          <w:szCs w:val="21"/>
        </w:rPr>
        <w:t>考生</w:t>
      </w:r>
      <w:r>
        <w:rPr>
          <w:szCs w:val="21"/>
        </w:rPr>
        <w:t>在社会化媒体运营分析和解决问题的能力。通过设计实践让</w:t>
      </w:r>
      <w:r>
        <w:rPr>
          <w:szCs w:val="21"/>
        </w:rPr>
        <w:t>考生</w:t>
      </w:r>
      <w:r>
        <w:rPr>
          <w:szCs w:val="21"/>
        </w:rPr>
        <w:t>理解并掌握国内社会化媒体平台的运营策略及基本操作，培养</w:t>
      </w:r>
      <w:r>
        <w:rPr>
          <w:szCs w:val="21"/>
        </w:rPr>
        <w:t>考生</w:t>
      </w:r>
      <w:r>
        <w:rPr>
          <w:szCs w:val="21"/>
        </w:rPr>
        <w:t>良好的思维习惯和实践动手能力，能够胜任于社会化媒体的运营工作。</w:t>
      </w:r>
    </w:p>
    <w:p w:rsidR="00603299" w:rsidRDefault="00603299">
      <w:pPr>
        <w:snapToGrid w:val="0"/>
        <w:spacing w:line="360" w:lineRule="auto"/>
        <w:ind w:rightChars="75" w:right="158" w:firstLineChars="200" w:firstLine="420"/>
        <w:rPr>
          <w:szCs w:val="21"/>
        </w:rPr>
      </w:pPr>
      <w:r>
        <w:rPr>
          <w:szCs w:val="21"/>
        </w:rPr>
        <w:t>6.</w:t>
      </w:r>
      <w:r>
        <w:rPr>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78"/>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w:t>
      </w:r>
      <w:r>
        <w:rPr>
          <w:bCs/>
          <w:szCs w:val="21"/>
        </w:rPr>
        <w:t>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旅游管理（专升本）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120901K</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w:t>
      </w:r>
      <w:r>
        <w:rPr>
          <w:szCs w:val="21"/>
        </w:rPr>
        <w:t>以习近平新时代中国特色社会主义思想为指导，全</w:t>
      </w:r>
      <w:r>
        <w:rPr>
          <w:szCs w:val="21"/>
        </w:rPr>
        <w:t>面</w:t>
      </w:r>
      <w:r>
        <w:rPr>
          <w:szCs w:val="21"/>
        </w:rPr>
        <w:t>贯彻党的教育方针，</w:t>
      </w:r>
      <w:r>
        <w:rPr>
          <w:szCs w:val="21"/>
        </w:rPr>
        <w:t>落实立德树人根本任务</w:t>
      </w:r>
      <w:r>
        <w:rPr>
          <w:szCs w:val="21"/>
        </w:rPr>
        <w:t>，</w:t>
      </w:r>
      <w:r>
        <w:rPr>
          <w:szCs w:val="21"/>
        </w:rPr>
        <w:t>为构建继续教育和终身学习体系，推进学习型社会建设</w:t>
      </w:r>
      <w:r>
        <w:rPr>
          <w:szCs w:val="21"/>
        </w:rPr>
        <w:t>，紧密结合我省经济社会发展需求而设置。</w:t>
      </w:r>
    </w:p>
    <w:p w:rsidR="00603299" w:rsidRDefault="00603299">
      <w:pPr>
        <w:numPr>
          <w:ilvl w:val="0"/>
          <w:numId w:val="80"/>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15</w:t>
      </w:r>
      <w:r>
        <w:rPr>
          <w:kern w:val="0"/>
          <w:szCs w:val="21"/>
          <w:lang w:bidi="ar"/>
        </w:rPr>
        <w:t>门</w:t>
      </w:r>
      <w:r>
        <w:rPr>
          <w:kern w:val="0"/>
          <w:szCs w:val="21"/>
          <w:lang w:bidi="ar"/>
        </w:rPr>
        <w:t>70</w:t>
      </w:r>
      <w:r>
        <w:rPr>
          <w:kern w:val="0"/>
          <w:szCs w:val="21"/>
          <w:lang w:bidi="ar"/>
        </w:rPr>
        <w:t>学分</w:t>
      </w:r>
      <w:r>
        <w:rPr>
          <w:szCs w:val="21"/>
        </w:rPr>
        <w:t>，毕业总学分为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w:t>
      </w:r>
      <w:r>
        <w:rPr>
          <w:szCs w:val="21"/>
        </w:rPr>
        <w:t>程合格成绩，</w:t>
      </w:r>
      <w:r>
        <w:rPr>
          <w:szCs w:val="21"/>
        </w:rPr>
        <w:t>完成规定的毕业论文或其他实践性学习环节任务，并取得合格成绩，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81"/>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b/>
          <w:szCs w:val="21"/>
        </w:rPr>
      </w:pPr>
      <w:r>
        <w:rPr>
          <w:szCs w:val="21"/>
        </w:rPr>
        <w:t>本专业培养理想信念坚定，德、智、体、美、劳全面发展，具有较高的科学文化素养、职业道德水准和社会责任感，适应社会和经济发展需要，具备较高的现代管理理论素养和系统的旅游管理专业知识，具有国际视野、创新意识、创业精神和实践能力，能够在各类旅游相关企事业单位以及教育研究机构从事经营、管理、策划、咨询、服务等方面工作的应用型人才。</w:t>
      </w:r>
    </w:p>
    <w:p w:rsidR="00603299" w:rsidRDefault="00603299">
      <w:pPr>
        <w:adjustRightInd w:val="0"/>
        <w:snapToGrid w:val="0"/>
        <w:spacing w:line="360" w:lineRule="auto"/>
        <w:ind w:firstLineChars="200" w:firstLine="420"/>
        <w:rPr>
          <w:szCs w:val="21"/>
        </w:rPr>
      </w:pPr>
      <w:r>
        <w:rPr>
          <w:szCs w:val="21"/>
        </w:rPr>
        <w:t>本专业要求掌握旅游管理方面的基本理论和基本知识，获得旅游经营管理方面的基本训练，具备分析和解决旅游管理问题的基本能力。主要包括：</w:t>
      </w:r>
    </w:p>
    <w:p w:rsidR="00603299" w:rsidRDefault="00603299">
      <w:pPr>
        <w:adjustRightInd w:val="0"/>
        <w:snapToGrid w:val="0"/>
        <w:spacing w:line="360" w:lineRule="auto"/>
        <w:ind w:firstLineChars="200" w:firstLine="420"/>
        <w:rPr>
          <w:szCs w:val="21"/>
        </w:rPr>
      </w:pPr>
      <w:r>
        <w:rPr>
          <w:szCs w:val="21"/>
        </w:rPr>
        <w:t>1.</w:t>
      </w:r>
      <w:r>
        <w:rPr>
          <w:szCs w:val="21"/>
        </w:rPr>
        <w:t>掌握旅游管理的基本理论、基本知识；</w:t>
      </w:r>
    </w:p>
    <w:p w:rsidR="00603299" w:rsidRDefault="00603299">
      <w:pPr>
        <w:adjustRightInd w:val="0"/>
        <w:snapToGrid w:val="0"/>
        <w:spacing w:line="360" w:lineRule="auto"/>
        <w:ind w:firstLineChars="200" w:firstLine="420"/>
        <w:rPr>
          <w:szCs w:val="21"/>
        </w:rPr>
      </w:pPr>
      <w:r>
        <w:rPr>
          <w:szCs w:val="21"/>
        </w:rPr>
        <w:t>2.</w:t>
      </w:r>
      <w:r>
        <w:rPr>
          <w:szCs w:val="21"/>
        </w:rPr>
        <w:t>掌握科学的学习和思维方法，具有运用旅游管理文献资料和相关理论分析、解决问题的能力及一定的创新思维能力；</w:t>
      </w:r>
    </w:p>
    <w:p w:rsidR="00603299" w:rsidRDefault="00603299">
      <w:pPr>
        <w:adjustRightInd w:val="0"/>
        <w:snapToGrid w:val="0"/>
        <w:spacing w:line="360" w:lineRule="auto"/>
        <w:ind w:firstLineChars="200" w:firstLine="420"/>
        <w:rPr>
          <w:szCs w:val="21"/>
        </w:rPr>
      </w:pPr>
      <w:r>
        <w:rPr>
          <w:szCs w:val="21"/>
        </w:rPr>
        <w:t>3.</w:t>
      </w:r>
      <w:r>
        <w:rPr>
          <w:szCs w:val="21"/>
        </w:rPr>
        <w:t>熟悉国家旅游领域的方针政策和法律法规；</w:t>
      </w:r>
    </w:p>
    <w:p w:rsidR="00603299" w:rsidRDefault="00603299">
      <w:pPr>
        <w:adjustRightInd w:val="0"/>
        <w:snapToGrid w:val="0"/>
        <w:spacing w:line="360" w:lineRule="auto"/>
        <w:ind w:firstLineChars="200" w:firstLine="420"/>
        <w:rPr>
          <w:szCs w:val="21"/>
        </w:rPr>
      </w:pPr>
      <w:r>
        <w:rPr>
          <w:szCs w:val="21"/>
        </w:rPr>
        <w:t>4.</w:t>
      </w:r>
      <w:r>
        <w:rPr>
          <w:szCs w:val="21"/>
        </w:rPr>
        <w:t>了解国内外旅游业和现代服务业的发展趋</w:t>
      </w:r>
      <w:r>
        <w:rPr>
          <w:szCs w:val="21"/>
        </w:rPr>
        <w:t>势；</w:t>
      </w:r>
    </w:p>
    <w:p w:rsidR="00603299" w:rsidRDefault="00603299">
      <w:pPr>
        <w:adjustRightInd w:val="0"/>
        <w:snapToGrid w:val="0"/>
        <w:spacing w:line="360" w:lineRule="auto"/>
        <w:ind w:firstLineChars="200" w:firstLine="420"/>
        <w:rPr>
          <w:szCs w:val="21"/>
        </w:rPr>
      </w:pPr>
      <w:r>
        <w:rPr>
          <w:szCs w:val="21"/>
        </w:rPr>
        <w:t>5.</w:t>
      </w:r>
      <w:r>
        <w:rPr>
          <w:szCs w:val="21"/>
        </w:rPr>
        <w:t>具备良好的外语基础和一定的国际交流能力；</w:t>
      </w:r>
    </w:p>
    <w:p w:rsidR="00603299" w:rsidRDefault="00603299">
      <w:pPr>
        <w:adjustRightInd w:val="0"/>
        <w:snapToGrid w:val="0"/>
        <w:spacing w:line="360" w:lineRule="auto"/>
        <w:ind w:firstLineChars="200" w:firstLine="420"/>
        <w:rPr>
          <w:szCs w:val="21"/>
        </w:rPr>
      </w:pPr>
      <w:r>
        <w:rPr>
          <w:szCs w:val="21"/>
        </w:rPr>
        <w:t>6.</w:t>
      </w:r>
      <w:r>
        <w:rPr>
          <w:szCs w:val="21"/>
        </w:rPr>
        <w:t>掌握创业的基本原理和方法，具有一定的实际工作基础和创业能力。</w:t>
      </w:r>
    </w:p>
    <w:p w:rsidR="00603299" w:rsidRDefault="00603299">
      <w:pPr>
        <w:numPr>
          <w:ilvl w:val="0"/>
          <w:numId w:val="81"/>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线性代数</w:t>
            </w:r>
            <w:r>
              <w:rPr>
                <w:kern w:val="0"/>
                <w:sz w:val="20"/>
                <w:szCs w:val="20"/>
                <w:lang w:bidi="ar"/>
              </w:rPr>
              <w:t>(</w:t>
            </w:r>
            <w:r>
              <w:rPr>
                <w:kern w:val="0"/>
                <w:sz w:val="20"/>
                <w:szCs w:val="20"/>
                <w:lang w:bidi="ar"/>
              </w:rPr>
              <w:t>经管类</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中级</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中级</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旅游接待业</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旅游接待业</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旅游目的地管理</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14002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旅游消费者行为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14003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旅游资源规划与开发</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14004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旅游资源规划与开发</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03533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旅游策划</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04929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旅游市场营销</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13992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旅游电子商务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sz w:val="20"/>
                <w:szCs w:val="20"/>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14680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智慧旅</w:t>
            </w:r>
            <w:r>
              <w:rPr>
                <w:kern w:val="0"/>
                <w:sz w:val="20"/>
                <w:szCs w:val="20"/>
                <w:lang w:bidi="ar"/>
              </w:rPr>
              <w:t>游</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14681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智慧旅游</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10227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旅游管理</w:t>
            </w:r>
            <w:r>
              <w:rPr>
                <w:kern w:val="0"/>
                <w:sz w:val="20"/>
                <w:szCs w:val="20"/>
                <w:lang w:bidi="ar"/>
              </w:rPr>
              <w:t>毕业论文</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kern w:val="0"/>
                <w:sz w:val="20"/>
                <w:szCs w:val="20"/>
                <w:lang w:bidi="ar"/>
              </w:rPr>
            </w:pPr>
            <w:r>
              <w:rPr>
                <w:kern w:val="0"/>
                <w:sz w:val="20"/>
                <w:szCs w:val="20"/>
                <w:lang w:bidi="ar"/>
              </w:rPr>
              <w:t>说明：</w:t>
            </w:r>
          </w:p>
          <w:p w:rsidR="00603299" w:rsidRDefault="00603299">
            <w:pPr>
              <w:widowControl/>
              <w:jc w:val="left"/>
              <w:textAlignment w:val="center"/>
              <w:rPr>
                <w:sz w:val="20"/>
                <w:szCs w:val="20"/>
              </w:rPr>
            </w:pPr>
            <w:r>
              <w:rPr>
                <w:sz w:val="20"/>
                <w:szCs w:val="20"/>
              </w:rPr>
              <w:t>申请毕业时须持具有学历教育资格的高等学校、高等教育自学考试机构颁发的专科（或以上）学历证书。</w:t>
            </w:r>
          </w:p>
        </w:tc>
      </w:tr>
    </w:tbl>
    <w:p w:rsidR="00603299" w:rsidRDefault="00603299">
      <w:pPr>
        <w:snapToGrid w:val="0"/>
        <w:spacing w:line="360" w:lineRule="auto"/>
        <w:ind w:rightChars="75" w:right="158" w:firstLineChars="200" w:firstLine="422"/>
        <w:rPr>
          <w:b/>
          <w:bCs/>
          <w:szCs w:val="21"/>
        </w:rPr>
      </w:pPr>
      <w:r>
        <w:rPr>
          <w:b/>
          <w:bCs/>
          <w:szCs w:val="21"/>
        </w:rPr>
        <w:t>五、</w:t>
      </w:r>
      <w:r>
        <w:rPr>
          <w:b/>
          <w:bCs/>
          <w:szCs w:val="21"/>
        </w:rPr>
        <w:t>课程</w:t>
      </w:r>
      <w:r>
        <w:rPr>
          <w:b/>
          <w:bCs/>
          <w:szCs w:val="21"/>
        </w:rPr>
        <w:t>说明</w:t>
      </w:r>
    </w:p>
    <w:p w:rsidR="00603299" w:rsidRDefault="00603299">
      <w:pPr>
        <w:numPr>
          <w:ilvl w:val="0"/>
          <w:numId w:val="82"/>
        </w:numPr>
        <w:snapToGrid w:val="0"/>
        <w:spacing w:line="360" w:lineRule="auto"/>
        <w:ind w:rightChars="75" w:right="158"/>
        <w:rPr>
          <w:szCs w:val="21"/>
        </w:rPr>
      </w:pPr>
      <w:r>
        <w:rPr>
          <w:szCs w:val="21"/>
        </w:rPr>
        <w:t>旅游接待业</w:t>
      </w:r>
    </w:p>
    <w:p w:rsidR="00603299" w:rsidRDefault="00603299">
      <w:pPr>
        <w:snapToGrid w:val="0"/>
        <w:spacing w:line="360" w:lineRule="auto"/>
        <w:ind w:rightChars="75" w:right="158" w:firstLineChars="200" w:firstLine="420"/>
        <w:rPr>
          <w:szCs w:val="21"/>
        </w:rPr>
      </w:pPr>
      <w:r>
        <w:rPr>
          <w:szCs w:val="21"/>
        </w:rPr>
        <w:t>《旅游接待业》是教育部《旅游管理类教学质量国家标准》所规定的旅游管理类本科专业的四门核心课程之一，是旅游学科中一门新兴且非常重要的基础课程。该课程以</w:t>
      </w:r>
      <w:r>
        <w:rPr>
          <w:szCs w:val="21"/>
        </w:rPr>
        <w:t>“</w:t>
      </w:r>
      <w:r>
        <w:rPr>
          <w:szCs w:val="21"/>
        </w:rPr>
        <w:t>旅游接待业基础认知、旅游接待业理论方法、旅游接待业服务运营管理</w:t>
      </w:r>
      <w:r>
        <w:rPr>
          <w:szCs w:val="21"/>
        </w:rPr>
        <w:t>”</w:t>
      </w:r>
      <w:r>
        <w:rPr>
          <w:szCs w:val="21"/>
        </w:rPr>
        <w:t>为课程三大核心模块。通过本课程的学习，使</w:t>
      </w:r>
      <w:r>
        <w:rPr>
          <w:szCs w:val="21"/>
        </w:rPr>
        <w:t>考生</w:t>
      </w:r>
      <w:r>
        <w:rPr>
          <w:szCs w:val="21"/>
        </w:rPr>
        <w:t>产生专业兴趣和专业认同感，了解有关旅游接待业的概念体系、理念与方法，以及旅游接待的主要业务类型、基本理论知识，形成对旅游接待业体系的总体认识，初步掌握运用所学知识分析特定区域旅游接待业服务运营管理的活动现象规律及旅游接待业发展趋势的能力，为后续其它专业知识的学习奠定基础。</w:t>
      </w:r>
    </w:p>
    <w:p w:rsidR="00603299" w:rsidRDefault="00603299">
      <w:pPr>
        <w:numPr>
          <w:ilvl w:val="0"/>
          <w:numId w:val="82"/>
        </w:numPr>
        <w:snapToGrid w:val="0"/>
        <w:spacing w:line="360" w:lineRule="auto"/>
        <w:ind w:rightChars="75" w:right="158"/>
        <w:rPr>
          <w:szCs w:val="21"/>
        </w:rPr>
      </w:pPr>
      <w:r>
        <w:rPr>
          <w:szCs w:val="21"/>
        </w:rPr>
        <w:t>旅游目的地管理</w:t>
      </w:r>
    </w:p>
    <w:p w:rsidR="00603299" w:rsidRDefault="00603299">
      <w:pPr>
        <w:snapToGrid w:val="0"/>
        <w:spacing w:line="360" w:lineRule="auto"/>
        <w:ind w:rightChars="75" w:right="158" w:firstLineChars="200" w:firstLine="420"/>
        <w:rPr>
          <w:szCs w:val="21"/>
        </w:rPr>
      </w:pPr>
      <w:r>
        <w:rPr>
          <w:szCs w:val="21"/>
        </w:rPr>
        <w:t>本课程介绍了旅游目的地管理的基本概念，从旅游目的地游客管理、社区管理、企业管理、政府管理，旅游目的地营销管理和交通管理等方面，阐述了旅游目的地的管理内容。</w:t>
      </w:r>
      <w:r>
        <w:rPr>
          <w:szCs w:val="21"/>
        </w:rPr>
        <w:t>通过</w:t>
      </w:r>
      <w:r>
        <w:rPr>
          <w:szCs w:val="21"/>
        </w:rPr>
        <w:t>本课程学习，</w:t>
      </w:r>
      <w:r>
        <w:rPr>
          <w:szCs w:val="21"/>
        </w:rPr>
        <w:t>考生</w:t>
      </w:r>
      <w:r>
        <w:rPr>
          <w:szCs w:val="21"/>
        </w:rPr>
        <w:t>可以较全面</w:t>
      </w:r>
      <w:r>
        <w:rPr>
          <w:szCs w:val="21"/>
        </w:rPr>
        <w:t>、熟练地掌握旅游目的地一系列软硬件等管理的要求和方法。</w:t>
      </w:r>
    </w:p>
    <w:p w:rsidR="00603299" w:rsidRDefault="00603299">
      <w:pPr>
        <w:numPr>
          <w:ilvl w:val="0"/>
          <w:numId w:val="82"/>
        </w:numPr>
        <w:snapToGrid w:val="0"/>
        <w:spacing w:line="360" w:lineRule="auto"/>
        <w:ind w:rightChars="75" w:right="158"/>
        <w:rPr>
          <w:szCs w:val="21"/>
        </w:rPr>
      </w:pPr>
      <w:r>
        <w:rPr>
          <w:szCs w:val="21"/>
        </w:rPr>
        <w:t>旅游资源规划与开发</w:t>
      </w:r>
    </w:p>
    <w:p w:rsidR="00603299" w:rsidRDefault="00603299">
      <w:pPr>
        <w:snapToGrid w:val="0"/>
        <w:spacing w:line="360" w:lineRule="auto"/>
        <w:ind w:rightChars="75" w:right="158" w:firstLineChars="200" w:firstLine="420"/>
        <w:rPr>
          <w:szCs w:val="21"/>
        </w:rPr>
      </w:pPr>
      <w:r>
        <w:rPr>
          <w:szCs w:val="21"/>
        </w:rPr>
        <w:t>本课程融合旅游业发展的最新动态，系统阐述了旅游资源规划与开发的基础理论、基本内容、基本方法，并介绍了旅游资源调查与评价、旅游资源规划内容体系与技术方法、主题定位、空间布局与功能分区、项目开发、产品开发等内容。课程强调旅游规划的规范性和可操作性。通过本课程的学习，使考生基础掌握旅游资源规划与开发的理论和方法，为今后从事旅游规划实务和研究打下基础。</w:t>
      </w:r>
    </w:p>
    <w:p w:rsidR="00603299" w:rsidRDefault="00603299">
      <w:pPr>
        <w:numPr>
          <w:ilvl w:val="0"/>
          <w:numId w:val="82"/>
        </w:numPr>
        <w:snapToGrid w:val="0"/>
        <w:spacing w:line="360" w:lineRule="auto"/>
        <w:ind w:rightChars="75" w:right="158"/>
        <w:rPr>
          <w:szCs w:val="21"/>
        </w:rPr>
      </w:pPr>
      <w:r>
        <w:rPr>
          <w:szCs w:val="21"/>
        </w:rPr>
        <w:t>旅游策划</w:t>
      </w:r>
    </w:p>
    <w:p w:rsidR="00603299" w:rsidRDefault="00603299">
      <w:pPr>
        <w:snapToGrid w:val="0"/>
        <w:spacing w:line="360" w:lineRule="auto"/>
        <w:ind w:rightChars="75" w:right="158" w:firstLineChars="200" w:firstLine="420"/>
        <w:rPr>
          <w:szCs w:val="21"/>
        </w:rPr>
      </w:pPr>
      <w:r>
        <w:rPr>
          <w:szCs w:val="21"/>
        </w:rPr>
        <w:t>本课程分为理论与实践两部分：理论篇按照旅游策划方案的编写体例展开，实践篇介绍部分策划规划案例，以翔实、优秀的一线策划成果与策划理论形成呼应。</w:t>
      </w:r>
      <w:r>
        <w:rPr>
          <w:szCs w:val="21"/>
        </w:rPr>
        <w:t>通过</w:t>
      </w:r>
      <w:r>
        <w:rPr>
          <w:szCs w:val="21"/>
        </w:rPr>
        <w:t>本课程学习，</w:t>
      </w:r>
      <w:r>
        <w:rPr>
          <w:szCs w:val="21"/>
        </w:rPr>
        <w:t>考生</w:t>
      </w:r>
      <w:r>
        <w:rPr>
          <w:szCs w:val="21"/>
        </w:rPr>
        <w:t>可以较熟练地掌握旅游策划的编制方法与实践技能。</w:t>
      </w:r>
    </w:p>
    <w:p w:rsidR="00603299" w:rsidRDefault="00603299">
      <w:pPr>
        <w:numPr>
          <w:ilvl w:val="0"/>
          <w:numId w:val="82"/>
        </w:numPr>
        <w:snapToGrid w:val="0"/>
        <w:spacing w:line="360" w:lineRule="auto"/>
        <w:ind w:rightChars="75" w:right="158"/>
        <w:rPr>
          <w:szCs w:val="21"/>
        </w:rPr>
      </w:pPr>
      <w:r>
        <w:rPr>
          <w:szCs w:val="21"/>
        </w:rPr>
        <w:t>旅游市场营销</w:t>
      </w:r>
      <w:r>
        <w:rPr>
          <w:szCs w:val="21"/>
        </w:rPr>
        <w:tab/>
      </w:r>
    </w:p>
    <w:p w:rsidR="00603299" w:rsidRDefault="00603299">
      <w:pPr>
        <w:snapToGrid w:val="0"/>
        <w:spacing w:line="360" w:lineRule="auto"/>
        <w:ind w:rightChars="75" w:right="158" w:firstLineChars="200" w:firstLine="420"/>
        <w:rPr>
          <w:szCs w:val="21"/>
        </w:rPr>
      </w:pPr>
      <w:r>
        <w:rPr>
          <w:szCs w:val="21"/>
        </w:rPr>
        <w:t>本课程重点培养</w:t>
      </w:r>
      <w:r>
        <w:rPr>
          <w:szCs w:val="21"/>
        </w:rPr>
        <w:t>考生</w:t>
      </w:r>
      <w:r>
        <w:rPr>
          <w:szCs w:val="21"/>
        </w:rPr>
        <w:t>的旅游顾客意识、社会服务意识、形象传播意识等基本素养，使其具备现代旅游市场营销理念，熟悉旅游市场营销基本理论体系和方法。</w:t>
      </w:r>
      <w:r>
        <w:rPr>
          <w:szCs w:val="21"/>
        </w:rPr>
        <w:t>通过</w:t>
      </w:r>
      <w:r>
        <w:rPr>
          <w:szCs w:val="21"/>
        </w:rPr>
        <w:t>本课程学习，</w:t>
      </w:r>
      <w:r>
        <w:rPr>
          <w:szCs w:val="21"/>
        </w:rPr>
        <w:t>考生</w:t>
      </w:r>
      <w:r>
        <w:rPr>
          <w:szCs w:val="21"/>
        </w:rPr>
        <w:t>可以运用市场营销策略对旅游企业进行整体营销策划，具备旅游市场营销战略分析以及各种营销工具在旅游业中的应用能力。</w:t>
      </w:r>
    </w:p>
    <w:p w:rsidR="00603299" w:rsidRDefault="00603299">
      <w:pPr>
        <w:numPr>
          <w:ilvl w:val="0"/>
          <w:numId w:val="82"/>
        </w:numPr>
        <w:snapToGrid w:val="0"/>
        <w:spacing w:line="360" w:lineRule="auto"/>
        <w:ind w:rightChars="75" w:right="158"/>
        <w:rPr>
          <w:szCs w:val="21"/>
        </w:rPr>
      </w:pPr>
      <w:r>
        <w:rPr>
          <w:szCs w:val="21"/>
        </w:rPr>
        <w:t>旅游电子商务</w:t>
      </w:r>
      <w:r>
        <w:rPr>
          <w:szCs w:val="21"/>
        </w:rPr>
        <w:tab/>
      </w:r>
    </w:p>
    <w:p w:rsidR="00603299" w:rsidRDefault="00603299">
      <w:pPr>
        <w:snapToGrid w:val="0"/>
        <w:spacing w:line="360" w:lineRule="auto"/>
        <w:ind w:rightChars="75" w:right="158" w:firstLineChars="200" w:firstLine="420"/>
        <w:rPr>
          <w:szCs w:val="21"/>
        </w:rPr>
      </w:pPr>
      <w:r>
        <w:rPr>
          <w:szCs w:val="21"/>
        </w:rPr>
        <w:t>本课程主要学习旅游电子商务体系结构、旅游网络营销以及旅游饭店、旅行社、旅游景区和</w:t>
      </w:r>
      <w:r>
        <w:rPr>
          <w:szCs w:val="21"/>
        </w:rPr>
        <w:t>旅游目的地等行业部门的旅游电子商务应用。</w:t>
      </w:r>
      <w:r>
        <w:rPr>
          <w:szCs w:val="21"/>
        </w:rPr>
        <w:t>通过</w:t>
      </w:r>
      <w:r>
        <w:rPr>
          <w:szCs w:val="21"/>
        </w:rPr>
        <w:t>本课程学习，</w:t>
      </w:r>
      <w:r>
        <w:rPr>
          <w:szCs w:val="21"/>
        </w:rPr>
        <w:t>考生</w:t>
      </w:r>
      <w:r>
        <w:rPr>
          <w:szCs w:val="21"/>
        </w:rPr>
        <w:t>能够掌握旅游电子商务主要应用方法，具备综合运用已有知识独立分析问题，形成解决现实旅游电子商务环境中实际问题的能力。</w:t>
      </w:r>
    </w:p>
    <w:p w:rsidR="00603299" w:rsidRDefault="00603299">
      <w:pPr>
        <w:numPr>
          <w:ilvl w:val="0"/>
          <w:numId w:val="82"/>
        </w:numPr>
        <w:snapToGrid w:val="0"/>
        <w:spacing w:line="360" w:lineRule="auto"/>
        <w:ind w:rightChars="75" w:right="158"/>
        <w:rPr>
          <w:szCs w:val="21"/>
        </w:rPr>
      </w:pPr>
      <w:r>
        <w:rPr>
          <w:szCs w:val="21"/>
        </w:rPr>
        <w:t>智慧旅游</w:t>
      </w:r>
    </w:p>
    <w:p w:rsidR="00603299" w:rsidRDefault="00603299">
      <w:pPr>
        <w:snapToGrid w:val="0"/>
        <w:spacing w:line="360" w:lineRule="auto"/>
        <w:ind w:rightChars="75" w:right="158" w:firstLineChars="200" w:firstLine="420"/>
        <w:rPr>
          <w:szCs w:val="21"/>
        </w:rPr>
      </w:pPr>
      <w:r>
        <w:rPr>
          <w:szCs w:val="21"/>
        </w:rPr>
        <w:t>本课程是旅游管理专业的一门全新课程，它强调利用云计算、物联网等新技术，通过互联网，借助便携的终端设备，提升旅游服务、改善旅游体验、创新旅游管理、优化旅游资源利用，增强旅游企业竞争力、提高旅游行业管理水平、扩大行业规模。</w:t>
      </w:r>
      <w:r>
        <w:rPr>
          <w:szCs w:val="21"/>
        </w:rPr>
        <w:t>通过</w:t>
      </w:r>
      <w:r>
        <w:rPr>
          <w:szCs w:val="21"/>
        </w:rPr>
        <w:t>本课程学习</w:t>
      </w:r>
      <w:r>
        <w:rPr>
          <w:szCs w:val="21"/>
        </w:rPr>
        <w:t>，</w:t>
      </w:r>
      <w:r>
        <w:rPr>
          <w:szCs w:val="21"/>
        </w:rPr>
        <w:t>考生</w:t>
      </w:r>
      <w:r>
        <w:rPr>
          <w:szCs w:val="21"/>
        </w:rPr>
        <w:t>可以更好地掌握现代旅游业发展趋势，了解现代技术及管理制度在旅游业中的应用。</w:t>
      </w:r>
    </w:p>
    <w:p w:rsidR="00603299" w:rsidRDefault="00603299">
      <w:pPr>
        <w:spacing w:line="360" w:lineRule="auto"/>
        <w:ind w:firstLineChars="200" w:firstLine="420"/>
        <w:rPr>
          <w:szCs w:val="21"/>
        </w:rPr>
      </w:pPr>
      <w:r>
        <w:rPr>
          <w:szCs w:val="21"/>
        </w:rPr>
        <w:t>8.</w:t>
      </w:r>
      <w:r>
        <w:rPr>
          <w:bCs/>
          <w:szCs w:val="21"/>
        </w:rPr>
        <w:t>全国统一命题考试课程</w:t>
      </w:r>
      <w:r>
        <w:rPr>
          <w:szCs w:val="21"/>
        </w:rPr>
        <w:t>（略</w:t>
      </w:r>
      <w:r>
        <w:rPr>
          <w:szCs w:val="21"/>
        </w:rPr>
        <w:t>）</w:t>
      </w:r>
    </w:p>
    <w:p w:rsidR="00603299" w:rsidRDefault="00603299">
      <w:pPr>
        <w:widowControl/>
        <w:numPr>
          <w:ilvl w:val="0"/>
          <w:numId w:val="83"/>
        </w:numPr>
        <w:spacing w:line="360" w:lineRule="auto"/>
        <w:ind w:firstLineChars="200" w:firstLine="420"/>
        <w:jc w:val="left"/>
        <w:rPr>
          <w:szCs w:val="21"/>
        </w:rPr>
      </w:pPr>
      <w:r>
        <w:rPr>
          <w:szCs w:val="21"/>
        </w:rPr>
        <w:t>实践性学习环节课程</w:t>
      </w:r>
      <w:r>
        <w:rPr>
          <w:szCs w:val="21"/>
        </w:rPr>
        <w:t>（</w:t>
      </w:r>
      <w:r>
        <w:rPr>
          <w:szCs w:val="21"/>
        </w:rPr>
        <w:t>略，按主考学校要求执行）</w:t>
      </w:r>
    </w:p>
    <w:p w:rsidR="00603299" w:rsidRDefault="00603299">
      <w:pPr>
        <w:snapToGrid w:val="0"/>
        <w:spacing w:line="360" w:lineRule="auto"/>
        <w:ind w:leftChars="200" w:left="420" w:rightChars="75" w:right="158"/>
        <w:rPr>
          <w:b/>
          <w:bCs/>
          <w:szCs w:val="21"/>
        </w:rPr>
      </w:pPr>
      <w:r>
        <w:rPr>
          <w:b/>
          <w:bCs/>
          <w:szCs w:val="21"/>
        </w:rPr>
        <w:t>六、</w:t>
      </w: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rPr>
          <w:szCs w:val="21"/>
        </w:rPr>
      </w:pP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视觉传达设计（专升本）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130502</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w:t>
      </w:r>
      <w:r>
        <w:rPr>
          <w:szCs w:val="21"/>
        </w:rPr>
        <w:t>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84"/>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13</w:t>
      </w:r>
      <w:r>
        <w:rPr>
          <w:kern w:val="0"/>
          <w:szCs w:val="21"/>
          <w:lang w:bidi="ar"/>
        </w:rPr>
        <w:t>门</w:t>
      </w:r>
      <w:r>
        <w:rPr>
          <w:kern w:val="0"/>
          <w:szCs w:val="21"/>
          <w:lang w:bidi="ar"/>
        </w:rPr>
        <w:t>53</w:t>
      </w:r>
      <w:r>
        <w:rPr>
          <w:kern w:val="0"/>
          <w:szCs w:val="21"/>
          <w:lang w:bidi="ar"/>
        </w:rPr>
        <w:t>学分，选考课</w:t>
      </w:r>
      <w:r>
        <w:rPr>
          <w:kern w:val="0"/>
          <w:szCs w:val="21"/>
          <w:lang w:bidi="ar"/>
        </w:rPr>
        <w:t>程</w:t>
      </w:r>
      <w:r>
        <w:rPr>
          <w:kern w:val="0"/>
          <w:szCs w:val="21"/>
          <w:lang w:bidi="ar"/>
        </w:rPr>
        <w:t>5</w:t>
      </w:r>
      <w:r>
        <w:rPr>
          <w:kern w:val="0"/>
          <w:szCs w:val="21"/>
          <w:lang w:bidi="ar"/>
        </w:rPr>
        <w:t>门</w:t>
      </w:r>
      <w:r>
        <w:rPr>
          <w:kern w:val="0"/>
          <w:szCs w:val="21"/>
          <w:lang w:bidi="ar"/>
        </w:rPr>
        <w:t>28</w:t>
      </w:r>
      <w:r>
        <w:rPr>
          <w:kern w:val="0"/>
          <w:szCs w:val="21"/>
          <w:lang w:bidi="ar"/>
        </w:rPr>
        <w:t>学分</w:t>
      </w:r>
      <w:r>
        <w:rPr>
          <w:szCs w:val="21"/>
        </w:rPr>
        <w:t>，毕业总学分</w:t>
      </w:r>
      <w:r>
        <w:rPr>
          <w:szCs w:val="21"/>
        </w:rPr>
        <w:t>不得少于</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完成规定的毕业设计，并取得合格成绩，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w:t>
      </w:r>
      <w:r>
        <w:rPr>
          <w:szCs w:val="21"/>
        </w:rPr>
        <w:t>予相应的学位</w:t>
      </w:r>
      <w:r>
        <w:rPr>
          <w:szCs w:val="21"/>
        </w:rPr>
        <w:t>。</w:t>
      </w:r>
    </w:p>
    <w:p w:rsidR="00603299" w:rsidRDefault="00603299">
      <w:pPr>
        <w:numPr>
          <w:ilvl w:val="0"/>
          <w:numId w:val="85"/>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掌握视觉传达设计方面的基本知识、核心理念以及综合的视觉设计及策划能力，能在广告、出版、媒体等多种行业或企事业单位从事平面设计、插图设计、书籍设计、包装设计、视觉形象识别系统设计等方面工作的应用型专门人才。</w:t>
      </w:r>
    </w:p>
    <w:p w:rsidR="00603299" w:rsidRDefault="00603299">
      <w:pPr>
        <w:adjustRightInd w:val="0"/>
        <w:snapToGrid w:val="0"/>
        <w:spacing w:line="360" w:lineRule="auto"/>
        <w:ind w:firstLineChars="200" w:firstLine="420"/>
        <w:rPr>
          <w:szCs w:val="21"/>
        </w:rPr>
      </w:pPr>
      <w:r>
        <w:rPr>
          <w:szCs w:val="21"/>
        </w:rPr>
        <w:t>本专业要求掌握以视觉传达设计为核心内容的基本理论和基本知识，具备图形创意设计及其系统化运用等方面的基本能力，具有平面设计、插图设计、书籍设计、包装设计、视觉形象识别系统设计等方面的实际应用能力。主要包括：</w:t>
      </w:r>
    </w:p>
    <w:p w:rsidR="00603299" w:rsidRDefault="00603299">
      <w:pPr>
        <w:adjustRightInd w:val="0"/>
        <w:snapToGrid w:val="0"/>
        <w:spacing w:line="360" w:lineRule="auto"/>
        <w:ind w:firstLineChars="200" w:firstLine="420"/>
        <w:rPr>
          <w:szCs w:val="21"/>
        </w:rPr>
      </w:pPr>
      <w:r>
        <w:rPr>
          <w:szCs w:val="21"/>
        </w:rPr>
        <w:t>1.</w:t>
      </w:r>
      <w:r>
        <w:rPr>
          <w:szCs w:val="21"/>
        </w:rPr>
        <w:t>掌握视觉传达设计专业的基本理论、基本知识；</w:t>
      </w:r>
    </w:p>
    <w:p w:rsidR="00603299" w:rsidRDefault="00603299">
      <w:pPr>
        <w:adjustRightInd w:val="0"/>
        <w:snapToGrid w:val="0"/>
        <w:spacing w:line="360" w:lineRule="auto"/>
        <w:ind w:firstLineChars="200" w:firstLine="420"/>
        <w:rPr>
          <w:szCs w:val="21"/>
        </w:rPr>
      </w:pPr>
      <w:r>
        <w:rPr>
          <w:szCs w:val="21"/>
        </w:rPr>
        <w:t>2.</w:t>
      </w:r>
      <w:r>
        <w:rPr>
          <w:szCs w:val="21"/>
        </w:rPr>
        <w:t>掌握图形创意设计及其系统化运用方法；</w:t>
      </w:r>
    </w:p>
    <w:p w:rsidR="00603299" w:rsidRDefault="00603299">
      <w:pPr>
        <w:adjustRightInd w:val="0"/>
        <w:snapToGrid w:val="0"/>
        <w:spacing w:line="360" w:lineRule="auto"/>
        <w:ind w:firstLineChars="200" w:firstLine="420"/>
        <w:rPr>
          <w:szCs w:val="21"/>
        </w:rPr>
      </w:pPr>
      <w:r>
        <w:rPr>
          <w:szCs w:val="21"/>
        </w:rPr>
        <w:t>3.</w:t>
      </w:r>
      <w:r>
        <w:rPr>
          <w:szCs w:val="21"/>
        </w:rPr>
        <w:t>具有平面设计师的基本素养和实践能力；</w:t>
      </w:r>
    </w:p>
    <w:p w:rsidR="00603299" w:rsidRDefault="00603299">
      <w:pPr>
        <w:adjustRightInd w:val="0"/>
        <w:snapToGrid w:val="0"/>
        <w:spacing w:line="360" w:lineRule="auto"/>
        <w:ind w:firstLineChars="200" w:firstLine="420"/>
        <w:rPr>
          <w:szCs w:val="21"/>
        </w:rPr>
      </w:pPr>
      <w:r>
        <w:rPr>
          <w:szCs w:val="21"/>
        </w:rPr>
        <w:t>4.</w:t>
      </w:r>
      <w:r>
        <w:rPr>
          <w:szCs w:val="21"/>
        </w:rPr>
        <w:t>熟悉国家文化艺术领域以及广告宣传、媒体等相关行业的基本政策和法规；</w:t>
      </w:r>
    </w:p>
    <w:p w:rsidR="00603299" w:rsidRDefault="00603299">
      <w:pPr>
        <w:adjustRightInd w:val="0"/>
        <w:snapToGrid w:val="0"/>
        <w:spacing w:line="360" w:lineRule="auto"/>
        <w:ind w:firstLineChars="200" w:firstLine="420"/>
        <w:rPr>
          <w:szCs w:val="21"/>
        </w:rPr>
      </w:pPr>
      <w:r>
        <w:rPr>
          <w:szCs w:val="21"/>
        </w:rPr>
        <w:t>5.</w:t>
      </w:r>
      <w:r>
        <w:rPr>
          <w:szCs w:val="21"/>
        </w:rPr>
        <w:t>了解视觉传达设计领域的发展动态和应用前景；</w:t>
      </w:r>
    </w:p>
    <w:p w:rsidR="00603299" w:rsidRDefault="00603299">
      <w:pPr>
        <w:adjustRightInd w:val="0"/>
        <w:snapToGrid w:val="0"/>
        <w:spacing w:line="360" w:lineRule="auto"/>
        <w:ind w:firstLineChars="200" w:firstLine="420"/>
        <w:rPr>
          <w:szCs w:val="21"/>
        </w:rPr>
      </w:pPr>
      <w:r>
        <w:rPr>
          <w:szCs w:val="21"/>
        </w:rPr>
        <w:t>6.</w:t>
      </w:r>
      <w:r>
        <w:rPr>
          <w:szCs w:val="21"/>
        </w:rPr>
        <w:t>具有一定科学研究与实际工作能力，满足从事视觉传达设计相关职业的工作需求；</w:t>
      </w:r>
    </w:p>
    <w:p w:rsidR="00603299" w:rsidRDefault="00603299">
      <w:pPr>
        <w:adjustRightInd w:val="0"/>
        <w:snapToGrid w:val="0"/>
        <w:spacing w:line="360" w:lineRule="auto"/>
        <w:ind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85"/>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w:t>
            </w:r>
            <w:r>
              <w:rPr>
                <w:b/>
                <w:bCs/>
                <w:kern w:val="0"/>
                <w:sz w:val="20"/>
                <w:szCs w:val="20"/>
              </w:rPr>
              <w:t>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艺术概论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05424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现代设计史</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14133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色彩构成</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14748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字体设计</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13283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版面设计</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05421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图形创意</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14649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招贴设计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13288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包装设计</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14249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书籍设计</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14230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视觉形象识别系统设计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10235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视觉传达设计毕业设计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00634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广告策划</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13304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标志设计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13337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插画技法</w:t>
            </w:r>
            <w:r>
              <w:rPr>
                <w:kern w:val="0"/>
                <w:sz w:val="20"/>
                <w:szCs w:val="20"/>
                <w:lang w:bidi="ar"/>
              </w:rPr>
              <w:t>(</w:t>
            </w:r>
            <w:r>
              <w:rPr>
                <w:kern w:val="0"/>
                <w:sz w:val="20"/>
                <w:szCs w:val="20"/>
                <w:lang w:bidi="ar"/>
              </w:rPr>
              <w:t>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13832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交互设计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13</w:t>
            </w:r>
            <w:r>
              <w:rPr>
                <w:kern w:val="0"/>
                <w:sz w:val="20"/>
                <w:szCs w:val="20"/>
                <w:lang w:bidi="ar"/>
              </w:rPr>
              <w:t>门</w:t>
            </w:r>
            <w:r>
              <w:rPr>
                <w:kern w:val="0"/>
                <w:sz w:val="20"/>
                <w:szCs w:val="20"/>
                <w:lang w:bidi="ar"/>
              </w:rPr>
              <w:t>53</w:t>
            </w:r>
            <w:r>
              <w:rPr>
                <w:kern w:val="0"/>
                <w:sz w:val="20"/>
                <w:szCs w:val="20"/>
                <w:lang w:bidi="ar"/>
              </w:rPr>
              <w:t>学分，选考课</w:t>
            </w:r>
            <w:r>
              <w:rPr>
                <w:kern w:val="0"/>
                <w:sz w:val="20"/>
                <w:szCs w:val="20"/>
                <w:lang w:bidi="ar"/>
              </w:rPr>
              <w:t>5</w:t>
            </w:r>
            <w:r>
              <w:rPr>
                <w:kern w:val="0"/>
                <w:sz w:val="20"/>
                <w:szCs w:val="20"/>
                <w:lang w:bidi="ar"/>
              </w:rPr>
              <w:t>门</w:t>
            </w:r>
            <w:r>
              <w:rPr>
                <w:kern w:val="0"/>
                <w:sz w:val="20"/>
                <w:szCs w:val="20"/>
                <w:lang w:bidi="ar"/>
              </w:rPr>
              <w:t>28</w:t>
            </w:r>
            <w:r>
              <w:rPr>
                <w:kern w:val="0"/>
                <w:sz w:val="20"/>
                <w:szCs w:val="20"/>
                <w:lang w:bidi="ar"/>
              </w:rPr>
              <w:t>学</w:t>
            </w:r>
            <w:r>
              <w:rPr>
                <w:kern w:val="0"/>
                <w:sz w:val="20"/>
                <w:szCs w:val="20"/>
                <w:lang w:bidi="ar"/>
              </w:rPr>
              <w:t>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left"/>
              <w:textAlignment w:val="center"/>
              <w:rPr>
                <w:kern w:val="0"/>
                <w:sz w:val="20"/>
                <w:szCs w:val="20"/>
                <w:lang w:bidi="ar"/>
              </w:rPr>
            </w:pPr>
            <w:r>
              <w:rPr>
                <w:kern w:val="0"/>
                <w:sz w:val="20"/>
                <w:szCs w:val="20"/>
                <w:lang w:bidi="ar"/>
              </w:rPr>
              <w:t>说明：</w:t>
            </w:r>
          </w:p>
          <w:p w:rsidR="00603299" w:rsidRDefault="00603299">
            <w:pPr>
              <w:widowControl/>
              <w:snapToGrid w:val="0"/>
              <w:jc w:val="left"/>
              <w:textAlignment w:val="center"/>
              <w:rPr>
                <w:sz w:val="20"/>
                <w:szCs w:val="20"/>
              </w:rPr>
            </w:pPr>
            <w:r>
              <w:rPr>
                <w:sz w:val="20"/>
                <w:szCs w:val="20"/>
              </w:rPr>
              <w:t>1.</w:t>
            </w:r>
            <w:r>
              <w:rPr>
                <w:sz w:val="20"/>
                <w:szCs w:val="20"/>
              </w:rPr>
              <w:t>101</w:t>
            </w:r>
            <w:r>
              <w:rPr>
                <w:sz w:val="20"/>
                <w:szCs w:val="20"/>
              </w:rPr>
              <w:t>至</w:t>
            </w:r>
            <w:r>
              <w:rPr>
                <w:sz w:val="20"/>
                <w:szCs w:val="20"/>
              </w:rPr>
              <w:t>105</w:t>
            </w:r>
            <w:r>
              <w:rPr>
                <w:sz w:val="20"/>
                <w:szCs w:val="20"/>
              </w:rPr>
              <w:t>课</w:t>
            </w:r>
            <w:r>
              <w:rPr>
                <w:sz w:val="20"/>
                <w:szCs w:val="20"/>
              </w:rPr>
              <w:t>程中须</w:t>
            </w:r>
            <w:r>
              <w:rPr>
                <w:sz w:val="20"/>
                <w:szCs w:val="20"/>
              </w:rPr>
              <w:t>选考不少于</w:t>
            </w:r>
            <w:r>
              <w:rPr>
                <w:sz w:val="20"/>
                <w:szCs w:val="20"/>
              </w:rPr>
              <w:t>17</w:t>
            </w:r>
            <w:r>
              <w:rPr>
                <w:sz w:val="20"/>
                <w:szCs w:val="20"/>
              </w:rPr>
              <w:t>学分。</w:t>
            </w:r>
          </w:p>
          <w:p w:rsidR="00603299" w:rsidRDefault="00603299">
            <w:pPr>
              <w:widowControl/>
              <w:jc w:val="left"/>
              <w:textAlignment w:val="center"/>
              <w:rPr>
                <w:sz w:val="20"/>
                <w:szCs w:val="20"/>
              </w:rPr>
            </w:pPr>
            <w:r>
              <w:rPr>
                <w:sz w:val="20"/>
                <w:szCs w:val="20"/>
              </w:rPr>
              <w:t>2.</w:t>
            </w:r>
            <w:r>
              <w:rPr>
                <w:sz w:val="20"/>
                <w:szCs w:val="20"/>
              </w:rPr>
              <w:t>申请毕业时须持具有学历教育资格的高等学校、高等教育自学考试机构颁发的专科（或以上）学历证书。</w:t>
            </w:r>
          </w:p>
        </w:tc>
      </w:tr>
    </w:tbl>
    <w:p w:rsidR="00603299" w:rsidRDefault="00603299">
      <w:pPr>
        <w:numPr>
          <w:ilvl w:val="0"/>
          <w:numId w:val="85"/>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86"/>
        </w:numPr>
        <w:snapToGrid w:val="0"/>
        <w:spacing w:line="360" w:lineRule="auto"/>
        <w:ind w:leftChars="200" w:left="420" w:rightChars="75" w:right="158"/>
        <w:rPr>
          <w:szCs w:val="21"/>
        </w:rPr>
      </w:pPr>
      <w:r>
        <w:rPr>
          <w:szCs w:val="21"/>
        </w:rPr>
        <w:t>色彩构成</w:t>
      </w:r>
    </w:p>
    <w:p w:rsidR="00603299" w:rsidRDefault="00603299">
      <w:pPr>
        <w:snapToGrid w:val="0"/>
        <w:spacing w:line="360" w:lineRule="auto"/>
        <w:ind w:rightChars="75" w:right="158" w:firstLineChars="200" w:firstLine="420"/>
        <w:rPr>
          <w:szCs w:val="21"/>
        </w:rPr>
      </w:pPr>
      <w:r>
        <w:rPr>
          <w:szCs w:val="21"/>
        </w:rPr>
        <w:t>本课程是研究和利用色彩要素的搭配原理、规律、法则、技法而获得色彩审美价值的</w:t>
      </w:r>
      <w:r>
        <w:rPr>
          <w:szCs w:val="21"/>
        </w:rPr>
        <w:t>学科</w:t>
      </w:r>
      <w:r>
        <w:rPr>
          <w:szCs w:val="21"/>
        </w:rPr>
        <w:t>。对色彩构成的学习和研究，为以后的应用型设计专业课程中关于色彩的运用具有指导和决定性的作用。色彩构成对于设计乃至其它视觉艺术的创作实践均具指导意义。</w:t>
      </w:r>
    </w:p>
    <w:p w:rsidR="00603299" w:rsidRDefault="00603299">
      <w:pPr>
        <w:numPr>
          <w:ilvl w:val="0"/>
          <w:numId w:val="86"/>
        </w:numPr>
        <w:snapToGrid w:val="0"/>
        <w:spacing w:line="360" w:lineRule="auto"/>
        <w:ind w:leftChars="200" w:left="420" w:rightChars="75" w:right="158"/>
        <w:rPr>
          <w:szCs w:val="21"/>
        </w:rPr>
      </w:pPr>
      <w:r>
        <w:rPr>
          <w:szCs w:val="21"/>
        </w:rPr>
        <w:t>字体设计</w:t>
      </w:r>
      <w:r>
        <w:rPr>
          <w:szCs w:val="21"/>
        </w:rPr>
        <w:t>(</w:t>
      </w:r>
      <w:r>
        <w:rPr>
          <w:szCs w:val="21"/>
        </w:rPr>
        <w:t>本</w:t>
      </w:r>
      <w:r>
        <w:rPr>
          <w:szCs w:val="21"/>
        </w:rPr>
        <w:t>)</w:t>
      </w:r>
    </w:p>
    <w:p w:rsidR="00603299" w:rsidRDefault="00603299">
      <w:pPr>
        <w:snapToGrid w:val="0"/>
        <w:spacing w:line="360" w:lineRule="auto"/>
        <w:ind w:rightChars="75" w:right="158" w:firstLineChars="200" w:firstLine="420"/>
        <w:rPr>
          <w:szCs w:val="21"/>
        </w:rPr>
      </w:pPr>
      <w:r>
        <w:rPr>
          <w:szCs w:val="21"/>
        </w:rPr>
        <w:t>本课程主要包括了解字体设计在现代信息传递中的作用，掌握字体书写的基本规律和方法，掌握中外文创意字体的设计方法及字体的应用性设计。</w:t>
      </w:r>
    </w:p>
    <w:p w:rsidR="00603299" w:rsidRDefault="00603299">
      <w:pPr>
        <w:numPr>
          <w:ilvl w:val="0"/>
          <w:numId w:val="86"/>
        </w:numPr>
        <w:snapToGrid w:val="0"/>
        <w:spacing w:line="360" w:lineRule="auto"/>
        <w:ind w:leftChars="200" w:left="420" w:rightChars="75" w:right="158"/>
        <w:rPr>
          <w:szCs w:val="21"/>
        </w:rPr>
      </w:pPr>
      <w:r>
        <w:rPr>
          <w:szCs w:val="21"/>
        </w:rPr>
        <w:t>版面设计</w:t>
      </w:r>
      <w:r>
        <w:rPr>
          <w:szCs w:val="21"/>
        </w:rPr>
        <w:t>(</w:t>
      </w:r>
      <w:r>
        <w:rPr>
          <w:szCs w:val="21"/>
        </w:rPr>
        <w:t>本</w:t>
      </w:r>
      <w:r>
        <w:rPr>
          <w:szCs w:val="21"/>
        </w:rPr>
        <w:t>)</w:t>
      </w:r>
    </w:p>
    <w:p w:rsidR="00603299" w:rsidRDefault="00603299">
      <w:pPr>
        <w:snapToGrid w:val="0"/>
        <w:spacing w:line="360" w:lineRule="auto"/>
        <w:ind w:rightChars="75" w:right="158" w:firstLineChars="200" w:firstLine="420"/>
        <w:rPr>
          <w:szCs w:val="21"/>
        </w:rPr>
      </w:pPr>
      <w:r>
        <w:rPr>
          <w:szCs w:val="21"/>
        </w:rPr>
        <w:t>本课程明确版式设计原理在设计活动中至关重要的作用，注重设计前沿理论的研究和开发</w:t>
      </w:r>
      <w:r>
        <w:rPr>
          <w:szCs w:val="21"/>
        </w:rPr>
        <w:t>,</w:t>
      </w:r>
      <w:r>
        <w:rPr>
          <w:szCs w:val="21"/>
        </w:rPr>
        <w:t>是艺术潜质、思维方式、创造能力等综合素质的全面开发和培养</w:t>
      </w:r>
      <w:r>
        <w:rPr>
          <w:szCs w:val="21"/>
        </w:rPr>
        <w:t>,</w:t>
      </w:r>
      <w:r>
        <w:rPr>
          <w:szCs w:val="21"/>
        </w:rPr>
        <w:t>并掌握科学的思维方法、搭建完备的设计理念构架、构建合理的设计知识体系</w:t>
      </w:r>
      <w:r>
        <w:rPr>
          <w:szCs w:val="21"/>
        </w:rPr>
        <w:t>,</w:t>
      </w:r>
      <w:r>
        <w:rPr>
          <w:szCs w:val="21"/>
        </w:rPr>
        <w:t>自觉地运用版式设计原理进行艺术设计。</w:t>
      </w:r>
    </w:p>
    <w:p w:rsidR="00603299" w:rsidRDefault="00603299">
      <w:pPr>
        <w:numPr>
          <w:ilvl w:val="0"/>
          <w:numId w:val="86"/>
        </w:numPr>
        <w:snapToGrid w:val="0"/>
        <w:spacing w:line="360" w:lineRule="auto"/>
        <w:ind w:leftChars="200" w:left="420" w:rightChars="75" w:right="158"/>
        <w:rPr>
          <w:szCs w:val="21"/>
        </w:rPr>
      </w:pPr>
      <w:r>
        <w:rPr>
          <w:szCs w:val="21"/>
        </w:rPr>
        <w:t>图形创意</w:t>
      </w:r>
    </w:p>
    <w:p w:rsidR="00603299" w:rsidRDefault="00603299">
      <w:pPr>
        <w:snapToGrid w:val="0"/>
        <w:spacing w:line="360" w:lineRule="auto"/>
        <w:ind w:rightChars="75" w:right="158" w:firstLineChars="200" w:firstLine="420"/>
        <w:rPr>
          <w:szCs w:val="21"/>
        </w:rPr>
      </w:pPr>
      <w:r>
        <w:rPr>
          <w:szCs w:val="21"/>
        </w:rPr>
        <w:t>本课程内容包括探讨如何运用图形造型能力和图形设计能力表达艺术思维</w:t>
      </w:r>
      <w:r>
        <w:rPr>
          <w:szCs w:val="21"/>
        </w:rPr>
        <w:t xml:space="preserve">, </w:t>
      </w:r>
      <w:r>
        <w:rPr>
          <w:szCs w:val="21"/>
        </w:rPr>
        <w:t>并完成新颖、具有强烈的视觉效果和深刻内涵的图形。掌握图形造型的形式美和构图本身的形式美法则</w:t>
      </w:r>
      <w:r>
        <w:rPr>
          <w:szCs w:val="21"/>
        </w:rPr>
        <w:t>,</w:t>
      </w:r>
      <w:r>
        <w:rPr>
          <w:szCs w:val="21"/>
        </w:rPr>
        <w:t>通过不同的载体、不同的表现方法、不</w:t>
      </w:r>
      <w:r>
        <w:rPr>
          <w:szCs w:val="21"/>
        </w:rPr>
        <w:t>同的图形调整准确地传达图形所表达的信息。</w:t>
      </w:r>
    </w:p>
    <w:p w:rsidR="00603299" w:rsidRDefault="00603299">
      <w:pPr>
        <w:numPr>
          <w:ilvl w:val="0"/>
          <w:numId w:val="86"/>
        </w:numPr>
        <w:snapToGrid w:val="0"/>
        <w:spacing w:line="360" w:lineRule="auto"/>
        <w:ind w:leftChars="200" w:left="420" w:rightChars="75" w:right="158"/>
        <w:rPr>
          <w:szCs w:val="21"/>
        </w:rPr>
      </w:pPr>
      <w:r>
        <w:rPr>
          <w:szCs w:val="21"/>
        </w:rPr>
        <w:t>招贴设计</w:t>
      </w:r>
    </w:p>
    <w:p w:rsidR="00603299" w:rsidRDefault="00603299">
      <w:pPr>
        <w:snapToGrid w:val="0"/>
        <w:spacing w:line="360" w:lineRule="auto"/>
        <w:ind w:rightChars="75" w:right="158" w:firstLineChars="200" w:firstLine="420"/>
        <w:rPr>
          <w:szCs w:val="21"/>
        </w:rPr>
      </w:pPr>
      <w:r>
        <w:rPr>
          <w:szCs w:val="21"/>
        </w:rPr>
        <w:t>本课程主要包括广告招贴的设计方法与制作工艺，掌握招贴广告策划能力、招贴广告设计能力和招贴广告制作能力，培养综合设计能力。</w:t>
      </w:r>
    </w:p>
    <w:p w:rsidR="00603299" w:rsidRDefault="00603299">
      <w:pPr>
        <w:numPr>
          <w:ilvl w:val="0"/>
          <w:numId w:val="86"/>
        </w:numPr>
        <w:snapToGrid w:val="0"/>
        <w:spacing w:line="360" w:lineRule="auto"/>
        <w:ind w:leftChars="200" w:left="420" w:rightChars="75" w:right="158"/>
        <w:rPr>
          <w:szCs w:val="21"/>
        </w:rPr>
      </w:pPr>
      <w:r>
        <w:rPr>
          <w:szCs w:val="21"/>
        </w:rPr>
        <w:t>包装设计</w:t>
      </w:r>
      <w:r>
        <w:rPr>
          <w:szCs w:val="21"/>
        </w:rPr>
        <w:t>(</w:t>
      </w:r>
      <w:r>
        <w:rPr>
          <w:szCs w:val="21"/>
        </w:rPr>
        <w:t>本</w:t>
      </w:r>
      <w:r>
        <w:rPr>
          <w:szCs w:val="21"/>
        </w:rPr>
        <w:t>)</w:t>
      </w:r>
    </w:p>
    <w:p w:rsidR="00603299" w:rsidRDefault="00603299">
      <w:pPr>
        <w:snapToGrid w:val="0"/>
        <w:spacing w:line="360" w:lineRule="auto"/>
        <w:ind w:rightChars="75" w:right="158" w:firstLineChars="200" w:firstLine="420"/>
        <w:rPr>
          <w:szCs w:val="21"/>
        </w:rPr>
      </w:pPr>
      <w:r>
        <w:rPr>
          <w:szCs w:val="21"/>
        </w:rPr>
        <w:t>本课程主要内容包括了解包装历史、包装技术、包装材料、包装设备的相关知识，掌握包装功能、包装设计的基本原则和包装装潢艺术等方面的知识。掌握包装结构设计、容器设计、商标及品牌、标签的设计以及包装盒的装潢设计、系列化设计、组合设计等基本规律和技能方法。</w:t>
      </w:r>
    </w:p>
    <w:p w:rsidR="00603299" w:rsidRDefault="00603299">
      <w:pPr>
        <w:numPr>
          <w:ilvl w:val="0"/>
          <w:numId w:val="86"/>
        </w:numPr>
        <w:snapToGrid w:val="0"/>
        <w:spacing w:line="360" w:lineRule="auto"/>
        <w:ind w:leftChars="200" w:left="420" w:rightChars="75" w:right="158"/>
        <w:rPr>
          <w:szCs w:val="21"/>
        </w:rPr>
      </w:pPr>
      <w:r>
        <w:rPr>
          <w:szCs w:val="21"/>
        </w:rPr>
        <w:t>书籍设计</w:t>
      </w:r>
      <w:r>
        <w:rPr>
          <w:szCs w:val="21"/>
        </w:rPr>
        <w:t>(</w:t>
      </w:r>
      <w:r>
        <w:rPr>
          <w:szCs w:val="21"/>
        </w:rPr>
        <w:t>本</w:t>
      </w:r>
      <w:r>
        <w:rPr>
          <w:szCs w:val="21"/>
        </w:rPr>
        <w:t>)</w:t>
      </w:r>
    </w:p>
    <w:p w:rsidR="00603299" w:rsidRDefault="00603299">
      <w:pPr>
        <w:snapToGrid w:val="0"/>
        <w:spacing w:line="360" w:lineRule="auto"/>
        <w:ind w:rightChars="75" w:right="158" w:firstLineChars="200" w:firstLine="420"/>
        <w:rPr>
          <w:szCs w:val="21"/>
        </w:rPr>
      </w:pPr>
      <w:r>
        <w:rPr>
          <w:szCs w:val="21"/>
        </w:rPr>
        <w:t>本课程主要包括掌握书籍装帧设计的基本概念、设计程序及设计技巧，运用所学专业理论知识及掌握运用专业技能和对书稿的理解，设计出与书籍内容相应的阅读环境，实现良好的使用功能和审美功能。</w:t>
      </w:r>
    </w:p>
    <w:p w:rsidR="00603299" w:rsidRDefault="00603299">
      <w:pPr>
        <w:numPr>
          <w:ilvl w:val="0"/>
          <w:numId w:val="86"/>
        </w:numPr>
        <w:snapToGrid w:val="0"/>
        <w:spacing w:line="360" w:lineRule="auto"/>
        <w:ind w:leftChars="200" w:left="420" w:rightChars="75" w:right="158"/>
        <w:rPr>
          <w:szCs w:val="21"/>
        </w:rPr>
      </w:pPr>
      <w:r>
        <w:rPr>
          <w:szCs w:val="21"/>
        </w:rPr>
        <w:t>视觉形象识别系统设计</w:t>
      </w:r>
    </w:p>
    <w:p w:rsidR="00603299" w:rsidRDefault="00603299">
      <w:pPr>
        <w:snapToGrid w:val="0"/>
        <w:spacing w:line="360" w:lineRule="auto"/>
        <w:ind w:rightChars="75" w:right="158" w:firstLineChars="200" w:firstLine="420"/>
        <w:rPr>
          <w:szCs w:val="21"/>
        </w:rPr>
      </w:pPr>
      <w:r>
        <w:rPr>
          <w:szCs w:val="21"/>
        </w:rPr>
        <w:t>本课程内容包括了解和掌握视觉形象识别系统设计中基础系统各元素，熟悉视觉形象识别系统设计的概念和视觉形象识别设计的基本内容，学会实施视觉形象识别系统设计的方法和技巧。</w:t>
      </w:r>
    </w:p>
    <w:p w:rsidR="00603299" w:rsidRDefault="00603299">
      <w:pPr>
        <w:numPr>
          <w:ilvl w:val="0"/>
          <w:numId w:val="86"/>
        </w:numPr>
        <w:snapToGrid w:val="0"/>
        <w:spacing w:line="360" w:lineRule="auto"/>
        <w:ind w:leftChars="200" w:left="420" w:rightChars="75" w:right="158"/>
        <w:rPr>
          <w:szCs w:val="21"/>
        </w:rPr>
      </w:pPr>
      <w:r>
        <w:rPr>
          <w:szCs w:val="21"/>
        </w:rPr>
        <w:t>广告策划</w:t>
      </w:r>
    </w:p>
    <w:p w:rsidR="00603299" w:rsidRDefault="00603299">
      <w:pPr>
        <w:snapToGrid w:val="0"/>
        <w:spacing w:line="360" w:lineRule="auto"/>
        <w:ind w:rightChars="75" w:right="158" w:firstLineChars="200" w:firstLine="420"/>
        <w:rPr>
          <w:szCs w:val="21"/>
        </w:rPr>
      </w:pPr>
      <w:r>
        <w:rPr>
          <w:szCs w:val="21"/>
        </w:rPr>
        <w:t>本课程内容包括了解广告策划的概念功能、作用原则与程序、调查内容与方法，了解广告策划、创意与表现的理论和原则。认识广告创意与表现的特点和规律</w:t>
      </w:r>
      <w:r>
        <w:rPr>
          <w:szCs w:val="21"/>
        </w:rPr>
        <w:t>,</w:t>
      </w:r>
      <w:r>
        <w:rPr>
          <w:szCs w:val="21"/>
        </w:rPr>
        <w:t>掌握广告创意与表现的主要方法和相关技能。</w:t>
      </w:r>
    </w:p>
    <w:p w:rsidR="00603299" w:rsidRDefault="00603299">
      <w:pPr>
        <w:numPr>
          <w:ilvl w:val="0"/>
          <w:numId w:val="86"/>
        </w:numPr>
        <w:snapToGrid w:val="0"/>
        <w:spacing w:line="360" w:lineRule="auto"/>
        <w:ind w:leftChars="200" w:left="420" w:rightChars="75" w:right="158"/>
        <w:rPr>
          <w:szCs w:val="21"/>
        </w:rPr>
      </w:pPr>
      <w:r>
        <w:rPr>
          <w:szCs w:val="21"/>
        </w:rPr>
        <w:t>标志设计</w:t>
      </w:r>
    </w:p>
    <w:p w:rsidR="00603299" w:rsidRDefault="00603299">
      <w:pPr>
        <w:snapToGrid w:val="0"/>
        <w:spacing w:line="360" w:lineRule="auto"/>
        <w:ind w:rightChars="75" w:right="158" w:firstLineChars="200" w:firstLine="420"/>
        <w:rPr>
          <w:szCs w:val="21"/>
        </w:rPr>
      </w:pPr>
      <w:r>
        <w:rPr>
          <w:szCs w:val="21"/>
        </w:rPr>
        <w:t>本课程主要包括了解标志发展的历史和发展趋势，理解和掌握标志设计基本原理、基本设计规律、设计技法和标识的不同种类、应用范围等。能运用所学知识分析标志设计经典案例，分析理解商标标识的不同功能，并根据标志设计的基本原则进行标志设计，了解标志的视觉传达作用和设计规律。</w:t>
      </w:r>
    </w:p>
    <w:p w:rsidR="00603299" w:rsidRDefault="00603299">
      <w:pPr>
        <w:numPr>
          <w:ilvl w:val="0"/>
          <w:numId w:val="86"/>
        </w:numPr>
        <w:snapToGrid w:val="0"/>
        <w:spacing w:line="360" w:lineRule="auto"/>
        <w:ind w:leftChars="200" w:left="420" w:rightChars="75" w:right="158"/>
        <w:rPr>
          <w:szCs w:val="21"/>
        </w:rPr>
      </w:pPr>
      <w:r>
        <w:rPr>
          <w:szCs w:val="21"/>
        </w:rPr>
        <w:t>插画技法</w:t>
      </w:r>
      <w:r>
        <w:rPr>
          <w:szCs w:val="21"/>
        </w:rPr>
        <w:t>(</w:t>
      </w:r>
      <w:r>
        <w:rPr>
          <w:szCs w:val="21"/>
        </w:rPr>
        <w:t>本</w:t>
      </w:r>
      <w:r>
        <w:rPr>
          <w:szCs w:val="21"/>
        </w:rPr>
        <w:t>)</w:t>
      </w:r>
    </w:p>
    <w:p w:rsidR="00603299" w:rsidRDefault="00603299">
      <w:pPr>
        <w:snapToGrid w:val="0"/>
        <w:spacing w:line="360" w:lineRule="auto"/>
        <w:ind w:rightChars="75" w:right="158" w:firstLineChars="200" w:firstLine="420"/>
        <w:rPr>
          <w:szCs w:val="21"/>
        </w:rPr>
      </w:pPr>
      <w:r>
        <w:rPr>
          <w:szCs w:val="21"/>
        </w:rPr>
        <w:t>本课程主要通过对多种插图技法的认识，结合不同材料的特性风格各异的插图作品，学习插图表现技法，提高对图形的表现和审美能力，掌握插画设计构思和技法特点。</w:t>
      </w:r>
    </w:p>
    <w:p w:rsidR="00603299" w:rsidRDefault="00603299">
      <w:pPr>
        <w:numPr>
          <w:ilvl w:val="0"/>
          <w:numId w:val="86"/>
        </w:numPr>
        <w:snapToGrid w:val="0"/>
        <w:spacing w:line="360" w:lineRule="auto"/>
        <w:ind w:leftChars="200" w:left="420" w:rightChars="75" w:right="158"/>
        <w:rPr>
          <w:szCs w:val="21"/>
        </w:rPr>
      </w:pPr>
      <w:r>
        <w:rPr>
          <w:szCs w:val="21"/>
        </w:rPr>
        <w:t>交互设计</w:t>
      </w:r>
    </w:p>
    <w:p w:rsidR="00603299" w:rsidRDefault="00603299">
      <w:pPr>
        <w:snapToGrid w:val="0"/>
        <w:spacing w:line="360" w:lineRule="auto"/>
        <w:ind w:rightChars="75" w:right="158" w:firstLineChars="200" w:firstLine="420"/>
        <w:rPr>
          <w:szCs w:val="21"/>
        </w:rPr>
      </w:pPr>
      <w:r>
        <w:rPr>
          <w:szCs w:val="21"/>
        </w:rPr>
        <w:t>本课程主要是了解交互设计及其软件的基本概念、基本结构、工作原理及设计方法，从而学习初步的设计能力。学会使用设计类工具分析设计，培养分析、设计、开发、使用能力。</w:t>
      </w:r>
    </w:p>
    <w:p w:rsidR="00603299" w:rsidRDefault="00603299">
      <w:pPr>
        <w:snapToGrid w:val="0"/>
        <w:spacing w:line="360" w:lineRule="auto"/>
        <w:ind w:leftChars="200" w:left="420" w:rightChars="75" w:right="158"/>
        <w:rPr>
          <w:szCs w:val="21"/>
        </w:rPr>
      </w:pPr>
      <w:r>
        <w:rPr>
          <w:szCs w:val="21"/>
        </w:rPr>
        <w:t>13.</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14.</w:t>
      </w:r>
      <w:r>
        <w:rPr>
          <w:szCs w:val="21"/>
        </w:rPr>
        <w:t>实践性学习环节课程</w:t>
      </w:r>
      <w:r>
        <w:rPr>
          <w:szCs w:val="21"/>
        </w:rPr>
        <w:t>（</w:t>
      </w:r>
      <w:r>
        <w:rPr>
          <w:szCs w:val="21"/>
        </w:rPr>
        <w:t>略，按主考学校要求执行）</w:t>
      </w:r>
    </w:p>
    <w:p w:rsidR="00603299" w:rsidRDefault="00603299">
      <w:pPr>
        <w:numPr>
          <w:ilvl w:val="0"/>
          <w:numId w:val="85"/>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环境设计（专升本）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130503</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87"/>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10</w:t>
      </w:r>
      <w:r>
        <w:rPr>
          <w:kern w:val="0"/>
          <w:szCs w:val="21"/>
          <w:lang w:bidi="ar"/>
        </w:rPr>
        <w:t>门</w:t>
      </w:r>
      <w:r>
        <w:rPr>
          <w:kern w:val="0"/>
          <w:szCs w:val="21"/>
          <w:lang w:bidi="ar"/>
        </w:rPr>
        <w:t>43</w:t>
      </w:r>
      <w:r>
        <w:rPr>
          <w:kern w:val="0"/>
          <w:szCs w:val="21"/>
          <w:lang w:bidi="ar"/>
        </w:rPr>
        <w:t>学分，选考课</w:t>
      </w:r>
      <w:r>
        <w:rPr>
          <w:kern w:val="0"/>
          <w:szCs w:val="21"/>
          <w:lang w:bidi="ar"/>
        </w:rPr>
        <w:t>程</w:t>
      </w:r>
      <w:r>
        <w:rPr>
          <w:kern w:val="0"/>
          <w:szCs w:val="21"/>
          <w:lang w:bidi="ar"/>
        </w:rPr>
        <w:t>6</w:t>
      </w:r>
      <w:r>
        <w:rPr>
          <w:kern w:val="0"/>
          <w:szCs w:val="21"/>
          <w:lang w:bidi="ar"/>
        </w:rPr>
        <w:t>门</w:t>
      </w:r>
      <w:r>
        <w:rPr>
          <w:kern w:val="0"/>
          <w:szCs w:val="21"/>
          <w:lang w:bidi="ar"/>
        </w:rPr>
        <w:t>37</w:t>
      </w:r>
      <w:r>
        <w:rPr>
          <w:kern w:val="0"/>
          <w:szCs w:val="21"/>
          <w:lang w:bidi="ar"/>
        </w:rPr>
        <w:t>学分</w:t>
      </w:r>
      <w:r>
        <w:rPr>
          <w:szCs w:val="21"/>
        </w:rPr>
        <w:t>，毕业总学分</w:t>
      </w:r>
      <w:r>
        <w:rPr>
          <w:szCs w:val="21"/>
        </w:rPr>
        <w:t>不得少于</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完成规定的毕业设计或其他实践性学习环节任务，并取得合格成绩，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w:t>
      </w:r>
      <w:r>
        <w:rPr>
          <w:kern w:val="0"/>
          <w:szCs w:val="21"/>
        </w:rPr>
        <w:t>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88"/>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较高的科学文化素养、职业道德水准、创新创业能力和社会责任感，适应社会和经济发展需要，具备环境设计专业相关方向（如建筑室内设计、园林景观设计、室内外家具设计、公共环境设施设计、室内陈设设计、室内外照明设计等）的方案设计能力和深化设计能力，能在设计单位、施工单位及生产单位从事主创设计和管理等方面工作的应用型专门人才。</w:t>
      </w:r>
    </w:p>
    <w:p w:rsidR="00603299" w:rsidRDefault="00603299">
      <w:pPr>
        <w:snapToGrid w:val="0"/>
        <w:spacing w:line="360" w:lineRule="auto"/>
        <w:ind w:rightChars="75" w:right="158" w:firstLineChars="200" w:firstLine="420"/>
        <w:rPr>
          <w:szCs w:val="21"/>
        </w:rPr>
      </w:pPr>
      <w:r>
        <w:rPr>
          <w:szCs w:val="21"/>
        </w:rPr>
        <w:t>培养要求：</w:t>
      </w:r>
    </w:p>
    <w:p w:rsidR="00603299" w:rsidRDefault="00603299">
      <w:pPr>
        <w:snapToGrid w:val="0"/>
        <w:spacing w:line="360" w:lineRule="auto"/>
        <w:ind w:rightChars="75" w:right="158" w:firstLineChars="200" w:firstLine="420"/>
        <w:rPr>
          <w:szCs w:val="21"/>
        </w:rPr>
      </w:pPr>
      <w:r>
        <w:rPr>
          <w:szCs w:val="21"/>
        </w:rPr>
        <w:t>本专业要求掌握环境设计专业相关方向的基础理论、设计方法、技术要求和设计规范等相关知识，掌握专项设计能力和综合设计能力，具备各类专业设计应用软件的基本操作技能。主要包括：</w:t>
      </w:r>
    </w:p>
    <w:p w:rsidR="00603299" w:rsidRDefault="00603299">
      <w:pPr>
        <w:snapToGrid w:val="0"/>
        <w:spacing w:line="360" w:lineRule="auto"/>
        <w:ind w:rightChars="75" w:right="158" w:firstLineChars="200" w:firstLine="420"/>
        <w:rPr>
          <w:szCs w:val="21"/>
        </w:rPr>
      </w:pPr>
      <w:r>
        <w:rPr>
          <w:szCs w:val="21"/>
        </w:rPr>
        <w:t>1.</w:t>
      </w:r>
      <w:r>
        <w:rPr>
          <w:szCs w:val="21"/>
        </w:rPr>
        <w:t>掌握环境设计的基本理论、基本知识；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掌握建筑室内设计或园林景观设计以及对应相关的家具设计、设施设计、陈设设计、照明设计等的基础理论和基本知识；</w:t>
      </w:r>
    </w:p>
    <w:p w:rsidR="00603299" w:rsidRDefault="00603299">
      <w:pPr>
        <w:snapToGrid w:val="0"/>
        <w:spacing w:line="360" w:lineRule="auto"/>
        <w:ind w:rightChars="75" w:right="158" w:firstLineChars="200" w:firstLine="420"/>
        <w:rPr>
          <w:szCs w:val="21"/>
        </w:rPr>
      </w:pPr>
      <w:r>
        <w:rPr>
          <w:szCs w:val="21"/>
        </w:rPr>
        <w:t>3.</w:t>
      </w:r>
      <w:r>
        <w:rPr>
          <w:szCs w:val="21"/>
        </w:rPr>
        <w:t>具备建筑室内设计或园林景观设计以及对应相关的家具设计、设施设计、陈设设计、照明设计等深化设计能力或技术设计能力；</w:t>
      </w:r>
    </w:p>
    <w:p w:rsidR="00603299" w:rsidRDefault="00603299">
      <w:pPr>
        <w:snapToGrid w:val="0"/>
        <w:spacing w:line="360" w:lineRule="auto"/>
        <w:ind w:rightChars="75" w:right="158" w:firstLineChars="200" w:firstLine="420"/>
        <w:rPr>
          <w:szCs w:val="21"/>
        </w:rPr>
      </w:pPr>
      <w:r>
        <w:rPr>
          <w:szCs w:val="21"/>
        </w:rPr>
        <w:t>4.</w:t>
      </w:r>
      <w:r>
        <w:rPr>
          <w:szCs w:val="21"/>
        </w:rPr>
        <w:t>掌握与本专业相关的设计规范和制图规范；</w:t>
      </w:r>
    </w:p>
    <w:p w:rsidR="00603299" w:rsidRDefault="00603299">
      <w:pPr>
        <w:snapToGrid w:val="0"/>
        <w:spacing w:line="360" w:lineRule="auto"/>
        <w:ind w:rightChars="75" w:right="158" w:firstLineChars="200" w:firstLine="420"/>
        <w:rPr>
          <w:szCs w:val="21"/>
        </w:rPr>
      </w:pPr>
      <w:r>
        <w:rPr>
          <w:szCs w:val="21"/>
        </w:rPr>
        <w:t>5</w:t>
      </w:r>
      <w:r>
        <w:rPr>
          <w:szCs w:val="21"/>
        </w:rPr>
        <w:t>.</w:t>
      </w:r>
      <w:r>
        <w:rPr>
          <w:szCs w:val="21"/>
        </w:rPr>
        <w:t>具备设计表达和施工图设计能力；</w:t>
      </w:r>
    </w:p>
    <w:p w:rsidR="00603299" w:rsidRDefault="00603299">
      <w:pPr>
        <w:snapToGrid w:val="0"/>
        <w:spacing w:line="360" w:lineRule="auto"/>
        <w:ind w:rightChars="75" w:right="158" w:firstLineChars="200" w:firstLine="420"/>
        <w:rPr>
          <w:szCs w:val="21"/>
        </w:rPr>
      </w:pPr>
      <w:r>
        <w:rPr>
          <w:szCs w:val="21"/>
        </w:rPr>
        <w:t>6.</w:t>
      </w:r>
      <w:r>
        <w:rPr>
          <w:szCs w:val="21"/>
        </w:rPr>
        <w:t>掌握设计表达、设计沟通和设计组织能力；</w:t>
      </w:r>
    </w:p>
    <w:p w:rsidR="00603299" w:rsidRDefault="00603299">
      <w:pPr>
        <w:snapToGrid w:val="0"/>
        <w:spacing w:line="360" w:lineRule="auto"/>
        <w:ind w:rightChars="75" w:right="158" w:firstLineChars="200" w:firstLine="420"/>
        <w:rPr>
          <w:szCs w:val="21"/>
        </w:rPr>
      </w:pPr>
      <w:r>
        <w:rPr>
          <w:szCs w:val="21"/>
        </w:rPr>
        <w:t>7.</w:t>
      </w:r>
      <w:r>
        <w:rPr>
          <w:szCs w:val="21"/>
        </w:rPr>
        <w:t>熟悉国家环境设计领域的相关政策与法规；</w:t>
      </w:r>
    </w:p>
    <w:p w:rsidR="00603299" w:rsidRDefault="00603299">
      <w:pPr>
        <w:snapToGrid w:val="0"/>
        <w:spacing w:line="360" w:lineRule="auto"/>
        <w:ind w:rightChars="75" w:right="158" w:firstLineChars="200" w:firstLine="420"/>
        <w:rPr>
          <w:szCs w:val="21"/>
        </w:rPr>
      </w:pPr>
      <w:r>
        <w:rPr>
          <w:szCs w:val="21"/>
        </w:rPr>
        <w:t>8.</w:t>
      </w:r>
      <w:r>
        <w:rPr>
          <w:szCs w:val="21"/>
        </w:rPr>
        <w:t>具备对新知识、新技能的学习能力和一定的创新能力。</w:t>
      </w:r>
    </w:p>
    <w:p w:rsidR="00603299" w:rsidRDefault="00603299">
      <w:pPr>
        <w:numPr>
          <w:ilvl w:val="0"/>
          <w:numId w:val="88"/>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18"/>
        <w:gridCol w:w="91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中国近现代史纲要</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马克思主义基本原理概论</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04856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计算机辅助设计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13685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光与色彩</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13740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环境行为与心理学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景观设计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14165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设计标准与规范</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14166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设计表达</w:t>
            </w:r>
            <w:r>
              <w:rPr>
                <w:kern w:val="0"/>
                <w:sz w:val="20"/>
                <w:szCs w:val="20"/>
                <w:lang w:bidi="ar"/>
              </w:rPr>
              <w:t>(</w:t>
            </w:r>
            <w:r>
              <w:rPr>
                <w:kern w:val="0"/>
                <w:sz w:val="20"/>
                <w:szCs w:val="20"/>
                <w:lang w:bidi="ar"/>
              </w:rPr>
              <w:t>环境设计</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14234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室内构造与材料学</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14795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环境设计毕业设计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不计学分</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00707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建筑设计基础</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05415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环境空间装饰设计</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06216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中外建筑史</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sz w:val="20"/>
                <w:szCs w:val="20"/>
              </w:rPr>
              <w:t>104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sz w:val="20"/>
                <w:szCs w:val="20"/>
              </w:rPr>
              <w:t>10420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sz w:val="20"/>
                <w:szCs w:val="20"/>
              </w:rPr>
              <w:t>装饰表现</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sz w:val="20"/>
                <w:szCs w:val="20"/>
              </w:rPr>
              <w:t>5</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sz w:val="20"/>
                <w:szCs w:val="20"/>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kern w:val="0"/>
                <w:sz w:val="20"/>
                <w:szCs w:val="20"/>
                <w:lang w:bidi="ar"/>
              </w:rPr>
            </w:pPr>
            <w:r>
              <w:rPr>
                <w:sz w:val="20"/>
                <w:szCs w:val="20"/>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1300</w:t>
            </w:r>
            <w:r>
              <w:rPr>
                <w:kern w:val="0"/>
                <w:sz w:val="20"/>
                <w:szCs w:val="20"/>
                <w:lang w:bidi="ar"/>
              </w:rPr>
              <w:t>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13643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工程实习</w:t>
            </w:r>
          </w:p>
        </w:tc>
        <w:tc>
          <w:tcPr>
            <w:tcW w:w="91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91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7"/>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课程设置：必考课</w:t>
            </w:r>
            <w:r>
              <w:rPr>
                <w:kern w:val="0"/>
                <w:sz w:val="20"/>
                <w:szCs w:val="20"/>
                <w:lang w:bidi="ar"/>
              </w:rPr>
              <w:t>10</w:t>
            </w:r>
            <w:r>
              <w:rPr>
                <w:kern w:val="0"/>
                <w:sz w:val="20"/>
                <w:szCs w:val="20"/>
                <w:lang w:bidi="ar"/>
              </w:rPr>
              <w:t>门</w:t>
            </w:r>
            <w:r>
              <w:rPr>
                <w:kern w:val="0"/>
                <w:sz w:val="20"/>
                <w:szCs w:val="20"/>
                <w:lang w:bidi="ar"/>
              </w:rPr>
              <w:t>43</w:t>
            </w:r>
            <w:r>
              <w:rPr>
                <w:kern w:val="0"/>
                <w:sz w:val="20"/>
                <w:szCs w:val="20"/>
                <w:lang w:bidi="ar"/>
              </w:rPr>
              <w:t>学分，选考课</w:t>
            </w:r>
            <w:r>
              <w:rPr>
                <w:kern w:val="0"/>
                <w:sz w:val="20"/>
                <w:szCs w:val="20"/>
                <w:lang w:bidi="ar"/>
              </w:rPr>
              <w:t>6</w:t>
            </w:r>
            <w:r>
              <w:rPr>
                <w:kern w:val="0"/>
                <w:sz w:val="20"/>
                <w:szCs w:val="20"/>
                <w:lang w:bidi="ar"/>
              </w:rPr>
              <w:t>门</w:t>
            </w:r>
            <w:r>
              <w:rPr>
                <w:kern w:val="0"/>
                <w:sz w:val="20"/>
                <w:szCs w:val="20"/>
                <w:lang w:bidi="ar"/>
              </w:rPr>
              <w:t>37</w:t>
            </w:r>
            <w:r>
              <w:rPr>
                <w:kern w:val="0"/>
                <w:sz w:val="20"/>
                <w:szCs w:val="20"/>
                <w:lang w:bidi="ar"/>
              </w:rPr>
              <w:t>学分。</w:t>
            </w:r>
          </w:p>
        </w:tc>
      </w:tr>
      <w:tr w:rsidR="00000000">
        <w:trPr>
          <w:trHeight w:val="324"/>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numPr>
                <w:ilvl w:val="0"/>
                <w:numId w:val="89"/>
              </w:numPr>
              <w:snapToGrid w:val="0"/>
              <w:textAlignment w:val="center"/>
              <w:rPr>
                <w:sz w:val="20"/>
                <w:szCs w:val="20"/>
              </w:rPr>
            </w:pPr>
            <w:r>
              <w:rPr>
                <w:sz w:val="20"/>
                <w:szCs w:val="20"/>
              </w:rPr>
              <w:t>101</w:t>
            </w:r>
            <w:r>
              <w:rPr>
                <w:sz w:val="20"/>
                <w:szCs w:val="20"/>
              </w:rPr>
              <w:t>至</w:t>
            </w:r>
            <w:r>
              <w:rPr>
                <w:sz w:val="20"/>
                <w:szCs w:val="20"/>
              </w:rPr>
              <w:t>106</w:t>
            </w:r>
            <w:r>
              <w:rPr>
                <w:sz w:val="20"/>
                <w:szCs w:val="20"/>
              </w:rPr>
              <w:t>课</w:t>
            </w:r>
            <w:r>
              <w:rPr>
                <w:sz w:val="20"/>
                <w:szCs w:val="20"/>
              </w:rPr>
              <w:t>程中须</w:t>
            </w:r>
            <w:r>
              <w:rPr>
                <w:sz w:val="20"/>
                <w:szCs w:val="20"/>
              </w:rPr>
              <w:t>选考不少于</w:t>
            </w:r>
            <w:r>
              <w:rPr>
                <w:sz w:val="20"/>
                <w:szCs w:val="20"/>
              </w:rPr>
              <w:t>27</w:t>
            </w:r>
            <w:r>
              <w:rPr>
                <w:sz w:val="20"/>
                <w:szCs w:val="20"/>
              </w:rPr>
              <w:t>学分。</w:t>
            </w:r>
          </w:p>
          <w:p w:rsidR="00603299" w:rsidRDefault="00603299">
            <w:pPr>
              <w:widowControl/>
              <w:numPr>
                <w:ilvl w:val="0"/>
                <w:numId w:val="89"/>
              </w:numPr>
              <w:snapToGrid w:val="0"/>
              <w:textAlignment w:val="center"/>
              <w:rPr>
                <w:kern w:val="0"/>
                <w:sz w:val="20"/>
                <w:szCs w:val="20"/>
                <w:lang w:bidi="ar"/>
              </w:rPr>
            </w:pPr>
            <w:r>
              <w:rPr>
                <w:sz w:val="20"/>
                <w:szCs w:val="20"/>
              </w:rPr>
              <w:t>申请毕业时须持具有学历教育资格的高等学校、高等教育自学考试机构颁发的专科（或以上）学历证书。</w:t>
            </w:r>
          </w:p>
        </w:tc>
      </w:tr>
    </w:tbl>
    <w:p w:rsidR="00603299" w:rsidRDefault="00603299">
      <w:pPr>
        <w:numPr>
          <w:ilvl w:val="0"/>
          <w:numId w:val="88"/>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90"/>
        </w:numPr>
        <w:snapToGrid w:val="0"/>
        <w:spacing w:line="360" w:lineRule="auto"/>
        <w:ind w:leftChars="200" w:left="420" w:rightChars="75" w:right="158"/>
        <w:rPr>
          <w:szCs w:val="21"/>
        </w:rPr>
      </w:pPr>
      <w:r>
        <w:rPr>
          <w:szCs w:val="21"/>
        </w:rPr>
        <w:t>光与色彩</w:t>
      </w:r>
    </w:p>
    <w:p w:rsidR="00603299" w:rsidRDefault="00603299">
      <w:pPr>
        <w:snapToGrid w:val="0"/>
        <w:spacing w:line="360" w:lineRule="auto"/>
        <w:ind w:rightChars="75" w:right="158" w:firstLineChars="200" w:firstLine="420"/>
        <w:rPr>
          <w:szCs w:val="21"/>
        </w:rPr>
      </w:pPr>
      <w:r>
        <w:rPr>
          <w:szCs w:val="21"/>
        </w:rPr>
        <w:t>本课程主要通过色彩专业训练，提高审美眼光，熟悉色彩自然光和视觉之间的关系，以表达丰富的色彩魅力，达到通过色彩营造艺术氛围的目的。</w:t>
      </w:r>
    </w:p>
    <w:p w:rsidR="00603299" w:rsidRDefault="00603299">
      <w:pPr>
        <w:numPr>
          <w:ilvl w:val="0"/>
          <w:numId w:val="90"/>
        </w:numPr>
        <w:snapToGrid w:val="0"/>
        <w:spacing w:line="360" w:lineRule="auto"/>
        <w:ind w:leftChars="200" w:left="420" w:rightChars="75" w:right="158"/>
        <w:rPr>
          <w:szCs w:val="21"/>
        </w:rPr>
      </w:pPr>
      <w:r>
        <w:rPr>
          <w:szCs w:val="21"/>
        </w:rPr>
        <w:t>环境行为与心理学</w:t>
      </w:r>
    </w:p>
    <w:p w:rsidR="00603299" w:rsidRDefault="00603299">
      <w:pPr>
        <w:snapToGrid w:val="0"/>
        <w:spacing w:line="360" w:lineRule="auto"/>
        <w:ind w:rightChars="75" w:right="158" w:firstLineChars="200" w:firstLine="420"/>
        <w:rPr>
          <w:szCs w:val="21"/>
        </w:rPr>
      </w:pPr>
      <w:r>
        <w:rPr>
          <w:szCs w:val="21"/>
        </w:rPr>
        <w:t>本课程主要从心理学、行为学角度研究空间环境问题，是一门涉及、心理学、行为学、社会建筑学等的多学科的课程。旨在研究空间环境对人的行为心理的深度影响</w:t>
      </w:r>
      <w:r>
        <w:rPr>
          <w:szCs w:val="21"/>
        </w:rPr>
        <w:t>,</w:t>
      </w:r>
      <w:r>
        <w:rPr>
          <w:szCs w:val="21"/>
        </w:rPr>
        <w:t>进而指导设计者在环境设计中充分考虑人的心理需要，以人为本进行设计。</w:t>
      </w:r>
    </w:p>
    <w:p w:rsidR="00603299" w:rsidRDefault="00603299">
      <w:pPr>
        <w:numPr>
          <w:ilvl w:val="0"/>
          <w:numId w:val="90"/>
        </w:numPr>
        <w:snapToGrid w:val="0"/>
        <w:spacing w:line="360" w:lineRule="auto"/>
        <w:ind w:leftChars="200" w:left="420" w:rightChars="75" w:right="158"/>
        <w:rPr>
          <w:szCs w:val="21"/>
        </w:rPr>
      </w:pPr>
      <w:r>
        <w:rPr>
          <w:szCs w:val="21"/>
        </w:rPr>
        <w:t>景观设计</w:t>
      </w:r>
    </w:p>
    <w:p w:rsidR="00603299" w:rsidRDefault="00603299">
      <w:pPr>
        <w:snapToGrid w:val="0"/>
        <w:spacing w:line="360" w:lineRule="auto"/>
        <w:ind w:rightChars="75" w:right="158" w:firstLineChars="200" w:firstLine="420"/>
        <w:rPr>
          <w:szCs w:val="21"/>
        </w:rPr>
      </w:pPr>
      <w:r>
        <w:rPr>
          <w:szCs w:val="21"/>
        </w:rPr>
        <w:t>本课程是实践性、应用性较强的研究景观设计规划的一门专业课。引导</w:t>
      </w:r>
      <w:r>
        <w:rPr>
          <w:szCs w:val="21"/>
        </w:rPr>
        <w:t>考生</w:t>
      </w:r>
      <w:r>
        <w:rPr>
          <w:szCs w:val="21"/>
        </w:rPr>
        <w:t>对景观文化与环境特征的考察，使</w:t>
      </w:r>
      <w:r>
        <w:rPr>
          <w:szCs w:val="21"/>
        </w:rPr>
        <w:t>考生</w:t>
      </w:r>
      <w:r>
        <w:rPr>
          <w:szCs w:val="21"/>
        </w:rPr>
        <w:t>了解认识到景观设计的特点和原则。通过本课程的学习，要求考生掌握景观设计的基础知识和设计基本方法。</w:t>
      </w:r>
    </w:p>
    <w:p w:rsidR="00603299" w:rsidRDefault="00603299">
      <w:pPr>
        <w:numPr>
          <w:ilvl w:val="0"/>
          <w:numId w:val="90"/>
        </w:numPr>
        <w:snapToGrid w:val="0"/>
        <w:spacing w:line="360" w:lineRule="auto"/>
        <w:ind w:leftChars="200" w:left="420" w:rightChars="75" w:right="158"/>
        <w:rPr>
          <w:szCs w:val="21"/>
        </w:rPr>
      </w:pPr>
      <w:r>
        <w:rPr>
          <w:szCs w:val="21"/>
        </w:rPr>
        <w:t>设计标准与规范</w:t>
      </w:r>
    </w:p>
    <w:p w:rsidR="00603299" w:rsidRDefault="00603299">
      <w:pPr>
        <w:snapToGrid w:val="0"/>
        <w:spacing w:line="360" w:lineRule="auto"/>
        <w:ind w:rightChars="75" w:right="158" w:firstLineChars="200" w:firstLine="420"/>
        <w:rPr>
          <w:szCs w:val="21"/>
        </w:rPr>
      </w:pPr>
      <w:r>
        <w:rPr>
          <w:szCs w:val="21"/>
        </w:rPr>
        <w:t>本课程使</w:t>
      </w:r>
      <w:r>
        <w:rPr>
          <w:szCs w:val="21"/>
        </w:rPr>
        <w:t>考生掌握</w:t>
      </w:r>
      <w:r>
        <w:rPr>
          <w:szCs w:val="21"/>
        </w:rPr>
        <w:t>环境设计的基础设计标准知识和基本规范，并熟悉环境设计工作流程，使</w:t>
      </w:r>
      <w:r>
        <w:rPr>
          <w:szCs w:val="21"/>
        </w:rPr>
        <w:t>考生</w:t>
      </w:r>
      <w:r>
        <w:rPr>
          <w:szCs w:val="21"/>
        </w:rPr>
        <w:t>具备环境艺术设计专业人才所必备的专业理论基础</w:t>
      </w:r>
      <w:r>
        <w:rPr>
          <w:szCs w:val="21"/>
        </w:rPr>
        <w:t>。</w:t>
      </w:r>
    </w:p>
    <w:p w:rsidR="00603299" w:rsidRDefault="00603299">
      <w:pPr>
        <w:numPr>
          <w:ilvl w:val="0"/>
          <w:numId w:val="90"/>
        </w:numPr>
        <w:snapToGrid w:val="0"/>
        <w:spacing w:line="360" w:lineRule="auto"/>
        <w:ind w:leftChars="200" w:left="420" w:rightChars="75" w:right="158"/>
        <w:rPr>
          <w:szCs w:val="21"/>
        </w:rPr>
      </w:pPr>
      <w:r>
        <w:rPr>
          <w:szCs w:val="21"/>
        </w:rPr>
        <w:t>设计表达</w:t>
      </w:r>
      <w:r>
        <w:rPr>
          <w:szCs w:val="21"/>
        </w:rPr>
        <w:t>(</w:t>
      </w:r>
      <w:r>
        <w:rPr>
          <w:szCs w:val="21"/>
        </w:rPr>
        <w:t>环境设计</w:t>
      </w:r>
      <w:r>
        <w:rPr>
          <w:szCs w:val="21"/>
        </w:rPr>
        <w:t>)</w:t>
      </w:r>
    </w:p>
    <w:p w:rsidR="00603299" w:rsidRDefault="00603299">
      <w:pPr>
        <w:snapToGrid w:val="0"/>
        <w:spacing w:line="360" w:lineRule="auto"/>
        <w:ind w:rightChars="75" w:right="158" w:firstLineChars="200" w:firstLine="420"/>
        <w:rPr>
          <w:szCs w:val="21"/>
        </w:rPr>
      </w:pPr>
      <w:r>
        <w:rPr>
          <w:szCs w:val="21"/>
        </w:rPr>
        <w:t>本课程主要通过了解不同媒介、不同方法、不同风格的专业表现表达技巧，掌握具备准确表达设计意图的能力和鉴别设计表现的技法。</w:t>
      </w:r>
    </w:p>
    <w:p w:rsidR="00603299" w:rsidRDefault="00603299">
      <w:pPr>
        <w:numPr>
          <w:ilvl w:val="0"/>
          <w:numId w:val="90"/>
        </w:numPr>
        <w:snapToGrid w:val="0"/>
        <w:spacing w:line="360" w:lineRule="auto"/>
        <w:ind w:leftChars="200" w:left="420" w:rightChars="75" w:right="158"/>
        <w:rPr>
          <w:szCs w:val="21"/>
        </w:rPr>
      </w:pPr>
      <w:r>
        <w:rPr>
          <w:szCs w:val="21"/>
        </w:rPr>
        <w:t>室内构造与材料学</w:t>
      </w:r>
    </w:p>
    <w:p w:rsidR="00603299" w:rsidRDefault="00603299">
      <w:pPr>
        <w:snapToGrid w:val="0"/>
        <w:spacing w:line="360" w:lineRule="auto"/>
        <w:ind w:rightChars="75" w:right="158" w:firstLineChars="200" w:firstLine="420"/>
        <w:rPr>
          <w:szCs w:val="21"/>
        </w:rPr>
      </w:pPr>
      <w:r>
        <w:rPr>
          <w:szCs w:val="21"/>
        </w:rPr>
        <w:t>本课程主要是通过理论和实践，掌握室内构造材料对设计语言表达的重要性，工艺对形式的限制性，了解材料的特性和施工工艺对设计可操作性的作用。主要培养</w:t>
      </w:r>
      <w:r>
        <w:rPr>
          <w:szCs w:val="21"/>
        </w:rPr>
        <w:t>考生</w:t>
      </w:r>
      <w:r>
        <w:rPr>
          <w:szCs w:val="21"/>
        </w:rPr>
        <w:t>的室内构造审美能力、空间构成能力、及对室内设计材料把握的运用的创造能力，对研究环境设计与美学艺术打造良好的研究基础。</w:t>
      </w:r>
    </w:p>
    <w:p w:rsidR="00603299" w:rsidRDefault="00603299">
      <w:pPr>
        <w:numPr>
          <w:ilvl w:val="0"/>
          <w:numId w:val="90"/>
        </w:numPr>
        <w:snapToGrid w:val="0"/>
        <w:spacing w:line="360" w:lineRule="auto"/>
        <w:ind w:leftChars="200" w:left="420" w:rightChars="75" w:right="158"/>
        <w:rPr>
          <w:szCs w:val="21"/>
        </w:rPr>
      </w:pPr>
      <w:r>
        <w:rPr>
          <w:szCs w:val="21"/>
        </w:rPr>
        <w:t>建筑设计基础</w:t>
      </w:r>
    </w:p>
    <w:p w:rsidR="00603299" w:rsidRDefault="00603299">
      <w:pPr>
        <w:snapToGrid w:val="0"/>
        <w:spacing w:line="360" w:lineRule="auto"/>
        <w:ind w:rightChars="75" w:right="158" w:firstLineChars="200" w:firstLine="420"/>
        <w:rPr>
          <w:szCs w:val="21"/>
        </w:rPr>
      </w:pPr>
      <w:r>
        <w:rPr>
          <w:szCs w:val="21"/>
        </w:rPr>
        <w:t>本课程主要综合考察和概述建筑的设计基本概念和方法</w:t>
      </w:r>
      <w:r>
        <w:rPr>
          <w:szCs w:val="21"/>
        </w:rPr>
        <w:t xml:space="preserve">, </w:t>
      </w:r>
      <w:r>
        <w:rPr>
          <w:szCs w:val="21"/>
        </w:rPr>
        <w:t>基本掌握建筑设计的基本程序</w:t>
      </w:r>
      <w:r>
        <w:rPr>
          <w:szCs w:val="21"/>
        </w:rPr>
        <w:t>,</w:t>
      </w:r>
      <w:r>
        <w:rPr>
          <w:szCs w:val="21"/>
        </w:rPr>
        <w:t>以便更好地了解建筑设计概念向结果转化的规律。</w:t>
      </w:r>
    </w:p>
    <w:p w:rsidR="00603299" w:rsidRDefault="00603299">
      <w:pPr>
        <w:numPr>
          <w:ilvl w:val="0"/>
          <w:numId w:val="90"/>
        </w:numPr>
        <w:snapToGrid w:val="0"/>
        <w:spacing w:line="360" w:lineRule="auto"/>
        <w:ind w:leftChars="200" w:left="420" w:rightChars="75" w:right="158"/>
        <w:rPr>
          <w:szCs w:val="21"/>
        </w:rPr>
      </w:pPr>
      <w:r>
        <w:rPr>
          <w:szCs w:val="21"/>
        </w:rPr>
        <w:t>环境空间装饰设计</w:t>
      </w:r>
    </w:p>
    <w:p w:rsidR="00603299" w:rsidRDefault="00603299">
      <w:pPr>
        <w:snapToGrid w:val="0"/>
        <w:spacing w:line="360" w:lineRule="auto"/>
        <w:ind w:rightChars="75" w:right="158" w:firstLineChars="200" w:firstLine="420"/>
        <w:rPr>
          <w:szCs w:val="21"/>
        </w:rPr>
      </w:pPr>
      <w:r>
        <w:rPr>
          <w:szCs w:val="21"/>
        </w:rPr>
        <w:t>本课程内容包括学习环境空间装饰设计的基本理论，空间的类型，空间的造型以及空间设计的基本方法。进</w:t>
      </w:r>
      <w:r>
        <w:rPr>
          <w:szCs w:val="21"/>
        </w:rPr>
        <w:t>--</w:t>
      </w:r>
      <w:r>
        <w:rPr>
          <w:szCs w:val="21"/>
        </w:rPr>
        <w:t>步提高对空间的认识能力以及初步具备分析、评价优秀空间装饰设计设计作品的能力。</w:t>
      </w:r>
    </w:p>
    <w:p w:rsidR="00603299" w:rsidRDefault="00603299">
      <w:pPr>
        <w:numPr>
          <w:ilvl w:val="0"/>
          <w:numId w:val="90"/>
        </w:numPr>
        <w:snapToGrid w:val="0"/>
        <w:spacing w:line="360" w:lineRule="auto"/>
        <w:ind w:leftChars="200" w:left="420" w:rightChars="75" w:right="158"/>
        <w:rPr>
          <w:szCs w:val="21"/>
        </w:rPr>
      </w:pPr>
      <w:r>
        <w:rPr>
          <w:szCs w:val="21"/>
        </w:rPr>
        <w:t>中外建筑史</w:t>
      </w:r>
    </w:p>
    <w:p w:rsidR="00603299" w:rsidRDefault="00603299">
      <w:pPr>
        <w:snapToGrid w:val="0"/>
        <w:spacing w:line="360" w:lineRule="auto"/>
        <w:ind w:rightChars="75" w:right="158" w:firstLineChars="200" w:firstLine="420"/>
        <w:rPr>
          <w:szCs w:val="21"/>
        </w:rPr>
      </w:pPr>
      <w:r>
        <w:rPr>
          <w:szCs w:val="21"/>
        </w:rPr>
        <w:t>本课程主要综合考察和概述中国建筑史及外国建筑史的概貌和各重要历史时期的建筑特点及优秀建筑实例，从而了解建筑的发展规律，从而提高建筑文化及理论素养，丰富创作思维，为设计课程打下基础。</w:t>
      </w:r>
    </w:p>
    <w:p w:rsidR="00603299" w:rsidRDefault="00603299">
      <w:pPr>
        <w:snapToGrid w:val="0"/>
        <w:spacing w:line="360" w:lineRule="auto"/>
        <w:ind w:leftChars="200" w:left="420" w:rightChars="75" w:right="158"/>
        <w:rPr>
          <w:szCs w:val="21"/>
        </w:rPr>
      </w:pPr>
      <w:r>
        <w:rPr>
          <w:szCs w:val="21"/>
        </w:rPr>
        <w:t>1</w:t>
      </w:r>
      <w:r>
        <w:rPr>
          <w:szCs w:val="21"/>
        </w:rPr>
        <w:t>0</w:t>
      </w:r>
      <w:r>
        <w:rPr>
          <w:szCs w:val="21"/>
        </w:rPr>
        <w:t>.</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11.</w:t>
      </w:r>
      <w:r>
        <w:rPr>
          <w:szCs w:val="21"/>
        </w:rPr>
        <w:t>实践性学习环节课程</w:t>
      </w:r>
      <w:r>
        <w:rPr>
          <w:szCs w:val="21"/>
        </w:rPr>
        <w:t>（</w:t>
      </w:r>
      <w:r>
        <w:rPr>
          <w:szCs w:val="21"/>
        </w:rPr>
        <w:t>略，按主</w:t>
      </w:r>
      <w:r>
        <w:rPr>
          <w:szCs w:val="21"/>
        </w:rPr>
        <w:t>考学校要求执行）</w:t>
      </w:r>
    </w:p>
    <w:p w:rsidR="00603299" w:rsidRDefault="00603299">
      <w:pPr>
        <w:numPr>
          <w:ilvl w:val="0"/>
          <w:numId w:val="88"/>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数字媒体艺术（专升本）</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130508</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91"/>
        </w:numPr>
        <w:snapToGrid w:val="0"/>
        <w:spacing w:line="360" w:lineRule="auto"/>
        <w:ind w:rightChars="75" w:right="158" w:firstLineChars="200" w:firstLine="422"/>
        <w:rPr>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本专业学历层次为本科，培养目标总体上与普通高等学校</w:t>
      </w:r>
      <w:r>
        <w:rPr>
          <w:szCs w:val="21"/>
        </w:rPr>
        <w:t>相应的学历层次水平要求</w:t>
      </w:r>
      <w:r>
        <w:rPr>
          <w:szCs w:val="21"/>
        </w:rPr>
        <w:t>相一致</w:t>
      </w:r>
      <w:r>
        <w:rPr>
          <w:szCs w:val="21"/>
        </w:rPr>
        <w:t>。</w:t>
      </w:r>
      <w:r>
        <w:rPr>
          <w:szCs w:val="21"/>
        </w:rPr>
        <w:t>专业采用学分制，各门笔试课程考试采用百分制计算，</w:t>
      </w:r>
      <w:r>
        <w:rPr>
          <w:szCs w:val="21"/>
        </w:rPr>
        <w:t>60</w:t>
      </w:r>
      <w:r>
        <w:rPr>
          <w:szCs w:val="21"/>
        </w:rPr>
        <w:t>分为合格；凡单科考试成绩合格后，获得该课程规定的学分。本专业</w:t>
      </w:r>
      <w:r>
        <w:rPr>
          <w:kern w:val="0"/>
          <w:szCs w:val="21"/>
          <w:lang w:bidi="ar"/>
        </w:rPr>
        <w:t>必考课</w:t>
      </w:r>
      <w:r>
        <w:rPr>
          <w:kern w:val="0"/>
          <w:szCs w:val="21"/>
          <w:lang w:bidi="ar"/>
        </w:rPr>
        <w:t>程</w:t>
      </w:r>
      <w:r>
        <w:rPr>
          <w:kern w:val="0"/>
          <w:szCs w:val="21"/>
          <w:lang w:bidi="ar"/>
        </w:rPr>
        <w:t>10</w:t>
      </w:r>
      <w:r>
        <w:rPr>
          <w:kern w:val="0"/>
          <w:szCs w:val="21"/>
          <w:lang w:bidi="ar"/>
        </w:rPr>
        <w:t>门</w:t>
      </w:r>
      <w:r>
        <w:rPr>
          <w:kern w:val="0"/>
          <w:szCs w:val="21"/>
          <w:lang w:bidi="ar"/>
        </w:rPr>
        <w:t>44</w:t>
      </w:r>
      <w:r>
        <w:rPr>
          <w:kern w:val="0"/>
          <w:szCs w:val="21"/>
          <w:lang w:bidi="ar"/>
        </w:rPr>
        <w:t>学分，选考课</w:t>
      </w:r>
      <w:r>
        <w:rPr>
          <w:kern w:val="0"/>
          <w:szCs w:val="21"/>
          <w:lang w:bidi="ar"/>
        </w:rPr>
        <w:t>程</w:t>
      </w:r>
      <w:r>
        <w:rPr>
          <w:kern w:val="0"/>
          <w:szCs w:val="21"/>
          <w:lang w:bidi="ar"/>
        </w:rPr>
        <w:t>6</w:t>
      </w:r>
      <w:r>
        <w:rPr>
          <w:kern w:val="0"/>
          <w:szCs w:val="21"/>
          <w:lang w:bidi="ar"/>
        </w:rPr>
        <w:t>门</w:t>
      </w:r>
      <w:r>
        <w:rPr>
          <w:kern w:val="0"/>
          <w:szCs w:val="21"/>
          <w:lang w:bidi="ar"/>
        </w:rPr>
        <w:t>35</w:t>
      </w:r>
      <w:r>
        <w:rPr>
          <w:kern w:val="0"/>
          <w:szCs w:val="21"/>
          <w:lang w:bidi="ar"/>
        </w:rPr>
        <w:t>学分</w:t>
      </w:r>
      <w:r>
        <w:rPr>
          <w:szCs w:val="21"/>
        </w:rPr>
        <w:t>，毕业总学分</w:t>
      </w:r>
      <w:r>
        <w:rPr>
          <w:szCs w:val="21"/>
        </w:rPr>
        <w:t>不得少于</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持有具备学历教育资格的高等学校、高等教育自学考试机构颁发的专科（或以上）学历证书的考生，</w:t>
      </w:r>
      <w:r>
        <w:rPr>
          <w:kern w:val="0"/>
          <w:szCs w:val="21"/>
        </w:rPr>
        <w:t>取</w:t>
      </w:r>
      <w:r>
        <w:rPr>
          <w:szCs w:val="21"/>
        </w:rPr>
        <w:t>得本专业考试计划规定的全部课程合格成绩，</w:t>
      </w:r>
      <w:r>
        <w:rPr>
          <w:szCs w:val="21"/>
        </w:rPr>
        <w:t>完成规定的毕业</w:t>
      </w:r>
      <w:r>
        <w:rPr>
          <w:szCs w:val="21"/>
        </w:rPr>
        <w:t>论文</w:t>
      </w:r>
      <w:r>
        <w:rPr>
          <w:szCs w:val="21"/>
        </w:rPr>
        <w:t>或其他实践性学习环节任务，并取得合格成绩，</w:t>
      </w:r>
      <w:r>
        <w:rPr>
          <w:szCs w:val="21"/>
        </w:rPr>
        <w:t>思想品德鉴定合格，由广东省自学考试委员会颁发高等教育自学考试毕业证书，主考学校在毕业证书上副署</w:t>
      </w:r>
      <w:r>
        <w:rPr>
          <w:szCs w:val="21"/>
        </w:rPr>
        <w:t>，</w:t>
      </w:r>
      <w:r>
        <w:rPr>
          <w:kern w:val="0"/>
          <w:szCs w:val="21"/>
        </w:rPr>
        <w:t>国家承认其本科学历。</w:t>
      </w:r>
    </w:p>
    <w:p w:rsidR="00603299" w:rsidRDefault="00603299">
      <w:pPr>
        <w:snapToGrid w:val="0"/>
        <w:spacing w:line="360" w:lineRule="auto"/>
        <w:ind w:rightChars="75" w:right="158" w:firstLineChars="200" w:firstLine="420"/>
        <w:rPr>
          <w:szCs w:val="21"/>
        </w:rPr>
      </w:pPr>
      <w:r>
        <w:rPr>
          <w:szCs w:val="21"/>
        </w:rPr>
        <w:t>符合相应学位条件的高等教育自学考试本科毕业生，由有学位授予权的主考学校依照《中华人民共和国学位条例》等相关规定授予相应的学位</w:t>
      </w:r>
      <w:r>
        <w:rPr>
          <w:szCs w:val="21"/>
        </w:rPr>
        <w:t>。</w:t>
      </w:r>
    </w:p>
    <w:p w:rsidR="00603299" w:rsidRDefault="00603299">
      <w:pPr>
        <w:numPr>
          <w:ilvl w:val="0"/>
          <w:numId w:val="92"/>
        </w:numPr>
        <w:snapToGrid w:val="0"/>
        <w:spacing w:line="360" w:lineRule="auto"/>
        <w:ind w:rightChars="75" w:right="158" w:firstLineChars="200" w:firstLine="422"/>
        <w:rPr>
          <w:b/>
          <w:bCs/>
          <w:szCs w:val="21"/>
        </w:rPr>
      </w:pPr>
      <w:r>
        <w:rPr>
          <w:b/>
          <w:bCs/>
          <w:szCs w:val="21"/>
        </w:rPr>
        <w:t>培养目标与基本要求</w:t>
      </w:r>
    </w:p>
    <w:p w:rsidR="00603299" w:rsidRDefault="00603299">
      <w:pPr>
        <w:adjustRightInd w:val="0"/>
        <w:snapToGrid w:val="0"/>
        <w:spacing w:line="360" w:lineRule="auto"/>
        <w:ind w:firstLineChars="200" w:firstLine="420"/>
        <w:rPr>
          <w:szCs w:val="21"/>
        </w:rPr>
      </w:pPr>
      <w:r>
        <w:rPr>
          <w:szCs w:val="21"/>
        </w:rPr>
        <w:t>本专业培养理想信念坚定，德、智、体、美、劳全面发展，具有较高的科学文化素养、职业道德水准、创新创业能力和社会责任感，适应社会和经济发展需要，具备数字媒体艺术与设计等方面的基础知识与应用能力，能在数字媒体艺术设计与管理岗位从事艺术设计与制作、策划与管理等方面工作的应用型人才。</w:t>
      </w:r>
    </w:p>
    <w:p w:rsidR="00603299" w:rsidRDefault="00603299">
      <w:pPr>
        <w:adjustRightInd w:val="0"/>
        <w:snapToGrid w:val="0"/>
        <w:spacing w:line="360" w:lineRule="auto"/>
        <w:ind w:firstLineChars="200" w:firstLine="420"/>
        <w:rPr>
          <w:szCs w:val="21"/>
        </w:rPr>
      </w:pPr>
      <w:r>
        <w:rPr>
          <w:szCs w:val="21"/>
        </w:rPr>
        <w:t>本专业要求掌握数字媒体艺术与设计、数字影音设计与技术等方面的基本理论和基本知识，具有数字影像、声音、多媒体应用以及网站等设计与制作的基本能力。主要包括：</w:t>
      </w:r>
    </w:p>
    <w:p w:rsidR="00603299" w:rsidRDefault="00603299">
      <w:pPr>
        <w:adjustRightInd w:val="0"/>
        <w:snapToGrid w:val="0"/>
        <w:spacing w:line="360" w:lineRule="auto"/>
        <w:ind w:firstLineChars="200" w:firstLine="420"/>
        <w:rPr>
          <w:szCs w:val="21"/>
        </w:rPr>
      </w:pPr>
      <w:r>
        <w:rPr>
          <w:szCs w:val="21"/>
        </w:rPr>
        <w:t>1.</w:t>
      </w:r>
      <w:r>
        <w:rPr>
          <w:szCs w:val="21"/>
        </w:rPr>
        <w:t>掌握相关的艺术学知识，具有数字媒体艺术与设计学科的基本理论、基本知识；</w:t>
      </w:r>
    </w:p>
    <w:p w:rsidR="00603299" w:rsidRDefault="00603299">
      <w:pPr>
        <w:adjustRightInd w:val="0"/>
        <w:snapToGrid w:val="0"/>
        <w:spacing w:line="360" w:lineRule="auto"/>
        <w:ind w:firstLineChars="200" w:firstLine="420"/>
        <w:rPr>
          <w:szCs w:val="21"/>
        </w:rPr>
      </w:pPr>
      <w:r>
        <w:rPr>
          <w:szCs w:val="21"/>
        </w:rPr>
        <w:t>2.</w:t>
      </w:r>
      <w:r>
        <w:rPr>
          <w:szCs w:val="21"/>
        </w:rPr>
        <w:t>掌握数字媒体艺术行业必需的设计策划、分析、创意及表达的基本技能，具有媒体拍摄、制作、编辑等方面的技术以及应用设计软件操作与使用等基本技能；</w:t>
      </w:r>
    </w:p>
    <w:p w:rsidR="00603299" w:rsidRDefault="00603299">
      <w:pPr>
        <w:adjustRightInd w:val="0"/>
        <w:snapToGrid w:val="0"/>
        <w:spacing w:line="360" w:lineRule="auto"/>
        <w:ind w:firstLineChars="200" w:firstLine="420"/>
        <w:rPr>
          <w:szCs w:val="21"/>
        </w:rPr>
      </w:pPr>
      <w:r>
        <w:rPr>
          <w:szCs w:val="21"/>
        </w:rPr>
        <w:t>3.</w:t>
      </w:r>
      <w:r>
        <w:rPr>
          <w:szCs w:val="21"/>
        </w:rPr>
        <w:t>具有一定的外语、计算机及信息技术应用、文献检索、论文写作等支持自主学习的知识和能力；</w:t>
      </w:r>
    </w:p>
    <w:p w:rsidR="00603299" w:rsidRDefault="00603299">
      <w:pPr>
        <w:adjustRightInd w:val="0"/>
        <w:snapToGrid w:val="0"/>
        <w:spacing w:line="360" w:lineRule="auto"/>
        <w:ind w:firstLineChars="200" w:firstLine="420"/>
        <w:rPr>
          <w:szCs w:val="21"/>
        </w:rPr>
      </w:pPr>
      <w:r>
        <w:rPr>
          <w:szCs w:val="21"/>
        </w:rPr>
        <w:t>4.</w:t>
      </w:r>
      <w:r>
        <w:rPr>
          <w:szCs w:val="21"/>
        </w:rPr>
        <w:t>了解数字媒体艺术和设计领域的发展趋势以及新媒体、新技术平台的应用前景和行业发展动态；</w:t>
      </w:r>
    </w:p>
    <w:p w:rsidR="00603299" w:rsidRDefault="00603299">
      <w:pPr>
        <w:adjustRightInd w:val="0"/>
        <w:snapToGrid w:val="0"/>
        <w:spacing w:line="360" w:lineRule="auto"/>
        <w:ind w:firstLineChars="200" w:firstLine="420"/>
        <w:rPr>
          <w:szCs w:val="21"/>
        </w:rPr>
      </w:pPr>
      <w:r>
        <w:rPr>
          <w:szCs w:val="21"/>
        </w:rPr>
        <w:t>5.</w:t>
      </w:r>
      <w:r>
        <w:rPr>
          <w:szCs w:val="21"/>
        </w:rPr>
        <w:t>熟悉国家数字媒体艺术行业的基本政策和法规。</w:t>
      </w:r>
    </w:p>
    <w:p w:rsidR="00603299" w:rsidRDefault="00603299">
      <w:pPr>
        <w:numPr>
          <w:ilvl w:val="0"/>
          <w:numId w:val="92"/>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903"/>
        <w:gridCol w:w="932"/>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90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93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03708</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中国近现代史纲要</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03709</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马克思主义基本原理概论</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14269</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数字影像设计与制作</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14270</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数字影像设计与制作</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14267</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数字音频制作与处理</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14268</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数字影视合成</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13464</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电脑动画</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13465</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电脑动画</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00504</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艺术概论</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13875</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界面设计</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13876</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界面设计</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1351</w:t>
            </w:r>
            <w:r>
              <w:rPr>
                <w:kern w:val="0"/>
                <w:sz w:val="20"/>
                <w:szCs w:val="20"/>
                <w:lang w:bidi="ar"/>
              </w:rPr>
              <w:t>1</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多媒体技术与应用</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13512</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多媒体技术与应用</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3</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10247</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数字媒体艺术</w:t>
            </w:r>
            <w:r>
              <w:rPr>
                <w:kern w:val="0"/>
                <w:sz w:val="20"/>
                <w:szCs w:val="20"/>
                <w:lang w:bidi="ar"/>
              </w:rPr>
              <w:t>毕业</w:t>
            </w:r>
            <w:r>
              <w:rPr>
                <w:kern w:val="0"/>
                <w:sz w:val="20"/>
                <w:szCs w:val="20"/>
                <w:lang w:bidi="ar"/>
              </w:rPr>
              <w:t>论文</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sz w:val="20"/>
                <w:szCs w:val="20"/>
              </w:rPr>
              <w:t>不计学分</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101</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01122</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数字图形图像基础</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3</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01123</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数字图形图像基础</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2</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102</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07189</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视听语言</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103</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13000</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专升本</w:t>
            </w:r>
            <w:r>
              <w:rPr>
                <w:kern w:val="0"/>
                <w:sz w:val="20"/>
                <w:szCs w:val="20"/>
                <w:lang w:bidi="ar"/>
              </w:rPr>
              <w:t>)</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7</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104</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13466</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电脑三维设计</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105</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14266</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数字摄影</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6</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106</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14354</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网站设计与建设</w:t>
            </w:r>
          </w:p>
        </w:tc>
        <w:tc>
          <w:tcPr>
            <w:tcW w:w="903"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5</w:t>
            </w:r>
          </w:p>
        </w:tc>
        <w:tc>
          <w:tcPr>
            <w:tcW w:w="93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选考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bottom"/>
              <w:rPr>
                <w:kern w:val="0"/>
                <w:sz w:val="20"/>
                <w:szCs w:val="20"/>
                <w:lang w:bidi="ar"/>
              </w:rPr>
            </w:pPr>
            <w:r>
              <w:rPr>
                <w:kern w:val="0"/>
                <w:sz w:val="20"/>
                <w:szCs w:val="20"/>
                <w:lang w:bidi="ar"/>
              </w:rPr>
              <w:t>课程设置：必考课</w:t>
            </w:r>
            <w:r>
              <w:rPr>
                <w:kern w:val="0"/>
                <w:sz w:val="20"/>
                <w:szCs w:val="20"/>
                <w:lang w:bidi="ar"/>
              </w:rPr>
              <w:t>10</w:t>
            </w:r>
            <w:r>
              <w:rPr>
                <w:kern w:val="0"/>
                <w:sz w:val="20"/>
                <w:szCs w:val="20"/>
                <w:lang w:bidi="ar"/>
              </w:rPr>
              <w:t>门</w:t>
            </w:r>
            <w:r>
              <w:rPr>
                <w:kern w:val="0"/>
                <w:sz w:val="20"/>
                <w:szCs w:val="20"/>
                <w:lang w:bidi="ar"/>
              </w:rPr>
              <w:t>44</w:t>
            </w:r>
            <w:r>
              <w:rPr>
                <w:kern w:val="0"/>
                <w:sz w:val="20"/>
                <w:szCs w:val="20"/>
                <w:lang w:bidi="ar"/>
              </w:rPr>
              <w:t>学分，选考课</w:t>
            </w:r>
            <w:r>
              <w:rPr>
                <w:kern w:val="0"/>
                <w:sz w:val="20"/>
                <w:szCs w:val="20"/>
                <w:lang w:bidi="ar"/>
              </w:rPr>
              <w:t>6</w:t>
            </w:r>
            <w:r>
              <w:rPr>
                <w:kern w:val="0"/>
                <w:sz w:val="20"/>
                <w:szCs w:val="20"/>
                <w:lang w:bidi="ar"/>
              </w:rPr>
              <w:t>门</w:t>
            </w:r>
            <w:r>
              <w:rPr>
                <w:kern w:val="0"/>
                <w:sz w:val="20"/>
                <w:szCs w:val="20"/>
                <w:lang w:bidi="ar"/>
              </w:rPr>
              <w:t>35</w:t>
            </w:r>
            <w:r>
              <w:rPr>
                <w:kern w:val="0"/>
                <w:sz w:val="20"/>
                <w:szCs w:val="20"/>
                <w:lang w:bidi="ar"/>
              </w:rPr>
              <w:t>学分。</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说明：</w:t>
            </w:r>
          </w:p>
          <w:p w:rsidR="00603299" w:rsidRDefault="00603299">
            <w:pPr>
              <w:widowControl/>
              <w:snapToGrid w:val="0"/>
              <w:textAlignment w:val="center"/>
              <w:rPr>
                <w:sz w:val="20"/>
                <w:szCs w:val="20"/>
              </w:rPr>
            </w:pPr>
            <w:r>
              <w:rPr>
                <w:sz w:val="20"/>
                <w:szCs w:val="20"/>
              </w:rPr>
              <w:t>1.</w:t>
            </w:r>
            <w:r>
              <w:rPr>
                <w:sz w:val="20"/>
                <w:szCs w:val="20"/>
              </w:rPr>
              <w:t>101</w:t>
            </w:r>
            <w:r>
              <w:rPr>
                <w:sz w:val="20"/>
                <w:szCs w:val="20"/>
              </w:rPr>
              <w:t>至</w:t>
            </w:r>
            <w:r>
              <w:rPr>
                <w:sz w:val="20"/>
                <w:szCs w:val="20"/>
              </w:rPr>
              <w:t>106</w:t>
            </w:r>
            <w:r>
              <w:rPr>
                <w:sz w:val="20"/>
                <w:szCs w:val="20"/>
              </w:rPr>
              <w:t>课</w:t>
            </w:r>
            <w:r>
              <w:rPr>
                <w:sz w:val="20"/>
                <w:szCs w:val="20"/>
              </w:rPr>
              <w:t>程中须</w:t>
            </w:r>
            <w:r>
              <w:rPr>
                <w:sz w:val="20"/>
                <w:szCs w:val="20"/>
              </w:rPr>
              <w:t>至少选考</w:t>
            </w:r>
            <w:r>
              <w:rPr>
                <w:sz w:val="20"/>
                <w:szCs w:val="20"/>
              </w:rPr>
              <w:t>5</w:t>
            </w:r>
            <w:r>
              <w:rPr>
                <w:sz w:val="20"/>
                <w:szCs w:val="20"/>
              </w:rPr>
              <w:t>门</w:t>
            </w:r>
            <w:r>
              <w:rPr>
                <w:sz w:val="20"/>
                <w:szCs w:val="20"/>
              </w:rPr>
              <w:t>课程</w:t>
            </w:r>
            <w:r>
              <w:rPr>
                <w:sz w:val="20"/>
                <w:szCs w:val="20"/>
              </w:rPr>
              <w:t>。</w:t>
            </w:r>
          </w:p>
          <w:p w:rsidR="00603299" w:rsidRDefault="00603299">
            <w:pPr>
              <w:widowControl/>
              <w:jc w:val="left"/>
              <w:textAlignment w:val="bottom"/>
              <w:rPr>
                <w:kern w:val="0"/>
                <w:sz w:val="20"/>
                <w:szCs w:val="20"/>
                <w:lang w:bidi="ar"/>
              </w:rPr>
            </w:pPr>
            <w:r>
              <w:rPr>
                <w:sz w:val="20"/>
                <w:szCs w:val="20"/>
              </w:rPr>
              <w:t>2</w:t>
            </w:r>
            <w:r>
              <w:rPr>
                <w:sz w:val="20"/>
                <w:szCs w:val="20"/>
              </w:rPr>
              <w:t>.</w:t>
            </w:r>
            <w:r>
              <w:rPr>
                <w:sz w:val="20"/>
                <w:szCs w:val="20"/>
              </w:rPr>
              <w:t>申请毕业时须持具有学历教育资格的高等学校、高等教育自学考试机构颁发的专科（或以上）学历证书。</w:t>
            </w:r>
          </w:p>
        </w:tc>
      </w:tr>
    </w:tbl>
    <w:p w:rsidR="00603299" w:rsidRDefault="00603299">
      <w:pPr>
        <w:numPr>
          <w:ilvl w:val="0"/>
          <w:numId w:val="92"/>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93"/>
        </w:numPr>
        <w:snapToGrid w:val="0"/>
        <w:spacing w:line="360" w:lineRule="auto"/>
        <w:ind w:leftChars="200" w:left="420" w:rightChars="75" w:right="158"/>
        <w:rPr>
          <w:szCs w:val="21"/>
        </w:rPr>
      </w:pPr>
      <w:r>
        <w:rPr>
          <w:szCs w:val="21"/>
        </w:rPr>
        <w:t>数字影像设计与制作</w:t>
      </w:r>
    </w:p>
    <w:p w:rsidR="00603299" w:rsidRDefault="00603299">
      <w:pPr>
        <w:snapToGrid w:val="0"/>
        <w:spacing w:line="360" w:lineRule="auto"/>
        <w:ind w:rightChars="75" w:right="158" w:firstLineChars="200" w:firstLine="420"/>
        <w:rPr>
          <w:szCs w:val="21"/>
        </w:rPr>
      </w:pPr>
      <w:r>
        <w:rPr>
          <w:szCs w:val="21"/>
        </w:rPr>
        <w:t>本课程内容包括：影像相关软件基础知识、功能和运用，用电脑制作特效、合成和</w:t>
      </w:r>
      <w:r>
        <w:rPr>
          <w:szCs w:val="21"/>
        </w:rPr>
        <w:t>3D</w:t>
      </w:r>
      <w:r>
        <w:rPr>
          <w:szCs w:val="21"/>
        </w:rPr>
        <w:t>动画等。通过学习使</w:t>
      </w:r>
      <w:r>
        <w:rPr>
          <w:szCs w:val="21"/>
        </w:rPr>
        <w:t>考生</w:t>
      </w:r>
      <w:r>
        <w:rPr>
          <w:szCs w:val="21"/>
        </w:rPr>
        <w:t>熟悉软件的强大功能和使用方法，掌握数字影像设计与制作技能。通过本课程理论和实践学习，使</w:t>
      </w:r>
      <w:r>
        <w:rPr>
          <w:szCs w:val="21"/>
        </w:rPr>
        <w:t>考生</w:t>
      </w:r>
      <w:r>
        <w:rPr>
          <w:szCs w:val="21"/>
        </w:rPr>
        <w:t>能够</w:t>
      </w:r>
      <w:r>
        <w:rPr>
          <w:szCs w:val="21"/>
        </w:rPr>
        <w:t>熟悉</w:t>
      </w:r>
      <w:r>
        <w:rPr>
          <w:szCs w:val="21"/>
        </w:rPr>
        <w:t>软件的强大功能和使用方法，根据实际问题进行数字影像设计和制作。</w:t>
      </w:r>
    </w:p>
    <w:p w:rsidR="00603299" w:rsidRDefault="00603299">
      <w:pPr>
        <w:numPr>
          <w:ilvl w:val="0"/>
          <w:numId w:val="93"/>
        </w:numPr>
        <w:snapToGrid w:val="0"/>
        <w:spacing w:line="360" w:lineRule="auto"/>
        <w:ind w:leftChars="200" w:left="420" w:rightChars="75" w:right="158"/>
        <w:rPr>
          <w:szCs w:val="21"/>
        </w:rPr>
      </w:pPr>
      <w:r>
        <w:rPr>
          <w:szCs w:val="21"/>
        </w:rPr>
        <w:t>电脑动</w:t>
      </w:r>
      <w:r>
        <w:rPr>
          <w:szCs w:val="21"/>
        </w:rPr>
        <w:t>画</w:t>
      </w:r>
    </w:p>
    <w:p w:rsidR="00603299" w:rsidRDefault="00603299">
      <w:pPr>
        <w:snapToGrid w:val="0"/>
        <w:spacing w:line="360" w:lineRule="auto"/>
        <w:ind w:rightChars="75" w:right="158" w:firstLineChars="200" w:firstLine="420"/>
        <w:rPr>
          <w:szCs w:val="21"/>
        </w:rPr>
      </w:pPr>
      <w:r>
        <w:rPr>
          <w:szCs w:val="21"/>
        </w:rPr>
        <w:t>本课程内容包括：介绍目前的通用的二维动画软件。使</w:t>
      </w:r>
      <w:r>
        <w:rPr>
          <w:szCs w:val="21"/>
        </w:rPr>
        <w:t>考生</w:t>
      </w:r>
      <w:r>
        <w:rPr>
          <w:szCs w:val="21"/>
        </w:rPr>
        <w:t>了解电脑动画的制作过程，熟悉一门动画制作软件的使用，掌握放置灯光和摄像机的方法，能创建一个完整的场景，最后通过参数设置制作简单的计算机动画。通过本课程理论和实践学习，使</w:t>
      </w:r>
      <w:r>
        <w:rPr>
          <w:szCs w:val="21"/>
        </w:rPr>
        <w:t>考生</w:t>
      </w:r>
      <w:r>
        <w:rPr>
          <w:szCs w:val="21"/>
        </w:rPr>
        <w:t>熟悉动画软件的使用，能够制作简单的计算机动画。</w:t>
      </w:r>
    </w:p>
    <w:p w:rsidR="00603299" w:rsidRDefault="00603299">
      <w:pPr>
        <w:numPr>
          <w:ilvl w:val="0"/>
          <w:numId w:val="93"/>
        </w:numPr>
        <w:snapToGrid w:val="0"/>
        <w:spacing w:line="360" w:lineRule="auto"/>
        <w:ind w:leftChars="200" w:left="420" w:rightChars="75" w:right="158"/>
        <w:rPr>
          <w:szCs w:val="21"/>
        </w:rPr>
      </w:pPr>
      <w:r>
        <w:rPr>
          <w:szCs w:val="21"/>
        </w:rPr>
        <w:t>界面设计</w:t>
      </w:r>
    </w:p>
    <w:p w:rsidR="00603299" w:rsidRDefault="00603299">
      <w:pPr>
        <w:snapToGrid w:val="0"/>
        <w:spacing w:line="360" w:lineRule="auto"/>
        <w:ind w:rightChars="75" w:right="158" w:firstLineChars="200" w:firstLine="420"/>
        <w:rPr>
          <w:szCs w:val="21"/>
        </w:rPr>
      </w:pPr>
      <w:r>
        <w:rPr>
          <w:szCs w:val="21"/>
        </w:rPr>
        <w:t>本课程内容包括：界面设计的历史与类型，界面设计基本原则，图形界面设计，图标界面设计、网页界面设计和软件界面设计等内容，通过对界面设计的原理及设计方法的讲解与专项训练，使</w:t>
      </w:r>
      <w:r>
        <w:rPr>
          <w:szCs w:val="21"/>
        </w:rPr>
        <w:t>考生</w:t>
      </w:r>
      <w:r>
        <w:rPr>
          <w:szCs w:val="21"/>
        </w:rPr>
        <w:t>掌握基本的界面设计规律，常见的网页、软件、手机等界面设计。通过本课程理论和实</w:t>
      </w:r>
      <w:r>
        <w:rPr>
          <w:szCs w:val="21"/>
        </w:rPr>
        <w:t>践学习，使考生能够熟悉软件的使用方法，根据实际问题进行界面设计。</w:t>
      </w:r>
    </w:p>
    <w:p w:rsidR="00603299" w:rsidRDefault="00603299">
      <w:pPr>
        <w:numPr>
          <w:ilvl w:val="0"/>
          <w:numId w:val="93"/>
        </w:numPr>
        <w:snapToGrid w:val="0"/>
        <w:spacing w:line="360" w:lineRule="auto"/>
        <w:ind w:leftChars="200" w:left="420" w:rightChars="75" w:right="158"/>
        <w:rPr>
          <w:szCs w:val="21"/>
        </w:rPr>
      </w:pPr>
      <w:r>
        <w:rPr>
          <w:szCs w:val="21"/>
        </w:rPr>
        <w:t>多媒体技术与应用</w:t>
      </w:r>
    </w:p>
    <w:p w:rsidR="00603299" w:rsidRDefault="00603299">
      <w:pPr>
        <w:snapToGrid w:val="0"/>
        <w:spacing w:line="360" w:lineRule="auto"/>
        <w:ind w:rightChars="75" w:right="158" w:firstLineChars="200" w:firstLine="420"/>
        <w:rPr>
          <w:szCs w:val="21"/>
        </w:rPr>
      </w:pPr>
      <w:r>
        <w:rPr>
          <w:szCs w:val="21"/>
        </w:rPr>
        <w:t>本课程内容包括：多媒体与多媒体技术的基本内容、文字与音频素材的制作与处理、图像素材处理、动画制作和视频制作与媒体合成编辑处理等内容，通过对多媒体技术的讲解与专项训练，使</w:t>
      </w:r>
      <w:r>
        <w:rPr>
          <w:szCs w:val="21"/>
        </w:rPr>
        <w:t>考生</w:t>
      </w:r>
      <w:r>
        <w:rPr>
          <w:szCs w:val="21"/>
        </w:rPr>
        <w:t>掌握使用多媒体技术。通过本课程理论和实践学习，使</w:t>
      </w:r>
      <w:r>
        <w:rPr>
          <w:szCs w:val="21"/>
        </w:rPr>
        <w:t>考生</w:t>
      </w:r>
      <w:r>
        <w:rPr>
          <w:szCs w:val="21"/>
        </w:rPr>
        <w:t>能够熟悉多媒体技术的使用方法，根据实际问题进行图像、动画和游戏设计与制作。</w:t>
      </w:r>
    </w:p>
    <w:p w:rsidR="00603299" w:rsidRDefault="00603299">
      <w:pPr>
        <w:numPr>
          <w:ilvl w:val="0"/>
          <w:numId w:val="93"/>
        </w:numPr>
        <w:snapToGrid w:val="0"/>
        <w:spacing w:line="360" w:lineRule="auto"/>
        <w:ind w:leftChars="200" w:left="420" w:rightChars="75" w:right="158"/>
        <w:rPr>
          <w:szCs w:val="21"/>
        </w:rPr>
      </w:pPr>
      <w:r>
        <w:rPr>
          <w:szCs w:val="21"/>
        </w:rPr>
        <w:t>数字图形图像基础</w:t>
      </w:r>
    </w:p>
    <w:p w:rsidR="00603299" w:rsidRDefault="00603299">
      <w:pPr>
        <w:snapToGrid w:val="0"/>
        <w:spacing w:line="360" w:lineRule="auto"/>
        <w:ind w:rightChars="75" w:right="158" w:firstLineChars="200" w:firstLine="420"/>
        <w:rPr>
          <w:szCs w:val="21"/>
        </w:rPr>
      </w:pPr>
      <w:r>
        <w:rPr>
          <w:szCs w:val="21"/>
        </w:rPr>
        <w:t>本课程内容包括：软件的基本操作、图像处理基础知识、绘制和编辑选区的方法、绘制和修饰图像的</w:t>
      </w:r>
      <w:r>
        <w:rPr>
          <w:szCs w:val="21"/>
        </w:rPr>
        <w:t>方法、图像色彩与色调的调整方法、图层与文字的应用、图形与路径的绘制方法、通道与滤镜的使用技巧等内容，通过对软件的讲解与专项训练，使</w:t>
      </w:r>
      <w:r>
        <w:rPr>
          <w:szCs w:val="21"/>
        </w:rPr>
        <w:t>考生</w:t>
      </w:r>
      <w:r>
        <w:rPr>
          <w:szCs w:val="21"/>
        </w:rPr>
        <w:t>掌握使用软件技术。通过本课程理论和实践学习，使</w:t>
      </w:r>
      <w:r>
        <w:rPr>
          <w:szCs w:val="21"/>
        </w:rPr>
        <w:t>考生</w:t>
      </w:r>
      <w:r>
        <w:rPr>
          <w:szCs w:val="21"/>
        </w:rPr>
        <w:t>能够熟悉软件的使用方法，根据实际问题进行图像设计。</w:t>
      </w:r>
    </w:p>
    <w:p w:rsidR="00603299" w:rsidRDefault="00603299">
      <w:pPr>
        <w:numPr>
          <w:ilvl w:val="0"/>
          <w:numId w:val="93"/>
        </w:numPr>
        <w:snapToGrid w:val="0"/>
        <w:spacing w:line="360" w:lineRule="auto"/>
        <w:ind w:leftChars="200" w:left="420" w:rightChars="75" w:right="158"/>
        <w:rPr>
          <w:szCs w:val="21"/>
        </w:rPr>
      </w:pPr>
      <w:r>
        <w:rPr>
          <w:szCs w:val="21"/>
        </w:rPr>
        <w:t>视听语言</w:t>
      </w:r>
    </w:p>
    <w:p w:rsidR="00603299" w:rsidRDefault="00603299">
      <w:pPr>
        <w:snapToGrid w:val="0"/>
        <w:spacing w:line="360" w:lineRule="auto"/>
        <w:ind w:rightChars="75" w:right="158" w:firstLineChars="200" w:firstLine="420"/>
        <w:rPr>
          <w:szCs w:val="21"/>
        </w:rPr>
      </w:pPr>
      <w:r>
        <w:rPr>
          <w:szCs w:val="21"/>
        </w:rPr>
        <w:t>本课程内容包括：影视语言的基本概念、表现手法、构图、色彩、音乐、声音等方面的知识，语言创作的基本要素，包括景别、色彩色调、构图等方面的技巧和表现手法，音效、配乐和声音设计在电影中的作用，剪辑技巧和拍摄技术的应用，整个电影制作流程。通过本课程的学习，</w:t>
      </w:r>
      <w:r>
        <w:rPr>
          <w:szCs w:val="21"/>
        </w:rPr>
        <w:t>考生</w:t>
      </w:r>
      <w:r>
        <w:rPr>
          <w:szCs w:val="21"/>
        </w:rPr>
        <w:t>掌握影视语言的表现技巧，了解影视制作过程中的各个环节及其重要性，培养</w:t>
      </w:r>
      <w:r>
        <w:rPr>
          <w:szCs w:val="21"/>
        </w:rPr>
        <w:t>考生</w:t>
      </w:r>
      <w:r>
        <w:rPr>
          <w:szCs w:val="21"/>
        </w:rPr>
        <w:t>的审美意识和创意思维，提高对于影视语言的认知水平。</w:t>
      </w:r>
    </w:p>
    <w:p w:rsidR="00603299" w:rsidRDefault="00603299">
      <w:pPr>
        <w:snapToGrid w:val="0"/>
        <w:spacing w:line="360" w:lineRule="auto"/>
        <w:ind w:leftChars="200" w:left="420" w:rightChars="75" w:right="158"/>
        <w:rPr>
          <w:szCs w:val="21"/>
        </w:rPr>
      </w:pPr>
      <w:r>
        <w:rPr>
          <w:szCs w:val="21"/>
        </w:rPr>
        <w:t>7.</w:t>
      </w:r>
      <w:r>
        <w:rPr>
          <w:bCs/>
          <w:szCs w:val="21"/>
        </w:rPr>
        <w:t>全国统一命题考试课程</w:t>
      </w:r>
      <w:r>
        <w:rPr>
          <w:szCs w:val="21"/>
        </w:rPr>
        <w:t>（略</w:t>
      </w:r>
      <w:r>
        <w:rPr>
          <w:szCs w:val="21"/>
        </w:rPr>
        <w:t>）</w:t>
      </w:r>
    </w:p>
    <w:p w:rsidR="00603299" w:rsidRDefault="00603299">
      <w:pPr>
        <w:snapToGrid w:val="0"/>
        <w:spacing w:line="360" w:lineRule="auto"/>
        <w:ind w:leftChars="200" w:left="420" w:rightChars="75" w:right="158"/>
        <w:rPr>
          <w:szCs w:val="21"/>
        </w:rPr>
      </w:pPr>
      <w:r>
        <w:rPr>
          <w:szCs w:val="21"/>
        </w:rPr>
        <w:t>8.</w:t>
      </w:r>
      <w:r>
        <w:rPr>
          <w:szCs w:val="21"/>
        </w:rPr>
        <w:t>实践性学习环节课程</w:t>
      </w:r>
      <w:r>
        <w:rPr>
          <w:szCs w:val="21"/>
        </w:rPr>
        <w:t>（</w:t>
      </w:r>
      <w:r>
        <w:rPr>
          <w:szCs w:val="21"/>
        </w:rPr>
        <w:t>略，按主考学校要求执行）</w:t>
      </w:r>
    </w:p>
    <w:p w:rsidR="00603299" w:rsidRDefault="00603299">
      <w:pPr>
        <w:numPr>
          <w:ilvl w:val="0"/>
          <w:numId w:val="92"/>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szCs w:val="21"/>
        </w:rPr>
      </w:pPr>
      <w:r>
        <w:rPr>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建筑工程技术（专科）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440301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94"/>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73</w:t>
      </w:r>
      <w:r>
        <w:rPr>
          <w:szCs w:val="21"/>
        </w:rPr>
        <w:t>学分，毕业总学分为</w:t>
      </w:r>
      <w:r>
        <w:rPr>
          <w:szCs w:val="21"/>
        </w:rPr>
        <w:t>73</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95"/>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w:t>
      </w:r>
      <w:r>
        <w:rPr>
          <w:szCs w:val="21"/>
        </w:rPr>
        <w:t>好的人文素养、职业道德和创新意识，精益求精的工匠精神，较强的职业能力和可持续发展的能力，具备建筑工程技术专业必备的基本原理和基本知识，获得建筑工程技术的基本训练，能够在建筑施工企业从事施工员、质量员、安全员、资料员、材料员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本专业要求初步掌握房屋建造技术的基本原理和基本知识，具有建筑工程施工现场技术实施和组织的基本能力，具备建筑材料检测、建筑施工测量及其他主要工种操作的实践技能。主要包括：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初步掌握建筑工程学科的基本原理、基本知识；</w:t>
      </w:r>
    </w:p>
    <w:p w:rsidR="00603299" w:rsidRDefault="00603299">
      <w:pPr>
        <w:snapToGrid w:val="0"/>
        <w:spacing w:line="360" w:lineRule="auto"/>
        <w:ind w:rightChars="75" w:right="158" w:firstLineChars="200" w:firstLine="420"/>
        <w:rPr>
          <w:szCs w:val="21"/>
        </w:rPr>
      </w:pPr>
      <w:r>
        <w:rPr>
          <w:szCs w:val="21"/>
        </w:rPr>
        <w:t>2.</w:t>
      </w:r>
      <w:r>
        <w:rPr>
          <w:szCs w:val="21"/>
        </w:rPr>
        <w:t>具备建筑工程主要工种的工艺、操作知识等相关基本技能；</w:t>
      </w:r>
    </w:p>
    <w:p w:rsidR="00603299" w:rsidRDefault="00603299">
      <w:pPr>
        <w:snapToGrid w:val="0"/>
        <w:spacing w:line="360" w:lineRule="auto"/>
        <w:ind w:rightChars="75" w:right="158" w:firstLineChars="200" w:firstLine="420"/>
        <w:rPr>
          <w:szCs w:val="21"/>
        </w:rPr>
      </w:pPr>
      <w:r>
        <w:rPr>
          <w:szCs w:val="21"/>
        </w:rPr>
        <w:t>3.</w:t>
      </w:r>
      <w:r>
        <w:rPr>
          <w:szCs w:val="21"/>
        </w:rPr>
        <w:t>具有建筑工程技术、质量、安全、进度、成本及技术资料管理的基本能力，满足建筑施工企业相关岗位的工作需求；</w:t>
      </w:r>
    </w:p>
    <w:p w:rsidR="00603299" w:rsidRDefault="00603299">
      <w:pPr>
        <w:snapToGrid w:val="0"/>
        <w:spacing w:line="360" w:lineRule="auto"/>
        <w:ind w:rightChars="75" w:right="158" w:firstLineChars="200" w:firstLine="420"/>
        <w:rPr>
          <w:szCs w:val="21"/>
        </w:rPr>
      </w:pPr>
      <w:r>
        <w:rPr>
          <w:szCs w:val="21"/>
        </w:rPr>
        <w:t>4.</w:t>
      </w:r>
      <w:r>
        <w:rPr>
          <w:szCs w:val="21"/>
        </w:rPr>
        <w:t>熟悉国家建筑行业的基本政策和法规；</w:t>
      </w:r>
    </w:p>
    <w:p w:rsidR="00603299" w:rsidRDefault="00603299">
      <w:pPr>
        <w:snapToGrid w:val="0"/>
        <w:spacing w:line="360" w:lineRule="auto"/>
        <w:ind w:rightChars="75" w:right="158" w:firstLineChars="200" w:firstLine="420"/>
        <w:rPr>
          <w:szCs w:val="21"/>
        </w:rPr>
      </w:pPr>
      <w:r>
        <w:rPr>
          <w:szCs w:val="21"/>
        </w:rPr>
        <w:t>5.</w:t>
      </w:r>
      <w:r>
        <w:rPr>
          <w:szCs w:val="21"/>
        </w:rPr>
        <w:t>具备对新技术、新材料、新工艺、新设备的学习能力和一定的创新创业能力。</w:t>
      </w:r>
    </w:p>
    <w:p w:rsidR="00603299" w:rsidRDefault="00603299">
      <w:pPr>
        <w:numPr>
          <w:ilvl w:val="0"/>
          <w:numId w:val="95"/>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毛泽东思想和中国特色社会主义理论</w:t>
            </w:r>
          </w:p>
          <w:p w:rsidR="00603299" w:rsidRDefault="00603299">
            <w:pPr>
              <w:widowControl/>
              <w:jc w:val="center"/>
              <w:textAlignment w:val="bottom"/>
              <w:rPr>
                <w:sz w:val="20"/>
                <w:szCs w:val="20"/>
              </w:rPr>
            </w:pPr>
            <w:r>
              <w:rPr>
                <w:kern w:val="0"/>
                <w:sz w:val="20"/>
                <w:szCs w:val="20"/>
                <w:lang w:bidi="ar"/>
              </w:rPr>
              <w:t>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00022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高等数学</w:t>
            </w:r>
            <w:r>
              <w:rPr>
                <w:kern w:val="0"/>
                <w:sz w:val="20"/>
                <w:szCs w:val="20"/>
                <w:lang w:bidi="ar"/>
              </w:rPr>
              <w:t>(</w:t>
            </w:r>
            <w:r>
              <w:rPr>
                <w:kern w:val="0"/>
                <w:sz w:val="20"/>
                <w:szCs w:val="20"/>
                <w:lang w:bidi="ar"/>
              </w:rPr>
              <w:t>工专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08452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土木工程材料</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08453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土木工程材料</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13636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工程力学</w:t>
            </w:r>
            <w:r>
              <w:rPr>
                <w:kern w:val="0"/>
                <w:sz w:val="20"/>
                <w:szCs w:val="20"/>
                <w:lang w:bidi="ar"/>
              </w:rPr>
              <w:t>(</w:t>
            </w:r>
            <w:r>
              <w:rPr>
                <w:kern w:val="0"/>
                <w:sz w:val="20"/>
                <w:szCs w:val="20"/>
                <w:lang w:bidi="ar"/>
              </w:rPr>
              <w:t>土建</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13637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工程力学</w:t>
            </w:r>
            <w:r>
              <w:rPr>
                <w:kern w:val="0"/>
                <w:sz w:val="20"/>
                <w:szCs w:val="20"/>
                <w:lang w:bidi="ar"/>
              </w:rPr>
              <w:t>(</w:t>
            </w:r>
            <w:r>
              <w:rPr>
                <w:kern w:val="0"/>
                <w:sz w:val="20"/>
                <w:szCs w:val="20"/>
                <w:lang w:bidi="ar"/>
              </w:rPr>
              <w:t>土建</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13183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结构力学</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02396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混凝土及砌体结构</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02397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混凝土及砌体结构</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土力学及地基基础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13185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土力学及地基基础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建筑施工</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建筑施工</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02394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房屋建筑学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02395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房屋建筑学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03893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工程建设法规</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03940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工程造价原理与编制</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13653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工程制图与计算机绘图</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13654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工程制图与计算机绘图</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14426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项目综合实习</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bottom"/>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73</w:t>
            </w:r>
            <w:r>
              <w:rPr>
                <w:kern w:val="0"/>
                <w:sz w:val="20"/>
                <w:szCs w:val="20"/>
                <w:lang w:bidi="ar"/>
              </w:rPr>
              <w:t>学分。</w:t>
            </w:r>
          </w:p>
        </w:tc>
      </w:tr>
    </w:tbl>
    <w:p w:rsidR="00603299" w:rsidRDefault="00603299">
      <w:pPr>
        <w:numPr>
          <w:ilvl w:val="0"/>
          <w:numId w:val="95"/>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96"/>
        </w:numPr>
        <w:snapToGrid w:val="0"/>
        <w:spacing w:line="360" w:lineRule="auto"/>
        <w:ind w:leftChars="200" w:left="420" w:rightChars="75" w:right="158"/>
        <w:rPr>
          <w:szCs w:val="21"/>
        </w:rPr>
      </w:pPr>
      <w:r>
        <w:rPr>
          <w:szCs w:val="21"/>
        </w:rPr>
        <w:t>土木工程材料</w:t>
      </w:r>
    </w:p>
    <w:p w:rsidR="00603299" w:rsidRDefault="00603299">
      <w:pPr>
        <w:snapToGrid w:val="0"/>
        <w:spacing w:line="360" w:lineRule="auto"/>
        <w:ind w:rightChars="75" w:right="158" w:firstLineChars="200" w:firstLine="420"/>
        <w:rPr>
          <w:szCs w:val="21"/>
        </w:rPr>
      </w:pPr>
      <w:r>
        <w:rPr>
          <w:szCs w:val="21"/>
        </w:rPr>
        <w:t>本课程主要介绍土木工程常用材料的基本组成、性能、质量要求及检验方法等。通过学习使考生获得有关土木工程材料的性质与应用的基本理论知识，获得土木工程材料试验的基本技能训练。</w:t>
      </w:r>
    </w:p>
    <w:p w:rsidR="00603299" w:rsidRDefault="00603299">
      <w:pPr>
        <w:numPr>
          <w:ilvl w:val="0"/>
          <w:numId w:val="96"/>
        </w:numPr>
        <w:snapToGrid w:val="0"/>
        <w:spacing w:line="360" w:lineRule="auto"/>
        <w:ind w:leftChars="200" w:left="420" w:rightChars="75" w:right="158"/>
        <w:rPr>
          <w:szCs w:val="21"/>
        </w:rPr>
      </w:pPr>
      <w:r>
        <w:rPr>
          <w:szCs w:val="21"/>
        </w:rPr>
        <w:t>房屋建筑学</w:t>
      </w:r>
    </w:p>
    <w:p w:rsidR="00603299" w:rsidRDefault="00603299">
      <w:pPr>
        <w:snapToGrid w:val="0"/>
        <w:spacing w:line="360" w:lineRule="auto"/>
        <w:ind w:rightChars="75" w:right="158" w:firstLineChars="200" w:firstLine="420"/>
        <w:rPr>
          <w:szCs w:val="21"/>
        </w:rPr>
      </w:pPr>
      <w:r>
        <w:rPr>
          <w:szCs w:val="21"/>
        </w:rPr>
        <w:t>本课程阐述了建筑设计的基本原理与方法，建筑物的构造组成、原理、方法和做法等内容，体现了建筑设计及构造从整体到细部，从原理方法到工程实用的专业知识。通过该课程的学习，要求考生了解建筑的基本组成、主要构件、细部构造的特点、使用和设计要求，使考生具备房屋建筑的基础知识，具备建筑方案设计和施工图设计的初步能力，基本的建筑设计图纸识别能力，理解建筑方案的设计意图，具有与建筑设计师和施工人员的专业技术沟通能力。房屋建筑学注重工程实际应用，本课程的实践考核部分，要求考生基于专业知识的学习，开展简单建筑方案设计，绘制施工图，提供具有一定完整度的设计资料，加深对房屋建筑学知识的理解和应用。</w:t>
      </w:r>
    </w:p>
    <w:p w:rsidR="00603299" w:rsidRDefault="00603299">
      <w:pPr>
        <w:numPr>
          <w:ilvl w:val="0"/>
          <w:numId w:val="96"/>
        </w:numPr>
        <w:snapToGrid w:val="0"/>
        <w:spacing w:line="360" w:lineRule="auto"/>
        <w:ind w:leftChars="200" w:left="420" w:rightChars="75" w:right="158"/>
        <w:rPr>
          <w:szCs w:val="21"/>
        </w:rPr>
      </w:pPr>
      <w:r>
        <w:rPr>
          <w:szCs w:val="21"/>
        </w:rPr>
        <w:t>工程建设法规</w:t>
      </w:r>
    </w:p>
    <w:p w:rsidR="00603299" w:rsidRDefault="00603299">
      <w:pPr>
        <w:snapToGrid w:val="0"/>
        <w:spacing w:line="360" w:lineRule="auto"/>
        <w:ind w:rightChars="75" w:right="158" w:firstLineChars="200" w:firstLine="420"/>
        <w:rPr>
          <w:szCs w:val="21"/>
        </w:rPr>
      </w:pPr>
      <w:r>
        <w:rPr>
          <w:szCs w:val="21"/>
        </w:rPr>
        <w:t>本课程主要内容包括建设工程基本法律知识、建筑许可法律制度、建设工程发包与承包制度、建设工程合同和劳动合同法律制度、建设工程安全生产管理法律制度、建设工程质量法律制度、解决建设工程纠</w:t>
      </w:r>
      <w:r>
        <w:rPr>
          <w:szCs w:val="21"/>
        </w:rPr>
        <w:t>纷法律制度、建设工程施工环境保护、节约能源和文物保护法律制度等。本课程培养考生掌握建设法规的基本知识，初步具备应用所学法律知识分析和解决工程管理领域中的法律问题的能力。</w:t>
      </w:r>
    </w:p>
    <w:p w:rsidR="00603299" w:rsidRDefault="00603299">
      <w:pPr>
        <w:numPr>
          <w:ilvl w:val="0"/>
          <w:numId w:val="96"/>
        </w:numPr>
        <w:snapToGrid w:val="0"/>
        <w:spacing w:line="360" w:lineRule="auto"/>
        <w:ind w:leftChars="200" w:left="420" w:rightChars="75" w:right="158"/>
        <w:rPr>
          <w:szCs w:val="21"/>
        </w:rPr>
      </w:pPr>
      <w:r>
        <w:rPr>
          <w:szCs w:val="21"/>
        </w:rPr>
        <w:t>工程造价原理与编制</w:t>
      </w:r>
    </w:p>
    <w:p w:rsidR="00603299" w:rsidRDefault="00603299">
      <w:pPr>
        <w:snapToGrid w:val="0"/>
        <w:spacing w:line="360" w:lineRule="auto"/>
        <w:ind w:rightChars="75" w:right="158" w:firstLineChars="200" w:firstLine="420"/>
        <w:rPr>
          <w:szCs w:val="21"/>
        </w:rPr>
      </w:pPr>
      <w:r>
        <w:rPr>
          <w:szCs w:val="21"/>
        </w:rPr>
        <w:t>本课程主要内容有：工程造价概论、工程造价的构成、工程造价定额原理、预算定额、其他定额、工程造价的计价、工程造价的计量等。通过本课程的学习，考生应能掌握工程造价的组成、工程定额的应用、工程量计算、工程造价文件的编制与管理。核心任务是帮助考生掌握工程造价文件编制与管理的方法，具有工程造价文件编制与管理的基本能力。</w:t>
      </w:r>
    </w:p>
    <w:p w:rsidR="00603299" w:rsidRDefault="00603299">
      <w:pPr>
        <w:numPr>
          <w:ilvl w:val="0"/>
          <w:numId w:val="96"/>
        </w:numPr>
        <w:snapToGrid w:val="0"/>
        <w:spacing w:line="360" w:lineRule="auto"/>
        <w:ind w:leftChars="200" w:left="420" w:rightChars="75" w:right="158"/>
        <w:rPr>
          <w:szCs w:val="21"/>
        </w:rPr>
      </w:pPr>
      <w:r>
        <w:rPr>
          <w:szCs w:val="21"/>
        </w:rPr>
        <w:t>工程制图与计算机绘图</w:t>
      </w:r>
    </w:p>
    <w:p w:rsidR="00603299" w:rsidRDefault="00603299">
      <w:pPr>
        <w:snapToGrid w:val="0"/>
        <w:spacing w:line="360" w:lineRule="auto"/>
        <w:ind w:rightChars="75" w:right="158" w:firstLineChars="200" w:firstLine="420"/>
        <w:rPr>
          <w:szCs w:val="21"/>
        </w:rPr>
      </w:pPr>
      <w:r>
        <w:rPr>
          <w:szCs w:val="21"/>
        </w:rPr>
        <w:t>本课程主要介绍正投影的基本理论和作图方法、正确使用绘图工具和仪器掌握作图的技能和方法、正确阅读和绘制一般难度的建筑工程图样，所绘制的图样应符合国家标准。通过初步的训练和实践，为日后从事专业技术工作时奠定基础。课程实践以</w:t>
      </w:r>
      <w:r>
        <w:rPr>
          <w:szCs w:val="21"/>
        </w:rPr>
        <w:t>AutoCAD</w:t>
      </w:r>
      <w:r>
        <w:rPr>
          <w:szCs w:val="21"/>
        </w:rPr>
        <w:t>软件作为一种绘图工具，要求考生具备应用</w:t>
      </w:r>
      <w:r>
        <w:rPr>
          <w:szCs w:val="21"/>
        </w:rPr>
        <w:t>AutoCAD</w:t>
      </w:r>
      <w:r>
        <w:rPr>
          <w:szCs w:val="21"/>
        </w:rPr>
        <w:t>绘制建筑工程图样的能力。</w:t>
      </w:r>
    </w:p>
    <w:p w:rsidR="00603299" w:rsidRDefault="00603299">
      <w:pPr>
        <w:snapToGrid w:val="0"/>
        <w:spacing w:line="360" w:lineRule="auto"/>
        <w:ind w:rightChars="75" w:right="158" w:firstLineChars="200" w:firstLine="420"/>
        <w:rPr>
          <w:szCs w:val="21"/>
        </w:rPr>
      </w:pPr>
      <w:r>
        <w:rPr>
          <w:szCs w:val="21"/>
        </w:rPr>
        <w:t>6.</w:t>
      </w:r>
      <w:r>
        <w:rPr>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95"/>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高等教育自学考试计算机应用技术（专科）专业考试计划</w:t>
      </w:r>
    </w:p>
    <w:p w:rsidR="00603299" w:rsidRDefault="00603299">
      <w:pPr>
        <w:snapToGrid w:val="0"/>
        <w:spacing w:line="360" w:lineRule="auto"/>
        <w:jc w:val="center"/>
        <w:rPr>
          <w:b/>
          <w:bCs/>
          <w:szCs w:val="21"/>
        </w:rPr>
      </w:pPr>
      <w:r>
        <w:rPr>
          <w:b/>
          <w:bCs/>
          <w:szCs w:val="21"/>
        </w:rPr>
        <w:t>（专业代码：</w:t>
      </w:r>
      <w:r>
        <w:rPr>
          <w:b/>
          <w:bCs/>
          <w:szCs w:val="21"/>
        </w:rPr>
        <w:t>510201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97"/>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本专业学历层次为专科，培养目标总体上与普通高等学校相应的学历层次水平要求相一致。本专业采用学分制，各门笔试课程考试采用百分制计算，</w:t>
      </w:r>
      <w:r>
        <w:rPr>
          <w:szCs w:val="21"/>
        </w:rPr>
        <w:t>60</w:t>
      </w:r>
      <w:r>
        <w:rPr>
          <w:szCs w:val="21"/>
        </w:rPr>
        <w:t>分为合格；凡单科考试成绩合格后，获得该课程规定的学分。本专业必考课程</w:t>
      </w:r>
      <w:r>
        <w:rPr>
          <w:szCs w:val="21"/>
        </w:rPr>
        <w:t>16</w:t>
      </w:r>
      <w:r>
        <w:rPr>
          <w:szCs w:val="21"/>
        </w:rPr>
        <w:t>门</w:t>
      </w:r>
      <w:r>
        <w:rPr>
          <w:szCs w:val="21"/>
        </w:rPr>
        <w:t>75</w:t>
      </w:r>
      <w:r>
        <w:rPr>
          <w:szCs w:val="21"/>
        </w:rPr>
        <w:t>学分，毕业总学分为</w:t>
      </w:r>
      <w:r>
        <w:rPr>
          <w:szCs w:val="21"/>
        </w:rPr>
        <w:t>75</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得本专业考试计划规定的全部课程合格成绩，完成规定的实践性学习环节任务，并取得合格成绩，思</w:t>
      </w:r>
      <w:r>
        <w:rPr>
          <w:szCs w:val="21"/>
        </w:rPr>
        <w:t>想品德鉴定合格，由广东省自学考试委员会颁发高等教育自学考试毕业证书，主考学校在毕业证书上副署，国家承认其专科学历。</w:t>
      </w:r>
    </w:p>
    <w:p w:rsidR="00603299" w:rsidRDefault="00603299">
      <w:pPr>
        <w:numPr>
          <w:ilvl w:val="0"/>
          <w:numId w:val="98"/>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掌握计算机应用技术的基本知识，具备基本的计算机应用技术的工程实践能力，能够从事计算机应用系统开发、运行和维护管理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本专业要求初步掌握计算机的基本理论和基本知识，掌握运用计算机应用技术的基本能力，具备计算机应用系统开发、运行和维护管理的实践技能。主要包括：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初步掌握计算机应用技术专业的基本理论和基本知识；</w:t>
      </w:r>
    </w:p>
    <w:p w:rsidR="00603299" w:rsidRDefault="00603299">
      <w:pPr>
        <w:snapToGrid w:val="0"/>
        <w:spacing w:line="360" w:lineRule="auto"/>
        <w:ind w:rightChars="75" w:right="158" w:firstLineChars="200" w:firstLine="420"/>
        <w:rPr>
          <w:szCs w:val="21"/>
        </w:rPr>
      </w:pPr>
      <w:r>
        <w:rPr>
          <w:szCs w:val="21"/>
        </w:rPr>
        <w:t>2.</w:t>
      </w:r>
      <w:r>
        <w:rPr>
          <w:szCs w:val="21"/>
        </w:rPr>
        <w:t>具备计算机应用系统的开发、运行、维护管理等方面的基本知识和基本技能；</w:t>
      </w:r>
    </w:p>
    <w:p w:rsidR="00603299" w:rsidRDefault="00603299">
      <w:pPr>
        <w:snapToGrid w:val="0"/>
        <w:spacing w:line="360" w:lineRule="auto"/>
        <w:ind w:rightChars="75" w:right="158" w:firstLineChars="200" w:firstLine="420"/>
        <w:rPr>
          <w:szCs w:val="21"/>
        </w:rPr>
      </w:pPr>
      <w:r>
        <w:rPr>
          <w:szCs w:val="21"/>
        </w:rPr>
        <w:t>3.</w:t>
      </w:r>
      <w:r>
        <w:rPr>
          <w:szCs w:val="21"/>
        </w:rPr>
        <w:t>具有从事计算机应用系统管理、系统开发和系统维护的职业能力，满足计算机应用技术岗位的工作需求；</w:t>
      </w:r>
    </w:p>
    <w:p w:rsidR="00603299" w:rsidRDefault="00603299">
      <w:pPr>
        <w:snapToGrid w:val="0"/>
        <w:spacing w:line="360" w:lineRule="auto"/>
        <w:ind w:rightChars="75" w:right="158" w:firstLineChars="200" w:firstLine="420"/>
        <w:rPr>
          <w:szCs w:val="21"/>
        </w:rPr>
      </w:pPr>
      <w:r>
        <w:rPr>
          <w:szCs w:val="21"/>
        </w:rPr>
        <w:t>4.</w:t>
      </w:r>
      <w:r>
        <w:rPr>
          <w:szCs w:val="21"/>
        </w:rPr>
        <w:t>了解国家计算机应用技术领域的基本政策和法规；</w:t>
      </w:r>
    </w:p>
    <w:p w:rsidR="00603299" w:rsidRDefault="00603299">
      <w:pPr>
        <w:snapToGrid w:val="0"/>
        <w:spacing w:line="360" w:lineRule="auto"/>
        <w:ind w:rightChars="75" w:right="158" w:firstLineChars="200" w:firstLine="420"/>
        <w:rPr>
          <w:szCs w:val="21"/>
        </w:rPr>
      </w:pPr>
      <w:r>
        <w:rPr>
          <w:szCs w:val="21"/>
        </w:rPr>
        <w:t>5.</w:t>
      </w:r>
      <w:r>
        <w:rPr>
          <w:szCs w:val="21"/>
        </w:rPr>
        <w:t>具备对新知识、新技能的学习能力和一定的创新创业意识。</w:t>
      </w:r>
    </w:p>
    <w:p w:rsidR="00603299" w:rsidRDefault="00603299">
      <w:pPr>
        <w:numPr>
          <w:ilvl w:val="0"/>
          <w:numId w:val="98"/>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w:t>
            </w:r>
            <w:r>
              <w:rPr>
                <w:kern w:val="0"/>
                <w:sz w:val="20"/>
                <w:szCs w:val="20"/>
                <w:lang w:bidi="ar"/>
              </w:rPr>
              <w:t>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00022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高等数学</w:t>
            </w:r>
            <w:r>
              <w:rPr>
                <w:kern w:val="0"/>
                <w:sz w:val="20"/>
                <w:szCs w:val="20"/>
                <w:lang w:bidi="ar"/>
              </w:rPr>
              <w:t>(</w:t>
            </w:r>
            <w:r>
              <w:rPr>
                <w:kern w:val="0"/>
                <w:sz w:val="20"/>
                <w:szCs w:val="20"/>
                <w:lang w:bidi="ar"/>
              </w:rPr>
              <w:t>工专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13807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计算机基础与应用技术</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计算机基础与应用技术</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02318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计算机组成原理</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13793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计算机程序设计基础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13794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计算机程序设计基础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13181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数据结构</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13182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数据结构</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02323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操作系统概论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13170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数据库及其应用</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13171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数据库及其应用</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02141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计算机网络技术</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04729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大学语文</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08553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程序设计入门</w:t>
            </w:r>
            <w:r>
              <w:rPr>
                <w:kern w:val="0"/>
                <w:sz w:val="20"/>
                <w:szCs w:val="20"/>
                <w:lang w:bidi="ar"/>
              </w:rPr>
              <w:t>—Java</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13833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交换与路由技术</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13167</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网页设计与制作</w:t>
            </w:r>
          </w:p>
        </w:tc>
        <w:tc>
          <w:tcPr>
            <w:tcW w:w="748"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13168</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网页设计与制作</w:t>
            </w:r>
          </w:p>
        </w:tc>
        <w:tc>
          <w:tcPr>
            <w:tcW w:w="748"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移动应用开发技术</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14568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移动应用开发技术</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tcPr>
          <w:p w:rsidR="00603299" w:rsidRDefault="00603299">
            <w:pPr>
              <w:widowControl/>
              <w:jc w:val="center"/>
              <w:textAlignment w:val="top"/>
              <w:rPr>
                <w:sz w:val="20"/>
                <w:szCs w:val="20"/>
              </w:rPr>
            </w:pPr>
            <w:r>
              <w:rPr>
                <w:kern w:val="0"/>
                <w:sz w:val="20"/>
                <w:szCs w:val="20"/>
                <w:lang w:bidi="ar"/>
              </w:rPr>
              <w:t>实践</w:t>
            </w:r>
          </w:p>
        </w:tc>
      </w:tr>
      <w:tr w:rsidR="00000000">
        <w:trPr>
          <w:trHeight w:val="313"/>
          <w:jc w:val="center"/>
        </w:trPr>
        <w:tc>
          <w:tcPr>
            <w:tcW w:w="8889" w:type="dxa"/>
            <w:gridSpan w:val="6"/>
            <w:tcBorders>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16</w:t>
            </w:r>
            <w:r>
              <w:rPr>
                <w:kern w:val="0"/>
                <w:sz w:val="20"/>
                <w:szCs w:val="20"/>
                <w:lang w:bidi="ar"/>
              </w:rPr>
              <w:t>门</w:t>
            </w:r>
            <w:r>
              <w:rPr>
                <w:kern w:val="0"/>
                <w:sz w:val="20"/>
                <w:szCs w:val="20"/>
                <w:lang w:bidi="ar"/>
              </w:rPr>
              <w:t>75</w:t>
            </w:r>
            <w:r>
              <w:rPr>
                <w:kern w:val="0"/>
                <w:sz w:val="20"/>
                <w:szCs w:val="20"/>
                <w:lang w:bidi="ar"/>
              </w:rPr>
              <w:t>学分。</w:t>
            </w:r>
          </w:p>
        </w:tc>
      </w:tr>
    </w:tbl>
    <w:p w:rsidR="00603299" w:rsidRDefault="00603299">
      <w:pPr>
        <w:numPr>
          <w:ilvl w:val="0"/>
          <w:numId w:val="98"/>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99"/>
        </w:numPr>
        <w:snapToGrid w:val="0"/>
        <w:spacing w:line="360" w:lineRule="auto"/>
        <w:ind w:leftChars="200" w:left="420" w:rightChars="75" w:right="158"/>
        <w:rPr>
          <w:szCs w:val="21"/>
        </w:rPr>
      </w:pPr>
      <w:r>
        <w:rPr>
          <w:szCs w:val="21"/>
        </w:rPr>
        <w:t>程序设计入门</w:t>
      </w:r>
      <w:r>
        <w:rPr>
          <w:szCs w:val="21"/>
        </w:rPr>
        <w:t>—</w:t>
      </w:r>
      <w:r>
        <w:rPr>
          <w:szCs w:val="21"/>
        </w:rPr>
        <w:t>Java</w:t>
      </w:r>
    </w:p>
    <w:p w:rsidR="00603299" w:rsidRDefault="00603299">
      <w:pPr>
        <w:snapToGrid w:val="0"/>
        <w:spacing w:line="360" w:lineRule="auto"/>
        <w:ind w:rightChars="75" w:right="158" w:firstLineChars="200" w:firstLine="420"/>
        <w:rPr>
          <w:szCs w:val="21"/>
        </w:rPr>
      </w:pPr>
      <w:r>
        <w:rPr>
          <w:szCs w:val="21"/>
        </w:rPr>
        <w:t>该课程内容包括</w:t>
      </w:r>
      <w:r>
        <w:rPr>
          <w:szCs w:val="21"/>
        </w:rPr>
        <w:t>Java</w:t>
      </w:r>
      <w:r>
        <w:rPr>
          <w:szCs w:val="21"/>
        </w:rPr>
        <w:t>简介及开发环境的搭建、</w:t>
      </w:r>
      <w:r>
        <w:rPr>
          <w:szCs w:val="21"/>
        </w:rPr>
        <w:t>Java</w:t>
      </w:r>
      <w:r>
        <w:rPr>
          <w:szCs w:val="21"/>
        </w:rPr>
        <w:t>基本语法、流程控制和数组、面向对象程序设计、</w:t>
      </w:r>
      <w:r>
        <w:rPr>
          <w:szCs w:val="21"/>
        </w:rPr>
        <w:t>Java</w:t>
      </w:r>
      <w:r>
        <w:rPr>
          <w:szCs w:val="21"/>
        </w:rPr>
        <w:t>的常用</w:t>
      </w:r>
      <w:r>
        <w:rPr>
          <w:szCs w:val="21"/>
        </w:rPr>
        <w:t>API</w:t>
      </w:r>
      <w:r>
        <w:rPr>
          <w:szCs w:val="21"/>
        </w:rPr>
        <w:t>和集合框架等，提供完整的实战开发案例进行技术演练。通过该课程的学习，要求</w:t>
      </w:r>
      <w:r>
        <w:rPr>
          <w:szCs w:val="21"/>
        </w:rPr>
        <w:t>考生</w:t>
      </w:r>
      <w:r>
        <w:rPr>
          <w:szCs w:val="21"/>
        </w:rPr>
        <w:t>了解编程语言的语法结构和软件开发的一般化过程，具备的程序开发所需要的基础能力，掌握</w:t>
      </w:r>
      <w:r>
        <w:rPr>
          <w:szCs w:val="21"/>
        </w:rPr>
        <w:t>Java</w:t>
      </w:r>
      <w:r>
        <w:rPr>
          <w:szCs w:val="21"/>
        </w:rPr>
        <w:t>语言程序设计的工具与方法，并在工程实际中实现应用的能力。</w:t>
      </w:r>
    </w:p>
    <w:p w:rsidR="00603299" w:rsidRDefault="00603299">
      <w:pPr>
        <w:numPr>
          <w:ilvl w:val="0"/>
          <w:numId w:val="99"/>
        </w:numPr>
        <w:snapToGrid w:val="0"/>
        <w:spacing w:line="360" w:lineRule="auto"/>
        <w:ind w:leftChars="200" w:left="420" w:rightChars="75" w:right="158"/>
        <w:rPr>
          <w:szCs w:val="21"/>
        </w:rPr>
      </w:pPr>
      <w:r>
        <w:rPr>
          <w:szCs w:val="21"/>
        </w:rPr>
        <w:t>交换与路由技术</w:t>
      </w:r>
    </w:p>
    <w:p w:rsidR="00603299" w:rsidRDefault="00603299">
      <w:pPr>
        <w:widowControl/>
        <w:snapToGrid w:val="0"/>
        <w:spacing w:line="360" w:lineRule="auto"/>
        <w:ind w:rightChars="75" w:right="158" w:firstLineChars="200" w:firstLine="420"/>
        <w:jc w:val="left"/>
        <w:rPr>
          <w:szCs w:val="21"/>
        </w:rPr>
      </w:pPr>
      <w:r>
        <w:rPr>
          <w:szCs w:val="21"/>
        </w:rPr>
        <w:t>本课程是介绍路由交换网络设备的基础配置的专业核心课程，该课程系统介绍了网络基础知识、交换机配置、路由器配置、安全配置、</w:t>
      </w:r>
      <w:r>
        <w:rPr>
          <w:szCs w:val="21"/>
        </w:rPr>
        <w:t>IPv6</w:t>
      </w:r>
      <w:r>
        <w:rPr>
          <w:szCs w:val="21"/>
        </w:rPr>
        <w:t>配置等方面的内容，采用华为路由交换模拟器作为实验环境进行验证测试。通过该课程的学习，要求</w:t>
      </w:r>
      <w:r>
        <w:rPr>
          <w:szCs w:val="21"/>
        </w:rPr>
        <w:t>考生</w:t>
      </w:r>
      <w:r>
        <w:rPr>
          <w:szCs w:val="21"/>
        </w:rPr>
        <w:t>掌握交换机和路由期的基本配置，实现部门间网络互访、提高骨干链路带宽、避免网络环路、提高网络稳定性；能够利用单臂路由、静态路由、默认路由及浮动路由、动态路由</w:t>
      </w:r>
      <w:r>
        <w:rPr>
          <w:szCs w:val="21"/>
        </w:rPr>
        <w:t>RIPv2</w:t>
      </w:r>
      <w:r>
        <w:rPr>
          <w:szCs w:val="21"/>
        </w:rPr>
        <w:t>协议、动态路由</w:t>
      </w:r>
      <w:r>
        <w:rPr>
          <w:szCs w:val="21"/>
        </w:rPr>
        <w:t>OSPF</w:t>
      </w:r>
      <w:r>
        <w:rPr>
          <w:szCs w:val="21"/>
        </w:rPr>
        <w:t>协议实现网络连通；能够实现计算机的安全接入、实现网络</w:t>
      </w:r>
      <w:r>
        <w:rPr>
          <w:szCs w:val="21"/>
        </w:rPr>
        <w:t>设备的远程管理。</w:t>
      </w:r>
    </w:p>
    <w:p w:rsidR="00603299" w:rsidRDefault="00603299">
      <w:pPr>
        <w:numPr>
          <w:ilvl w:val="0"/>
          <w:numId w:val="99"/>
        </w:numPr>
        <w:snapToGrid w:val="0"/>
        <w:spacing w:line="360" w:lineRule="auto"/>
        <w:ind w:leftChars="200" w:left="420" w:rightChars="75" w:right="158"/>
        <w:rPr>
          <w:szCs w:val="21"/>
        </w:rPr>
      </w:pPr>
      <w:r>
        <w:rPr>
          <w:szCs w:val="21"/>
        </w:rPr>
        <w:t>网页设计与制作</w:t>
      </w:r>
    </w:p>
    <w:p w:rsidR="00603299" w:rsidRDefault="00603299">
      <w:pPr>
        <w:snapToGrid w:val="0"/>
        <w:spacing w:line="360" w:lineRule="auto"/>
        <w:ind w:rightChars="75" w:right="158" w:firstLineChars="200" w:firstLine="420"/>
        <w:rPr>
          <w:szCs w:val="21"/>
        </w:rPr>
      </w:pPr>
      <w:r>
        <w:rPr>
          <w:szCs w:val="21"/>
        </w:rPr>
        <w:t>本课程内容包括：静态网站的架构、</w:t>
      </w:r>
      <w:r>
        <w:rPr>
          <w:szCs w:val="21"/>
        </w:rPr>
        <w:t>HTML5</w:t>
      </w:r>
      <w:r>
        <w:rPr>
          <w:szCs w:val="21"/>
        </w:rPr>
        <w:t>基础知识、网络音视频资源的嵌入、使用</w:t>
      </w:r>
      <w:r>
        <w:rPr>
          <w:szCs w:val="21"/>
        </w:rPr>
        <w:t>CSS</w:t>
      </w:r>
      <w:r>
        <w:rPr>
          <w:szCs w:val="21"/>
        </w:rPr>
        <w:t>布局和美化页面、使用</w:t>
      </w:r>
      <w:r>
        <w:rPr>
          <w:szCs w:val="21"/>
        </w:rPr>
        <w:t>CSS3</w:t>
      </w:r>
      <w:r>
        <w:rPr>
          <w:szCs w:val="21"/>
        </w:rPr>
        <w:t>制作特效文字、变形、过渡和动画等。使考生了解</w:t>
      </w:r>
      <w:r>
        <w:rPr>
          <w:szCs w:val="21"/>
        </w:rPr>
        <w:t>web</w:t>
      </w:r>
      <w:r>
        <w:rPr>
          <w:szCs w:val="21"/>
        </w:rPr>
        <w:t>前端设计的技术基础，熟悉网页设计和制作的一般流程，掌握网页设计与制作技能。通过本课程的实践，使考生能够剖析商务网站基本结构，根据实际问题提出网页设计和开发方案。</w:t>
      </w:r>
    </w:p>
    <w:p w:rsidR="00603299" w:rsidRDefault="00603299">
      <w:pPr>
        <w:numPr>
          <w:ilvl w:val="0"/>
          <w:numId w:val="99"/>
        </w:numPr>
        <w:snapToGrid w:val="0"/>
        <w:spacing w:line="360" w:lineRule="auto"/>
        <w:ind w:leftChars="200" w:left="420" w:rightChars="75" w:right="158"/>
        <w:rPr>
          <w:szCs w:val="21"/>
        </w:rPr>
      </w:pPr>
      <w:r>
        <w:rPr>
          <w:szCs w:val="21"/>
        </w:rPr>
        <w:t>移动应用开发技术</w:t>
      </w:r>
    </w:p>
    <w:p w:rsidR="00603299" w:rsidRDefault="00603299">
      <w:pPr>
        <w:snapToGrid w:val="0"/>
        <w:spacing w:line="360" w:lineRule="auto"/>
        <w:ind w:rightChars="75" w:right="158" w:firstLineChars="200" w:firstLine="420"/>
        <w:rPr>
          <w:szCs w:val="21"/>
        </w:rPr>
      </w:pPr>
      <w:r>
        <w:rPr>
          <w:szCs w:val="21"/>
        </w:rPr>
        <w:t>本课程</w:t>
      </w:r>
      <w:r>
        <w:rPr>
          <w:szCs w:val="21"/>
        </w:rPr>
        <w:t>主要学习移动应用软件开发与测试等方面基本知识和技能，进行移动应用软件编程、测试、维护与销售等</w:t>
      </w:r>
      <w:r>
        <w:rPr>
          <w:szCs w:val="21"/>
        </w:rPr>
        <w:t>，</w:t>
      </w:r>
      <w:r>
        <w:rPr>
          <w:szCs w:val="21"/>
        </w:rPr>
        <w:t>掌握</w:t>
      </w:r>
      <w:r>
        <w:rPr>
          <w:szCs w:val="21"/>
        </w:rPr>
        <w:t>安卓手机移动</w:t>
      </w:r>
      <w:r>
        <w:rPr>
          <w:szCs w:val="21"/>
        </w:rPr>
        <w:t>APP</w:t>
      </w:r>
      <w:r>
        <w:rPr>
          <w:szCs w:val="21"/>
        </w:rPr>
        <w:t>开发。</w:t>
      </w:r>
    </w:p>
    <w:p w:rsidR="00603299" w:rsidRDefault="00603299">
      <w:pPr>
        <w:snapToGrid w:val="0"/>
        <w:spacing w:line="360" w:lineRule="auto"/>
        <w:ind w:leftChars="200" w:left="420" w:rightChars="75" w:right="158"/>
        <w:rPr>
          <w:szCs w:val="21"/>
        </w:rPr>
      </w:pPr>
      <w:r>
        <w:rPr>
          <w:bCs/>
          <w:szCs w:val="21"/>
        </w:rPr>
        <w:t>5.</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98"/>
        </w:numPr>
        <w:snapToGrid w:val="0"/>
        <w:spacing w:line="360" w:lineRule="auto"/>
        <w:ind w:rightChars="75" w:right="158" w:firstLineChars="200" w:firstLine="422"/>
        <w:rPr>
          <w:b/>
          <w:bCs/>
          <w:szCs w:val="21"/>
        </w:rPr>
      </w:pPr>
      <w:r>
        <w:rPr>
          <w:b/>
          <w:bCs/>
          <w:szCs w:val="21"/>
        </w:rPr>
        <w:t>实践性学习环节考核要求</w:t>
      </w:r>
    </w:p>
    <w:p w:rsidR="00603299" w:rsidRDefault="00603299">
      <w:pPr>
        <w:snapToGrid w:val="0"/>
        <w:spacing w:line="360" w:lineRule="auto"/>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widowControl/>
        <w:adjustRightInd w:val="0"/>
        <w:snapToGrid w:val="0"/>
        <w:spacing w:line="360" w:lineRule="auto"/>
        <w:ind w:firstLineChars="200" w:firstLine="420"/>
        <w:rPr>
          <w:bCs/>
          <w:szCs w:val="21"/>
        </w:rPr>
      </w:pPr>
      <w:r>
        <w:rPr>
          <w:bCs/>
          <w:szCs w:val="21"/>
        </w:rPr>
        <w:t>实践性学习环节采用五级评分制评定考核成绩：不合格、合格、中等、良好、优秀。具体折合成百分制为：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工商企业管理（专科）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530601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w:t>
      </w:r>
      <w:r>
        <w:rPr>
          <w:szCs w:val="21"/>
        </w:rPr>
        <w:t>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00"/>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01"/>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具备经济学、管理学基础理论知识，</w:t>
      </w:r>
      <w:r>
        <w:rPr>
          <w:szCs w:val="21"/>
        </w:rPr>
        <w:t>具有现代工商企业管理的基本能力，具备企业资源配置、运营管理、组织协调的能力，具有商业伦理和团队合作精神，能够在中小型企业从事基层生产、一线管理和服务等方面工作的高素质技术技能人才。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本专业要求初步掌握管理学、经济学的基本理论和基本知识，掌握现代企业管理的基本理论、基本技能，具备创新创业意识，具有较强的企业管理、人际沟通等方面的实践技能。主要包括：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初步掌握工商企业管理的基本理论、基本知识；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具有企业管理的基本能力，满足企业、服务行业一般管理岗位的工作需求；</w:t>
      </w:r>
    </w:p>
    <w:p w:rsidR="00603299" w:rsidRDefault="00603299">
      <w:pPr>
        <w:snapToGrid w:val="0"/>
        <w:spacing w:line="360" w:lineRule="auto"/>
        <w:ind w:rightChars="75" w:right="158" w:firstLineChars="200" w:firstLine="420"/>
        <w:rPr>
          <w:szCs w:val="21"/>
        </w:rPr>
      </w:pPr>
      <w:r>
        <w:rPr>
          <w:szCs w:val="21"/>
        </w:rPr>
        <w:t>3.</w:t>
      </w:r>
      <w:r>
        <w:rPr>
          <w:szCs w:val="21"/>
        </w:rPr>
        <w:t>熟悉国家现代企业管理领域的基本政策和法规；</w:t>
      </w:r>
    </w:p>
    <w:p w:rsidR="00603299" w:rsidRDefault="00603299">
      <w:pPr>
        <w:snapToGrid w:val="0"/>
        <w:spacing w:line="360" w:lineRule="auto"/>
        <w:ind w:rightChars="75" w:right="158" w:firstLineChars="200" w:firstLine="420"/>
        <w:rPr>
          <w:szCs w:val="21"/>
        </w:rPr>
      </w:pPr>
      <w:r>
        <w:rPr>
          <w:szCs w:val="21"/>
        </w:rPr>
        <w:t>4.</w:t>
      </w:r>
      <w:r>
        <w:rPr>
          <w:szCs w:val="21"/>
        </w:rPr>
        <w:t>具备必要的数学和计算机基础知识及应用能力，有一定的财经应用文写作能力；</w:t>
      </w:r>
    </w:p>
    <w:p w:rsidR="00603299" w:rsidRDefault="00603299">
      <w:pPr>
        <w:snapToGrid w:val="0"/>
        <w:spacing w:line="360" w:lineRule="auto"/>
        <w:ind w:rightChars="75" w:right="158" w:firstLineChars="200" w:firstLine="420"/>
        <w:rPr>
          <w:szCs w:val="21"/>
        </w:rPr>
      </w:pPr>
      <w:r>
        <w:rPr>
          <w:szCs w:val="21"/>
        </w:rPr>
        <w:t>5.</w:t>
      </w:r>
      <w:r>
        <w:rPr>
          <w:szCs w:val="21"/>
        </w:rPr>
        <w:t>掌握文献检索、资料查询的基本方法，了解现代工商企业管理领域的理论前沿及发展动态；</w:t>
      </w:r>
    </w:p>
    <w:p w:rsidR="00603299" w:rsidRDefault="00603299">
      <w:pPr>
        <w:snapToGrid w:val="0"/>
        <w:spacing w:line="360" w:lineRule="auto"/>
        <w:ind w:rightChars="75" w:right="158" w:firstLineChars="200" w:firstLine="420"/>
        <w:rPr>
          <w:szCs w:val="21"/>
        </w:rPr>
      </w:pPr>
      <w:r>
        <w:rPr>
          <w:szCs w:val="21"/>
        </w:rPr>
        <w:t>6.</w:t>
      </w:r>
      <w:r>
        <w:rPr>
          <w:szCs w:val="21"/>
        </w:rPr>
        <w:t>具备对新知识、新技能的学习能力和一定的创新创业能力。</w:t>
      </w:r>
    </w:p>
    <w:p w:rsidR="00603299" w:rsidRDefault="00603299">
      <w:pPr>
        <w:numPr>
          <w:ilvl w:val="0"/>
          <w:numId w:val="101"/>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毛泽东思想和中国特色社会主义理论</w:t>
            </w:r>
          </w:p>
          <w:p w:rsidR="00603299" w:rsidRDefault="00603299">
            <w:pPr>
              <w:widowControl/>
              <w:jc w:val="center"/>
              <w:textAlignment w:val="bottom"/>
              <w:rPr>
                <w:sz w:val="20"/>
                <w:szCs w:val="20"/>
              </w:rPr>
            </w:pPr>
            <w:r>
              <w:rPr>
                <w:kern w:val="0"/>
                <w:sz w:val="20"/>
                <w:szCs w:val="20"/>
                <w:lang w:bidi="ar"/>
              </w:rPr>
              <w:t>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w:t>
            </w:r>
            <w:r>
              <w:rPr>
                <w:kern w:val="0"/>
                <w:sz w:val="20"/>
                <w:szCs w:val="20"/>
                <w:lang w:bidi="ar"/>
              </w:rPr>
              <w:t>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高等数学</w:t>
            </w:r>
            <w:r>
              <w:rPr>
                <w:kern w:val="0"/>
                <w:sz w:val="20"/>
                <w:szCs w:val="20"/>
                <w:lang w:bidi="ar"/>
              </w:rPr>
              <w:t>(</w:t>
            </w:r>
            <w:r>
              <w:rPr>
                <w:kern w:val="0"/>
                <w:sz w:val="20"/>
                <w:szCs w:val="20"/>
                <w:lang w:bidi="ar"/>
              </w:rPr>
              <w:t>经管类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13886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00041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基础会计学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市场营销学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00144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企业管理概论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14070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企业运营管理</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07992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商品学基础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00896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00897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04759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财经应用文写作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13136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人力资源管理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textAlignment w:val="bottom"/>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bl>
    <w:p w:rsidR="00603299" w:rsidRDefault="00603299">
      <w:pPr>
        <w:numPr>
          <w:ilvl w:val="0"/>
          <w:numId w:val="101"/>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102"/>
        </w:numPr>
        <w:snapToGrid w:val="0"/>
        <w:spacing w:line="360" w:lineRule="auto"/>
        <w:ind w:leftChars="200" w:left="420" w:rightChars="75" w:right="158"/>
        <w:rPr>
          <w:szCs w:val="21"/>
        </w:rPr>
      </w:pPr>
      <w:r>
        <w:rPr>
          <w:szCs w:val="21"/>
        </w:rPr>
        <w:t>企业运营管理</w:t>
      </w:r>
    </w:p>
    <w:p w:rsidR="00603299" w:rsidRDefault="00603299">
      <w:pPr>
        <w:snapToGrid w:val="0"/>
        <w:spacing w:line="360" w:lineRule="auto"/>
        <w:ind w:rightChars="75" w:right="158" w:firstLineChars="200" w:firstLine="420"/>
        <w:rPr>
          <w:szCs w:val="21"/>
        </w:rPr>
      </w:pPr>
      <w:r>
        <w:rPr>
          <w:szCs w:val="21"/>
        </w:rPr>
        <w:t>本课程注重传统运营管理的理论与方法，又紧跟新技术应用与运营管理的热点问题，同时注重这些理论方法在企业实践中的应用。本课程从运营战略到运营系统设计，再到运营系统的运行与控制，系统地阐述了企业运营管理的理论及其应用，涵盖了运营管理战略、产品开发、质</w:t>
      </w:r>
      <w:r>
        <w:rPr>
          <w:szCs w:val="21"/>
        </w:rPr>
        <w:t>量管理、预测、选址决策、产能规划、流程策略和设施布置、综合计划、</w:t>
      </w:r>
      <w:r>
        <w:rPr>
          <w:szCs w:val="21"/>
        </w:rPr>
        <w:t>MRP</w:t>
      </w:r>
      <w:r>
        <w:rPr>
          <w:szCs w:val="21"/>
        </w:rPr>
        <w:t>与</w:t>
      </w:r>
      <w:r>
        <w:rPr>
          <w:szCs w:val="21"/>
        </w:rPr>
        <w:t>ERP</w:t>
      </w:r>
      <w:r>
        <w:rPr>
          <w:szCs w:val="21"/>
        </w:rPr>
        <w:t>、作业计划、库存管理、供应链管理、精益管理、服务运营管理、运营管理前沿等内容。</w:t>
      </w:r>
    </w:p>
    <w:p w:rsidR="00603299" w:rsidRDefault="00603299">
      <w:pPr>
        <w:numPr>
          <w:ilvl w:val="0"/>
          <w:numId w:val="102"/>
        </w:numPr>
        <w:snapToGrid w:val="0"/>
        <w:spacing w:line="360" w:lineRule="auto"/>
        <w:ind w:leftChars="200" w:left="420" w:rightChars="75" w:right="158"/>
        <w:rPr>
          <w:szCs w:val="21"/>
        </w:rPr>
      </w:pPr>
      <w:r>
        <w:rPr>
          <w:szCs w:val="21"/>
        </w:rPr>
        <w:t>商品学基础</w:t>
      </w:r>
    </w:p>
    <w:p w:rsidR="00603299" w:rsidRDefault="00603299">
      <w:pPr>
        <w:snapToGrid w:val="0"/>
        <w:spacing w:line="360" w:lineRule="auto"/>
        <w:ind w:rightChars="75" w:right="158" w:firstLineChars="200" w:firstLine="420"/>
        <w:rPr>
          <w:szCs w:val="21"/>
        </w:rPr>
      </w:pPr>
      <w:r>
        <w:rPr>
          <w:szCs w:val="21"/>
        </w:rPr>
        <w:t>本课程具有很强的实践性，通过对课程主要内容的学习，让考生真正了解和商品有关的基本知识、基本概念、基本理论。课程主要从商品质量、商品分类等主要内容出发，培养考生较为全面地掌握实物商品所具有的普遍共性及商品学基本知识的能力，内容涉及商品学知识的主要方面。通过理论联系实际，密切结合商品本身特性进行知识介绍。本课程主要有三个方面特点：首先是明确学科的基本术语，以及这些术语的概念与内涵；其次是介绍本学科的基本方法，包括商品的质量与认证、商品的分类和编码、商品的标准、商品的检验、商品的包装、商品的商标及管理、商品的养护、商品的储存运输等；再次是通过适当的引导案例，启发考生对相关问题的思考。</w:t>
      </w:r>
    </w:p>
    <w:p w:rsidR="00603299" w:rsidRDefault="00603299">
      <w:pPr>
        <w:numPr>
          <w:ilvl w:val="0"/>
          <w:numId w:val="102"/>
        </w:numPr>
        <w:snapToGrid w:val="0"/>
        <w:spacing w:line="360" w:lineRule="auto"/>
        <w:ind w:leftChars="200" w:left="420" w:rightChars="75" w:right="158"/>
        <w:rPr>
          <w:szCs w:val="21"/>
        </w:rPr>
      </w:pPr>
      <w:r>
        <w:rPr>
          <w:szCs w:val="21"/>
        </w:rPr>
        <w:t>财经应用文写作</w:t>
      </w:r>
    </w:p>
    <w:p w:rsidR="00603299" w:rsidRDefault="00603299">
      <w:pPr>
        <w:snapToGrid w:val="0"/>
        <w:spacing w:line="360" w:lineRule="auto"/>
        <w:ind w:rightChars="75" w:right="158" w:firstLineChars="200" w:firstLine="420"/>
        <w:rPr>
          <w:szCs w:val="21"/>
        </w:rPr>
      </w:pPr>
      <w:r>
        <w:rPr>
          <w:szCs w:val="21"/>
        </w:rPr>
        <w:t>本课程具有很强的实用性、可操作性和社会实践性。通过本课程的学习，使考生熟悉各种日常生活、工作中常用的公务文书、事务文书、商务文书及书信等的文体常识、特征与共性的写作规律和要求，掌握财经应用文书方面的写作技巧，具备一定的财经应用文写作实践能力。</w:t>
      </w:r>
    </w:p>
    <w:p w:rsidR="00603299" w:rsidRDefault="00603299">
      <w:pPr>
        <w:snapToGrid w:val="0"/>
        <w:spacing w:line="360" w:lineRule="auto"/>
        <w:ind w:leftChars="200" w:left="420" w:rightChars="75" w:right="158"/>
        <w:rPr>
          <w:szCs w:val="21"/>
        </w:rPr>
      </w:pPr>
      <w:r>
        <w:rPr>
          <w:szCs w:val="21"/>
        </w:rPr>
        <w:t>4.</w:t>
      </w:r>
      <w:r>
        <w:rPr>
          <w:bCs/>
          <w:szCs w:val="21"/>
        </w:rPr>
        <w:t>全国</w:t>
      </w:r>
      <w:r>
        <w:rPr>
          <w:bCs/>
          <w:szCs w:val="21"/>
        </w:rPr>
        <w:t>统一命题考试课程</w:t>
      </w:r>
      <w:r>
        <w:rPr>
          <w:szCs w:val="21"/>
        </w:rPr>
        <w:t>（略</w:t>
      </w:r>
      <w:r>
        <w:rPr>
          <w:szCs w:val="21"/>
        </w:rPr>
        <w:t>）</w:t>
      </w:r>
    </w:p>
    <w:p w:rsidR="00603299" w:rsidRDefault="00603299">
      <w:pPr>
        <w:snapToGrid w:val="0"/>
        <w:spacing w:line="360" w:lineRule="auto"/>
        <w:ind w:leftChars="200" w:left="420" w:rightChars="75" w:right="158"/>
        <w:rPr>
          <w:szCs w:val="21"/>
        </w:rPr>
      </w:pPr>
      <w:r>
        <w:rPr>
          <w:szCs w:val="21"/>
        </w:rPr>
        <w:t>5.</w:t>
      </w:r>
      <w:r>
        <w:rPr>
          <w:szCs w:val="21"/>
        </w:rPr>
        <w:t>实践性学习环节课程</w:t>
      </w:r>
      <w:r>
        <w:rPr>
          <w:szCs w:val="21"/>
        </w:rPr>
        <w:t>（</w:t>
      </w:r>
      <w:r>
        <w:rPr>
          <w:szCs w:val="21"/>
        </w:rPr>
        <w:t>略，按主考学校要求执行）</w:t>
      </w:r>
    </w:p>
    <w:p w:rsidR="00603299" w:rsidRDefault="00603299">
      <w:pPr>
        <w:numPr>
          <w:ilvl w:val="0"/>
          <w:numId w:val="101"/>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商务管理（专科）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530603</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03"/>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w:t>
      </w:r>
      <w:r>
        <w:rPr>
          <w:szCs w:val="21"/>
        </w:rPr>
        <w:t>格后，获得该课程规定的学分。本专业必考课程</w:t>
      </w:r>
      <w:r>
        <w:rPr>
          <w:szCs w:val="21"/>
        </w:rPr>
        <w:t>15</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04"/>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具备经济学、管理学基础理论知识，具备商务管理、营销活动策划、商务谈判及沟通的基本能力，熟悉经济贸易有关法规，能够在商业流通、商品服务等行业相关企事业单位从事商务活动组织、商务管理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经济学、管理学、市场营销、经济法的基本理论和基本知识，掌握从事商务活动和商务管理、市场预测与分析、商务谈判与交流、电子商务应用的基本能力，具备计算机与网络技术应用、数据库技术应用、电子商务软件应用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初步掌握经济学、管理学、市场营销等学科的基本理论、基本知识；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具备开展市场预测与分析、商务谈</w:t>
      </w:r>
      <w:r>
        <w:rPr>
          <w:szCs w:val="21"/>
        </w:rPr>
        <w:t>判与交流、国际贸易、电子商务活动的基本技能；</w:t>
      </w:r>
    </w:p>
    <w:p w:rsidR="00603299" w:rsidRDefault="00603299">
      <w:pPr>
        <w:snapToGrid w:val="0"/>
        <w:spacing w:line="360" w:lineRule="auto"/>
        <w:ind w:rightChars="75" w:right="158" w:firstLineChars="200" w:firstLine="420"/>
        <w:rPr>
          <w:szCs w:val="21"/>
        </w:rPr>
      </w:pPr>
      <w:r>
        <w:rPr>
          <w:szCs w:val="21"/>
        </w:rPr>
        <w:t>3.</w:t>
      </w:r>
      <w:r>
        <w:rPr>
          <w:szCs w:val="21"/>
        </w:rPr>
        <w:t>具有开展商务活动组织与策划、市场推广和商务管理实务的基本能力和实践技能，满足在各类商业和服务业企业一线业务部门、基层管理、采购与销售岗位的工作需求；</w:t>
      </w:r>
    </w:p>
    <w:p w:rsidR="00603299" w:rsidRDefault="00603299">
      <w:pPr>
        <w:snapToGrid w:val="0"/>
        <w:spacing w:line="360" w:lineRule="auto"/>
        <w:ind w:rightChars="75" w:right="158" w:firstLineChars="200" w:firstLine="420"/>
        <w:rPr>
          <w:szCs w:val="21"/>
        </w:rPr>
      </w:pPr>
      <w:r>
        <w:rPr>
          <w:szCs w:val="21"/>
        </w:rPr>
        <w:t>4.</w:t>
      </w:r>
      <w:r>
        <w:rPr>
          <w:szCs w:val="21"/>
        </w:rPr>
        <w:t>了解商务沟通和商务礼仪的基本知识，具备团队意识和一定的团队协作能力，有一定的行政事务处理能力，能够胜任一般的管理辅助工作；</w:t>
      </w:r>
    </w:p>
    <w:p w:rsidR="00603299" w:rsidRDefault="00603299">
      <w:pPr>
        <w:snapToGrid w:val="0"/>
        <w:spacing w:line="360" w:lineRule="auto"/>
        <w:ind w:rightChars="75" w:right="158" w:firstLineChars="200" w:firstLine="420"/>
        <w:rPr>
          <w:szCs w:val="21"/>
        </w:rPr>
      </w:pPr>
      <w:r>
        <w:rPr>
          <w:szCs w:val="21"/>
        </w:rPr>
        <w:t>5.</w:t>
      </w:r>
      <w:r>
        <w:rPr>
          <w:szCs w:val="21"/>
        </w:rPr>
        <w:t>熟悉国家商务管理领域的基本政策和法规；</w:t>
      </w:r>
    </w:p>
    <w:p w:rsidR="00603299" w:rsidRDefault="00603299">
      <w:pPr>
        <w:snapToGrid w:val="0"/>
        <w:spacing w:line="360" w:lineRule="auto"/>
        <w:ind w:rightChars="75" w:right="158" w:firstLineChars="200" w:firstLine="420"/>
        <w:rPr>
          <w:szCs w:val="21"/>
        </w:rPr>
      </w:pPr>
      <w:r>
        <w:rPr>
          <w:szCs w:val="21"/>
        </w:rPr>
        <w:t>6.</w:t>
      </w:r>
      <w:r>
        <w:rPr>
          <w:szCs w:val="21"/>
        </w:rPr>
        <w:t>掌握必要的数学和计算机基础知识，有一定的信息技术应用能力和商务文案写作能力；</w:t>
      </w:r>
    </w:p>
    <w:p w:rsidR="00603299" w:rsidRDefault="00603299">
      <w:pPr>
        <w:snapToGrid w:val="0"/>
        <w:spacing w:line="360" w:lineRule="auto"/>
        <w:ind w:rightChars="75" w:right="158" w:firstLineChars="200" w:firstLine="420"/>
        <w:rPr>
          <w:szCs w:val="21"/>
        </w:rPr>
      </w:pPr>
      <w:r>
        <w:rPr>
          <w:szCs w:val="21"/>
        </w:rPr>
        <w:t>7.</w:t>
      </w:r>
      <w:r>
        <w:rPr>
          <w:szCs w:val="21"/>
        </w:rPr>
        <w:t>具备对新知识、新技能的学习能力和一定的创新创业能力。</w:t>
      </w:r>
    </w:p>
    <w:p w:rsidR="00603299" w:rsidRDefault="00603299">
      <w:pPr>
        <w:numPr>
          <w:ilvl w:val="0"/>
          <w:numId w:val="104"/>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100"/>
        <w:gridCol w:w="4485"/>
        <w:gridCol w:w="615"/>
        <w:gridCol w:w="675"/>
        <w:gridCol w:w="938"/>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13124</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00018</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00019</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13125</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高等数学</w:t>
            </w:r>
            <w:r>
              <w:rPr>
                <w:kern w:val="0"/>
                <w:sz w:val="20"/>
                <w:szCs w:val="20"/>
                <w:lang w:bidi="ar"/>
              </w:rPr>
              <w:t>(</w:t>
            </w:r>
            <w:r>
              <w:rPr>
                <w:kern w:val="0"/>
                <w:sz w:val="20"/>
                <w:szCs w:val="20"/>
                <w:lang w:bidi="ar"/>
              </w:rPr>
              <w:t>经管类</w:t>
            </w:r>
            <w:r>
              <w:rPr>
                <w:kern w:val="0"/>
                <w:sz w:val="20"/>
                <w:szCs w:val="20"/>
                <w:lang w:bidi="ar"/>
              </w:rPr>
              <w:t>)</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13126</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13886</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00041</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基础会计学</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00058</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市场营销学</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00186</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国际商务谈判</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14162</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商业企业管理</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00798</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商务交流</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04759</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财经应用文写作</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07152</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市场调查实务</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07153</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市场调查实务</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14141</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商务采购理论与实务</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10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14142</w:t>
            </w:r>
          </w:p>
        </w:tc>
        <w:tc>
          <w:tcPr>
            <w:tcW w:w="44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商务采购理论与实务</w:t>
            </w:r>
          </w:p>
        </w:tc>
        <w:tc>
          <w:tcPr>
            <w:tcW w:w="61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6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9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72</w:t>
            </w:r>
            <w:r>
              <w:rPr>
                <w:kern w:val="0"/>
                <w:sz w:val="20"/>
                <w:szCs w:val="20"/>
                <w:lang w:bidi="ar"/>
              </w:rPr>
              <w:t>学分。</w:t>
            </w:r>
          </w:p>
        </w:tc>
      </w:tr>
    </w:tbl>
    <w:p w:rsidR="00603299" w:rsidRDefault="00603299">
      <w:pPr>
        <w:numPr>
          <w:ilvl w:val="0"/>
          <w:numId w:val="104"/>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snapToGrid w:val="0"/>
        <w:spacing w:line="360" w:lineRule="auto"/>
        <w:ind w:rightChars="75" w:right="158" w:firstLineChars="200" w:firstLine="420"/>
        <w:rPr>
          <w:szCs w:val="21"/>
        </w:rPr>
      </w:pPr>
      <w:r>
        <w:rPr>
          <w:szCs w:val="21"/>
        </w:rPr>
        <w:t>1.</w:t>
      </w:r>
      <w:r>
        <w:rPr>
          <w:szCs w:val="21"/>
        </w:rPr>
        <w:t>商业企业管理</w:t>
      </w:r>
    </w:p>
    <w:p w:rsidR="00603299" w:rsidRDefault="00603299">
      <w:pPr>
        <w:snapToGrid w:val="0"/>
        <w:spacing w:line="360" w:lineRule="auto"/>
        <w:ind w:rightChars="75" w:right="158" w:firstLineChars="200" w:firstLine="420"/>
        <w:rPr>
          <w:szCs w:val="21"/>
        </w:rPr>
      </w:pPr>
      <w:r>
        <w:rPr>
          <w:szCs w:val="21"/>
        </w:rPr>
        <w:t>本课程具有很强的实用性和社会实践性。本课程以企业运营流程和企业管理实务开展为主线，按照工作过程系统化的思路，以企业管理实务开展为载体进行内容组织和训练，使考生能够全面了解现代企业管理的工作内容。本课程主要内容包括：企业管理概论、制定企业经营决策、实施人力资源管理、实施市场营销管理、实施生产运作管理、实施全面质量管理、实施物流管理、实施财务管理和塑造企业文化，涵盖企业管理工作的全部内容。有助于考生了解企业工作流程，提前</w:t>
      </w:r>
      <w:r>
        <w:rPr>
          <w:szCs w:val="21"/>
        </w:rPr>
        <w:t>认知职业角色和工作内容，为将来的就业和可持续发展奠定基础。</w:t>
      </w:r>
    </w:p>
    <w:p w:rsidR="00603299" w:rsidRDefault="00603299">
      <w:pPr>
        <w:snapToGrid w:val="0"/>
        <w:spacing w:line="360" w:lineRule="auto"/>
        <w:ind w:rightChars="75" w:right="158" w:firstLineChars="200" w:firstLine="420"/>
        <w:rPr>
          <w:szCs w:val="21"/>
        </w:rPr>
      </w:pPr>
      <w:r>
        <w:rPr>
          <w:szCs w:val="21"/>
        </w:rPr>
        <w:t>2.</w:t>
      </w:r>
      <w:r>
        <w:rPr>
          <w:szCs w:val="21"/>
        </w:rPr>
        <w:t>商务交流</w:t>
      </w:r>
    </w:p>
    <w:p w:rsidR="00603299" w:rsidRDefault="00603299">
      <w:pPr>
        <w:snapToGrid w:val="0"/>
        <w:spacing w:line="360" w:lineRule="auto"/>
        <w:ind w:rightChars="75" w:right="158" w:firstLineChars="200" w:firstLine="420"/>
        <w:rPr>
          <w:szCs w:val="21"/>
        </w:rPr>
      </w:pPr>
      <w:r>
        <w:rPr>
          <w:szCs w:val="21"/>
        </w:rPr>
        <w:t>本课程旨在学习商务交流的理论基础知识，培养商务交流的实践技能，了解商务交流的分析工具及其发展趋势，提升考生分析和处理商务活动问题的能力。通过本课程的学习，使考生熟悉际交流的特点与功能以及人际交流的障碍、组织交流的特点与交流渠道、面向大众媒体的商务交流、互联网上的商务交流、倾听与面谈的技巧以及书面商务交流的基本原则与策略，同时对跨文化的商务交流的障碍与对策也进行了学习与实践。</w:t>
      </w:r>
    </w:p>
    <w:p w:rsidR="00603299" w:rsidRDefault="00603299">
      <w:pPr>
        <w:snapToGrid w:val="0"/>
        <w:spacing w:line="360" w:lineRule="auto"/>
        <w:ind w:rightChars="75" w:right="158" w:firstLineChars="200" w:firstLine="420"/>
        <w:rPr>
          <w:szCs w:val="21"/>
        </w:rPr>
      </w:pPr>
      <w:r>
        <w:rPr>
          <w:szCs w:val="21"/>
        </w:rPr>
        <w:t>3.</w:t>
      </w:r>
      <w:r>
        <w:rPr>
          <w:szCs w:val="21"/>
        </w:rPr>
        <w:t>财经应用文写作</w:t>
      </w:r>
    </w:p>
    <w:p w:rsidR="00603299" w:rsidRDefault="00603299">
      <w:pPr>
        <w:snapToGrid w:val="0"/>
        <w:spacing w:line="360" w:lineRule="auto"/>
        <w:ind w:rightChars="75" w:right="158" w:firstLineChars="200" w:firstLine="420"/>
        <w:rPr>
          <w:szCs w:val="21"/>
        </w:rPr>
      </w:pPr>
      <w:r>
        <w:rPr>
          <w:szCs w:val="21"/>
        </w:rPr>
        <w:t>本课程具有很强的实用性、可操作性和社会实践性。通过本课程的学习，使考生熟悉各种日常生活、工作中常用的公务文书、事务文书、商务文书及书信等的文体常识、特征与共性的写作规律和要求，掌握财经应用文书方面的写作技巧，具备一定的财经应用文写作实践能力。</w:t>
      </w:r>
    </w:p>
    <w:p w:rsidR="00603299" w:rsidRDefault="00603299">
      <w:pPr>
        <w:snapToGrid w:val="0"/>
        <w:spacing w:line="360" w:lineRule="auto"/>
        <w:ind w:rightChars="75" w:right="158" w:firstLineChars="200" w:firstLine="420"/>
        <w:rPr>
          <w:szCs w:val="21"/>
        </w:rPr>
      </w:pPr>
      <w:r>
        <w:rPr>
          <w:szCs w:val="21"/>
        </w:rPr>
        <w:t>4.</w:t>
      </w:r>
      <w:r>
        <w:rPr>
          <w:szCs w:val="21"/>
        </w:rPr>
        <w:t>市场调查实务</w:t>
      </w:r>
    </w:p>
    <w:p w:rsidR="00603299" w:rsidRDefault="00603299">
      <w:pPr>
        <w:snapToGrid w:val="0"/>
        <w:spacing w:line="360" w:lineRule="auto"/>
        <w:ind w:rightChars="75" w:right="158" w:firstLineChars="200" w:firstLine="420"/>
        <w:rPr>
          <w:szCs w:val="21"/>
        </w:rPr>
      </w:pPr>
      <w:r>
        <w:rPr>
          <w:szCs w:val="21"/>
        </w:rPr>
        <w:t>本课程从市场调查工作的流程角度学习市场调查的原理、市场调查的理论根据、市场调查的形式、调查内容、调查分析，培养考生进行市场调查活动的组织与实施所必须的基本技能。本课程学习的主要内容包括：如何确立调查目标，如何设计调查方案、收集资料、开展实地调查、界定度量标准、设计调查问卷、确定样本计划，如</w:t>
      </w:r>
      <w:r>
        <w:rPr>
          <w:szCs w:val="21"/>
        </w:rPr>
        <w:t>何进行资料处理，如何撰写调研报告等内容，并较为详细地介绍了零售业调研、企业竞争调研、消费者调研、广告及媒体调研等。考生通过市场调查的实践活动巩固相关的理论知识，提升其组织并实施市场调查活动的实践能力。</w:t>
      </w:r>
    </w:p>
    <w:p w:rsidR="00603299" w:rsidRDefault="00603299">
      <w:pPr>
        <w:snapToGrid w:val="0"/>
        <w:spacing w:line="360" w:lineRule="auto"/>
        <w:ind w:rightChars="75" w:right="158" w:firstLineChars="200" w:firstLine="420"/>
        <w:rPr>
          <w:szCs w:val="21"/>
        </w:rPr>
      </w:pPr>
      <w:r>
        <w:rPr>
          <w:szCs w:val="21"/>
        </w:rPr>
        <w:t>5.</w:t>
      </w:r>
      <w:r>
        <w:rPr>
          <w:szCs w:val="21"/>
        </w:rPr>
        <w:t>商务采购理论与实务</w:t>
      </w:r>
    </w:p>
    <w:p w:rsidR="00603299" w:rsidRDefault="00603299">
      <w:pPr>
        <w:snapToGrid w:val="0"/>
        <w:spacing w:line="360" w:lineRule="auto"/>
        <w:ind w:rightChars="75" w:right="158" w:firstLineChars="200" w:firstLine="420"/>
        <w:rPr>
          <w:szCs w:val="21"/>
        </w:rPr>
      </w:pPr>
      <w:r>
        <w:rPr>
          <w:szCs w:val="21"/>
        </w:rPr>
        <w:t>本课程从采购的基本流程为主线，学习商务采购主要领域的相关知识和技能，突出采购管理工作的电子化、数字化，培养考生进行市场商务采购活动所必备的基本技能。本课程学习的主要内容包括：采购基础、采购组织设计与采购人员管理、采购计划管理、招标采购、供应商的选择与管理、采购谈判与采购合同管理、采购质量管理、采购成本分析与控制、数字化采购等。考生通过商务实践活动巩固相关的理论知识，提升其组织并实施商务采购活动的实践能力。</w:t>
      </w:r>
    </w:p>
    <w:p w:rsidR="00603299" w:rsidRDefault="00603299">
      <w:pPr>
        <w:spacing w:line="360" w:lineRule="auto"/>
        <w:ind w:firstLineChars="200" w:firstLine="420"/>
        <w:rPr>
          <w:szCs w:val="21"/>
        </w:rPr>
      </w:pPr>
      <w:r>
        <w:rPr>
          <w:szCs w:val="21"/>
        </w:rPr>
        <w:t>6.</w:t>
      </w:r>
      <w:r>
        <w:rPr>
          <w:bCs/>
          <w:szCs w:val="21"/>
        </w:rPr>
        <w:t>全国统一命题考试课程</w:t>
      </w:r>
      <w:r>
        <w:rPr>
          <w:szCs w:val="21"/>
        </w:rPr>
        <w:t>（略</w:t>
      </w:r>
      <w:r>
        <w:rPr>
          <w:szCs w:val="21"/>
        </w:rPr>
        <w:t>）</w:t>
      </w:r>
    </w:p>
    <w:p w:rsidR="00603299" w:rsidRDefault="00603299">
      <w:pPr>
        <w:widowControl/>
        <w:spacing w:line="360" w:lineRule="auto"/>
        <w:ind w:firstLineChars="200" w:firstLine="420"/>
        <w:jc w:val="left"/>
        <w:rPr>
          <w:szCs w:val="21"/>
        </w:rPr>
      </w:pPr>
      <w:r>
        <w:rPr>
          <w:szCs w:val="21"/>
        </w:rPr>
        <w:t>7.</w:t>
      </w:r>
      <w:r>
        <w:rPr>
          <w:szCs w:val="21"/>
        </w:rPr>
        <w:t>实践性学习环节课程</w:t>
      </w:r>
      <w:r>
        <w:rPr>
          <w:szCs w:val="21"/>
        </w:rPr>
        <w:t>（</w:t>
      </w:r>
      <w:r>
        <w:rPr>
          <w:szCs w:val="21"/>
        </w:rPr>
        <w:t>略，按主考学校要求执行）</w:t>
      </w:r>
    </w:p>
    <w:p w:rsidR="00603299" w:rsidRDefault="00603299">
      <w:pPr>
        <w:numPr>
          <w:ilvl w:val="0"/>
          <w:numId w:val="104"/>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w:t>
      </w:r>
      <w:r>
        <w:rPr>
          <w:bCs/>
          <w:szCs w:val="21"/>
        </w:rPr>
        <w:t>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市场营销（专科）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530605</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05"/>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06"/>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w:t>
      </w:r>
      <w:r>
        <w:rPr>
          <w:szCs w:val="21"/>
        </w:rPr>
        <w:t>平，良好的人文素养、职业道德和创新意识，精益求精的工匠精神，较强的职业能力和可持续发展的能力，具备经济学、管理学和市场营销学的基本理论、基本知识、基本技能，能够在以</w:t>
      </w:r>
      <w:r>
        <w:rPr>
          <w:szCs w:val="21"/>
        </w:rPr>
        <w:t>“</w:t>
      </w:r>
      <w:r>
        <w:rPr>
          <w:szCs w:val="21"/>
        </w:rPr>
        <w:t>互联网</w:t>
      </w:r>
      <w:r>
        <w:rPr>
          <w:szCs w:val="21"/>
        </w:rPr>
        <w:t>+”</w:t>
      </w:r>
      <w:r>
        <w:rPr>
          <w:szCs w:val="21"/>
        </w:rPr>
        <w:t>和新媒体等为背景的企事业单位从事网络营销、市场调查、营销推广与策划、客户关系管理、新媒体运营、基于计算机的大数据销售管理等营销业务及管理等方面工作的高素质技术技能人才。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掌握经济学、管理学以及市场营销学的基本理论、基本知识和基本技能，具备市场分析、市场调查、市场预测、营销策划、客户关系管理及销售管理的基本能力，具有市场营销的基本理论和技能，能够结合</w:t>
      </w:r>
      <w:r>
        <w:rPr>
          <w:szCs w:val="21"/>
        </w:rPr>
        <w:t>“</w:t>
      </w:r>
      <w:r>
        <w:rPr>
          <w:szCs w:val="21"/>
        </w:rPr>
        <w:t>互联网</w:t>
      </w:r>
      <w:r>
        <w:rPr>
          <w:szCs w:val="21"/>
        </w:rPr>
        <w:t>+”</w:t>
      </w:r>
      <w:r>
        <w:rPr>
          <w:szCs w:val="21"/>
        </w:rPr>
        <w:t>和新媒体时代背景综合掌握市场营销组织、策划、推广以及客户关系管理和渠道管理的实际应用能力。主要包括：</w:t>
      </w:r>
    </w:p>
    <w:p w:rsidR="00603299" w:rsidRDefault="00603299">
      <w:pPr>
        <w:snapToGrid w:val="0"/>
        <w:spacing w:line="360" w:lineRule="auto"/>
        <w:ind w:rightChars="75" w:right="158" w:firstLineChars="200" w:firstLine="420"/>
        <w:rPr>
          <w:szCs w:val="21"/>
        </w:rPr>
      </w:pPr>
      <w:r>
        <w:rPr>
          <w:szCs w:val="21"/>
        </w:rPr>
        <w:t>1.</w:t>
      </w:r>
      <w:r>
        <w:rPr>
          <w:szCs w:val="21"/>
        </w:rPr>
        <w:t>掌握经济学、管理学、市场营销学等学科的基本理论和基本知识，能够理解和分析各种社会经济现象，探求经济管理运行的基本规律；</w:t>
      </w:r>
    </w:p>
    <w:p w:rsidR="00603299" w:rsidRDefault="00603299">
      <w:pPr>
        <w:snapToGrid w:val="0"/>
        <w:spacing w:line="360" w:lineRule="auto"/>
        <w:ind w:rightChars="75" w:right="158" w:firstLineChars="200" w:firstLine="420"/>
        <w:rPr>
          <w:szCs w:val="21"/>
        </w:rPr>
      </w:pPr>
      <w:r>
        <w:rPr>
          <w:szCs w:val="21"/>
        </w:rPr>
        <w:t>2.</w:t>
      </w:r>
      <w:r>
        <w:rPr>
          <w:szCs w:val="21"/>
        </w:rPr>
        <w:t>掌握经济学、管理学及市场营销学领域基本的定性和定量分析方法，并且能够运用到具体工作中；</w:t>
      </w:r>
    </w:p>
    <w:p w:rsidR="00603299" w:rsidRDefault="00603299">
      <w:pPr>
        <w:snapToGrid w:val="0"/>
        <w:spacing w:line="360" w:lineRule="auto"/>
        <w:ind w:rightChars="75" w:right="158" w:firstLineChars="200" w:firstLine="420"/>
        <w:rPr>
          <w:szCs w:val="21"/>
        </w:rPr>
      </w:pPr>
      <w:r>
        <w:rPr>
          <w:szCs w:val="21"/>
        </w:rPr>
        <w:t>3.</w:t>
      </w:r>
      <w:r>
        <w:rPr>
          <w:szCs w:val="21"/>
        </w:rPr>
        <w:t>熟悉国家经济领域的方针、政策和法规以及基本的国内外市场营销惯例和规则，具备运用所学分析和解决实际问题的能力；</w:t>
      </w:r>
    </w:p>
    <w:p w:rsidR="00603299" w:rsidRDefault="00603299">
      <w:pPr>
        <w:snapToGrid w:val="0"/>
        <w:spacing w:line="360" w:lineRule="auto"/>
        <w:ind w:rightChars="75" w:right="158" w:firstLineChars="200" w:firstLine="420"/>
        <w:rPr>
          <w:szCs w:val="21"/>
        </w:rPr>
      </w:pPr>
      <w:r>
        <w:rPr>
          <w:szCs w:val="21"/>
        </w:rPr>
        <w:t>4.</w:t>
      </w:r>
      <w:r>
        <w:rPr>
          <w:szCs w:val="21"/>
        </w:rPr>
        <w:t>掌握必要的信息获取能力、逻辑思维能力、人</w:t>
      </w:r>
      <w:r>
        <w:rPr>
          <w:szCs w:val="21"/>
        </w:rPr>
        <w:t>际沟通技巧、文字写作能力，具有基本的外语及计算机应用基础；</w:t>
      </w:r>
    </w:p>
    <w:p w:rsidR="00603299" w:rsidRDefault="00603299">
      <w:pPr>
        <w:snapToGrid w:val="0"/>
        <w:spacing w:line="360" w:lineRule="auto"/>
        <w:ind w:rightChars="75" w:right="158" w:firstLineChars="200" w:firstLine="420"/>
        <w:rPr>
          <w:szCs w:val="21"/>
        </w:rPr>
      </w:pPr>
      <w:r>
        <w:rPr>
          <w:szCs w:val="21"/>
        </w:rPr>
        <w:t>5.</w:t>
      </w:r>
      <w:r>
        <w:rPr>
          <w:szCs w:val="21"/>
        </w:rPr>
        <w:t>了解市场营销的理论前沿、应用前景、发展动态、行业需求和国际趋势，具有电子商务、国际贸易、网络技术、大数据等方面的相关基础知识；</w:t>
      </w:r>
    </w:p>
    <w:p w:rsidR="00603299" w:rsidRDefault="00603299">
      <w:pPr>
        <w:snapToGrid w:val="0"/>
        <w:spacing w:line="360" w:lineRule="auto"/>
        <w:ind w:rightChars="75" w:right="158" w:firstLineChars="200" w:firstLine="420"/>
        <w:rPr>
          <w:szCs w:val="21"/>
        </w:rPr>
      </w:pPr>
      <w:r>
        <w:rPr>
          <w:szCs w:val="21"/>
        </w:rPr>
        <w:t>6.</w:t>
      </w:r>
      <w:r>
        <w:rPr>
          <w:szCs w:val="21"/>
        </w:rPr>
        <w:t>具备独立开展营销实践的调查分析、策划实施及管理控制能力，符合相关企业的工作要求；</w:t>
      </w:r>
    </w:p>
    <w:p w:rsidR="00603299" w:rsidRDefault="00603299">
      <w:pPr>
        <w:snapToGrid w:val="0"/>
        <w:spacing w:line="360" w:lineRule="auto"/>
        <w:ind w:rightChars="75" w:right="158" w:firstLineChars="200" w:firstLine="420"/>
        <w:rPr>
          <w:szCs w:val="21"/>
        </w:rPr>
      </w:pPr>
      <w:r>
        <w:rPr>
          <w:szCs w:val="21"/>
        </w:rPr>
        <w:t>7.</w:t>
      </w:r>
      <w:r>
        <w:rPr>
          <w:szCs w:val="21"/>
        </w:rPr>
        <w:t>具备一定的创新创业思维和能力，符合大众创新万众创业的时代要求。</w:t>
      </w:r>
    </w:p>
    <w:p w:rsidR="00603299" w:rsidRDefault="00603299">
      <w:pPr>
        <w:numPr>
          <w:ilvl w:val="0"/>
          <w:numId w:val="106"/>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高等数学</w:t>
            </w:r>
            <w:r>
              <w:rPr>
                <w:kern w:val="0"/>
                <w:sz w:val="20"/>
                <w:szCs w:val="20"/>
                <w:lang w:bidi="ar"/>
              </w:rPr>
              <w:t>(</w:t>
            </w:r>
            <w:r>
              <w:rPr>
                <w:kern w:val="0"/>
                <w:sz w:val="20"/>
                <w:szCs w:val="20"/>
                <w:lang w:bidi="ar"/>
              </w:rPr>
              <w:t>经管类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00041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基础会计学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市场营销学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14469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新媒体营销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经济法概论</w:t>
            </w:r>
            <w:r>
              <w:rPr>
                <w:kern w:val="0"/>
                <w:sz w:val="20"/>
                <w:szCs w:val="20"/>
                <w:lang w:bidi="ar"/>
              </w:rPr>
              <w:t>(</w:t>
            </w:r>
            <w:r>
              <w:rPr>
                <w:kern w:val="0"/>
                <w:sz w:val="20"/>
                <w:szCs w:val="20"/>
                <w:lang w:bidi="ar"/>
              </w:rPr>
              <w:t>财经类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00065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国民经济统计概论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00177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消费心理学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12227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品牌管理学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13142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广告学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bl>
    <w:p w:rsidR="00603299" w:rsidRDefault="00603299">
      <w:pPr>
        <w:numPr>
          <w:ilvl w:val="0"/>
          <w:numId w:val="106"/>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107"/>
        </w:numPr>
        <w:snapToGrid w:val="0"/>
        <w:spacing w:line="360" w:lineRule="auto"/>
        <w:ind w:leftChars="200" w:left="420" w:rightChars="75" w:right="158"/>
        <w:rPr>
          <w:szCs w:val="21"/>
        </w:rPr>
      </w:pPr>
      <w:r>
        <w:rPr>
          <w:szCs w:val="21"/>
        </w:rPr>
        <w:t>新媒体营销</w:t>
      </w:r>
    </w:p>
    <w:p w:rsidR="00603299" w:rsidRDefault="00603299">
      <w:pPr>
        <w:snapToGrid w:val="0"/>
        <w:spacing w:line="360" w:lineRule="auto"/>
        <w:ind w:rightChars="75" w:right="158" w:firstLineChars="200" w:firstLine="420"/>
        <w:rPr>
          <w:szCs w:val="21"/>
        </w:rPr>
      </w:pPr>
      <w:r>
        <w:rPr>
          <w:szCs w:val="21"/>
        </w:rPr>
        <w:t>本课程主要研究以网络新媒体、数字新媒体、移动新媒体等新兴媒体为传播渠道的整合营销过程。新媒体营销，就是在深入研究互联网资源和移动客户端资源，熟悉网络营销和移动营销方法的基础上，从企业的实际情况出发，根据不同新媒体的优缺利弊，整合多种新媒体营销方法，为企业提供新型营销解决方案。让考生了解企业营销现在面临的新挑战，掌握新媒体营销传播的手段和方法，分析企业运用新媒体营销的成功或失败案例，并最终学会如何结合企业现实运用新媒体展开营销。</w:t>
      </w:r>
    </w:p>
    <w:p w:rsidR="00603299" w:rsidRDefault="00603299">
      <w:pPr>
        <w:numPr>
          <w:ilvl w:val="0"/>
          <w:numId w:val="107"/>
        </w:numPr>
        <w:snapToGrid w:val="0"/>
        <w:spacing w:line="360" w:lineRule="auto"/>
        <w:ind w:leftChars="200" w:left="420" w:rightChars="75" w:right="158"/>
        <w:rPr>
          <w:szCs w:val="21"/>
        </w:rPr>
      </w:pPr>
      <w:r>
        <w:rPr>
          <w:szCs w:val="21"/>
        </w:rPr>
        <w:t>品牌管理学</w:t>
      </w:r>
    </w:p>
    <w:p w:rsidR="00603299" w:rsidRDefault="00603299">
      <w:pPr>
        <w:snapToGrid w:val="0"/>
        <w:spacing w:line="360" w:lineRule="auto"/>
        <w:ind w:rightChars="75" w:right="158" w:firstLineChars="200" w:firstLine="420"/>
        <w:rPr>
          <w:szCs w:val="21"/>
        </w:rPr>
      </w:pPr>
      <w:r>
        <w:rPr>
          <w:szCs w:val="21"/>
        </w:rPr>
        <w:t>本课程是一门理论性、应用性、实践性都很强的课程</w:t>
      </w:r>
      <w:r>
        <w:rPr>
          <w:szCs w:val="21"/>
        </w:rPr>
        <w:t>,</w:t>
      </w:r>
      <w:r>
        <w:rPr>
          <w:szCs w:val="21"/>
        </w:rPr>
        <w:t>是考生做好市场营销工作的必备知识。通过学习</w:t>
      </w:r>
      <w:r>
        <w:rPr>
          <w:szCs w:val="21"/>
        </w:rPr>
        <w:t>,</w:t>
      </w:r>
      <w:r>
        <w:rPr>
          <w:szCs w:val="21"/>
        </w:rPr>
        <w:t>使考生正确理解品牌</w:t>
      </w:r>
      <w:r>
        <w:rPr>
          <w:szCs w:val="21"/>
        </w:rPr>
        <w:t xml:space="preserve"> </w:t>
      </w:r>
      <w:r>
        <w:rPr>
          <w:szCs w:val="21"/>
        </w:rPr>
        <w:t>及品牌理论</w:t>
      </w:r>
      <w:r>
        <w:rPr>
          <w:szCs w:val="21"/>
        </w:rPr>
        <w:t>,</w:t>
      </w:r>
      <w:r>
        <w:rPr>
          <w:szCs w:val="21"/>
        </w:rPr>
        <w:t>初步掌握品牌管理方面的基础知识</w:t>
      </w:r>
      <w:r>
        <w:rPr>
          <w:szCs w:val="21"/>
        </w:rPr>
        <w:t>,</w:t>
      </w:r>
      <w:r>
        <w:rPr>
          <w:szCs w:val="21"/>
        </w:rPr>
        <w:t>并学会将其灵活运用到品牌定位、品牌个性、品牌建立、品牌形象塑造、品牌文化、品牌传播、品牌维护</w:t>
      </w:r>
      <w:r>
        <w:rPr>
          <w:szCs w:val="21"/>
        </w:rPr>
        <w:t>,</w:t>
      </w:r>
      <w:r>
        <w:rPr>
          <w:szCs w:val="21"/>
        </w:rPr>
        <w:t>为参与实际的营销管理与</w:t>
      </w:r>
      <w:r>
        <w:rPr>
          <w:szCs w:val="21"/>
        </w:rPr>
        <w:t xml:space="preserve"> </w:t>
      </w:r>
      <w:r>
        <w:rPr>
          <w:szCs w:val="21"/>
        </w:rPr>
        <w:t>市场工作打下坚实的基础。</w:t>
      </w:r>
    </w:p>
    <w:p w:rsidR="00603299" w:rsidRDefault="00603299">
      <w:pPr>
        <w:snapToGrid w:val="0"/>
        <w:spacing w:line="360" w:lineRule="auto"/>
        <w:ind w:leftChars="200" w:left="420" w:rightChars="75" w:right="158"/>
        <w:rPr>
          <w:szCs w:val="21"/>
        </w:rPr>
      </w:pPr>
      <w:r>
        <w:rPr>
          <w:szCs w:val="21"/>
        </w:rPr>
        <w:t>3.</w:t>
      </w:r>
      <w:r>
        <w:rPr>
          <w:bCs/>
          <w:szCs w:val="21"/>
        </w:rPr>
        <w:t>全国统一命题考试课程</w:t>
      </w:r>
      <w:r>
        <w:rPr>
          <w:szCs w:val="21"/>
        </w:rPr>
        <w:t>（略</w:t>
      </w:r>
      <w:r>
        <w:rPr>
          <w:szCs w:val="21"/>
        </w:rPr>
        <w:t>）</w:t>
      </w:r>
    </w:p>
    <w:p w:rsidR="00603299" w:rsidRDefault="00603299">
      <w:pPr>
        <w:snapToGrid w:val="0"/>
        <w:spacing w:line="360" w:lineRule="auto"/>
        <w:ind w:leftChars="200" w:left="420" w:rightChars="75" w:right="158"/>
        <w:rPr>
          <w:szCs w:val="21"/>
        </w:rPr>
      </w:pPr>
      <w:r>
        <w:rPr>
          <w:szCs w:val="21"/>
        </w:rPr>
        <w:t>4.</w:t>
      </w:r>
      <w:r>
        <w:rPr>
          <w:szCs w:val="21"/>
        </w:rPr>
        <w:t>实践性学习环节课程</w:t>
      </w:r>
      <w:r>
        <w:rPr>
          <w:szCs w:val="21"/>
        </w:rPr>
        <w:t>（</w:t>
      </w:r>
      <w:r>
        <w:rPr>
          <w:szCs w:val="21"/>
        </w:rPr>
        <w:t>略，按主考学校要求执行）</w:t>
      </w:r>
    </w:p>
    <w:p w:rsidR="00603299" w:rsidRDefault="00603299">
      <w:pPr>
        <w:numPr>
          <w:ilvl w:val="0"/>
          <w:numId w:val="106"/>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电子商务（专科）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530701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08"/>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w:t>
      </w:r>
      <w:r>
        <w:rPr>
          <w:szCs w:val="21"/>
        </w:rPr>
        <w:t>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73</w:t>
      </w:r>
      <w:r>
        <w:rPr>
          <w:szCs w:val="21"/>
        </w:rPr>
        <w:t>学分，毕业总学分为</w:t>
      </w:r>
      <w:r>
        <w:rPr>
          <w:szCs w:val="21"/>
        </w:rPr>
        <w:t>73</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09"/>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具备电子商务等方面的基本知识和基本能力，能够在各类企事业单位从事电子商务以及相关管理工作的高素质技术技能人才。</w:t>
      </w:r>
    </w:p>
    <w:p w:rsidR="00603299" w:rsidRDefault="00603299">
      <w:pPr>
        <w:snapToGrid w:val="0"/>
        <w:spacing w:line="360" w:lineRule="auto"/>
        <w:ind w:rightChars="75" w:right="158" w:firstLineChars="200" w:firstLine="420"/>
        <w:rPr>
          <w:szCs w:val="21"/>
        </w:rPr>
      </w:pPr>
      <w:r>
        <w:rPr>
          <w:szCs w:val="21"/>
        </w:rPr>
        <w:t>本专业要求掌握电子商务基本理论和基本知识，获得电子商务领域科学研究方法和社会实践能力等方面的基本训练，具备电子商务相关实际应用能力。主要包括：</w:t>
      </w:r>
    </w:p>
    <w:p w:rsidR="00603299" w:rsidRDefault="00603299">
      <w:pPr>
        <w:snapToGrid w:val="0"/>
        <w:spacing w:line="360" w:lineRule="auto"/>
        <w:ind w:rightChars="75" w:right="158" w:firstLineChars="200" w:firstLine="420"/>
        <w:rPr>
          <w:szCs w:val="21"/>
        </w:rPr>
      </w:pPr>
      <w:r>
        <w:rPr>
          <w:szCs w:val="21"/>
        </w:rPr>
        <w:t>1.</w:t>
      </w:r>
      <w:r>
        <w:rPr>
          <w:szCs w:val="21"/>
        </w:rPr>
        <w:t>掌握电子商务学科的基本理论、基本知识；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具备电子商务操作、应用、管理和运营的知识，具备一定的电子商务实践能力；</w:t>
      </w:r>
    </w:p>
    <w:p w:rsidR="00603299" w:rsidRDefault="00603299">
      <w:pPr>
        <w:snapToGrid w:val="0"/>
        <w:spacing w:line="360" w:lineRule="auto"/>
        <w:ind w:rightChars="75" w:right="158" w:firstLineChars="200" w:firstLine="420"/>
        <w:rPr>
          <w:szCs w:val="21"/>
        </w:rPr>
      </w:pPr>
      <w:r>
        <w:rPr>
          <w:szCs w:val="21"/>
        </w:rPr>
        <w:t>3.</w:t>
      </w:r>
      <w:r>
        <w:rPr>
          <w:szCs w:val="21"/>
        </w:rPr>
        <w:t>初步具备正确分析和理解电子商务相关社会经济现象的能力；</w:t>
      </w:r>
    </w:p>
    <w:p w:rsidR="00603299" w:rsidRDefault="00603299">
      <w:pPr>
        <w:snapToGrid w:val="0"/>
        <w:spacing w:line="360" w:lineRule="auto"/>
        <w:ind w:rightChars="75" w:right="158" w:firstLineChars="200" w:firstLine="420"/>
        <w:rPr>
          <w:szCs w:val="21"/>
        </w:rPr>
      </w:pPr>
      <w:r>
        <w:rPr>
          <w:szCs w:val="21"/>
        </w:rPr>
        <w:t>4.</w:t>
      </w:r>
      <w:r>
        <w:rPr>
          <w:szCs w:val="21"/>
        </w:rPr>
        <w:t>熟悉国家电子商务领域的基本政策和法规；</w:t>
      </w:r>
    </w:p>
    <w:p w:rsidR="00603299" w:rsidRDefault="00603299">
      <w:pPr>
        <w:snapToGrid w:val="0"/>
        <w:spacing w:line="360" w:lineRule="auto"/>
        <w:ind w:rightChars="75" w:right="158" w:firstLineChars="200" w:firstLine="420"/>
        <w:rPr>
          <w:szCs w:val="21"/>
        </w:rPr>
      </w:pPr>
      <w:r>
        <w:rPr>
          <w:szCs w:val="21"/>
        </w:rPr>
        <w:t>5.</w:t>
      </w:r>
      <w:r>
        <w:rPr>
          <w:szCs w:val="21"/>
        </w:rPr>
        <w:t>具备对新</w:t>
      </w:r>
      <w:r>
        <w:rPr>
          <w:szCs w:val="21"/>
        </w:rPr>
        <w:t>知识、新技能的学习能力和一定的创新创业能力。</w:t>
      </w:r>
    </w:p>
    <w:p w:rsidR="00603299" w:rsidRDefault="00603299">
      <w:pPr>
        <w:numPr>
          <w:ilvl w:val="0"/>
          <w:numId w:val="109"/>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高等数学</w:t>
            </w:r>
            <w:r>
              <w:rPr>
                <w:kern w:val="0"/>
                <w:sz w:val="20"/>
                <w:szCs w:val="20"/>
                <w:lang w:bidi="ar"/>
              </w:rPr>
              <w:t>(</w:t>
            </w:r>
            <w:r>
              <w:rPr>
                <w:kern w:val="0"/>
                <w:sz w:val="20"/>
                <w:szCs w:val="20"/>
                <w:lang w:bidi="ar"/>
              </w:rPr>
              <w:t>经管类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13886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00041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基础会计学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00058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市场营销学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00896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00897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13167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网页设计与制作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13168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网页设计与制作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00798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商务交流</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left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00902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电子商务案例分析</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00903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电子商务案例分析</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13480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电子商务运营管理</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13481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电子商务运营管理</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14426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项目综合实习</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bottom"/>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73</w:t>
            </w:r>
            <w:r>
              <w:rPr>
                <w:kern w:val="0"/>
                <w:sz w:val="20"/>
                <w:szCs w:val="20"/>
                <w:lang w:bidi="ar"/>
              </w:rPr>
              <w:t>学分。</w:t>
            </w:r>
          </w:p>
        </w:tc>
      </w:tr>
    </w:tbl>
    <w:p w:rsidR="00603299" w:rsidRDefault="00603299">
      <w:pPr>
        <w:numPr>
          <w:ilvl w:val="0"/>
          <w:numId w:val="109"/>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snapToGrid w:val="0"/>
        <w:spacing w:line="360" w:lineRule="auto"/>
        <w:ind w:rightChars="75" w:right="158" w:firstLineChars="200" w:firstLine="420"/>
        <w:rPr>
          <w:szCs w:val="21"/>
        </w:rPr>
      </w:pPr>
      <w:r>
        <w:rPr>
          <w:szCs w:val="21"/>
        </w:rPr>
        <w:t>1.</w:t>
      </w:r>
      <w:r>
        <w:rPr>
          <w:szCs w:val="21"/>
        </w:rPr>
        <w:t>网页设计与制作</w:t>
      </w:r>
    </w:p>
    <w:p w:rsidR="00603299" w:rsidRDefault="00603299">
      <w:pPr>
        <w:snapToGrid w:val="0"/>
        <w:spacing w:line="360" w:lineRule="auto"/>
        <w:ind w:rightChars="75" w:right="158" w:firstLineChars="200" w:firstLine="420"/>
        <w:rPr>
          <w:szCs w:val="21"/>
        </w:rPr>
      </w:pPr>
      <w:r>
        <w:rPr>
          <w:szCs w:val="21"/>
        </w:rPr>
        <w:t>本课程内容包括：静态网站的架构、</w:t>
      </w:r>
      <w:r>
        <w:rPr>
          <w:szCs w:val="21"/>
        </w:rPr>
        <w:t>HTML5</w:t>
      </w:r>
      <w:r>
        <w:rPr>
          <w:szCs w:val="21"/>
        </w:rPr>
        <w:t>基础知识、网络音视频资源的嵌入、使用</w:t>
      </w:r>
      <w:r>
        <w:rPr>
          <w:szCs w:val="21"/>
        </w:rPr>
        <w:t>CSS</w:t>
      </w:r>
      <w:r>
        <w:rPr>
          <w:szCs w:val="21"/>
        </w:rPr>
        <w:t>布局和美化页面、使用</w:t>
      </w:r>
      <w:r>
        <w:rPr>
          <w:szCs w:val="21"/>
        </w:rPr>
        <w:t>CSS3</w:t>
      </w:r>
      <w:r>
        <w:rPr>
          <w:szCs w:val="21"/>
        </w:rPr>
        <w:t>制作特效文字、变形、过渡和动画等。使考生了解</w:t>
      </w:r>
      <w:r>
        <w:rPr>
          <w:szCs w:val="21"/>
        </w:rPr>
        <w:t>web</w:t>
      </w:r>
      <w:r>
        <w:rPr>
          <w:szCs w:val="21"/>
        </w:rPr>
        <w:t>前端设计的技术基础，熟悉网页设计和制作的一般流程，掌握网页设计与制作技能。通过本课程的实践，使考生能够剖析商务网站基本结构，根据实际问题提出网页设计和开发方案。</w:t>
      </w:r>
    </w:p>
    <w:p w:rsidR="00603299" w:rsidRDefault="00603299">
      <w:pPr>
        <w:numPr>
          <w:ilvl w:val="0"/>
          <w:numId w:val="73"/>
        </w:numPr>
        <w:ind w:leftChars="200" w:left="420"/>
      </w:pPr>
      <w:r>
        <w:t xml:space="preserve"> </w:t>
      </w:r>
      <w:r>
        <w:t>商务交流</w:t>
      </w:r>
    </w:p>
    <w:p w:rsidR="00603299" w:rsidRDefault="00603299">
      <w:pPr>
        <w:snapToGrid w:val="0"/>
        <w:spacing w:line="360" w:lineRule="auto"/>
        <w:ind w:rightChars="75" w:right="158" w:firstLineChars="200" w:firstLine="420"/>
      </w:pPr>
      <w:r>
        <w:rPr>
          <w:szCs w:val="21"/>
        </w:rPr>
        <w:t>本课程旨在学习商务交流的理论基础知识，培养商务交流的实践技能，了解商务交流的分析工具及其发展趋势，提升考生分析和处理商务活动问题的能力。通过本课程的学习，使考生熟悉际交流的特点与功能以及人际交流的障碍、组织交流的特点与交流渠道、面向大众媒体的商务交流、互联网上的商务交流、倾听与面谈的技巧以及书面商务交流的基本原则与策略，同时对跨文化的商务交流的障碍与对策也进行了学习与实践。</w:t>
      </w:r>
    </w:p>
    <w:p w:rsidR="00603299" w:rsidRDefault="00603299">
      <w:pPr>
        <w:snapToGrid w:val="0"/>
        <w:spacing w:line="360" w:lineRule="auto"/>
        <w:ind w:rightChars="75" w:right="158" w:firstLineChars="200" w:firstLine="420"/>
        <w:rPr>
          <w:szCs w:val="21"/>
        </w:rPr>
      </w:pPr>
      <w:r>
        <w:rPr>
          <w:szCs w:val="21"/>
        </w:rPr>
        <w:t>3.</w:t>
      </w:r>
      <w:r>
        <w:rPr>
          <w:szCs w:val="21"/>
        </w:rPr>
        <w:t>电子商务案例分析</w:t>
      </w:r>
    </w:p>
    <w:p w:rsidR="00603299" w:rsidRDefault="00603299">
      <w:pPr>
        <w:snapToGrid w:val="0"/>
        <w:spacing w:line="360" w:lineRule="auto"/>
        <w:ind w:rightChars="75" w:right="158" w:firstLineChars="200" w:firstLine="420"/>
        <w:rPr>
          <w:szCs w:val="21"/>
        </w:rPr>
      </w:pPr>
      <w:r>
        <w:rPr>
          <w:szCs w:val="21"/>
        </w:rPr>
        <w:t>本课程内容包括电子商务主流模式案例分析、新零售案例</w:t>
      </w:r>
      <w:r>
        <w:rPr>
          <w:szCs w:val="21"/>
        </w:rPr>
        <w:t>分析、移动电子商务案例分析、电子商务典型行业应用案例分析等。通过本课程的学习，使考生掌握电子商务的实施流程，各种模式创新，各种工具使用，理解各个操作环节的要点，不同领域电子商务的特点及其行业背景，能针对各个领域的特点规划有针对性的解决方案。</w:t>
      </w:r>
    </w:p>
    <w:p w:rsidR="00603299" w:rsidRDefault="00603299">
      <w:pPr>
        <w:snapToGrid w:val="0"/>
        <w:spacing w:line="360" w:lineRule="auto"/>
        <w:ind w:rightChars="75" w:right="158" w:firstLineChars="200" w:firstLine="420"/>
        <w:rPr>
          <w:szCs w:val="21"/>
        </w:rPr>
      </w:pPr>
      <w:r>
        <w:rPr>
          <w:szCs w:val="21"/>
        </w:rPr>
        <w:t>4.</w:t>
      </w:r>
      <w:r>
        <w:rPr>
          <w:szCs w:val="21"/>
        </w:rPr>
        <w:t>电子商务运营管理</w:t>
      </w:r>
    </w:p>
    <w:p w:rsidR="00603299" w:rsidRDefault="00603299">
      <w:pPr>
        <w:snapToGrid w:val="0"/>
        <w:spacing w:line="360" w:lineRule="auto"/>
        <w:ind w:rightChars="75" w:right="158" w:firstLineChars="200" w:firstLine="420"/>
        <w:rPr>
          <w:szCs w:val="21"/>
        </w:rPr>
      </w:pPr>
      <w:r>
        <w:rPr>
          <w:szCs w:val="21"/>
        </w:rPr>
        <w:t>本课程内容包括电子商务的运营与管理、电子商务平台的入驻与运营等内容等。通过学习使考生掌握电子商务运营的全流程，各个操作环节的要点和工作技巧，分数据分析并根据分析结果优化运营策略，能根据店铺的主题和需求策划、设计和实施相关的活动，并能对实施结果进行分析和总结，不断优化，能较好的运营店铺。</w:t>
      </w:r>
    </w:p>
    <w:p w:rsidR="00603299" w:rsidRDefault="00603299">
      <w:pPr>
        <w:snapToGrid w:val="0"/>
        <w:spacing w:line="360" w:lineRule="auto"/>
        <w:ind w:rightChars="75" w:right="158" w:firstLineChars="200" w:firstLine="420"/>
        <w:rPr>
          <w:szCs w:val="21"/>
        </w:rPr>
      </w:pPr>
      <w:r>
        <w:rPr>
          <w:szCs w:val="21"/>
        </w:rPr>
        <w:t>5.</w:t>
      </w:r>
      <w:r>
        <w:rPr>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109"/>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r>
        <w:rPr>
          <w:bCs/>
          <w:szCs w:val="21"/>
        </w:rPr>
        <w:t xml:space="preserve">  </w:t>
      </w:r>
    </w:p>
    <w:p w:rsidR="00603299" w:rsidRDefault="00603299">
      <w:pPr>
        <w:widowControl/>
        <w:jc w:val="left"/>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旅游管理（专科）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540</w:t>
      </w:r>
      <w:r>
        <w:rPr>
          <w:b/>
          <w:bCs/>
          <w:szCs w:val="21"/>
        </w:rPr>
        <w:t>101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w:t>
      </w:r>
      <w:r>
        <w:rPr>
          <w:szCs w:val="21"/>
        </w:rPr>
        <w:t>以习近平新时代中国特色社会主义思想为指导，全</w:t>
      </w:r>
      <w:r>
        <w:rPr>
          <w:szCs w:val="21"/>
        </w:rPr>
        <w:t>面</w:t>
      </w:r>
      <w:r>
        <w:rPr>
          <w:szCs w:val="21"/>
        </w:rPr>
        <w:t>贯彻党的教育方针，</w:t>
      </w:r>
      <w:r>
        <w:rPr>
          <w:szCs w:val="21"/>
        </w:rPr>
        <w:t>落实立德树人根本任务</w:t>
      </w:r>
      <w:r>
        <w:rPr>
          <w:szCs w:val="21"/>
        </w:rPr>
        <w:t>，</w:t>
      </w:r>
      <w:r>
        <w:rPr>
          <w:szCs w:val="21"/>
        </w:rPr>
        <w:t>为构建继续教育和终身学习体系，推进学习型社会建设</w:t>
      </w:r>
      <w:r>
        <w:rPr>
          <w:szCs w:val="21"/>
        </w:rPr>
        <w:t>，紧密结合我省经济社会发展需求而设置。</w:t>
      </w:r>
    </w:p>
    <w:p w:rsidR="00603299" w:rsidRDefault="00603299">
      <w:pPr>
        <w:numPr>
          <w:ilvl w:val="0"/>
          <w:numId w:val="110"/>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11"/>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w:t>
      </w:r>
      <w:r>
        <w:rPr>
          <w:szCs w:val="21"/>
        </w:rPr>
        <w:t>续发展的能力，掌握现代旅游管理与服务基本知识和基本技能，具备良好的旅游服务意识、旅游企业管理和沟通协调能力，能够在旅游及相关企事业单位从事旅游策划、经营、管理、服务等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本专业要求初步掌握旅游管理的基本理论和基本知识，获得旅游企业管理与服务相关实践技能的基本训练，具备旅游企业运营与服务的基本能力。主要包括：</w:t>
      </w:r>
    </w:p>
    <w:p w:rsidR="00603299" w:rsidRDefault="00603299">
      <w:pPr>
        <w:snapToGrid w:val="0"/>
        <w:spacing w:line="360" w:lineRule="auto"/>
        <w:ind w:rightChars="75" w:right="158" w:firstLineChars="200" w:firstLine="420"/>
        <w:rPr>
          <w:szCs w:val="21"/>
        </w:rPr>
      </w:pPr>
      <w:r>
        <w:rPr>
          <w:szCs w:val="21"/>
        </w:rPr>
        <w:t>1.</w:t>
      </w:r>
      <w:r>
        <w:rPr>
          <w:szCs w:val="21"/>
        </w:rPr>
        <w:t>具有优良的道德品质，拥有良好的专业素养和团队协作精神，具备职业认同感、职业责任感和职业素养；</w:t>
      </w:r>
    </w:p>
    <w:p w:rsidR="00603299" w:rsidRDefault="00603299">
      <w:pPr>
        <w:snapToGrid w:val="0"/>
        <w:spacing w:line="360" w:lineRule="auto"/>
        <w:ind w:rightChars="75" w:right="158" w:firstLineChars="200" w:firstLine="420"/>
        <w:rPr>
          <w:szCs w:val="21"/>
        </w:rPr>
      </w:pPr>
      <w:r>
        <w:rPr>
          <w:szCs w:val="21"/>
        </w:rPr>
        <w:t>2.</w:t>
      </w:r>
      <w:r>
        <w:rPr>
          <w:szCs w:val="21"/>
        </w:rPr>
        <w:t>初步掌握旅游管理的基本理论和基本知识；</w:t>
      </w:r>
    </w:p>
    <w:p w:rsidR="00603299" w:rsidRDefault="00603299">
      <w:pPr>
        <w:snapToGrid w:val="0"/>
        <w:spacing w:line="360" w:lineRule="auto"/>
        <w:ind w:rightChars="75" w:right="158" w:firstLineChars="200" w:firstLine="420"/>
        <w:rPr>
          <w:szCs w:val="21"/>
        </w:rPr>
      </w:pPr>
      <w:r>
        <w:rPr>
          <w:szCs w:val="21"/>
        </w:rPr>
        <w:t>3.</w:t>
      </w:r>
      <w:r>
        <w:rPr>
          <w:szCs w:val="21"/>
        </w:rPr>
        <w:t>具有将所学专业知识应用于实践的基本技能，具备旅游产品策划、旅游市场营销和旅游企业管理与服务能力；</w:t>
      </w:r>
    </w:p>
    <w:p w:rsidR="00603299" w:rsidRDefault="00603299">
      <w:pPr>
        <w:snapToGrid w:val="0"/>
        <w:spacing w:line="360" w:lineRule="auto"/>
        <w:ind w:rightChars="75" w:right="158" w:firstLineChars="200" w:firstLine="420"/>
        <w:rPr>
          <w:szCs w:val="21"/>
        </w:rPr>
      </w:pPr>
      <w:r>
        <w:rPr>
          <w:szCs w:val="21"/>
        </w:rPr>
        <w:t>4.</w:t>
      </w:r>
      <w:r>
        <w:rPr>
          <w:szCs w:val="21"/>
        </w:rPr>
        <w:t>初步掌握一门外语并具备一定的听说能力，具备较强的语言表达能力和沟通交流能力，了解导游带团流程，具备旅游讲解能力；</w:t>
      </w:r>
    </w:p>
    <w:p w:rsidR="00603299" w:rsidRDefault="00603299">
      <w:pPr>
        <w:snapToGrid w:val="0"/>
        <w:spacing w:line="360" w:lineRule="auto"/>
        <w:ind w:rightChars="75" w:right="158" w:firstLineChars="200" w:firstLine="420"/>
        <w:rPr>
          <w:szCs w:val="21"/>
        </w:rPr>
      </w:pPr>
      <w:r>
        <w:rPr>
          <w:szCs w:val="21"/>
        </w:rPr>
        <w:t>5.</w:t>
      </w:r>
      <w:r>
        <w:rPr>
          <w:szCs w:val="21"/>
        </w:rPr>
        <w:t>熟悉国家旅游产业的基本政策和法规；</w:t>
      </w:r>
    </w:p>
    <w:p w:rsidR="00603299" w:rsidRDefault="00603299">
      <w:pPr>
        <w:snapToGrid w:val="0"/>
        <w:spacing w:line="360" w:lineRule="auto"/>
        <w:ind w:rightChars="75" w:right="158" w:firstLineChars="200" w:firstLine="420"/>
        <w:rPr>
          <w:szCs w:val="21"/>
        </w:rPr>
      </w:pPr>
      <w:r>
        <w:rPr>
          <w:szCs w:val="21"/>
        </w:rPr>
        <w:t>6.</w:t>
      </w:r>
      <w:r>
        <w:rPr>
          <w:szCs w:val="21"/>
        </w:rPr>
        <w:t>具备对新知识、新技能的学习能力和一定的创新意识与创业能力。</w:t>
      </w:r>
    </w:p>
    <w:p w:rsidR="00603299" w:rsidRDefault="00603299">
      <w:pPr>
        <w:numPr>
          <w:ilvl w:val="0"/>
          <w:numId w:val="111"/>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w:t>
            </w:r>
            <w:r>
              <w:rPr>
                <w:kern w:val="0"/>
                <w:sz w:val="20"/>
                <w:szCs w:val="20"/>
                <w:lang w:bidi="ar"/>
              </w:rPr>
              <w:t>124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高等数学</w:t>
            </w:r>
            <w:r>
              <w:rPr>
                <w:kern w:val="0"/>
                <w:sz w:val="20"/>
                <w:szCs w:val="20"/>
                <w:lang w:bidi="ar"/>
              </w:rPr>
              <w:t>(</w:t>
            </w:r>
            <w:r>
              <w:rPr>
                <w:kern w:val="0"/>
                <w:sz w:val="20"/>
                <w:szCs w:val="20"/>
                <w:lang w:bidi="ar"/>
              </w:rPr>
              <w:t>经管类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06011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旅游学概论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00187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旅游经济学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00188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旅游心理学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00191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旅行社经营与管理</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00192</w:t>
            </w:r>
          </w:p>
        </w:tc>
        <w:tc>
          <w:tcPr>
            <w:tcW w:w="3461"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旅游市场学</w:t>
            </w:r>
          </w:p>
        </w:tc>
        <w:tc>
          <w:tcPr>
            <w:tcW w:w="748"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00194</w:t>
            </w:r>
          </w:p>
        </w:tc>
        <w:tc>
          <w:tcPr>
            <w:tcW w:w="3461"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旅游法规</w:t>
            </w:r>
          </w:p>
        </w:tc>
        <w:tc>
          <w:tcPr>
            <w:tcW w:w="748"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06123</w:t>
            </w:r>
          </w:p>
        </w:tc>
        <w:tc>
          <w:tcPr>
            <w:tcW w:w="3461"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导游学概论</w:t>
            </w:r>
          </w:p>
        </w:tc>
        <w:tc>
          <w:tcPr>
            <w:tcW w:w="7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auto"/>
              <w:left w:val="single" w:sz="4" w:space="0" w:color="auto"/>
              <w:bottom w:val="nil"/>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auto"/>
              <w:left w:val="single" w:sz="4" w:space="0" w:color="000000"/>
              <w:bottom w:val="nil"/>
              <w:right w:val="single" w:sz="4" w:space="0" w:color="auto"/>
            </w:tcBorders>
            <w:vAlign w:val="center"/>
          </w:tcPr>
          <w:p w:rsidR="00603299" w:rsidRDefault="00603299">
            <w:pPr>
              <w:widowControl/>
              <w:jc w:val="center"/>
              <w:textAlignment w:val="center"/>
              <w:rPr>
                <w:sz w:val="20"/>
                <w:szCs w:val="20"/>
              </w:rPr>
            </w:pPr>
            <w:r>
              <w:rPr>
                <w:kern w:val="0"/>
                <w:sz w:val="20"/>
                <w:szCs w:val="20"/>
                <w:lang w:bidi="ar"/>
              </w:rPr>
              <w:t>11964</w:t>
            </w:r>
          </w:p>
        </w:tc>
        <w:tc>
          <w:tcPr>
            <w:tcW w:w="3461" w:type="dxa"/>
            <w:tcBorders>
              <w:top w:val="single" w:sz="4" w:space="0" w:color="auto"/>
              <w:left w:val="single" w:sz="4" w:space="0" w:color="auto"/>
              <w:bottom w:val="nil"/>
              <w:right w:val="single" w:sz="4" w:space="0" w:color="auto"/>
            </w:tcBorders>
            <w:vAlign w:val="center"/>
          </w:tcPr>
          <w:p w:rsidR="00603299" w:rsidRDefault="00603299">
            <w:pPr>
              <w:widowControl/>
              <w:jc w:val="center"/>
              <w:textAlignment w:val="center"/>
              <w:rPr>
                <w:sz w:val="20"/>
                <w:szCs w:val="20"/>
              </w:rPr>
            </w:pPr>
            <w:r>
              <w:rPr>
                <w:kern w:val="0"/>
                <w:sz w:val="20"/>
                <w:szCs w:val="20"/>
                <w:lang w:bidi="ar"/>
              </w:rPr>
              <w:t>旅游项目策划</w:t>
            </w:r>
          </w:p>
        </w:tc>
        <w:tc>
          <w:tcPr>
            <w:tcW w:w="748" w:type="dxa"/>
            <w:tcBorders>
              <w:top w:val="single" w:sz="4" w:space="0" w:color="auto"/>
              <w:left w:val="single" w:sz="4" w:space="0" w:color="auto"/>
              <w:bottom w:val="nil"/>
              <w:right w:val="nil"/>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auto"/>
              <w:left w:val="nil"/>
              <w:bottom w:val="nil"/>
              <w:right w:val="single" w:sz="4" w:space="0" w:color="auto"/>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auto"/>
              <w:bottom w:val="nil"/>
              <w:right w:val="single" w:sz="4" w:space="0" w:color="auto"/>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7"/>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textAlignment w:val="center"/>
              <w:rPr>
                <w:kern w:val="0"/>
                <w:sz w:val="20"/>
                <w:szCs w:val="20"/>
                <w:lang w:bidi="ar"/>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bl>
    <w:p w:rsidR="00603299" w:rsidRDefault="00603299">
      <w:pPr>
        <w:numPr>
          <w:ilvl w:val="0"/>
          <w:numId w:val="111"/>
        </w:numPr>
        <w:snapToGrid w:val="0"/>
        <w:spacing w:line="400" w:lineRule="atLeast"/>
        <w:ind w:rightChars="75" w:right="158" w:firstLineChars="200" w:firstLine="422"/>
        <w:rPr>
          <w:b/>
          <w:bCs/>
          <w:szCs w:val="21"/>
        </w:rPr>
      </w:pPr>
      <w:r>
        <w:rPr>
          <w:b/>
          <w:bCs/>
          <w:szCs w:val="21"/>
        </w:rPr>
        <w:t>课程</w:t>
      </w:r>
      <w:r>
        <w:rPr>
          <w:b/>
          <w:bCs/>
          <w:szCs w:val="21"/>
        </w:rPr>
        <w:t>说明</w:t>
      </w:r>
    </w:p>
    <w:p w:rsidR="00603299" w:rsidRDefault="00603299">
      <w:pPr>
        <w:numPr>
          <w:ilvl w:val="0"/>
          <w:numId w:val="112"/>
        </w:numPr>
        <w:snapToGrid w:val="0"/>
        <w:spacing w:line="360" w:lineRule="auto"/>
        <w:ind w:leftChars="200" w:left="420" w:rightChars="75" w:right="158"/>
        <w:rPr>
          <w:szCs w:val="21"/>
        </w:rPr>
      </w:pPr>
      <w:r>
        <w:rPr>
          <w:szCs w:val="21"/>
        </w:rPr>
        <w:t>旅游学概论</w:t>
      </w:r>
    </w:p>
    <w:p w:rsidR="00603299" w:rsidRDefault="00603299">
      <w:pPr>
        <w:snapToGrid w:val="0"/>
        <w:spacing w:line="360" w:lineRule="auto"/>
        <w:ind w:rightChars="75" w:right="158" w:firstLineChars="200" w:firstLine="420"/>
        <w:rPr>
          <w:szCs w:val="21"/>
        </w:rPr>
      </w:pPr>
      <w:r>
        <w:rPr>
          <w:szCs w:val="21"/>
        </w:rPr>
        <w:t>本课程主要</w:t>
      </w:r>
      <w:r>
        <w:rPr>
          <w:szCs w:val="21"/>
        </w:rPr>
        <w:t>学习</w:t>
      </w:r>
      <w:r>
        <w:rPr>
          <w:szCs w:val="21"/>
        </w:rPr>
        <w:t>旅游活动的历史发展，旅游活动的内涵、类型、特点和根本属性等，围绕旅游者、旅游资源、旅游业、旅游组织与政策法规以及由于旅游活动而使上述各方彼此间出现的各种关系和现象展开分析。通过学习，帮助</w:t>
      </w:r>
      <w:r>
        <w:rPr>
          <w:szCs w:val="21"/>
        </w:rPr>
        <w:t>考生</w:t>
      </w:r>
      <w:r>
        <w:rPr>
          <w:szCs w:val="21"/>
        </w:rPr>
        <w:t>形成对旅游现象和旅游业的总体认识，为进一步</w:t>
      </w:r>
      <w:r>
        <w:rPr>
          <w:szCs w:val="21"/>
        </w:rPr>
        <w:t>学习旅游管理专业的各分支学科奠定专业基础。</w:t>
      </w:r>
    </w:p>
    <w:p w:rsidR="00603299" w:rsidRDefault="00603299">
      <w:pPr>
        <w:numPr>
          <w:ilvl w:val="0"/>
          <w:numId w:val="112"/>
        </w:numPr>
        <w:snapToGrid w:val="0"/>
        <w:spacing w:line="360" w:lineRule="auto"/>
        <w:ind w:leftChars="200" w:left="420" w:rightChars="75" w:right="158"/>
        <w:rPr>
          <w:szCs w:val="21"/>
        </w:rPr>
      </w:pPr>
      <w:r>
        <w:rPr>
          <w:szCs w:val="21"/>
        </w:rPr>
        <w:t>旅游经济学</w:t>
      </w:r>
    </w:p>
    <w:p w:rsidR="00603299" w:rsidRDefault="00603299">
      <w:pPr>
        <w:snapToGrid w:val="0"/>
        <w:spacing w:line="360" w:lineRule="auto"/>
        <w:ind w:rightChars="75" w:right="158" w:firstLineChars="200" w:firstLine="420"/>
        <w:rPr>
          <w:szCs w:val="21"/>
        </w:rPr>
      </w:pPr>
      <w:r>
        <w:rPr>
          <w:szCs w:val="21"/>
        </w:rPr>
        <w:t>本课程主要介绍旅游经济活动中各种经济现象、经济关系和经济规律，</w:t>
      </w:r>
      <w:r>
        <w:rPr>
          <w:szCs w:val="21"/>
        </w:rPr>
        <w:t>学习</w:t>
      </w:r>
      <w:r>
        <w:rPr>
          <w:szCs w:val="21"/>
        </w:rPr>
        <w:t>旅游供给、旅游需求、旅游价格、旅游收入、旅游消费等基本概念，掌握化解旅游供求矛盾的能力，了解市场和政府在旅游经济发展过程中的作用。通过学习，</w:t>
      </w:r>
      <w:r>
        <w:rPr>
          <w:szCs w:val="21"/>
        </w:rPr>
        <w:t>考生</w:t>
      </w:r>
      <w:r>
        <w:rPr>
          <w:szCs w:val="21"/>
        </w:rPr>
        <w:t>应对经济学在旅游活动中的应用有较全面的了解，有助于</w:t>
      </w:r>
      <w:r>
        <w:rPr>
          <w:szCs w:val="21"/>
        </w:rPr>
        <w:t>考生</w:t>
      </w:r>
      <w:r>
        <w:rPr>
          <w:szCs w:val="21"/>
        </w:rPr>
        <w:t>在未来自觉地运用相关的基本理论解决旅游经济活动中的实际问题，并指导旅游经济活动实践。</w:t>
      </w:r>
    </w:p>
    <w:p w:rsidR="00603299" w:rsidRDefault="00603299">
      <w:pPr>
        <w:numPr>
          <w:ilvl w:val="0"/>
          <w:numId w:val="112"/>
        </w:numPr>
        <w:snapToGrid w:val="0"/>
        <w:spacing w:line="360" w:lineRule="auto"/>
        <w:ind w:leftChars="200" w:left="420" w:rightChars="75" w:right="158"/>
        <w:rPr>
          <w:szCs w:val="21"/>
        </w:rPr>
      </w:pPr>
      <w:r>
        <w:rPr>
          <w:szCs w:val="21"/>
        </w:rPr>
        <w:t>旅游心理学</w:t>
      </w:r>
    </w:p>
    <w:p w:rsidR="00603299" w:rsidRDefault="00603299">
      <w:pPr>
        <w:snapToGrid w:val="0"/>
        <w:spacing w:line="360" w:lineRule="auto"/>
        <w:ind w:rightChars="75" w:right="158" w:firstLineChars="200" w:firstLine="420"/>
        <w:rPr>
          <w:szCs w:val="21"/>
        </w:rPr>
      </w:pPr>
      <w:r>
        <w:rPr>
          <w:szCs w:val="21"/>
        </w:rPr>
        <w:t>本课程主要研究旅游活动中人们的心理及行为规律以及旅游企业如何针对旅游者的心理及行为开展有效的服务与管理的基本原理与方法。</w:t>
      </w:r>
      <w:r>
        <w:rPr>
          <w:szCs w:val="21"/>
        </w:rPr>
        <w:t>通过</w:t>
      </w:r>
      <w:r>
        <w:rPr>
          <w:szCs w:val="21"/>
        </w:rPr>
        <w:t>本课程学习</w:t>
      </w:r>
      <w:r>
        <w:rPr>
          <w:szCs w:val="21"/>
        </w:rPr>
        <w:t>，考生能够运用心理学理论分析现实生活中的旅游活动，更好地为旅游者提供服务，更有效地进行旅游管理。</w:t>
      </w:r>
    </w:p>
    <w:p w:rsidR="00603299" w:rsidRDefault="00603299">
      <w:pPr>
        <w:numPr>
          <w:ilvl w:val="0"/>
          <w:numId w:val="112"/>
        </w:numPr>
        <w:snapToGrid w:val="0"/>
        <w:spacing w:line="360" w:lineRule="auto"/>
        <w:ind w:leftChars="200" w:left="420" w:rightChars="75" w:right="158"/>
        <w:rPr>
          <w:szCs w:val="21"/>
        </w:rPr>
      </w:pPr>
      <w:r>
        <w:rPr>
          <w:szCs w:val="21"/>
        </w:rPr>
        <w:t>旅行社经营与管理</w:t>
      </w:r>
    </w:p>
    <w:p w:rsidR="00603299" w:rsidRDefault="00603299">
      <w:pPr>
        <w:snapToGrid w:val="0"/>
        <w:spacing w:line="360" w:lineRule="auto"/>
        <w:ind w:rightChars="75" w:right="158" w:firstLineChars="200" w:firstLine="420"/>
        <w:rPr>
          <w:szCs w:val="21"/>
        </w:rPr>
      </w:pPr>
      <w:r>
        <w:rPr>
          <w:szCs w:val="21"/>
        </w:rPr>
        <w:t>本课程以旅行社的基本业务为线索，</w:t>
      </w:r>
      <w:r>
        <w:rPr>
          <w:szCs w:val="21"/>
        </w:rPr>
        <w:t>学习</w:t>
      </w:r>
      <w:r>
        <w:rPr>
          <w:szCs w:val="21"/>
        </w:rPr>
        <w:t>旅行社的产生与发展、性质与职能、旅行社的制度环境、旅游需求及其演化、旅行社产品开发与定价、渠道管理与营销传播、服务界面管理、游客满意度测评、供应链与产业关系管理等内容。</w:t>
      </w:r>
      <w:r>
        <w:rPr>
          <w:szCs w:val="21"/>
        </w:rPr>
        <w:t>通过</w:t>
      </w:r>
      <w:r>
        <w:rPr>
          <w:szCs w:val="21"/>
        </w:rPr>
        <w:t>本课程学习</w:t>
      </w:r>
      <w:r>
        <w:rPr>
          <w:szCs w:val="21"/>
        </w:rPr>
        <w:t>，</w:t>
      </w:r>
      <w:r>
        <w:rPr>
          <w:szCs w:val="21"/>
        </w:rPr>
        <w:t>考生</w:t>
      </w:r>
      <w:r>
        <w:rPr>
          <w:szCs w:val="21"/>
        </w:rPr>
        <w:t>可以了解旅行社行业发展的趋势，并具备旅行社经营管理的基础知识与业务技能。</w:t>
      </w:r>
    </w:p>
    <w:p w:rsidR="00603299" w:rsidRDefault="00603299">
      <w:pPr>
        <w:numPr>
          <w:ilvl w:val="0"/>
          <w:numId w:val="112"/>
        </w:numPr>
        <w:snapToGrid w:val="0"/>
        <w:spacing w:line="360" w:lineRule="auto"/>
        <w:ind w:leftChars="200" w:left="420" w:rightChars="75" w:right="158"/>
        <w:rPr>
          <w:szCs w:val="21"/>
        </w:rPr>
      </w:pPr>
      <w:r>
        <w:rPr>
          <w:szCs w:val="21"/>
        </w:rPr>
        <w:t>旅游市场学</w:t>
      </w:r>
    </w:p>
    <w:p w:rsidR="00603299" w:rsidRDefault="00603299">
      <w:pPr>
        <w:snapToGrid w:val="0"/>
        <w:spacing w:line="360" w:lineRule="auto"/>
        <w:ind w:rightChars="75" w:right="158" w:firstLineChars="200" w:firstLine="420"/>
        <w:rPr>
          <w:szCs w:val="21"/>
        </w:rPr>
      </w:pPr>
      <w:r>
        <w:rPr>
          <w:szCs w:val="21"/>
        </w:rPr>
        <w:t>本课程系统介绍旅游市场营销理论与操作方法，包括</w:t>
      </w:r>
      <w:r>
        <w:rPr>
          <w:szCs w:val="21"/>
        </w:rPr>
        <w:t>旅游市场营销导论、旅游市场环境分析、旅游市场</w:t>
      </w:r>
      <w:r>
        <w:rPr>
          <w:szCs w:val="21"/>
        </w:rPr>
        <w:t>STP</w:t>
      </w:r>
      <w:r>
        <w:rPr>
          <w:szCs w:val="21"/>
        </w:rPr>
        <w:t>营销战略、旅游市场营销</w:t>
      </w:r>
      <w:r>
        <w:rPr>
          <w:szCs w:val="21"/>
        </w:rPr>
        <w:t>4P</w:t>
      </w:r>
      <w:r>
        <w:rPr>
          <w:szCs w:val="21"/>
        </w:rPr>
        <w:t>策略等内容。</w:t>
      </w:r>
      <w:r>
        <w:rPr>
          <w:szCs w:val="21"/>
        </w:rPr>
        <w:t>通过</w:t>
      </w:r>
      <w:r>
        <w:rPr>
          <w:szCs w:val="21"/>
        </w:rPr>
        <w:t>本课程学习</w:t>
      </w:r>
      <w:r>
        <w:rPr>
          <w:szCs w:val="21"/>
        </w:rPr>
        <w:t>，</w:t>
      </w:r>
      <w:r>
        <w:rPr>
          <w:szCs w:val="21"/>
        </w:rPr>
        <w:t>考生</w:t>
      </w:r>
      <w:r>
        <w:rPr>
          <w:szCs w:val="21"/>
        </w:rPr>
        <w:t>能够掌握市场营销和旅游市场营销的基本理论、基本思想、基本方法技能以及旅游市场营销的科学操作程序。</w:t>
      </w:r>
    </w:p>
    <w:p w:rsidR="00603299" w:rsidRDefault="00603299">
      <w:pPr>
        <w:numPr>
          <w:ilvl w:val="0"/>
          <w:numId w:val="112"/>
        </w:numPr>
        <w:snapToGrid w:val="0"/>
        <w:spacing w:line="360" w:lineRule="auto"/>
        <w:ind w:leftChars="200" w:left="420" w:rightChars="75" w:right="158"/>
        <w:rPr>
          <w:szCs w:val="21"/>
        </w:rPr>
      </w:pPr>
      <w:r>
        <w:rPr>
          <w:szCs w:val="21"/>
        </w:rPr>
        <w:t>旅游法规</w:t>
      </w:r>
    </w:p>
    <w:p w:rsidR="00603299" w:rsidRDefault="00603299">
      <w:pPr>
        <w:snapToGrid w:val="0"/>
        <w:spacing w:line="360" w:lineRule="auto"/>
        <w:ind w:rightChars="75" w:right="158" w:firstLineChars="200" w:firstLine="420"/>
        <w:rPr>
          <w:szCs w:val="21"/>
        </w:rPr>
      </w:pPr>
      <w:r>
        <w:rPr>
          <w:szCs w:val="21"/>
        </w:rPr>
        <w:t>本课程以法学理论为基础、以现行旅游法律法规为核心，介绍了诸多旅游市场主体要应对的法律法规，包括旅游法律关系中的安全、保险、旅游资源保护和可持续利用等法律法规，以及旅游活动中发生纠纷以后的投诉法律法规等。</w:t>
      </w:r>
      <w:r>
        <w:rPr>
          <w:szCs w:val="21"/>
        </w:rPr>
        <w:t>通过</w:t>
      </w:r>
      <w:r>
        <w:rPr>
          <w:szCs w:val="21"/>
        </w:rPr>
        <w:t>本课程学习</w:t>
      </w:r>
      <w:r>
        <w:rPr>
          <w:szCs w:val="21"/>
        </w:rPr>
        <w:t>，</w:t>
      </w:r>
      <w:r>
        <w:rPr>
          <w:szCs w:val="21"/>
        </w:rPr>
        <w:t>考生</w:t>
      </w:r>
      <w:r>
        <w:rPr>
          <w:szCs w:val="21"/>
        </w:rPr>
        <w:t>可以增加很多适应新时代旅游业发展需求的法律法规和知识，有助于培养</w:t>
      </w:r>
      <w:r>
        <w:rPr>
          <w:szCs w:val="21"/>
        </w:rPr>
        <w:t>考生</w:t>
      </w:r>
      <w:r>
        <w:rPr>
          <w:szCs w:val="21"/>
        </w:rPr>
        <w:t>的法治观念。</w:t>
      </w:r>
    </w:p>
    <w:p w:rsidR="00603299" w:rsidRDefault="00603299">
      <w:pPr>
        <w:numPr>
          <w:ilvl w:val="0"/>
          <w:numId w:val="112"/>
        </w:numPr>
        <w:snapToGrid w:val="0"/>
        <w:spacing w:line="360" w:lineRule="auto"/>
        <w:ind w:leftChars="200" w:left="420" w:rightChars="75" w:right="158"/>
        <w:rPr>
          <w:szCs w:val="21"/>
        </w:rPr>
      </w:pPr>
      <w:r>
        <w:rPr>
          <w:szCs w:val="21"/>
        </w:rPr>
        <w:t>导游学概论</w:t>
      </w:r>
    </w:p>
    <w:p w:rsidR="00603299" w:rsidRDefault="00603299">
      <w:pPr>
        <w:snapToGrid w:val="0"/>
        <w:spacing w:line="360" w:lineRule="auto"/>
        <w:ind w:rightChars="75" w:right="158" w:firstLineChars="200" w:firstLine="420"/>
        <w:rPr>
          <w:szCs w:val="21"/>
        </w:rPr>
      </w:pPr>
      <w:r>
        <w:rPr>
          <w:szCs w:val="21"/>
        </w:rPr>
        <w:t>本课程是旅游管理专业的基础课程。课程介绍了导游服务的发展历程、概念内涵、类型、范围、性质、地位、作用和服务原则、导游人员的定义与分类等基础知识，阐述了导游职业素养与职业要求、导游礼仪等内容；系统地讲述了地陪、全陪、景区导游、领队等各类导游人员的服务规范及服务质量要求；深入阐明了导游语言技能、带团技能、应变技能和导游服务相关知识。课程学习结束，</w:t>
      </w:r>
      <w:r>
        <w:rPr>
          <w:szCs w:val="21"/>
        </w:rPr>
        <w:t>考生</w:t>
      </w:r>
      <w:r>
        <w:rPr>
          <w:szCs w:val="21"/>
        </w:rPr>
        <w:t>应基本具备导游人员的职业素质和服务技能，为将来从事旅游服务和旅游管理工作打下坚实的基础。</w:t>
      </w:r>
    </w:p>
    <w:p w:rsidR="00603299" w:rsidRDefault="00603299">
      <w:pPr>
        <w:numPr>
          <w:ilvl w:val="0"/>
          <w:numId w:val="112"/>
        </w:numPr>
        <w:snapToGrid w:val="0"/>
        <w:spacing w:line="360" w:lineRule="auto"/>
        <w:ind w:leftChars="200" w:left="420" w:rightChars="75" w:right="158"/>
        <w:rPr>
          <w:szCs w:val="21"/>
        </w:rPr>
      </w:pPr>
      <w:r>
        <w:rPr>
          <w:szCs w:val="21"/>
        </w:rPr>
        <w:t>旅游项目策划</w:t>
      </w:r>
    </w:p>
    <w:p w:rsidR="00603299" w:rsidRDefault="00603299">
      <w:pPr>
        <w:snapToGrid w:val="0"/>
        <w:spacing w:line="360" w:lineRule="auto"/>
        <w:ind w:rightChars="75" w:right="158" w:firstLineChars="200" w:firstLine="420"/>
        <w:rPr>
          <w:szCs w:val="21"/>
        </w:rPr>
      </w:pPr>
      <w:r>
        <w:rPr>
          <w:szCs w:val="21"/>
        </w:rPr>
        <w:t>本课程是旅游管理专业一门重要的实战型专业</w:t>
      </w:r>
      <w:r>
        <w:rPr>
          <w:szCs w:val="21"/>
        </w:rPr>
        <w:t>课程。本课程分旅游策划基础篇和旅游策划专题篇两个部分，基础篇包括旅游项目策划的基本概念、旅游项目策划的原理及方法、旅游项目可行性研究、旅游地形象策划、旅游品牌营销、旅游产品策划、旅游促销策划等；专题篇包括旅游节事活动、旅游数字营销策划、景区项目策划等方面的内容。本课程注重基本理论的学习和技能训练，增强</w:t>
      </w:r>
      <w:r>
        <w:rPr>
          <w:szCs w:val="21"/>
        </w:rPr>
        <w:t>考生</w:t>
      </w:r>
      <w:r>
        <w:rPr>
          <w:szCs w:val="21"/>
        </w:rPr>
        <w:t>对旅游策划整体结构和各旅游要素相互关系的认识，认识到项目是旅游业运作的核心，可以在旅游项目开发中从容地运用策划学的原理，为从事旅游策划管理工作打下较为扎实的专业基础。</w:t>
      </w:r>
    </w:p>
    <w:p w:rsidR="00603299" w:rsidRDefault="00603299">
      <w:pPr>
        <w:snapToGrid w:val="0"/>
        <w:spacing w:line="360" w:lineRule="auto"/>
        <w:ind w:firstLineChars="200" w:firstLine="420"/>
        <w:rPr>
          <w:szCs w:val="21"/>
        </w:rPr>
      </w:pPr>
      <w:r>
        <w:rPr>
          <w:szCs w:val="21"/>
        </w:rPr>
        <w:t>9.</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10.</w:t>
      </w:r>
      <w:r>
        <w:rPr>
          <w:szCs w:val="21"/>
        </w:rPr>
        <w:t>实践性学习环节课程</w:t>
      </w:r>
      <w:r>
        <w:rPr>
          <w:szCs w:val="21"/>
        </w:rPr>
        <w:t>（</w:t>
      </w:r>
      <w:r>
        <w:rPr>
          <w:szCs w:val="21"/>
        </w:rPr>
        <w:t>略，按主考学校要求执行）</w:t>
      </w:r>
    </w:p>
    <w:p w:rsidR="00603299" w:rsidRDefault="00603299">
      <w:pPr>
        <w:numPr>
          <w:ilvl w:val="0"/>
          <w:numId w:val="111"/>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widowControl/>
        <w:adjustRightInd w:val="0"/>
        <w:snapToGrid w:val="0"/>
        <w:spacing w:line="360" w:lineRule="auto"/>
        <w:ind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snapToGrid w:val="0"/>
        <w:spacing w:line="360" w:lineRule="auto"/>
        <w:ind w:rightChars="75" w:right="158" w:firstLineChars="200" w:firstLine="420"/>
        <w:rPr>
          <w:bCs/>
          <w:szCs w:val="21"/>
        </w:rPr>
      </w:pP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环境艺术设计（专科）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550106</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w:t>
      </w:r>
      <w:r>
        <w:rPr>
          <w:szCs w:val="21"/>
        </w:rPr>
        <w:t>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13"/>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kern w:val="0"/>
          <w:sz w:val="20"/>
          <w:szCs w:val="20"/>
          <w:lang w:bidi="ar"/>
        </w:rPr>
        <w:t>15</w:t>
      </w:r>
      <w:r>
        <w:rPr>
          <w:kern w:val="0"/>
          <w:sz w:val="20"/>
          <w:szCs w:val="20"/>
          <w:lang w:bidi="ar"/>
        </w:rPr>
        <w:t>门</w:t>
      </w:r>
      <w:r>
        <w:rPr>
          <w:kern w:val="0"/>
          <w:sz w:val="20"/>
          <w:szCs w:val="20"/>
          <w:lang w:bidi="ar"/>
        </w:rPr>
        <w:t>82</w:t>
      </w:r>
      <w:r>
        <w:rPr>
          <w:kern w:val="0"/>
          <w:sz w:val="20"/>
          <w:szCs w:val="20"/>
          <w:lang w:bidi="ar"/>
        </w:rPr>
        <w:t>学分</w:t>
      </w:r>
      <w:r>
        <w:rPr>
          <w:szCs w:val="21"/>
        </w:rPr>
        <w:t>，毕业总学分为</w:t>
      </w:r>
      <w:r>
        <w:rPr>
          <w:szCs w:val="21"/>
        </w:rPr>
        <w:t>82</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14"/>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掌握环境艺术设计的基本理论、基本知识，具备环境设计专业相关方</w:t>
      </w:r>
      <w:r>
        <w:rPr>
          <w:szCs w:val="21"/>
        </w:rPr>
        <w:t>向（如建筑室内设计、园林景观设计、室内外家具设计、室外设施设计、室内陈设设计、室内外照明设计等）的辅助设计能力或专项设计能力，能在设计单位、施工单位及生产单位从事辅助设计和管理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了解环境设计专业相关方向（如建筑室内设计、园林景观设计、室内外家具设计、室外设施设计、室内陈设设计、室内外照明设计等）的基础理论、基本知识和专业规范，具有辅助设计、专项设计、设计表达、施工图制图的基本能力，具备各类设计应用软件的操作技能。主要包括：</w:t>
      </w:r>
    </w:p>
    <w:p w:rsidR="00603299" w:rsidRDefault="00603299">
      <w:pPr>
        <w:snapToGrid w:val="0"/>
        <w:spacing w:line="360" w:lineRule="auto"/>
        <w:ind w:rightChars="75" w:right="158" w:firstLineChars="200" w:firstLine="420"/>
        <w:rPr>
          <w:szCs w:val="21"/>
        </w:rPr>
      </w:pPr>
      <w:r>
        <w:rPr>
          <w:szCs w:val="21"/>
        </w:rPr>
        <w:t>1.</w:t>
      </w:r>
      <w:r>
        <w:rPr>
          <w:szCs w:val="21"/>
        </w:rPr>
        <w:t>掌握环境设计的基本理论、基本知识；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具备建筑室内设计、园林景观设计、室内外家具设计、室外设施设计、室内陈设设计、室内外照明设计等其中一项的基础理论和基本知识；</w:t>
      </w:r>
    </w:p>
    <w:p w:rsidR="00603299" w:rsidRDefault="00603299">
      <w:pPr>
        <w:snapToGrid w:val="0"/>
        <w:spacing w:line="360" w:lineRule="auto"/>
        <w:ind w:rightChars="75" w:right="158" w:firstLineChars="200" w:firstLine="420"/>
        <w:rPr>
          <w:szCs w:val="21"/>
        </w:rPr>
      </w:pPr>
      <w:r>
        <w:rPr>
          <w:szCs w:val="21"/>
        </w:rPr>
        <w:t>3.</w:t>
      </w:r>
      <w:r>
        <w:rPr>
          <w:szCs w:val="21"/>
        </w:rPr>
        <w:t>具有建筑室内设计、园林景观设计、室内外家具设计、室外设施设计、室内陈设设计、室内外照明设计等其中一项的辅助设计能力或专项设计能力；</w:t>
      </w:r>
    </w:p>
    <w:p w:rsidR="00603299" w:rsidRDefault="00603299">
      <w:pPr>
        <w:snapToGrid w:val="0"/>
        <w:spacing w:line="360" w:lineRule="auto"/>
        <w:ind w:rightChars="75" w:right="158" w:firstLineChars="200" w:firstLine="420"/>
        <w:rPr>
          <w:szCs w:val="21"/>
        </w:rPr>
      </w:pPr>
      <w:r>
        <w:rPr>
          <w:szCs w:val="21"/>
        </w:rPr>
        <w:t>4.</w:t>
      </w:r>
      <w:r>
        <w:rPr>
          <w:szCs w:val="21"/>
        </w:rPr>
        <w:t>掌握与本专业相关的设计文件规范和制图规范；</w:t>
      </w:r>
    </w:p>
    <w:p w:rsidR="00603299" w:rsidRDefault="00603299">
      <w:pPr>
        <w:snapToGrid w:val="0"/>
        <w:spacing w:line="360" w:lineRule="auto"/>
        <w:ind w:rightChars="75" w:right="158" w:firstLineChars="200" w:firstLine="420"/>
        <w:rPr>
          <w:szCs w:val="21"/>
        </w:rPr>
      </w:pPr>
      <w:r>
        <w:rPr>
          <w:szCs w:val="21"/>
        </w:rPr>
        <w:t>5.</w:t>
      </w:r>
      <w:r>
        <w:rPr>
          <w:szCs w:val="21"/>
        </w:rPr>
        <w:t>具备设计表达和施工图制图能力；</w:t>
      </w:r>
    </w:p>
    <w:p w:rsidR="00603299" w:rsidRDefault="00603299">
      <w:pPr>
        <w:snapToGrid w:val="0"/>
        <w:spacing w:line="360" w:lineRule="auto"/>
        <w:ind w:rightChars="75" w:right="158" w:firstLineChars="200" w:firstLine="420"/>
        <w:rPr>
          <w:szCs w:val="21"/>
        </w:rPr>
      </w:pPr>
      <w:r>
        <w:rPr>
          <w:szCs w:val="21"/>
        </w:rPr>
        <w:t>6.</w:t>
      </w:r>
      <w:r>
        <w:rPr>
          <w:szCs w:val="21"/>
        </w:rPr>
        <w:t>掌握各类设计应用软件的操作技能；</w:t>
      </w:r>
    </w:p>
    <w:p w:rsidR="00603299" w:rsidRDefault="00603299">
      <w:pPr>
        <w:snapToGrid w:val="0"/>
        <w:spacing w:line="360" w:lineRule="auto"/>
        <w:ind w:rightChars="75" w:right="158" w:firstLineChars="200" w:firstLine="420"/>
        <w:rPr>
          <w:szCs w:val="21"/>
        </w:rPr>
      </w:pPr>
      <w:r>
        <w:rPr>
          <w:szCs w:val="21"/>
        </w:rPr>
        <w:t>7.</w:t>
      </w:r>
      <w:r>
        <w:rPr>
          <w:szCs w:val="21"/>
        </w:rPr>
        <w:t>熟悉国家艺术设计领域的基本政策与法规；</w:t>
      </w:r>
    </w:p>
    <w:p w:rsidR="00603299" w:rsidRDefault="00603299">
      <w:pPr>
        <w:snapToGrid w:val="0"/>
        <w:spacing w:line="360" w:lineRule="auto"/>
        <w:ind w:rightChars="75" w:right="158" w:firstLineChars="200" w:firstLine="420"/>
        <w:rPr>
          <w:szCs w:val="21"/>
        </w:rPr>
      </w:pPr>
      <w:r>
        <w:rPr>
          <w:szCs w:val="21"/>
        </w:rPr>
        <w:t>8.</w:t>
      </w:r>
      <w:r>
        <w:rPr>
          <w:szCs w:val="21"/>
        </w:rPr>
        <w:t>具备对新知识、新技能的学习能力和一定的创新能力。</w:t>
      </w:r>
    </w:p>
    <w:p w:rsidR="00603299" w:rsidRDefault="00603299">
      <w:pPr>
        <w:numPr>
          <w:ilvl w:val="0"/>
          <w:numId w:val="114"/>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w:t>
            </w:r>
            <w:r>
              <w:rPr>
                <w:b/>
                <w:bCs/>
                <w:kern w:val="0"/>
                <w:sz w:val="20"/>
                <w:szCs w:val="20"/>
              </w:rPr>
              <w:t>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00688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设计概论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14107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人体工程学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13809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计算机设计软件运用</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装饰材料与构造</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14733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专业制图</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14731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专业效果图</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14236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室内设计基础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14426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项目综合实习</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00675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构成</w:t>
            </w:r>
            <w:r>
              <w:rPr>
                <w:kern w:val="0"/>
                <w:sz w:val="20"/>
                <w:szCs w:val="20"/>
                <w:lang w:bidi="ar"/>
              </w:rPr>
              <w:t>(</w:t>
            </w:r>
            <w:r>
              <w:rPr>
                <w:kern w:val="0"/>
                <w:sz w:val="20"/>
                <w:szCs w:val="20"/>
                <w:lang w:bidi="ar"/>
              </w:rPr>
              <w:t>平面、色彩、立体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00710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家具设计</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04029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公共环境设施设计</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06220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形态与空间造型</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13898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景观设计基础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82</w:t>
            </w:r>
            <w:r>
              <w:rPr>
                <w:kern w:val="0"/>
                <w:sz w:val="20"/>
                <w:szCs w:val="20"/>
                <w:lang w:bidi="ar"/>
              </w:rPr>
              <w:t>学分。</w:t>
            </w:r>
          </w:p>
        </w:tc>
      </w:tr>
    </w:tbl>
    <w:p w:rsidR="00603299" w:rsidRDefault="00603299">
      <w:pPr>
        <w:numPr>
          <w:ilvl w:val="0"/>
          <w:numId w:val="114"/>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115"/>
        </w:numPr>
        <w:snapToGrid w:val="0"/>
        <w:spacing w:line="360" w:lineRule="auto"/>
        <w:ind w:leftChars="200" w:left="420" w:rightChars="75" w:right="158"/>
        <w:rPr>
          <w:szCs w:val="21"/>
        </w:rPr>
      </w:pPr>
      <w:r>
        <w:rPr>
          <w:szCs w:val="21"/>
        </w:rPr>
        <w:t>人体工程学</w:t>
      </w:r>
    </w:p>
    <w:p w:rsidR="00603299" w:rsidRDefault="00603299">
      <w:pPr>
        <w:snapToGrid w:val="0"/>
        <w:spacing w:line="360" w:lineRule="auto"/>
        <w:ind w:rightChars="75" w:right="158" w:firstLineChars="200" w:firstLine="420"/>
        <w:rPr>
          <w:szCs w:val="21"/>
        </w:rPr>
      </w:pPr>
      <w:r>
        <w:rPr>
          <w:szCs w:val="21"/>
        </w:rPr>
        <w:t>本课程是环境艺术设计的主要专业基础课程。人体工程学是以心理学、生理学、人体测量等学科为基础，研究如</w:t>
      </w:r>
      <w:r>
        <w:rPr>
          <w:szCs w:val="21"/>
        </w:rPr>
        <w:t>何使人</w:t>
      </w:r>
      <w:r>
        <w:rPr>
          <w:szCs w:val="21"/>
        </w:rPr>
        <w:t>-</w:t>
      </w:r>
      <w:r>
        <w:rPr>
          <w:szCs w:val="21"/>
        </w:rPr>
        <w:t>机</w:t>
      </w:r>
      <w:r>
        <w:rPr>
          <w:szCs w:val="21"/>
        </w:rPr>
        <w:t>-</w:t>
      </w:r>
      <w:r>
        <w:rPr>
          <w:szCs w:val="21"/>
        </w:rPr>
        <w:t>环境系统的设计符合人的身体结构和生理心理特点，以实现人、机、环境之间的最佳匹配，使处于不同条件下的人能有效地、安全地、健康和舒适地进行工作与生活的科学。</w:t>
      </w:r>
    </w:p>
    <w:p w:rsidR="00603299" w:rsidRDefault="00603299">
      <w:pPr>
        <w:numPr>
          <w:ilvl w:val="0"/>
          <w:numId w:val="115"/>
        </w:numPr>
        <w:snapToGrid w:val="0"/>
        <w:spacing w:line="360" w:lineRule="auto"/>
        <w:ind w:leftChars="200" w:left="420" w:rightChars="75" w:right="158"/>
        <w:rPr>
          <w:szCs w:val="21"/>
        </w:rPr>
      </w:pPr>
      <w:r>
        <w:rPr>
          <w:szCs w:val="21"/>
        </w:rPr>
        <w:t>计算机设计软件运用</w:t>
      </w:r>
    </w:p>
    <w:p w:rsidR="00603299" w:rsidRDefault="00603299">
      <w:pPr>
        <w:snapToGrid w:val="0"/>
        <w:spacing w:line="360" w:lineRule="auto"/>
        <w:ind w:rightChars="75" w:right="158" w:firstLineChars="200" w:firstLine="420"/>
        <w:rPr>
          <w:szCs w:val="21"/>
        </w:rPr>
      </w:pPr>
      <w:r>
        <w:rPr>
          <w:szCs w:val="21"/>
        </w:rPr>
        <w:t>本课程内容包括了解专业化设计软件、硬件的使用方法的同时，掌握电脑绘图的各种基本埋论知识与操作方法、步骤、技能，提高设计效率与水平，掌握计算机绘制效果图操作技能。</w:t>
      </w:r>
    </w:p>
    <w:p w:rsidR="00603299" w:rsidRDefault="00603299">
      <w:pPr>
        <w:numPr>
          <w:ilvl w:val="0"/>
          <w:numId w:val="115"/>
        </w:numPr>
        <w:snapToGrid w:val="0"/>
        <w:spacing w:line="360" w:lineRule="auto"/>
        <w:ind w:leftChars="200" w:left="420" w:rightChars="75" w:right="158"/>
        <w:rPr>
          <w:szCs w:val="21"/>
        </w:rPr>
      </w:pPr>
      <w:r>
        <w:rPr>
          <w:szCs w:val="21"/>
        </w:rPr>
        <w:t>装饰材料与构造</w:t>
      </w:r>
    </w:p>
    <w:p w:rsidR="00603299" w:rsidRDefault="00603299">
      <w:pPr>
        <w:snapToGrid w:val="0"/>
        <w:spacing w:line="360" w:lineRule="auto"/>
        <w:ind w:rightChars="75" w:right="158" w:firstLineChars="200" w:firstLine="420"/>
        <w:rPr>
          <w:szCs w:val="21"/>
        </w:rPr>
      </w:pPr>
      <w:r>
        <w:rPr>
          <w:szCs w:val="21"/>
        </w:rPr>
        <w:t>本课程主要是介绍建筑构造与施工的形态以及对装饰材料的综合设计的课程。它与建筑、艺术、结构、材料、设备、施工、经济等方面密切配合，提供合理的建筑装饰构造方案，既作为建筑装饰设计中综合技术方面的依据，又是实施建筑装饰设计至关重要的手段，它本身就是建筑装饰设计的组成部分。装饰材料与构造的学习，对于环境艺术设计的设计实践具有重要意义。</w:t>
      </w:r>
    </w:p>
    <w:p w:rsidR="00603299" w:rsidRDefault="00603299">
      <w:pPr>
        <w:numPr>
          <w:ilvl w:val="0"/>
          <w:numId w:val="115"/>
        </w:numPr>
        <w:snapToGrid w:val="0"/>
        <w:spacing w:line="360" w:lineRule="auto"/>
        <w:ind w:leftChars="200" w:left="420" w:rightChars="75" w:right="158"/>
        <w:rPr>
          <w:szCs w:val="21"/>
        </w:rPr>
      </w:pPr>
      <w:r>
        <w:rPr>
          <w:szCs w:val="21"/>
        </w:rPr>
        <w:t>专业制图</w:t>
      </w:r>
    </w:p>
    <w:p w:rsidR="00603299" w:rsidRDefault="00603299">
      <w:pPr>
        <w:snapToGrid w:val="0"/>
        <w:spacing w:line="360" w:lineRule="auto"/>
        <w:ind w:rightChars="75" w:right="158" w:firstLineChars="200" w:firstLine="420"/>
        <w:rPr>
          <w:szCs w:val="21"/>
        </w:rPr>
      </w:pPr>
      <w:r>
        <w:rPr>
          <w:szCs w:val="21"/>
        </w:rPr>
        <w:t>本课程内容包括掌握基本的制图规范</w:t>
      </w:r>
      <w:r>
        <w:rPr>
          <w:szCs w:val="21"/>
        </w:rPr>
        <w:t>:</w:t>
      </w:r>
      <w:r>
        <w:rPr>
          <w:szCs w:val="21"/>
        </w:rPr>
        <w:t>掌握正投影的基本原理及应用</w:t>
      </w:r>
      <w:r>
        <w:rPr>
          <w:szCs w:val="21"/>
        </w:rPr>
        <w:t>:</w:t>
      </w:r>
      <w:r>
        <w:rPr>
          <w:szCs w:val="21"/>
        </w:rPr>
        <w:t>训练用仪器和徒手绘图的技能技巧</w:t>
      </w:r>
      <w:r>
        <w:rPr>
          <w:szCs w:val="21"/>
        </w:rPr>
        <w:t>:</w:t>
      </w:r>
      <w:r>
        <w:rPr>
          <w:szCs w:val="21"/>
        </w:rPr>
        <w:t>培养绘制和阅读投影图的基本能力</w:t>
      </w:r>
      <w:r>
        <w:rPr>
          <w:szCs w:val="21"/>
        </w:rPr>
        <w:t>;</w:t>
      </w:r>
      <w:r>
        <w:rPr>
          <w:szCs w:val="21"/>
        </w:rPr>
        <w:t>学习标注尺寸的基本方法</w:t>
      </w:r>
      <w:r>
        <w:rPr>
          <w:szCs w:val="21"/>
        </w:rPr>
        <w:t>:</w:t>
      </w:r>
      <w:r>
        <w:rPr>
          <w:szCs w:val="21"/>
        </w:rPr>
        <w:t>剖面图、断面图的绘制方法</w:t>
      </w:r>
      <w:r>
        <w:rPr>
          <w:szCs w:val="21"/>
        </w:rPr>
        <w:t>;</w:t>
      </w:r>
      <w:r>
        <w:rPr>
          <w:szCs w:val="21"/>
        </w:rPr>
        <w:t>理解掌握图样的各种表达方法以及建筑工程制图的相关标准。</w:t>
      </w:r>
    </w:p>
    <w:p w:rsidR="00603299" w:rsidRDefault="00603299">
      <w:pPr>
        <w:numPr>
          <w:ilvl w:val="0"/>
          <w:numId w:val="115"/>
        </w:numPr>
        <w:snapToGrid w:val="0"/>
        <w:spacing w:line="360" w:lineRule="auto"/>
        <w:ind w:leftChars="200" w:left="420" w:rightChars="75" w:right="158"/>
        <w:rPr>
          <w:szCs w:val="21"/>
        </w:rPr>
      </w:pPr>
      <w:r>
        <w:rPr>
          <w:szCs w:val="21"/>
        </w:rPr>
        <w:t>专业效果图</w:t>
      </w:r>
    </w:p>
    <w:p w:rsidR="00603299" w:rsidRDefault="00603299">
      <w:pPr>
        <w:snapToGrid w:val="0"/>
        <w:spacing w:line="360" w:lineRule="auto"/>
        <w:ind w:rightChars="75" w:right="158" w:firstLineChars="200" w:firstLine="420"/>
        <w:rPr>
          <w:szCs w:val="21"/>
        </w:rPr>
      </w:pPr>
      <w:r>
        <w:rPr>
          <w:szCs w:val="21"/>
        </w:rPr>
        <w:t>本课程内容包括了解设计效果图的应用目的、重要意义，理解色彩和透视等基础知识，</w:t>
      </w:r>
      <w:r>
        <w:rPr>
          <w:szCs w:val="21"/>
        </w:rPr>
        <w:t>掌握绘图工具以及材料的使用，多种效果图的表现技法，以准确、生动的绘制手法表现设计内容中的结构、材质、照明及空间等因素，使设计作品得到完美的表达。</w:t>
      </w:r>
    </w:p>
    <w:p w:rsidR="00603299" w:rsidRDefault="00603299">
      <w:pPr>
        <w:numPr>
          <w:ilvl w:val="0"/>
          <w:numId w:val="115"/>
        </w:numPr>
        <w:snapToGrid w:val="0"/>
        <w:spacing w:line="360" w:lineRule="auto"/>
        <w:ind w:leftChars="200" w:left="420" w:rightChars="75" w:right="158"/>
        <w:rPr>
          <w:szCs w:val="21"/>
        </w:rPr>
      </w:pPr>
      <w:r>
        <w:rPr>
          <w:szCs w:val="21"/>
        </w:rPr>
        <w:t>室内设计基础</w:t>
      </w:r>
    </w:p>
    <w:p w:rsidR="00603299" w:rsidRDefault="00603299">
      <w:pPr>
        <w:snapToGrid w:val="0"/>
        <w:spacing w:line="360" w:lineRule="auto"/>
        <w:ind w:rightChars="75" w:right="158" w:firstLineChars="200" w:firstLine="420"/>
        <w:rPr>
          <w:szCs w:val="21"/>
        </w:rPr>
      </w:pPr>
      <w:r>
        <w:rPr>
          <w:szCs w:val="21"/>
        </w:rPr>
        <w:t>本课程主要是学习室内设计的演变和发展趋向，了解室内设计基础在环境艺术设计专业中的重要性。培养对空间分隔、整合的控制与创造的能力，掌握基本的空间处理方法，包括</w:t>
      </w:r>
      <w:r>
        <w:rPr>
          <w:szCs w:val="21"/>
        </w:rPr>
        <w:t>:</w:t>
      </w:r>
      <w:r>
        <w:rPr>
          <w:szCs w:val="21"/>
        </w:rPr>
        <w:t>室内设计的风格、空间的划分与重组、室内光环境、空间尺度的心理感受以及人体工学等，从而形成一定的空间审美能力。</w:t>
      </w:r>
    </w:p>
    <w:p w:rsidR="00603299" w:rsidRDefault="00603299">
      <w:pPr>
        <w:numPr>
          <w:ilvl w:val="0"/>
          <w:numId w:val="115"/>
        </w:numPr>
        <w:snapToGrid w:val="0"/>
        <w:spacing w:line="360" w:lineRule="auto"/>
        <w:ind w:leftChars="200" w:left="420" w:rightChars="75" w:right="158"/>
        <w:rPr>
          <w:szCs w:val="21"/>
        </w:rPr>
      </w:pPr>
      <w:r>
        <w:rPr>
          <w:szCs w:val="21"/>
        </w:rPr>
        <w:t>构成</w:t>
      </w:r>
      <w:r>
        <w:rPr>
          <w:szCs w:val="21"/>
        </w:rPr>
        <w:t>(</w:t>
      </w:r>
      <w:r>
        <w:rPr>
          <w:szCs w:val="21"/>
        </w:rPr>
        <w:t>平面、色彩、立体</w:t>
      </w:r>
      <w:r>
        <w:rPr>
          <w:szCs w:val="21"/>
        </w:rPr>
        <w:t>)</w:t>
      </w:r>
    </w:p>
    <w:p w:rsidR="00603299" w:rsidRDefault="00603299">
      <w:pPr>
        <w:snapToGrid w:val="0"/>
        <w:spacing w:line="360" w:lineRule="auto"/>
        <w:ind w:rightChars="75" w:right="158" w:firstLineChars="200" w:firstLine="420"/>
        <w:rPr>
          <w:szCs w:val="21"/>
        </w:rPr>
      </w:pPr>
      <w:r>
        <w:rPr>
          <w:szCs w:val="21"/>
        </w:rPr>
        <w:t>本课程通过对平面、色彩、立体构成的概念、造型要素、形式要素的学习，掌握平面、色彩、立体构成的基本设计原则和理论知识，运用构成设计方法和基本技巧，培养考生创造性思维及构成表现能力。</w:t>
      </w:r>
    </w:p>
    <w:p w:rsidR="00603299" w:rsidRDefault="00603299">
      <w:pPr>
        <w:numPr>
          <w:ilvl w:val="0"/>
          <w:numId w:val="115"/>
        </w:numPr>
        <w:snapToGrid w:val="0"/>
        <w:spacing w:line="360" w:lineRule="auto"/>
        <w:ind w:leftChars="200" w:left="420" w:rightChars="75" w:right="158"/>
        <w:rPr>
          <w:szCs w:val="21"/>
        </w:rPr>
      </w:pPr>
      <w:r>
        <w:rPr>
          <w:szCs w:val="21"/>
        </w:rPr>
        <w:t>家具设计</w:t>
      </w:r>
    </w:p>
    <w:p w:rsidR="00603299" w:rsidRDefault="00603299">
      <w:pPr>
        <w:snapToGrid w:val="0"/>
        <w:spacing w:line="360" w:lineRule="auto"/>
        <w:ind w:rightChars="75" w:right="158" w:firstLineChars="200" w:firstLine="420"/>
        <w:rPr>
          <w:szCs w:val="21"/>
        </w:rPr>
      </w:pPr>
      <w:r>
        <w:rPr>
          <w:szCs w:val="21"/>
        </w:rPr>
        <w:t>本课程主要是了解家具设计的造型设计方法与相关的材料、结构尺度等基础知识</w:t>
      </w:r>
      <w:r>
        <w:rPr>
          <w:szCs w:val="21"/>
        </w:rPr>
        <w:t>;</w:t>
      </w:r>
      <w:r>
        <w:rPr>
          <w:szCs w:val="21"/>
        </w:rPr>
        <w:t>熟悉家具设计中的经典设计</w:t>
      </w:r>
      <w:r>
        <w:rPr>
          <w:szCs w:val="21"/>
        </w:rPr>
        <w:t>;</w:t>
      </w:r>
      <w:r>
        <w:rPr>
          <w:szCs w:val="21"/>
        </w:rPr>
        <w:t>掌握家具的设计程序、设计思维及设计表达</w:t>
      </w:r>
      <w:r>
        <w:rPr>
          <w:szCs w:val="21"/>
        </w:rPr>
        <w:t>;</w:t>
      </w:r>
      <w:r>
        <w:rPr>
          <w:szCs w:val="21"/>
        </w:rPr>
        <w:t>并了解典型空间的家具设计要求与特殊人群对家具设计的要求等内容。</w:t>
      </w:r>
    </w:p>
    <w:p w:rsidR="00603299" w:rsidRDefault="00603299">
      <w:pPr>
        <w:numPr>
          <w:ilvl w:val="0"/>
          <w:numId w:val="115"/>
        </w:numPr>
        <w:snapToGrid w:val="0"/>
        <w:spacing w:line="360" w:lineRule="auto"/>
        <w:ind w:leftChars="200" w:left="420" w:rightChars="75" w:right="158"/>
        <w:rPr>
          <w:szCs w:val="21"/>
        </w:rPr>
      </w:pPr>
      <w:r>
        <w:rPr>
          <w:szCs w:val="21"/>
        </w:rPr>
        <w:t>公共环境设施设计</w:t>
      </w:r>
    </w:p>
    <w:p w:rsidR="00603299" w:rsidRDefault="00603299">
      <w:pPr>
        <w:snapToGrid w:val="0"/>
        <w:spacing w:line="360" w:lineRule="auto"/>
        <w:ind w:rightChars="75" w:right="158" w:firstLineChars="200" w:firstLine="420"/>
        <w:rPr>
          <w:szCs w:val="21"/>
        </w:rPr>
      </w:pPr>
      <w:r>
        <w:rPr>
          <w:szCs w:val="21"/>
        </w:rPr>
        <w:t>本课程内容包括公共环境设施的内容、设计方法和原则以及在现代生活中的意义，掌握公共环境设施设计的基本理论和运作规律，在专业设计中具有一定的专业设计能力。掌握城市环</w:t>
      </w:r>
      <w:r>
        <w:rPr>
          <w:szCs w:val="21"/>
        </w:rPr>
        <w:t>境设施的有机、科学、艺术、</w:t>
      </w:r>
      <w:r>
        <w:rPr>
          <w:szCs w:val="21"/>
        </w:rPr>
        <w:t xml:space="preserve"> </w:t>
      </w:r>
      <w:r>
        <w:rPr>
          <w:szCs w:val="21"/>
        </w:rPr>
        <w:t>个性的设计概念。</w:t>
      </w:r>
    </w:p>
    <w:p w:rsidR="00603299" w:rsidRDefault="00603299">
      <w:pPr>
        <w:numPr>
          <w:ilvl w:val="0"/>
          <w:numId w:val="115"/>
        </w:numPr>
        <w:snapToGrid w:val="0"/>
        <w:spacing w:line="360" w:lineRule="auto"/>
        <w:ind w:leftChars="200" w:left="420" w:rightChars="75" w:right="158"/>
        <w:rPr>
          <w:szCs w:val="21"/>
        </w:rPr>
      </w:pPr>
      <w:r>
        <w:rPr>
          <w:szCs w:val="21"/>
        </w:rPr>
        <w:t>形态与空间造型</w:t>
      </w:r>
    </w:p>
    <w:p w:rsidR="00603299" w:rsidRDefault="00603299">
      <w:pPr>
        <w:snapToGrid w:val="0"/>
        <w:spacing w:line="360" w:lineRule="auto"/>
        <w:ind w:rightChars="75" w:right="158" w:firstLineChars="200" w:firstLine="420"/>
        <w:rPr>
          <w:szCs w:val="21"/>
        </w:rPr>
      </w:pPr>
      <w:r>
        <w:rPr>
          <w:szCs w:val="21"/>
        </w:rPr>
        <w:t>本课程主要从功能上、审美、物质技术手段以及建筑发展趋势来处理空间中形式与内容的对立与统</w:t>
      </w:r>
      <w:r>
        <w:rPr>
          <w:szCs w:val="21"/>
        </w:rPr>
        <w:t>--</w:t>
      </w:r>
      <w:r>
        <w:rPr>
          <w:szCs w:val="21"/>
        </w:rPr>
        <w:t>。包括功能与空间、空间与结构、形式美规律、内部空间的处理、外部形体的处理、群体组合的处理等内容。</w:t>
      </w:r>
    </w:p>
    <w:p w:rsidR="00603299" w:rsidRDefault="00603299">
      <w:pPr>
        <w:numPr>
          <w:ilvl w:val="0"/>
          <w:numId w:val="115"/>
        </w:numPr>
        <w:snapToGrid w:val="0"/>
        <w:spacing w:line="360" w:lineRule="auto"/>
        <w:ind w:leftChars="200" w:left="420" w:rightChars="75" w:right="158"/>
        <w:rPr>
          <w:szCs w:val="21"/>
        </w:rPr>
      </w:pPr>
      <w:r>
        <w:rPr>
          <w:szCs w:val="21"/>
        </w:rPr>
        <w:t>景观设计基础</w:t>
      </w:r>
    </w:p>
    <w:p w:rsidR="00603299" w:rsidRDefault="00603299">
      <w:pPr>
        <w:snapToGrid w:val="0"/>
        <w:spacing w:line="360" w:lineRule="auto"/>
        <w:ind w:rightChars="75" w:right="158" w:firstLineChars="200" w:firstLine="420"/>
        <w:rPr>
          <w:szCs w:val="21"/>
        </w:rPr>
      </w:pPr>
      <w:r>
        <w:rPr>
          <w:szCs w:val="21"/>
        </w:rPr>
        <w:t>本课程主要以景观设计学广泛的涉及领域为依托对设计理念、设计元素和设计过程进行详细阐述。了解景观设计和景观形态认知</w:t>
      </w:r>
      <w:r>
        <w:rPr>
          <w:szCs w:val="21"/>
        </w:rPr>
        <w:t>;</w:t>
      </w:r>
      <w:r>
        <w:rPr>
          <w:szCs w:val="21"/>
        </w:rPr>
        <w:t>加深景观之道与方法论认知</w:t>
      </w:r>
      <w:r>
        <w:rPr>
          <w:szCs w:val="21"/>
        </w:rPr>
        <w:t>;</w:t>
      </w:r>
      <w:r>
        <w:rPr>
          <w:szCs w:val="21"/>
        </w:rPr>
        <w:t>掌握景观设计表现基础和相关理论知识。</w:t>
      </w:r>
    </w:p>
    <w:p w:rsidR="00603299" w:rsidRDefault="00603299">
      <w:pPr>
        <w:snapToGrid w:val="0"/>
        <w:spacing w:line="360" w:lineRule="auto"/>
        <w:ind w:leftChars="200" w:left="420" w:rightChars="75" w:right="158"/>
        <w:rPr>
          <w:szCs w:val="21"/>
        </w:rPr>
      </w:pPr>
      <w:r>
        <w:rPr>
          <w:szCs w:val="21"/>
        </w:rPr>
        <w:t>12.</w:t>
      </w:r>
      <w:r>
        <w:rPr>
          <w:bCs/>
          <w:szCs w:val="21"/>
        </w:rPr>
        <w:t>全国统一命题考试课程</w:t>
      </w:r>
      <w:r>
        <w:rPr>
          <w:szCs w:val="21"/>
        </w:rPr>
        <w:t>（略</w:t>
      </w:r>
      <w:r>
        <w:rPr>
          <w:szCs w:val="21"/>
        </w:rPr>
        <w:t>）</w:t>
      </w:r>
    </w:p>
    <w:p w:rsidR="00603299" w:rsidRDefault="00603299">
      <w:pPr>
        <w:spacing w:line="360" w:lineRule="auto"/>
        <w:ind w:firstLineChars="200" w:firstLine="420"/>
      </w:pPr>
      <w:r>
        <w:rPr>
          <w:szCs w:val="21"/>
        </w:rPr>
        <w:t>13.</w:t>
      </w:r>
      <w:r>
        <w:rPr>
          <w:szCs w:val="21"/>
        </w:rPr>
        <w:t>实践性学习环节课程</w:t>
      </w:r>
      <w:r>
        <w:rPr>
          <w:szCs w:val="21"/>
        </w:rPr>
        <w:t>（</w:t>
      </w:r>
      <w:r>
        <w:rPr>
          <w:szCs w:val="21"/>
        </w:rPr>
        <w:t>略，按主考学校要求执行）</w:t>
      </w:r>
    </w:p>
    <w:p w:rsidR="00603299" w:rsidRDefault="00603299">
      <w:pPr>
        <w:numPr>
          <w:ilvl w:val="0"/>
          <w:numId w:val="114"/>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动漫设计（专科）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550116</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w:t>
      </w:r>
      <w:r>
        <w:rPr>
          <w:szCs w:val="21"/>
        </w:rPr>
        <w:t>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16"/>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kern w:val="0"/>
          <w:sz w:val="20"/>
          <w:szCs w:val="20"/>
          <w:lang w:bidi="ar"/>
        </w:rPr>
        <w:t>15</w:t>
      </w:r>
      <w:r>
        <w:rPr>
          <w:kern w:val="0"/>
          <w:sz w:val="20"/>
          <w:szCs w:val="20"/>
          <w:lang w:bidi="ar"/>
        </w:rPr>
        <w:t>门</w:t>
      </w:r>
      <w:r>
        <w:rPr>
          <w:kern w:val="0"/>
          <w:sz w:val="20"/>
          <w:szCs w:val="20"/>
          <w:lang w:bidi="ar"/>
        </w:rPr>
        <w:t>75</w:t>
      </w:r>
      <w:r>
        <w:rPr>
          <w:kern w:val="0"/>
          <w:sz w:val="20"/>
          <w:szCs w:val="20"/>
          <w:lang w:bidi="ar"/>
        </w:rPr>
        <w:t>学分</w:t>
      </w:r>
      <w:r>
        <w:rPr>
          <w:szCs w:val="21"/>
        </w:rPr>
        <w:t>，毕业总学分为</w:t>
      </w:r>
      <w:r>
        <w:rPr>
          <w:szCs w:val="21"/>
        </w:rPr>
        <w:t>75</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17"/>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掌握动画与漫画设计制作的基本知识、基本技能，具有一定的专业创作能力，能在影视、动画、漫画以及游戏</w:t>
      </w:r>
      <w:r>
        <w:rPr>
          <w:szCs w:val="21"/>
        </w:rPr>
        <w:t>等相关企业从事基础设计与操作的高素质技术技能人才。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本专业要求初步掌握动画与漫画艺术创作的基本理论和基本知识，具备动画与漫画设计制作的基本能力，掌握相关制作环节的视听设计与软件操作的实践技能。主要包括：</w:t>
      </w:r>
    </w:p>
    <w:p w:rsidR="00603299" w:rsidRDefault="00603299">
      <w:pPr>
        <w:numPr>
          <w:ilvl w:val="0"/>
          <w:numId w:val="118"/>
        </w:numPr>
        <w:snapToGrid w:val="0"/>
        <w:spacing w:line="360" w:lineRule="auto"/>
        <w:ind w:rightChars="75" w:right="158" w:firstLineChars="200" w:firstLine="420"/>
        <w:rPr>
          <w:szCs w:val="21"/>
        </w:rPr>
      </w:pPr>
      <w:r>
        <w:rPr>
          <w:szCs w:val="21"/>
        </w:rPr>
        <w:t>初步掌握动画与漫画艺术创作的基本理论、基本知识；</w:t>
      </w:r>
    </w:p>
    <w:p w:rsidR="00603299" w:rsidRDefault="00603299">
      <w:pPr>
        <w:numPr>
          <w:ilvl w:val="0"/>
          <w:numId w:val="118"/>
        </w:numPr>
        <w:snapToGrid w:val="0"/>
        <w:spacing w:line="360" w:lineRule="auto"/>
        <w:ind w:rightChars="75" w:right="158" w:firstLineChars="200" w:firstLine="420"/>
        <w:rPr>
          <w:szCs w:val="21"/>
        </w:rPr>
      </w:pPr>
      <w:r>
        <w:rPr>
          <w:szCs w:val="21"/>
        </w:rPr>
        <w:t>具备动漫设计的基础造型能力，掌握原动画技巧，了解视听语言与剧本创作的基本要求，具有基础的分镜头设计能力；</w:t>
      </w:r>
    </w:p>
    <w:p w:rsidR="00603299" w:rsidRDefault="00603299">
      <w:pPr>
        <w:numPr>
          <w:ilvl w:val="0"/>
          <w:numId w:val="118"/>
        </w:numPr>
        <w:snapToGrid w:val="0"/>
        <w:spacing w:line="360" w:lineRule="auto"/>
        <w:ind w:rightChars="75" w:right="158" w:firstLineChars="200" w:firstLine="420"/>
        <w:rPr>
          <w:szCs w:val="21"/>
        </w:rPr>
      </w:pPr>
      <w:r>
        <w:rPr>
          <w:szCs w:val="21"/>
        </w:rPr>
        <w:t>具有角色造型设计、场景设计、分镜头脚本绘制、动画制作合成、漫画制作的实践能力和动漫设计软件的操作技能；</w:t>
      </w:r>
    </w:p>
    <w:p w:rsidR="00603299" w:rsidRDefault="00603299">
      <w:pPr>
        <w:numPr>
          <w:ilvl w:val="0"/>
          <w:numId w:val="118"/>
        </w:numPr>
        <w:snapToGrid w:val="0"/>
        <w:spacing w:line="360" w:lineRule="auto"/>
        <w:ind w:rightChars="75" w:right="158" w:firstLineChars="200" w:firstLine="420"/>
        <w:rPr>
          <w:szCs w:val="21"/>
        </w:rPr>
      </w:pPr>
      <w:r>
        <w:rPr>
          <w:szCs w:val="21"/>
        </w:rPr>
        <w:t>熟悉国家影视行业、出版行业以及动漫产业的基本政策和法规；</w:t>
      </w:r>
    </w:p>
    <w:p w:rsidR="00603299" w:rsidRDefault="00603299">
      <w:pPr>
        <w:numPr>
          <w:ilvl w:val="0"/>
          <w:numId w:val="118"/>
        </w:numPr>
        <w:snapToGrid w:val="0"/>
        <w:spacing w:line="360" w:lineRule="auto"/>
        <w:ind w:rightChars="75" w:right="158" w:firstLineChars="200" w:firstLine="420"/>
        <w:rPr>
          <w:b/>
          <w:bCs/>
          <w:szCs w:val="21"/>
        </w:rPr>
      </w:pPr>
      <w:r>
        <w:rPr>
          <w:szCs w:val="21"/>
        </w:rPr>
        <w:t>具备对新知识、新技能的学习能力和一定的创新创业能力。</w:t>
      </w:r>
    </w:p>
    <w:p w:rsidR="00603299" w:rsidRDefault="00603299">
      <w:pPr>
        <w:numPr>
          <w:ilvl w:val="0"/>
          <w:numId w:val="117"/>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01685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动漫艺术概论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动漫设计软件基础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13495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动漫前期概念设计</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13494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动画运动规律</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01690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漫画创作技法</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13492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动画声音制作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14233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视听语言基础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动漫设计后期制作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03511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中外电影史</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03512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剧本写作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13498</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kern w:val="0"/>
                <w:sz w:val="20"/>
                <w:szCs w:val="20"/>
                <w:lang w:bidi="ar"/>
              </w:rPr>
            </w:pPr>
            <w:r>
              <w:rPr>
                <w:kern w:val="0"/>
                <w:sz w:val="20"/>
                <w:szCs w:val="20"/>
                <w:lang w:bidi="ar"/>
              </w:rPr>
              <w:t>动漫速写</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14131</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三维动画制作基础</w:t>
            </w:r>
            <w:r>
              <w:rPr>
                <w:kern w:val="0"/>
                <w:sz w:val="20"/>
                <w:szCs w:val="20"/>
                <w:lang w:bidi="ar"/>
              </w:rPr>
              <w:t>(Autodesk 3ds Max)</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14132</w:t>
            </w:r>
          </w:p>
        </w:tc>
        <w:tc>
          <w:tcPr>
            <w:tcW w:w="3461" w:type="dxa"/>
            <w:tcBorders>
              <w:top w:val="single" w:sz="4" w:space="0" w:color="000000"/>
              <w:left w:val="single" w:sz="4" w:space="0" w:color="000000"/>
              <w:bottom w:val="single" w:sz="4" w:space="0" w:color="000000"/>
              <w:right w:val="single" w:sz="4" w:space="0" w:color="000000"/>
            </w:tcBorders>
            <w:vAlign w:val="bottom"/>
          </w:tcPr>
          <w:p w:rsidR="00603299" w:rsidRDefault="00603299">
            <w:pPr>
              <w:widowControl/>
              <w:jc w:val="center"/>
              <w:textAlignment w:val="bottom"/>
              <w:rPr>
                <w:sz w:val="20"/>
                <w:szCs w:val="20"/>
              </w:rPr>
            </w:pPr>
            <w:r>
              <w:rPr>
                <w:kern w:val="0"/>
                <w:sz w:val="20"/>
                <w:szCs w:val="20"/>
                <w:lang w:bidi="ar"/>
              </w:rPr>
              <w:t>三维动画制作基础</w:t>
            </w:r>
            <w:r>
              <w:rPr>
                <w:kern w:val="0"/>
                <w:sz w:val="20"/>
                <w:szCs w:val="20"/>
                <w:lang w:bidi="ar"/>
              </w:rPr>
              <w:t>(Autodesk Maya)</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75</w:t>
            </w:r>
            <w:r>
              <w:rPr>
                <w:kern w:val="0"/>
                <w:sz w:val="20"/>
                <w:szCs w:val="20"/>
                <w:lang w:bidi="ar"/>
              </w:rPr>
              <w:t>学分。</w:t>
            </w:r>
          </w:p>
        </w:tc>
      </w:tr>
    </w:tbl>
    <w:p w:rsidR="00603299" w:rsidRDefault="00603299">
      <w:pPr>
        <w:numPr>
          <w:ilvl w:val="0"/>
          <w:numId w:val="117"/>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119"/>
        </w:numPr>
        <w:snapToGrid w:val="0"/>
        <w:spacing w:line="360" w:lineRule="auto"/>
        <w:ind w:leftChars="200" w:left="420" w:rightChars="75" w:right="158"/>
        <w:rPr>
          <w:szCs w:val="21"/>
        </w:rPr>
      </w:pPr>
      <w:r>
        <w:rPr>
          <w:szCs w:val="21"/>
        </w:rPr>
        <w:t>中外电影史</w:t>
      </w:r>
    </w:p>
    <w:p w:rsidR="00603299" w:rsidRDefault="00603299">
      <w:pPr>
        <w:snapToGrid w:val="0"/>
        <w:spacing w:line="360" w:lineRule="auto"/>
        <w:ind w:rightChars="75" w:right="158" w:firstLineChars="200" w:firstLine="420"/>
        <w:rPr>
          <w:szCs w:val="21"/>
        </w:rPr>
      </w:pPr>
      <w:r>
        <w:rPr>
          <w:szCs w:val="21"/>
        </w:rPr>
        <w:t>本课程将以电影的技术与艺术发展史为线索，介绍中外各历史阶段的主要电影运动、艺术流派和文化思潮。通过评析重要电影艺术家及其代表作，梳理中外电影的发展线索和优良传统。课程以欧洲电影、好莱坞电影与中国电影等作为主要讨论对象，围绕电影工业与电影美学的关系。以经典的电影为分析对象，讨论不同阶段和类型的电影如何参与并形成了特定的视觉文化。考生将通过本课程的学习了解电影作品中不同镜头运用的作用和意义，学会从社会文化史的角度分析电影的美学特征，掌握电影批评的基本</w:t>
      </w:r>
      <w:r>
        <w:rPr>
          <w:szCs w:val="21"/>
        </w:rPr>
        <w:t>方法。</w:t>
      </w:r>
    </w:p>
    <w:p w:rsidR="00603299" w:rsidRDefault="00603299">
      <w:pPr>
        <w:numPr>
          <w:ilvl w:val="0"/>
          <w:numId w:val="119"/>
        </w:numPr>
        <w:snapToGrid w:val="0"/>
        <w:spacing w:line="360" w:lineRule="auto"/>
        <w:ind w:leftChars="200" w:left="420" w:rightChars="75" w:right="158"/>
        <w:rPr>
          <w:szCs w:val="21"/>
        </w:rPr>
      </w:pPr>
      <w:r>
        <w:rPr>
          <w:szCs w:val="21"/>
        </w:rPr>
        <w:t>剧本写作</w:t>
      </w:r>
    </w:p>
    <w:p w:rsidR="00603299" w:rsidRDefault="00603299">
      <w:pPr>
        <w:snapToGrid w:val="0"/>
        <w:spacing w:line="360" w:lineRule="auto"/>
        <w:ind w:rightChars="75" w:right="158" w:firstLineChars="200" w:firstLine="420"/>
        <w:rPr>
          <w:szCs w:val="21"/>
        </w:rPr>
      </w:pPr>
      <w:r>
        <w:rPr>
          <w:szCs w:val="21"/>
        </w:rPr>
        <w:t>本课程旨在使考生掌握创作思维的相关知识，形成一定的动画鉴赏能力和剧本创作能力。通过激发考生的创作灵感与创新意识，使其制作的动画短片具有更多的情节突破和更强的文化内涵。课程采取理论与实践相结合的方式，使考生通过对理论概述、人物塑造、故事改编等内容的学习，掌握剧本及剧本创作的相关知识，拓宽创作思路和眼界，培养对创意思维的兴趣，增强对原创剧本的构思能力。</w:t>
      </w:r>
    </w:p>
    <w:p w:rsidR="00603299" w:rsidRDefault="00603299">
      <w:pPr>
        <w:snapToGrid w:val="0"/>
        <w:spacing w:line="360" w:lineRule="auto"/>
        <w:ind w:leftChars="200" w:left="420" w:rightChars="75" w:right="158"/>
        <w:rPr>
          <w:szCs w:val="21"/>
        </w:rPr>
      </w:pPr>
      <w:r>
        <w:rPr>
          <w:szCs w:val="21"/>
        </w:rPr>
        <w:t>3.</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4.</w:t>
      </w:r>
      <w:r>
        <w:rPr>
          <w:szCs w:val="21"/>
        </w:rPr>
        <w:t>实践性学习环节课程</w:t>
      </w:r>
      <w:r>
        <w:rPr>
          <w:szCs w:val="21"/>
        </w:rPr>
        <w:t>（</w:t>
      </w:r>
      <w:r>
        <w:rPr>
          <w:szCs w:val="21"/>
        </w:rPr>
        <w:t>略，按主考学校要求执行）</w:t>
      </w:r>
    </w:p>
    <w:p w:rsidR="00603299" w:rsidRDefault="00603299">
      <w:pPr>
        <w:numPr>
          <w:ilvl w:val="0"/>
          <w:numId w:val="117"/>
        </w:numPr>
        <w:snapToGrid w:val="0"/>
        <w:spacing w:line="360" w:lineRule="auto"/>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学前教育（专科）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570102K</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w:t>
      </w:r>
      <w:r>
        <w:rPr>
          <w:szCs w:val="21"/>
        </w:rPr>
        <w:t>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20"/>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79</w:t>
      </w:r>
      <w:r>
        <w:rPr>
          <w:szCs w:val="21"/>
        </w:rPr>
        <w:t>学分，毕业总学分为</w:t>
      </w:r>
      <w:r>
        <w:rPr>
          <w:szCs w:val="21"/>
        </w:rPr>
        <w:t>79</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21"/>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热爱儿童，认同学前教育价值，掌握学前儿童保育与教育基本知识，具备初步的学前儿童保育与教育实践能力，具有专业学习与提升的意识，掌握基本的沟通与合作技巧，能够胜任托幼机构及其</w:t>
      </w:r>
      <w:r>
        <w:rPr>
          <w:szCs w:val="21"/>
        </w:rPr>
        <w:t>他相关学前教育机构相关岗位工作的高素质教育工作者。</w:t>
      </w:r>
    </w:p>
    <w:p w:rsidR="00603299" w:rsidRDefault="00603299">
      <w:pPr>
        <w:snapToGrid w:val="0"/>
        <w:spacing w:line="360" w:lineRule="auto"/>
        <w:ind w:rightChars="75" w:right="158" w:firstLineChars="200" w:firstLine="420"/>
        <w:rPr>
          <w:szCs w:val="21"/>
        </w:rPr>
      </w:pPr>
      <w:r>
        <w:rPr>
          <w:szCs w:val="21"/>
        </w:rPr>
        <w:t>本专业要求基本掌握学前儿童保育与教育专业知识，具备胜任托幼机构及其他相关机构教育工作的基本能力和素养。主要包括：</w:t>
      </w:r>
    </w:p>
    <w:p w:rsidR="00603299" w:rsidRDefault="00603299">
      <w:pPr>
        <w:snapToGrid w:val="0"/>
        <w:spacing w:line="360" w:lineRule="auto"/>
        <w:ind w:rightChars="75" w:right="158" w:firstLineChars="200" w:firstLine="420"/>
        <w:rPr>
          <w:szCs w:val="21"/>
        </w:rPr>
      </w:pPr>
      <w:r>
        <w:rPr>
          <w:szCs w:val="21"/>
        </w:rPr>
        <w:t>1.</w:t>
      </w:r>
      <w:r>
        <w:rPr>
          <w:szCs w:val="21"/>
        </w:rPr>
        <w:t>践行师德。践行社会主义核心价值观，贯彻党的教育方针，遵守教师职业道德规范；有从事学前教育工作的意愿，认同教师工作的意义和专业性，有爱心、责任心，工作细心、耐心。</w:t>
      </w:r>
    </w:p>
    <w:p w:rsidR="00603299" w:rsidRDefault="00603299">
      <w:pPr>
        <w:snapToGrid w:val="0"/>
        <w:spacing w:line="360" w:lineRule="auto"/>
        <w:ind w:rightChars="75" w:right="158" w:firstLineChars="200" w:firstLine="420"/>
        <w:rPr>
          <w:szCs w:val="21"/>
        </w:rPr>
      </w:pPr>
      <w:r>
        <w:rPr>
          <w:szCs w:val="21"/>
        </w:rPr>
        <w:t>2.</w:t>
      </w:r>
      <w:r>
        <w:rPr>
          <w:szCs w:val="21"/>
        </w:rPr>
        <w:t>学会保教。具有基本的科学和人文素养，初步掌握幼儿园保教活动的基本方法和策略；能够合理安排一日生活、创设环境、组织活动，有观察、倾听幼儿的意识。</w:t>
      </w:r>
    </w:p>
    <w:p w:rsidR="00603299" w:rsidRDefault="00603299">
      <w:pPr>
        <w:snapToGrid w:val="0"/>
        <w:spacing w:line="360" w:lineRule="auto"/>
        <w:ind w:rightChars="75" w:right="158" w:firstLineChars="200" w:firstLine="420"/>
        <w:rPr>
          <w:szCs w:val="21"/>
        </w:rPr>
      </w:pPr>
      <w:r>
        <w:rPr>
          <w:szCs w:val="21"/>
        </w:rPr>
        <w:t>3.</w:t>
      </w:r>
      <w:r>
        <w:rPr>
          <w:szCs w:val="21"/>
        </w:rPr>
        <w:t>学会育人。了解幼儿园班级的特点，建立班级秩序与规则，创设良好的班级环境；注意自身的言行举止；了解幼儿社会性情感发展的特点和规律，理解园所文化和一日生活对幼儿发展的价值，尝试利用多种教育契机和资源育人。</w:t>
      </w:r>
    </w:p>
    <w:p w:rsidR="00603299" w:rsidRDefault="00603299">
      <w:pPr>
        <w:snapToGrid w:val="0"/>
        <w:spacing w:line="360" w:lineRule="auto"/>
        <w:ind w:rightChars="75" w:right="158" w:firstLineChars="200" w:firstLine="420"/>
        <w:rPr>
          <w:szCs w:val="21"/>
        </w:rPr>
      </w:pPr>
      <w:r>
        <w:rPr>
          <w:szCs w:val="21"/>
        </w:rPr>
        <w:t>4.</w:t>
      </w:r>
      <w:r>
        <w:rPr>
          <w:szCs w:val="21"/>
        </w:rPr>
        <w:t>学会发展。具有专业发展意识，能够不断学习与提升；具有团队协作意识，掌握沟通与合作技能。</w:t>
      </w:r>
    </w:p>
    <w:p w:rsidR="00603299" w:rsidRDefault="00603299">
      <w:pPr>
        <w:numPr>
          <w:ilvl w:val="0"/>
          <w:numId w:val="121"/>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4250"/>
        <w:gridCol w:w="690"/>
        <w:gridCol w:w="525"/>
        <w:gridCol w:w="1073"/>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09277</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教师职业道德与</w:t>
            </w:r>
            <w:r>
              <w:rPr>
                <w:kern w:val="0"/>
                <w:sz w:val="20"/>
                <w:szCs w:val="20"/>
                <w:lang w:bidi="ar"/>
              </w:rPr>
              <w:t>专业发展</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12339</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幼儿园教育基础</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12340</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学前儿童发展</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30001</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学前儿童保育学</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30002</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幼儿园教育活动设计与组织</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00402</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学前教育史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00874</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特殊儿童早期干预</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sz w:val="20"/>
                <w:szCs w:val="20"/>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30004</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学前儿童健康教育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14496</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学前儿童健康教育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jc w:val="center"/>
              <w:rPr>
                <w:sz w:val="20"/>
                <w:szCs w:val="20"/>
              </w:rPr>
            </w:pPr>
            <w:r>
              <w:rPr>
                <w:sz w:val="20"/>
                <w:szCs w:val="20"/>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14497</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学前儿童科学教育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14498</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学前儿童科学教育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auto"/>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30006</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学前儿童社会教育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14500</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学前儿童社会教育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auto"/>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30005</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学前儿童艺术教育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14503</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学前儿童艺术教育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auto"/>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14504</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学前儿童语言教育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14505</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学前儿童语言教育</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vMerge w:val="restart"/>
            <w:tcBorders>
              <w:top w:val="single" w:sz="4" w:space="0" w:color="auto"/>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14601</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幼儿游戏的支持与指导</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14602</w:t>
            </w:r>
          </w:p>
        </w:tc>
        <w:tc>
          <w:tcPr>
            <w:tcW w:w="42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幼儿游戏的支持与指导</w:t>
            </w:r>
          </w:p>
        </w:tc>
        <w:tc>
          <w:tcPr>
            <w:tcW w:w="69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52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07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79</w:t>
            </w:r>
            <w:r>
              <w:rPr>
                <w:kern w:val="0"/>
                <w:sz w:val="20"/>
                <w:szCs w:val="20"/>
                <w:lang w:bidi="ar"/>
              </w:rPr>
              <w:t>学分。</w:t>
            </w:r>
          </w:p>
        </w:tc>
      </w:tr>
    </w:tbl>
    <w:p w:rsidR="00603299" w:rsidRDefault="00603299">
      <w:pPr>
        <w:snapToGrid w:val="0"/>
        <w:spacing w:line="360" w:lineRule="auto"/>
        <w:ind w:leftChars="200" w:left="420" w:rightChars="75" w:right="158"/>
        <w:rPr>
          <w:szCs w:val="21"/>
        </w:rPr>
      </w:pPr>
      <w:r>
        <w:rPr>
          <w:b/>
          <w:bCs/>
          <w:szCs w:val="21"/>
        </w:rPr>
        <w:t>五、</w:t>
      </w:r>
      <w:r>
        <w:rPr>
          <w:b/>
          <w:bCs/>
          <w:szCs w:val="21"/>
        </w:rPr>
        <w:t>课程说明</w:t>
      </w:r>
    </w:p>
    <w:p w:rsidR="00603299" w:rsidRDefault="00603299">
      <w:pPr>
        <w:numPr>
          <w:ilvl w:val="0"/>
          <w:numId w:val="122"/>
        </w:numPr>
        <w:snapToGrid w:val="0"/>
        <w:spacing w:line="360" w:lineRule="auto"/>
        <w:ind w:leftChars="200" w:left="420" w:rightChars="75" w:right="158"/>
        <w:rPr>
          <w:szCs w:val="21"/>
        </w:rPr>
      </w:pPr>
      <w:r>
        <w:rPr>
          <w:szCs w:val="21"/>
        </w:rPr>
        <w:t>特殊儿童早期干预</w:t>
      </w:r>
    </w:p>
    <w:p w:rsidR="00603299" w:rsidRDefault="00603299">
      <w:pPr>
        <w:snapToGrid w:val="0"/>
        <w:spacing w:line="360" w:lineRule="auto"/>
        <w:ind w:rightChars="75" w:right="158" w:firstLineChars="200" w:firstLine="420"/>
        <w:rPr>
          <w:szCs w:val="21"/>
        </w:rPr>
      </w:pPr>
      <w:r>
        <w:rPr>
          <w:szCs w:val="21"/>
        </w:rPr>
        <w:t>本课程主要向考生提供有关学前特殊教育需要儿童康复与教育方法的相关知识，包括对学前特殊儿童的感知</w:t>
      </w:r>
      <w:r>
        <w:rPr>
          <w:szCs w:val="21"/>
        </w:rPr>
        <w:t>—</w:t>
      </w:r>
      <w:r>
        <w:rPr>
          <w:szCs w:val="21"/>
        </w:rPr>
        <w:t>运动、语言、智力、社会认知等方面发展障碍的康复措施、教育内容与方法；并帮助考生尝试为学龄前特殊教育儿童制定个别化教育方案，并配合开展康复训练。</w:t>
      </w:r>
    </w:p>
    <w:p w:rsidR="00603299" w:rsidRDefault="00603299">
      <w:pPr>
        <w:numPr>
          <w:ilvl w:val="0"/>
          <w:numId w:val="122"/>
        </w:numPr>
        <w:snapToGrid w:val="0"/>
        <w:spacing w:line="360" w:lineRule="auto"/>
        <w:ind w:leftChars="200" w:left="420" w:rightChars="75" w:right="158"/>
        <w:rPr>
          <w:szCs w:val="21"/>
        </w:rPr>
      </w:pPr>
      <w:r>
        <w:rPr>
          <w:szCs w:val="21"/>
        </w:rPr>
        <w:t>学前儿童健康教育</w:t>
      </w:r>
    </w:p>
    <w:p w:rsidR="00603299" w:rsidRDefault="00603299">
      <w:pPr>
        <w:snapToGrid w:val="0"/>
        <w:spacing w:line="360" w:lineRule="auto"/>
        <w:ind w:rightChars="75" w:right="158" w:firstLineChars="200" w:firstLine="420"/>
        <w:rPr>
          <w:szCs w:val="21"/>
        </w:rPr>
      </w:pPr>
      <w:r>
        <w:rPr>
          <w:szCs w:val="21"/>
        </w:rPr>
        <w:t>本课程主要学习学前儿童健康教育的基本观念、目标、方法和途径。课程主要以案例分析的形式呈现学前儿童健康教育活动的设计、组织与评价的基本技巧。其中学前儿童体育活动的设计与组织是本课程的重点。本课程旨在提高考生对学前儿童健康教育基本规律的认识以及运用规律进行实际操作的能力。</w:t>
      </w:r>
    </w:p>
    <w:p w:rsidR="00603299" w:rsidRDefault="00603299">
      <w:pPr>
        <w:numPr>
          <w:ilvl w:val="0"/>
          <w:numId w:val="122"/>
        </w:numPr>
        <w:snapToGrid w:val="0"/>
        <w:spacing w:line="360" w:lineRule="auto"/>
        <w:ind w:leftChars="200" w:left="420" w:rightChars="75" w:right="158"/>
        <w:rPr>
          <w:szCs w:val="21"/>
        </w:rPr>
      </w:pPr>
      <w:r>
        <w:rPr>
          <w:szCs w:val="21"/>
        </w:rPr>
        <w:t>学前儿童科学教育</w:t>
      </w:r>
    </w:p>
    <w:p w:rsidR="00603299" w:rsidRDefault="00603299">
      <w:pPr>
        <w:snapToGrid w:val="0"/>
        <w:spacing w:line="360" w:lineRule="auto"/>
        <w:ind w:rightChars="75" w:right="158" w:firstLineChars="200" w:firstLine="420"/>
        <w:rPr>
          <w:szCs w:val="21"/>
        </w:rPr>
      </w:pPr>
      <w:r>
        <w:rPr>
          <w:szCs w:val="21"/>
        </w:rPr>
        <w:t>本课程主要学习学前儿童数学、科学教育基本观念，学前儿童学习数学、科学的特点，对学前儿童进行数学、科学教育的原则、目标、内容、方法及相应环境创设等问题。课程将以案例分析的方式呈现，数概念及运算能力、空间概念及形体能力、时间概念及推理能力、感知集合等数学教育问题；科学小制作、种植、养殖、科学常识、科学小实验等自然科学教育问题；并学会相应的教育活动设计、组织与评价等基本技巧。本课程旨在使考生掌握学前儿童数学、科学教育的一般理论并能在学</w:t>
      </w:r>
      <w:r>
        <w:rPr>
          <w:szCs w:val="21"/>
        </w:rPr>
        <w:t>前儿童园实施数学、科学教育。</w:t>
      </w:r>
    </w:p>
    <w:p w:rsidR="00603299" w:rsidRDefault="00603299">
      <w:pPr>
        <w:numPr>
          <w:ilvl w:val="0"/>
          <w:numId w:val="122"/>
        </w:numPr>
        <w:snapToGrid w:val="0"/>
        <w:spacing w:line="360" w:lineRule="auto"/>
        <w:ind w:leftChars="200" w:left="420" w:rightChars="75" w:right="158"/>
        <w:rPr>
          <w:szCs w:val="21"/>
        </w:rPr>
      </w:pPr>
      <w:r>
        <w:rPr>
          <w:szCs w:val="21"/>
        </w:rPr>
        <w:t>学前儿童社会教育</w:t>
      </w:r>
    </w:p>
    <w:p w:rsidR="00603299" w:rsidRDefault="00603299">
      <w:pPr>
        <w:snapToGrid w:val="0"/>
        <w:spacing w:line="360" w:lineRule="auto"/>
        <w:ind w:rightChars="75" w:right="158" w:firstLineChars="200" w:firstLine="420"/>
        <w:rPr>
          <w:szCs w:val="21"/>
        </w:rPr>
      </w:pPr>
      <w:r>
        <w:rPr>
          <w:szCs w:val="21"/>
        </w:rPr>
        <w:t>本课程主要学习学前儿童社会教育基本理念、目标、方法与途径。本课程将以案例分析的方式学习学前儿童社会教育的设计、组织与评价的基本技巧，帮助考生运用所学社会教育的理论、方法解决现实的学前儿童社会教育问题。本课程旨在提高考生对学前儿童社会教育基本规律的认识以及运用规律进行实际操作的能力。</w:t>
      </w:r>
    </w:p>
    <w:p w:rsidR="00603299" w:rsidRDefault="00603299">
      <w:pPr>
        <w:numPr>
          <w:ilvl w:val="0"/>
          <w:numId w:val="122"/>
        </w:numPr>
        <w:snapToGrid w:val="0"/>
        <w:spacing w:line="360" w:lineRule="auto"/>
        <w:ind w:leftChars="200" w:left="420" w:rightChars="75" w:right="158"/>
        <w:rPr>
          <w:szCs w:val="21"/>
        </w:rPr>
      </w:pPr>
      <w:r>
        <w:rPr>
          <w:szCs w:val="21"/>
        </w:rPr>
        <w:t>学前儿童艺术教育</w:t>
      </w:r>
    </w:p>
    <w:p w:rsidR="00603299" w:rsidRDefault="00603299">
      <w:pPr>
        <w:snapToGrid w:val="0"/>
        <w:spacing w:line="360" w:lineRule="auto"/>
        <w:ind w:rightChars="75" w:right="158" w:firstLineChars="200" w:firstLine="420"/>
        <w:rPr>
          <w:szCs w:val="21"/>
        </w:rPr>
      </w:pPr>
      <w:r>
        <w:rPr>
          <w:szCs w:val="21"/>
        </w:rPr>
        <w:t>本课程主要学习学前儿童艺术教育的基本观念，学前儿童艺术学习和发展的年龄特点，学前儿童园艺术教育活动的组织原则与主要方法。课程以案例分析形式学习学前儿童园绘画、手工、欣赏、歌唱、舞蹈、律动、戏剧表演等类型的艺术教育活动设计、组织与指导。本课程旨在提高考生对学前儿童艺术教育基本规律的认识以及运用规律进行实际操作的能力。</w:t>
      </w:r>
    </w:p>
    <w:p w:rsidR="00603299" w:rsidRDefault="00603299">
      <w:pPr>
        <w:numPr>
          <w:ilvl w:val="0"/>
          <w:numId w:val="122"/>
        </w:numPr>
        <w:snapToGrid w:val="0"/>
        <w:spacing w:line="360" w:lineRule="auto"/>
        <w:ind w:leftChars="200" w:left="420" w:rightChars="75" w:right="158"/>
        <w:rPr>
          <w:szCs w:val="21"/>
        </w:rPr>
      </w:pPr>
      <w:r>
        <w:rPr>
          <w:szCs w:val="21"/>
        </w:rPr>
        <w:t>学前儿童语言教育</w:t>
      </w:r>
    </w:p>
    <w:p w:rsidR="00603299" w:rsidRDefault="00603299">
      <w:pPr>
        <w:snapToGrid w:val="0"/>
        <w:spacing w:line="360" w:lineRule="auto"/>
        <w:ind w:rightChars="75" w:right="158" w:firstLineChars="200" w:firstLine="420"/>
        <w:rPr>
          <w:szCs w:val="21"/>
        </w:rPr>
      </w:pPr>
      <w:r>
        <w:rPr>
          <w:szCs w:val="21"/>
        </w:rPr>
        <w:t>本课程主要学习学前儿童语言教育的基本观念，学前儿童语言学习与获得的基本模式，学前儿童园语言教育活动设计与组织的原理；并以案例的形式呈现讲述、谈话、听说游戏、文学和早期阅读等不同类型语言教育活动的设计、组织与评价的技巧。本门课程旨在提高考生对学前儿童语言教育基本规律的认识，并帮助他们获得和提高在实践中应用和操作的能力。</w:t>
      </w:r>
    </w:p>
    <w:p w:rsidR="00603299" w:rsidRDefault="00603299">
      <w:pPr>
        <w:numPr>
          <w:ilvl w:val="0"/>
          <w:numId w:val="122"/>
        </w:numPr>
        <w:snapToGrid w:val="0"/>
        <w:spacing w:line="360" w:lineRule="auto"/>
        <w:ind w:leftChars="200" w:left="420" w:rightChars="75" w:right="158"/>
        <w:rPr>
          <w:szCs w:val="21"/>
        </w:rPr>
      </w:pPr>
      <w:r>
        <w:rPr>
          <w:szCs w:val="21"/>
        </w:rPr>
        <w:t>幼儿游戏的支持与指</w:t>
      </w:r>
      <w:r>
        <w:rPr>
          <w:szCs w:val="21"/>
        </w:rPr>
        <w:t>导</w:t>
      </w:r>
    </w:p>
    <w:p w:rsidR="00603299" w:rsidRDefault="00603299">
      <w:pPr>
        <w:snapToGrid w:val="0"/>
        <w:spacing w:line="360" w:lineRule="auto"/>
        <w:ind w:rightChars="75" w:right="158" w:firstLineChars="200" w:firstLine="420"/>
        <w:rPr>
          <w:szCs w:val="21"/>
        </w:rPr>
      </w:pPr>
      <w:r>
        <w:rPr>
          <w:szCs w:val="21"/>
        </w:rPr>
        <w:t>本课程主要介绍游戏的基本概念、类型，游戏与学前儿童身体、认知、情感与社会发展的关系；通过丰富的案例分析了解与掌握学前儿童各类游戏的特点、发展价值，促进对儿童游戏行为的观察和理解，从而能够为儿童提供适宜的游戏支持与指导。</w:t>
      </w:r>
    </w:p>
    <w:p w:rsidR="00603299" w:rsidRDefault="00603299">
      <w:pPr>
        <w:snapToGrid w:val="0"/>
        <w:spacing w:line="360" w:lineRule="auto"/>
        <w:ind w:leftChars="200" w:left="420" w:rightChars="75" w:right="158"/>
        <w:rPr>
          <w:szCs w:val="21"/>
        </w:rPr>
      </w:pPr>
      <w:r>
        <w:rPr>
          <w:szCs w:val="21"/>
        </w:rPr>
        <w:t>8.</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9.</w:t>
      </w:r>
      <w:r>
        <w:rPr>
          <w:szCs w:val="21"/>
        </w:rPr>
        <w:t>实践性学习环节课程</w:t>
      </w:r>
      <w:r>
        <w:rPr>
          <w:szCs w:val="21"/>
        </w:rPr>
        <w:t>（</w:t>
      </w:r>
      <w:r>
        <w:rPr>
          <w:szCs w:val="21"/>
        </w:rPr>
        <w:t>略，按主考学校要求执行）</w:t>
      </w:r>
    </w:p>
    <w:p w:rsidR="00603299" w:rsidRDefault="00603299">
      <w:pPr>
        <w:snapToGrid w:val="0"/>
        <w:spacing w:line="360" w:lineRule="auto"/>
        <w:ind w:leftChars="200" w:left="420" w:rightChars="75" w:right="158"/>
        <w:rPr>
          <w:b/>
          <w:bCs/>
          <w:szCs w:val="21"/>
        </w:rPr>
      </w:pPr>
      <w:r>
        <w:rPr>
          <w:b/>
          <w:bCs/>
          <w:szCs w:val="21"/>
        </w:rPr>
        <w:t>六、</w:t>
      </w:r>
      <w:r>
        <w:rPr>
          <w:b/>
          <w:bCs/>
          <w:szCs w:val="21"/>
        </w:rPr>
        <w:t>实践性</w:t>
      </w:r>
      <w:r>
        <w:rPr>
          <w:b/>
          <w:bCs/>
          <w:szCs w:val="21"/>
        </w:rPr>
        <w:t>学习</w:t>
      </w:r>
      <w:r>
        <w:rPr>
          <w:b/>
          <w:bCs/>
          <w:szCs w:val="21"/>
        </w:rPr>
        <w:t>环节考核要求</w:t>
      </w:r>
    </w:p>
    <w:p w:rsidR="00603299" w:rsidRDefault="00603299">
      <w:pPr>
        <w:snapToGrid w:val="0"/>
        <w:spacing w:line="360" w:lineRule="auto"/>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高等教育自学考试商务英语（专科）专业考试计划</w:t>
      </w:r>
    </w:p>
    <w:p w:rsidR="00603299" w:rsidRDefault="00603299">
      <w:pPr>
        <w:snapToGrid w:val="0"/>
        <w:spacing w:line="360" w:lineRule="auto"/>
        <w:jc w:val="center"/>
        <w:rPr>
          <w:b/>
          <w:bCs/>
          <w:szCs w:val="21"/>
        </w:rPr>
      </w:pPr>
      <w:r>
        <w:rPr>
          <w:b/>
          <w:bCs/>
          <w:szCs w:val="21"/>
        </w:rPr>
        <w:t>（专业代码：</w:t>
      </w:r>
      <w:r>
        <w:rPr>
          <w:b/>
          <w:bCs/>
          <w:szCs w:val="21"/>
        </w:rPr>
        <w:t>570201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w:t>
      </w:r>
      <w:r>
        <w:rPr>
          <w:szCs w:val="21"/>
        </w:rPr>
        <w:t>，推进学习型社会建设，紧密结合我省经济社会发展需求而设置。</w:t>
      </w:r>
    </w:p>
    <w:p w:rsidR="00603299" w:rsidRDefault="00603299">
      <w:pPr>
        <w:numPr>
          <w:ilvl w:val="0"/>
          <w:numId w:val="123"/>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本专业学历层次为专科，培养目标总体上与普通高等学校相应的学历层次水平要求相一致。本专业采用学分制，各门笔试课程考试采用百分制计算，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78</w:t>
      </w:r>
      <w:r>
        <w:rPr>
          <w:szCs w:val="21"/>
        </w:rPr>
        <w:t>学分，毕业总学分为</w:t>
      </w:r>
      <w:r>
        <w:rPr>
          <w:szCs w:val="21"/>
        </w:rPr>
        <w:t>78</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完成规定的实践性学习环节任务，并取得合格成绩，思想品德鉴定合格，由广东省自学考试委员会颁发高等教育自学考试毕业证书，主考学校在毕业证书上副署，国家承认其专科学历。</w:t>
      </w:r>
    </w:p>
    <w:p w:rsidR="00603299" w:rsidRDefault="00603299">
      <w:pPr>
        <w:numPr>
          <w:ilvl w:val="0"/>
          <w:numId w:val="124"/>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了解国际商务基本理论知识和业务流程，具备较好的英语应用能力和商务实践能力，能够在国际贸易、涉外企事业单位等行业从事市场营销、客户服务、行政助理、一般性翻译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本专业要求掌握较为扎实的英语语言基础知识，了解国际经贸基础知识，熟悉国际商务的通行规则与惯例，具有较好的英语口头交际能力和商务</w:t>
      </w:r>
      <w:r>
        <w:rPr>
          <w:szCs w:val="21"/>
        </w:rPr>
        <w:t>实践能力。主要包括：</w:t>
      </w:r>
    </w:p>
    <w:p w:rsidR="00603299" w:rsidRDefault="00603299">
      <w:pPr>
        <w:snapToGrid w:val="0"/>
        <w:spacing w:line="360" w:lineRule="auto"/>
        <w:ind w:rightChars="75" w:right="158" w:firstLineChars="200" w:firstLine="420"/>
        <w:rPr>
          <w:szCs w:val="21"/>
        </w:rPr>
      </w:pPr>
      <w:r>
        <w:rPr>
          <w:szCs w:val="21"/>
        </w:rPr>
        <w:t>1.</w:t>
      </w:r>
      <w:r>
        <w:rPr>
          <w:szCs w:val="21"/>
        </w:rPr>
        <w:t>具有较好的英语语言基础知识；</w:t>
      </w:r>
    </w:p>
    <w:p w:rsidR="00603299" w:rsidRDefault="00603299">
      <w:pPr>
        <w:snapToGrid w:val="0"/>
        <w:spacing w:line="360" w:lineRule="auto"/>
        <w:ind w:rightChars="75" w:right="158" w:firstLineChars="200" w:firstLine="420"/>
        <w:rPr>
          <w:szCs w:val="21"/>
        </w:rPr>
      </w:pPr>
      <w:r>
        <w:rPr>
          <w:szCs w:val="21"/>
        </w:rPr>
        <w:t>2.</w:t>
      </w:r>
      <w:r>
        <w:rPr>
          <w:szCs w:val="21"/>
        </w:rPr>
        <w:t>了解国际商务的基础理论和业务流程；</w:t>
      </w:r>
    </w:p>
    <w:p w:rsidR="00603299" w:rsidRDefault="00603299">
      <w:pPr>
        <w:snapToGrid w:val="0"/>
        <w:spacing w:line="360" w:lineRule="auto"/>
        <w:ind w:rightChars="75" w:right="158" w:firstLineChars="200" w:firstLine="420"/>
        <w:rPr>
          <w:szCs w:val="21"/>
        </w:rPr>
      </w:pPr>
      <w:r>
        <w:rPr>
          <w:szCs w:val="21"/>
        </w:rPr>
        <w:t>3.</w:t>
      </w:r>
      <w:r>
        <w:rPr>
          <w:szCs w:val="21"/>
        </w:rPr>
        <w:t>具有较好的英语听、说、读、写、译能力以及跨文化沟通能力；</w:t>
      </w:r>
    </w:p>
    <w:p w:rsidR="00603299" w:rsidRDefault="00603299">
      <w:pPr>
        <w:snapToGrid w:val="0"/>
        <w:spacing w:line="360" w:lineRule="auto"/>
        <w:ind w:rightChars="75" w:right="158" w:firstLineChars="200" w:firstLine="420"/>
        <w:rPr>
          <w:szCs w:val="21"/>
        </w:rPr>
      </w:pPr>
      <w:r>
        <w:rPr>
          <w:szCs w:val="21"/>
        </w:rPr>
        <w:t>4.</w:t>
      </w:r>
      <w:r>
        <w:rPr>
          <w:szCs w:val="21"/>
        </w:rPr>
        <w:t>具备用英语从事商务工作的能力；</w:t>
      </w:r>
    </w:p>
    <w:p w:rsidR="00603299" w:rsidRDefault="00603299">
      <w:pPr>
        <w:snapToGrid w:val="0"/>
        <w:spacing w:line="360" w:lineRule="auto"/>
        <w:ind w:rightChars="75" w:right="158" w:firstLineChars="200" w:firstLine="420"/>
        <w:rPr>
          <w:szCs w:val="21"/>
        </w:rPr>
      </w:pPr>
      <w:r>
        <w:rPr>
          <w:szCs w:val="21"/>
        </w:rPr>
        <w:t>5.</w:t>
      </w:r>
      <w:r>
        <w:rPr>
          <w:szCs w:val="21"/>
        </w:rPr>
        <w:t>具有一定的组织协调与管理能力；</w:t>
      </w:r>
    </w:p>
    <w:p w:rsidR="00603299" w:rsidRDefault="00603299">
      <w:pPr>
        <w:snapToGrid w:val="0"/>
        <w:spacing w:line="360" w:lineRule="auto"/>
        <w:ind w:rightChars="75" w:right="158" w:firstLineChars="200" w:firstLine="420"/>
        <w:rPr>
          <w:szCs w:val="21"/>
        </w:rPr>
      </w:pPr>
      <w:r>
        <w:rPr>
          <w:szCs w:val="21"/>
        </w:rPr>
        <w:t>6.</w:t>
      </w:r>
      <w:r>
        <w:rPr>
          <w:szCs w:val="21"/>
        </w:rPr>
        <w:t>了解国家相关方针、政策及法律法规；</w:t>
      </w:r>
    </w:p>
    <w:p w:rsidR="00603299" w:rsidRDefault="00603299">
      <w:pPr>
        <w:snapToGrid w:val="0"/>
        <w:spacing w:line="360" w:lineRule="auto"/>
        <w:ind w:rightChars="75" w:right="158" w:firstLineChars="200" w:firstLine="420"/>
        <w:rPr>
          <w:szCs w:val="21"/>
        </w:rPr>
      </w:pPr>
      <w:r>
        <w:rPr>
          <w:szCs w:val="21"/>
        </w:rPr>
        <w:t>7.</w:t>
      </w:r>
      <w:r>
        <w:rPr>
          <w:szCs w:val="21"/>
        </w:rPr>
        <w:t>具有良好的思想道德品质、人文素养和诚实守信的职业操守。</w:t>
      </w:r>
    </w:p>
    <w:p w:rsidR="00603299" w:rsidRDefault="00603299">
      <w:pPr>
        <w:numPr>
          <w:ilvl w:val="0"/>
          <w:numId w:val="124"/>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14756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综合商务英语</w:t>
            </w:r>
            <w:r>
              <w:rPr>
                <w:kern w:val="0"/>
                <w:sz w:val="20"/>
                <w:szCs w:val="20"/>
                <w:lang w:bidi="ar"/>
              </w:rPr>
              <w:t>(</w:t>
            </w:r>
            <w:r>
              <w:rPr>
                <w:kern w:val="0"/>
                <w:sz w:val="20"/>
                <w:szCs w:val="20"/>
                <w:lang w:bidi="ar"/>
              </w:rPr>
              <w:t>一</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14757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综合商务英语</w:t>
            </w:r>
            <w:r>
              <w:rPr>
                <w:kern w:val="0"/>
                <w:sz w:val="20"/>
                <w:szCs w:val="20"/>
                <w:lang w:bidi="ar"/>
              </w:rPr>
              <w:t>(</w:t>
            </w:r>
            <w:r>
              <w:rPr>
                <w:kern w:val="0"/>
                <w:sz w:val="20"/>
                <w:szCs w:val="20"/>
                <w:lang w:bidi="ar"/>
              </w:rPr>
              <w:t>二</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14150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商务英语听说</w:t>
            </w:r>
            <w:r>
              <w:rPr>
                <w:kern w:val="0"/>
                <w:sz w:val="20"/>
                <w:szCs w:val="20"/>
                <w:lang w:bidi="ar"/>
              </w:rPr>
              <w:t>(</w:t>
            </w:r>
            <w:r>
              <w:rPr>
                <w:kern w:val="0"/>
                <w:sz w:val="20"/>
                <w:szCs w:val="20"/>
                <w:lang w:bidi="ar"/>
              </w:rPr>
              <w:t>一</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14151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商务英语听说</w:t>
            </w:r>
            <w:r>
              <w:rPr>
                <w:kern w:val="0"/>
                <w:sz w:val="20"/>
                <w:szCs w:val="20"/>
                <w:lang w:bidi="ar"/>
              </w:rPr>
              <w:t>(</w:t>
            </w:r>
            <w:r>
              <w:rPr>
                <w:kern w:val="0"/>
                <w:sz w:val="20"/>
                <w:szCs w:val="20"/>
                <w:lang w:bidi="ar"/>
              </w:rPr>
              <w:t>二</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14152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商务英语阅读</w:t>
            </w:r>
            <w:r>
              <w:rPr>
                <w:kern w:val="0"/>
                <w:sz w:val="20"/>
                <w:szCs w:val="20"/>
                <w:lang w:bidi="ar"/>
              </w:rPr>
              <w:t>(</w:t>
            </w:r>
            <w:r>
              <w:rPr>
                <w:kern w:val="0"/>
                <w:sz w:val="20"/>
                <w:szCs w:val="20"/>
                <w:lang w:bidi="ar"/>
              </w:rPr>
              <w:t>一</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14153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商务英语阅读</w:t>
            </w:r>
            <w:r>
              <w:rPr>
                <w:kern w:val="0"/>
                <w:sz w:val="20"/>
                <w:szCs w:val="20"/>
                <w:lang w:bidi="ar"/>
              </w:rPr>
              <w:t>(</w:t>
            </w:r>
            <w:r>
              <w:rPr>
                <w:kern w:val="0"/>
                <w:sz w:val="20"/>
                <w:szCs w:val="20"/>
                <w:lang w:bidi="ar"/>
              </w:rPr>
              <w:t>二</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英语应用文写作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00522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英语国家概况</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04729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大学语文</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13225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国际商务英语</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13400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初级实用英语笔译</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13401</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初级实用英语口译</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14149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商务英语函电</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r>
              <w:rPr>
                <w:kern w:val="0"/>
                <w:sz w:val="20"/>
                <w:szCs w:val="20"/>
                <w:lang w:bidi="ar"/>
              </w:rPr>
              <w:t xml:space="preserve"> </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78</w:t>
            </w:r>
            <w:r>
              <w:rPr>
                <w:kern w:val="0"/>
                <w:sz w:val="20"/>
                <w:szCs w:val="20"/>
                <w:lang w:bidi="ar"/>
              </w:rPr>
              <w:t>学分。</w:t>
            </w:r>
          </w:p>
        </w:tc>
      </w:tr>
    </w:tbl>
    <w:p w:rsidR="00603299" w:rsidRDefault="00603299">
      <w:pPr>
        <w:numPr>
          <w:ilvl w:val="0"/>
          <w:numId w:val="124"/>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125"/>
        </w:numPr>
        <w:snapToGrid w:val="0"/>
        <w:spacing w:line="360" w:lineRule="auto"/>
        <w:ind w:leftChars="200" w:left="420" w:rightChars="75" w:right="158"/>
        <w:rPr>
          <w:szCs w:val="21"/>
        </w:rPr>
      </w:pPr>
      <w:r>
        <w:rPr>
          <w:szCs w:val="21"/>
        </w:rPr>
        <w:t>综合商务英语</w:t>
      </w:r>
      <w:r>
        <w:rPr>
          <w:szCs w:val="21"/>
        </w:rPr>
        <w:t>(</w:t>
      </w:r>
      <w:r>
        <w:rPr>
          <w:szCs w:val="21"/>
        </w:rPr>
        <w:t>一</w:t>
      </w:r>
      <w:r>
        <w:rPr>
          <w:szCs w:val="21"/>
        </w:rPr>
        <w:t>)</w:t>
      </w:r>
    </w:p>
    <w:p w:rsidR="00603299" w:rsidRDefault="00603299">
      <w:pPr>
        <w:snapToGrid w:val="0"/>
        <w:spacing w:line="360" w:lineRule="auto"/>
        <w:ind w:rightChars="75" w:right="158" w:firstLineChars="200" w:firstLine="420"/>
        <w:rPr>
          <w:szCs w:val="21"/>
        </w:rPr>
      </w:pPr>
      <w:r>
        <w:rPr>
          <w:szCs w:val="21"/>
        </w:rPr>
        <w:t>本课程旨在全面提高</w:t>
      </w:r>
      <w:r>
        <w:rPr>
          <w:szCs w:val="21"/>
        </w:rPr>
        <w:t>考生</w:t>
      </w:r>
      <w:r>
        <w:rPr>
          <w:szCs w:val="21"/>
        </w:rPr>
        <w:t>的听说读写能力。每单元由准备活动、视听类语言活动、阅读类语言活动、巩固和提高及翻译写作类</w:t>
      </w:r>
      <w:r>
        <w:rPr>
          <w:szCs w:val="21"/>
        </w:rPr>
        <w:t>5</w:t>
      </w:r>
      <w:r>
        <w:rPr>
          <w:szCs w:val="21"/>
        </w:rPr>
        <w:t>个部分组成，围绕一个商务主题展开听、说、读、写、译等活动。</w:t>
      </w:r>
      <w:r>
        <w:rPr>
          <w:szCs w:val="21"/>
        </w:rPr>
        <w:t xml:space="preserve"> </w:t>
      </w:r>
      <w:r>
        <w:rPr>
          <w:szCs w:val="21"/>
        </w:rPr>
        <w:t>通过大量的语料输入和学习，扩大</w:t>
      </w:r>
      <w:r>
        <w:rPr>
          <w:szCs w:val="21"/>
        </w:rPr>
        <w:t>考生</w:t>
      </w:r>
      <w:r>
        <w:rPr>
          <w:szCs w:val="21"/>
        </w:rPr>
        <w:t>知识面，加深</w:t>
      </w:r>
      <w:r>
        <w:rPr>
          <w:szCs w:val="21"/>
        </w:rPr>
        <w:t>考生</w:t>
      </w:r>
      <w:r>
        <w:rPr>
          <w:szCs w:val="21"/>
        </w:rPr>
        <w:t>对社会、人生的理解，培养</w:t>
      </w:r>
      <w:r>
        <w:rPr>
          <w:szCs w:val="21"/>
        </w:rPr>
        <w:t>考生</w:t>
      </w:r>
      <w:r>
        <w:rPr>
          <w:szCs w:val="21"/>
        </w:rPr>
        <w:t>的批判性思维能力、独立思考能力、分析鉴赏能力，巩固、提高</w:t>
      </w:r>
      <w:r>
        <w:rPr>
          <w:szCs w:val="21"/>
        </w:rPr>
        <w:t>考生</w:t>
      </w:r>
      <w:r>
        <w:rPr>
          <w:szCs w:val="21"/>
        </w:rPr>
        <w:t>英语语言技能。</w:t>
      </w:r>
    </w:p>
    <w:p w:rsidR="00603299" w:rsidRDefault="00603299">
      <w:pPr>
        <w:numPr>
          <w:ilvl w:val="0"/>
          <w:numId w:val="125"/>
        </w:numPr>
        <w:snapToGrid w:val="0"/>
        <w:spacing w:line="360" w:lineRule="auto"/>
        <w:ind w:leftChars="200" w:left="420" w:rightChars="75" w:right="158"/>
        <w:rPr>
          <w:szCs w:val="21"/>
        </w:rPr>
      </w:pPr>
      <w:r>
        <w:rPr>
          <w:szCs w:val="21"/>
        </w:rPr>
        <w:t>综合商务英语</w:t>
      </w:r>
      <w:r>
        <w:rPr>
          <w:szCs w:val="21"/>
        </w:rPr>
        <w:t>(</w:t>
      </w:r>
      <w:r>
        <w:rPr>
          <w:szCs w:val="21"/>
        </w:rPr>
        <w:t>二</w:t>
      </w:r>
      <w:r>
        <w:rPr>
          <w:szCs w:val="21"/>
        </w:rPr>
        <w:t>)</w:t>
      </w:r>
    </w:p>
    <w:p w:rsidR="00603299" w:rsidRDefault="00603299">
      <w:pPr>
        <w:snapToGrid w:val="0"/>
        <w:spacing w:line="360" w:lineRule="auto"/>
        <w:ind w:rightChars="75" w:right="158" w:firstLineChars="200" w:firstLine="420"/>
        <w:rPr>
          <w:szCs w:val="21"/>
        </w:rPr>
      </w:pPr>
      <w:r>
        <w:rPr>
          <w:szCs w:val="21"/>
        </w:rPr>
        <w:t>本课程旨在全面提高</w:t>
      </w:r>
      <w:r>
        <w:rPr>
          <w:szCs w:val="21"/>
        </w:rPr>
        <w:t>考生</w:t>
      </w:r>
      <w:r>
        <w:rPr>
          <w:szCs w:val="21"/>
        </w:rPr>
        <w:t>的听说读写能力。每单元由准备活动、视听类语言活动、阅读类语言活动、巩固和提高及翻译写作类</w:t>
      </w:r>
      <w:r>
        <w:rPr>
          <w:szCs w:val="21"/>
        </w:rPr>
        <w:t>5</w:t>
      </w:r>
      <w:r>
        <w:rPr>
          <w:szCs w:val="21"/>
        </w:rPr>
        <w:t>个部分组成，围绕一个商务主题展开听、说、读、写、译等活动。</w:t>
      </w:r>
      <w:r>
        <w:rPr>
          <w:szCs w:val="21"/>
        </w:rPr>
        <w:t xml:space="preserve"> </w:t>
      </w:r>
      <w:r>
        <w:rPr>
          <w:szCs w:val="21"/>
        </w:rPr>
        <w:t>通过大量的语料输入和学习，扩大</w:t>
      </w:r>
      <w:r>
        <w:rPr>
          <w:szCs w:val="21"/>
        </w:rPr>
        <w:t>考生</w:t>
      </w:r>
      <w:r>
        <w:rPr>
          <w:szCs w:val="21"/>
        </w:rPr>
        <w:t>知识面，加深</w:t>
      </w:r>
      <w:r>
        <w:rPr>
          <w:szCs w:val="21"/>
        </w:rPr>
        <w:t>考生</w:t>
      </w:r>
      <w:r>
        <w:rPr>
          <w:szCs w:val="21"/>
        </w:rPr>
        <w:t>对社会、人生的理解，培养</w:t>
      </w:r>
      <w:r>
        <w:rPr>
          <w:szCs w:val="21"/>
        </w:rPr>
        <w:t>考生</w:t>
      </w:r>
      <w:r>
        <w:rPr>
          <w:szCs w:val="21"/>
        </w:rPr>
        <w:t>的批判性思维能力、独立思考能力、分析鉴赏能力，巩固、提高</w:t>
      </w:r>
      <w:r>
        <w:rPr>
          <w:szCs w:val="21"/>
        </w:rPr>
        <w:t>考生</w:t>
      </w:r>
      <w:r>
        <w:rPr>
          <w:szCs w:val="21"/>
        </w:rPr>
        <w:t>英语语言技能。</w:t>
      </w:r>
    </w:p>
    <w:p w:rsidR="00603299" w:rsidRDefault="00603299">
      <w:pPr>
        <w:numPr>
          <w:ilvl w:val="0"/>
          <w:numId w:val="125"/>
        </w:numPr>
        <w:snapToGrid w:val="0"/>
        <w:spacing w:line="360" w:lineRule="auto"/>
        <w:ind w:leftChars="200" w:left="420" w:rightChars="75" w:right="158"/>
        <w:rPr>
          <w:szCs w:val="21"/>
        </w:rPr>
      </w:pPr>
      <w:r>
        <w:rPr>
          <w:szCs w:val="21"/>
        </w:rPr>
        <w:t>商务英语阅读</w:t>
      </w:r>
      <w:r>
        <w:rPr>
          <w:szCs w:val="21"/>
        </w:rPr>
        <w:t>(</w:t>
      </w:r>
      <w:r>
        <w:rPr>
          <w:szCs w:val="21"/>
        </w:rPr>
        <w:t>一</w:t>
      </w:r>
      <w:r>
        <w:rPr>
          <w:szCs w:val="21"/>
        </w:rPr>
        <w:t>)</w:t>
      </w:r>
    </w:p>
    <w:p w:rsidR="00603299" w:rsidRDefault="00603299">
      <w:pPr>
        <w:snapToGrid w:val="0"/>
        <w:spacing w:line="360" w:lineRule="auto"/>
        <w:ind w:rightChars="75" w:right="158" w:firstLineChars="200" w:firstLine="420"/>
        <w:rPr>
          <w:szCs w:val="21"/>
        </w:rPr>
      </w:pPr>
      <w:r>
        <w:rPr>
          <w:szCs w:val="21"/>
        </w:rPr>
        <w:t>本课程以商务英语阅读为主，从</w:t>
      </w:r>
      <w:r>
        <w:rPr>
          <w:szCs w:val="21"/>
        </w:rPr>
        <w:t>听、说、读、写四个方面对</w:t>
      </w:r>
      <w:r>
        <w:rPr>
          <w:szCs w:val="21"/>
        </w:rPr>
        <w:t>考生</w:t>
      </w:r>
      <w:r>
        <w:rPr>
          <w:szCs w:val="21"/>
        </w:rPr>
        <w:t>在商务和一般生活环境下使用英语进行全面培训。具有真实的商务英语场景、最新的商务生活主题、最有效的商务沟通技巧，通过学习，全面提高</w:t>
      </w:r>
      <w:r>
        <w:rPr>
          <w:szCs w:val="21"/>
        </w:rPr>
        <w:t>考生</w:t>
      </w:r>
      <w:r>
        <w:rPr>
          <w:szCs w:val="21"/>
        </w:rPr>
        <w:t>的商务英语运用水平。</w:t>
      </w:r>
    </w:p>
    <w:p w:rsidR="00603299" w:rsidRDefault="00603299">
      <w:pPr>
        <w:numPr>
          <w:ilvl w:val="0"/>
          <w:numId w:val="125"/>
        </w:numPr>
        <w:snapToGrid w:val="0"/>
        <w:spacing w:line="360" w:lineRule="auto"/>
        <w:ind w:leftChars="200" w:left="420" w:rightChars="75" w:right="158"/>
        <w:rPr>
          <w:szCs w:val="21"/>
        </w:rPr>
      </w:pPr>
      <w:r>
        <w:rPr>
          <w:szCs w:val="21"/>
        </w:rPr>
        <w:t>商务英语阅读</w:t>
      </w:r>
      <w:r>
        <w:rPr>
          <w:szCs w:val="21"/>
        </w:rPr>
        <w:t>(</w:t>
      </w:r>
      <w:r>
        <w:rPr>
          <w:szCs w:val="21"/>
        </w:rPr>
        <w:t>二</w:t>
      </w:r>
      <w:r>
        <w:rPr>
          <w:szCs w:val="21"/>
        </w:rPr>
        <w:t>)</w:t>
      </w:r>
    </w:p>
    <w:p w:rsidR="00603299" w:rsidRDefault="00603299">
      <w:pPr>
        <w:snapToGrid w:val="0"/>
        <w:spacing w:line="360" w:lineRule="auto"/>
        <w:ind w:rightChars="75" w:right="158" w:firstLineChars="200" w:firstLine="420"/>
        <w:rPr>
          <w:szCs w:val="21"/>
        </w:rPr>
      </w:pPr>
      <w:r>
        <w:rPr>
          <w:szCs w:val="21"/>
        </w:rPr>
        <w:t>本课程以商务英语阅读为主，从听、说、读、写四个方面对</w:t>
      </w:r>
      <w:r>
        <w:rPr>
          <w:szCs w:val="21"/>
        </w:rPr>
        <w:t>考生</w:t>
      </w:r>
      <w:r>
        <w:rPr>
          <w:szCs w:val="21"/>
        </w:rPr>
        <w:t>在商务和一般生活环境下使用英语进行全面培训。具有真实的商务英语场景、最新的商务生活主题、最有效的商务沟通技巧，通过学习，全面提高</w:t>
      </w:r>
      <w:r>
        <w:rPr>
          <w:szCs w:val="21"/>
        </w:rPr>
        <w:t>考生</w:t>
      </w:r>
      <w:r>
        <w:rPr>
          <w:szCs w:val="21"/>
        </w:rPr>
        <w:t>的商务英语运用水平。</w:t>
      </w:r>
    </w:p>
    <w:p w:rsidR="00603299" w:rsidRDefault="00603299">
      <w:pPr>
        <w:numPr>
          <w:ilvl w:val="0"/>
          <w:numId w:val="125"/>
        </w:numPr>
        <w:snapToGrid w:val="0"/>
        <w:spacing w:line="360" w:lineRule="auto"/>
        <w:ind w:leftChars="200" w:left="420" w:rightChars="75" w:right="158"/>
        <w:rPr>
          <w:szCs w:val="21"/>
        </w:rPr>
      </w:pPr>
      <w:r>
        <w:rPr>
          <w:szCs w:val="21"/>
        </w:rPr>
        <w:t>英语应用文写作</w:t>
      </w:r>
    </w:p>
    <w:p w:rsidR="00603299" w:rsidRDefault="00603299">
      <w:pPr>
        <w:snapToGrid w:val="0"/>
        <w:spacing w:line="360" w:lineRule="auto"/>
        <w:ind w:rightChars="75" w:right="158" w:firstLineChars="200" w:firstLine="420"/>
        <w:rPr>
          <w:szCs w:val="21"/>
        </w:rPr>
      </w:pPr>
      <w:r>
        <w:rPr>
          <w:szCs w:val="21"/>
        </w:rPr>
        <w:t>本课程是帮助</w:t>
      </w:r>
      <w:r>
        <w:rPr>
          <w:szCs w:val="21"/>
        </w:rPr>
        <w:t>考生</w:t>
      </w:r>
      <w:r>
        <w:rPr>
          <w:szCs w:val="21"/>
        </w:rPr>
        <w:t>掌握英语写作中的一些基本规则和技巧，能够使用正确的文稿格式、恰当地使用词汇、正确而有效地造句和写出一段流畅的段落；同时兼顾商务英语写作的交际功能，重点突出中国特色社会主义市场经济强国的国家方针政策，注重在商务英语写作过程中增强中国文化自信和民族自信的建立，促进</w:t>
      </w:r>
      <w:r>
        <w:rPr>
          <w:szCs w:val="21"/>
        </w:rPr>
        <w:t>考生</w:t>
      </w:r>
      <w:r>
        <w:rPr>
          <w:szCs w:val="21"/>
        </w:rPr>
        <w:t>熟练掌握国际交流的话语沟通方式。</w:t>
      </w:r>
    </w:p>
    <w:p w:rsidR="00603299" w:rsidRDefault="00603299">
      <w:pPr>
        <w:numPr>
          <w:ilvl w:val="0"/>
          <w:numId w:val="125"/>
        </w:numPr>
        <w:snapToGrid w:val="0"/>
        <w:spacing w:line="360" w:lineRule="auto"/>
        <w:ind w:leftChars="200" w:left="420" w:rightChars="75" w:right="158"/>
        <w:rPr>
          <w:szCs w:val="21"/>
        </w:rPr>
      </w:pPr>
      <w:r>
        <w:rPr>
          <w:szCs w:val="21"/>
        </w:rPr>
        <w:t>初级实用英语笔译</w:t>
      </w:r>
    </w:p>
    <w:p w:rsidR="00603299" w:rsidRDefault="00603299">
      <w:pPr>
        <w:snapToGrid w:val="0"/>
        <w:spacing w:line="360" w:lineRule="auto"/>
        <w:ind w:rightChars="75" w:right="158" w:firstLineChars="200" w:firstLine="420"/>
        <w:rPr>
          <w:szCs w:val="21"/>
        </w:rPr>
      </w:pPr>
      <w:r>
        <w:rPr>
          <w:szCs w:val="21"/>
        </w:rPr>
        <w:t>本课程力求理论与实践相结合，传授基本的翻译知识及常用的方法和技巧，通过反复实践培养</w:t>
      </w:r>
      <w:r>
        <w:rPr>
          <w:szCs w:val="21"/>
        </w:rPr>
        <w:t>考生</w:t>
      </w:r>
      <w:r>
        <w:rPr>
          <w:szCs w:val="21"/>
        </w:rPr>
        <w:t>的翻译熟练技能。通过讲讲、范文赏析、译文对比、练习和讲评等具体措施为</w:t>
      </w:r>
      <w:r>
        <w:rPr>
          <w:szCs w:val="21"/>
        </w:rPr>
        <w:t>考生</w:t>
      </w:r>
      <w:r>
        <w:rPr>
          <w:szCs w:val="21"/>
        </w:rPr>
        <w:t>打开思路，提高双语的转换能力，使</w:t>
      </w:r>
      <w:r>
        <w:rPr>
          <w:szCs w:val="21"/>
        </w:rPr>
        <w:t>考生</w:t>
      </w:r>
      <w:r>
        <w:rPr>
          <w:szCs w:val="21"/>
        </w:rPr>
        <w:t>掌握必要的翻译知识和技能。</w:t>
      </w:r>
    </w:p>
    <w:p w:rsidR="00603299" w:rsidRDefault="00603299">
      <w:pPr>
        <w:numPr>
          <w:ilvl w:val="0"/>
          <w:numId w:val="125"/>
        </w:numPr>
        <w:snapToGrid w:val="0"/>
        <w:spacing w:line="360" w:lineRule="auto"/>
        <w:ind w:leftChars="200" w:left="420" w:rightChars="75" w:right="158"/>
        <w:rPr>
          <w:szCs w:val="21"/>
        </w:rPr>
      </w:pPr>
      <w:r>
        <w:rPr>
          <w:szCs w:val="21"/>
        </w:rPr>
        <w:t>商务英语函电</w:t>
      </w:r>
    </w:p>
    <w:p w:rsidR="00603299" w:rsidRDefault="00603299">
      <w:pPr>
        <w:snapToGrid w:val="0"/>
        <w:spacing w:line="360" w:lineRule="auto"/>
        <w:ind w:rightChars="75" w:right="158" w:firstLineChars="200" w:firstLine="420"/>
        <w:rPr>
          <w:szCs w:val="21"/>
        </w:rPr>
      </w:pPr>
      <w:r>
        <w:rPr>
          <w:szCs w:val="21"/>
        </w:rPr>
        <w:t>本课程通过范例分析、讲解、</w:t>
      </w:r>
      <w:r>
        <w:rPr>
          <w:szCs w:val="21"/>
        </w:rPr>
        <w:t>考</w:t>
      </w:r>
      <w:r>
        <w:rPr>
          <w:szCs w:val="21"/>
        </w:rPr>
        <w:t>生</w:t>
      </w:r>
      <w:r>
        <w:rPr>
          <w:szCs w:val="21"/>
        </w:rPr>
        <w:t>操练，帮助</w:t>
      </w:r>
      <w:r>
        <w:rPr>
          <w:szCs w:val="21"/>
        </w:rPr>
        <w:t>考生</w:t>
      </w:r>
      <w:r>
        <w:rPr>
          <w:szCs w:val="21"/>
        </w:rPr>
        <w:t>系统学习和掌握外贸英语写作的格式、专业词语、行文方法以及文体特点。通过介绍商务英语写作常用文本的基本知识，包括备忘录、会议记录、电传传真及各类商务信函的格式、常用语句和写作技巧，同时介绍各类协议、合同的写作方法和语言文字的应用，按照实例学习、场景操练、后续修改的流程，使</w:t>
      </w:r>
      <w:r>
        <w:rPr>
          <w:szCs w:val="21"/>
        </w:rPr>
        <w:t>考生</w:t>
      </w:r>
      <w:r>
        <w:rPr>
          <w:szCs w:val="21"/>
        </w:rPr>
        <w:t>在掌握理论的基础上，结合实践去认识、理解、操作，达到融会贯通。</w:t>
      </w:r>
    </w:p>
    <w:p w:rsidR="00603299" w:rsidRDefault="00603299">
      <w:pPr>
        <w:snapToGrid w:val="0"/>
        <w:spacing w:line="360" w:lineRule="auto"/>
        <w:ind w:leftChars="200" w:left="420" w:rightChars="75" w:right="158"/>
        <w:rPr>
          <w:szCs w:val="21"/>
        </w:rPr>
      </w:pPr>
      <w:r>
        <w:rPr>
          <w:bCs/>
          <w:szCs w:val="21"/>
        </w:rPr>
        <w:t>8.</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9.</w:t>
      </w:r>
      <w:r>
        <w:rPr>
          <w:szCs w:val="21"/>
        </w:rPr>
        <w:t>实践性学习环节课程</w:t>
      </w:r>
      <w:r>
        <w:rPr>
          <w:szCs w:val="21"/>
        </w:rPr>
        <w:t>（</w:t>
      </w:r>
      <w:r>
        <w:rPr>
          <w:szCs w:val="21"/>
        </w:rPr>
        <w:t>略，按主考学校要求执行）</w:t>
      </w:r>
    </w:p>
    <w:p w:rsidR="00603299" w:rsidRDefault="00603299">
      <w:pPr>
        <w:numPr>
          <w:ilvl w:val="0"/>
          <w:numId w:val="124"/>
        </w:numPr>
        <w:snapToGrid w:val="0"/>
        <w:spacing w:line="360" w:lineRule="auto"/>
        <w:ind w:rightChars="75" w:right="158" w:firstLineChars="200" w:firstLine="422"/>
        <w:rPr>
          <w:b/>
          <w:bCs/>
          <w:szCs w:val="21"/>
        </w:rPr>
      </w:pPr>
      <w:r>
        <w:rPr>
          <w:b/>
          <w:bCs/>
          <w:szCs w:val="21"/>
        </w:rPr>
        <w:t>实践性学习环节考核要求</w:t>
      </w:r>
    </w:p>
    <w:p w:rsidR="00603299" w:rsidRDefault="00603299">
      <w:pPr>
        <w:snapToGrid w:val="0"/>
        <w:spacing w:line="360" w:lineRule="auto"/>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snapToGrid w:val="0"/>
        <w:spacing w:line="360" w:lineRule="auto"/>
        <w:ind w:rightChars="75" w:right="158" w:firstLineChars="200" w:firstLine="420"/>
        <w:rPr>
          <w:bCs/>
          <w:szCs w:val="21"/>
        </w:rPr>
      </w:pPr>
      <w:r>
        <w:rPr>
          <w:bCs/>
          <w:szCs w:val="21"/>
        </w:rPr>
        <w:t>实践性学习环节采用五级评分制评定考核成绩：不合格、合格、中等、良好、优秀。具体折合成百分制为：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高等教育自学考试应用日语（专科）专业考试计划</w:t>
      </w:r>
    </w:p>
    <w:p w:rsidR="00603299" w:rsidRDefault="00603299">
      <w:pPr>
        <w:snapToGrid w:val="0"/>
        <w:spacing w:line="360" w:lineRule="auto"/>
        <w:jc w:val="center"/>
        <w:rPr>
          <w:b/>
          <w:bCs/>
          <w:szCs w:val="21"/>
        </w:rPr>
      </w:pPr>
      <w:r>
        <w:rPr>
          <w:b/>
          <w:bCs/>
          <w:szCs w:val="21"/>
        </w:rPr>
        <w:t>（专业代码：</w:t>
      </w:r>
      <w:r>
        <w:rPr>
          <w:b/>
          <w:bCs/>
          <w:szCs w:val="21"/>
        </w:rPr>
        <w:t>570206</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w:t>
      </w:r>
      <w:r>
        <w:rPr>
          <w:szCs w:val="21"/>
        </w:rPr>
        <w:t>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26"/>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本专业学历层次为专科，培养目标总体上与普通高等学校相应的学历层次水平要求相一致。本专业采用学分制，各门笔试课程考试采用百分制计算，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72</w:t>
      </w:r>
      <w:r>
        <w:rPr>
          <w:szCs w:val="21"/>
        </w:rPr>
        <w:t>学分，毕业总学分为</w:t>
      </w:r>
      <w:r>
        <w:rPr>
          <w:szCs w:val="21"/>
        </w:rPr>
        <w:t>72</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完成规定的实践性学习环节任务，并取得合格成绩，思想品德鉴定合格，由广东省自学考试委员会颁发高等教育自学考试毕业证书，主考学校在毕业证书上副署，国家承认其专科学历。</w:t>
      </w:r>
    </w:p>
    <w:p w:rsidR="00603299" w:rsidRDefault="00603299">
      <w:pPr>
        <w:numPr>
          <w:ilvl w:val="0"/>
          <w:numId w:val="127"/>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掌握较为扎实的日语语言文化基础知识和较好的日语应用能力，能够在涉外企事业单位、外语教育、文化交流等行业从事文秘、服务与管理、业务办理、一般性翻译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w:t>
      </w:r>
      <w:r>
        <w:rPr>
          <w:szCs w:val="21"/>
        </w:rPr>
        <w:t>掌握较为扎实的日语语言基础知识，了解日本国家基本知识和中日文化基本知识，具有较好的日语口头交际和书面表达能力，拥有一定的沟通协调能力。主要包括：</w:t>
      </w:r>
    </w:p>
    <w:p w:rsidR="00603299" w:rsidRDefault="00603299">
      <w:pPr>
        <w:snapToGrid w:val="0"/>
        <w:spacing w:line="360" w:lineRule="auto"/>
        <w:ind w:rightChars="75" w:right="158" w:firstLineChars="200" w:firstLine="420"/>
        <w:rPr>
          <w:szCs w:val="21"/>
        </w:rPr>
      </w:pPr>
      <w:r>
        <w:rPr>
          <w:szCs w:val="21"/>
        </w:rPr>
        <w:t>1.</w:t>
      </w:r>
      <w:r>
        <w:rPr>
          <w:szCs w:val="21"/>
        </w:rPr>
        <w:t>具有良好的日语语言基础知识和中日文化基础知识；</w:t>
      </w:r>
    </w:p>
    <w:p w:rsidR="00603299" w:rsidRDefault="00603299">
      <w:pPr>
        <w:snapToGrid w:val="0"/>
        <w:spacing w:line="360" w:lineRule="auto"/>
        <w:ind w:rightChars="75" w:right="158" w:firstLineChars="200" w:firstLine="420"/>
        <w:rPr>
          <w:szCs w:val="21"/>
        </w:rPr>
      </w:pPr>
      <w:r>
        <w:rPr>
          <w:szCs w:val="21"/>
        </w:rPr>
        <w:t>2.</w:t>
      </w:r>
      <w:r>
        <w:rPr>
          <w:szCs w:val="21"/>
        </w:rPr>
        <w:t>具有较好的日语听、说、读、写、译能力以及跨文化沟通能力；</w:t>
      </w:r>
    </w:p>
    <w:p w:rsidR="00603299" w:rsidRDefault="00603299">
      <w:pPr>
        <w:snapToGrid w:val="0"/>
        <w:spacing w:line="360" w:lineRule="auto"/>
        <w:ind w:rightChars="75" w:right="158" w:firstLineChars="200" w:firstLine="420"/>
        <w:rPr>
          <w:szCs w:val="21"/>
        </w:rPr>
      </w:pPr>
      <w:r>
        <w:rPr>
          <w:szCs w:val="21"/>
        </w:rPr>
        <w:t>3.</w:t>
      </w:r>
      <w:r>
        <w:rPr>
          <w:szCs w:val="21"/>
        </w:rPr>
        <w:t>具有一定的组织协调与管理能力；</w:t>
      </w:r>
    </w:p>
    <w:p w:rsidR="00603299" w:rsidRDefault="00603299">
      <w:pPr>
        <w:snapToGrid w:val="0"/>
        <w:spacing w:line="360" w:lineRule="auto"/>
        <w:ind w:rightChars="75" w:right="158" w:firstLineChars="200" w:firstLine="420"/>
        <w:rPr>
          <w:szCs w:val="21"/>
        </w:rPr>
      </w:pPr>
      <w:r>
        <w:rPr>
          <w:szCs w:val="21"/>
        </w:rPr>
        <w:t>4.</w:t>
      </w:r>
      <w:r>
        <w:rPr>
          <w:szCs w:val="21"/>
        </w:rPr>
        <w:t>具备较强的信息收集和处理能力；</w:t>
      </w:r>
    </w:p>
    <w:p w:rsidR="00603299" w:rsidRDefault="00603299">
      <w:pPr>
        <w:snapToGrid w:val="0"/>
        <w:spacing w:line="360" w:lineRule="auto"/>
        <w:ind w:rightChars="75" w:right="158" w:firstLineChars="200" w:firstLine="420"/>
        <w:rPr>
          <w:szCs w:val="21"/>
        </w:rPr>
      </w:pPr>
      <w:r>
        <w:rPr>
          <w:szCs w:val="21"/>
        </w:rPr>
        <w:t>5.</w:t>
      </w:r>
      <w:r>
        <w:rPr>
          <w:szCs w:val="21"/>
        </w:rPr>
        <w:t>具备发现问题和解决问题的能力；</w:t>
      </w:r>
    </w:p>
    <w:p w:rsidR="00603299" w:rsidRDefault="00603299">
      <w:pPr>
        <w:snapToGrid w:val="0"/>
        <w:spacing w:line="360" w:lineRule="auto"/>
        <w:ind w:rightChars="75" w:right="158" w:firstLineChars="200" w:firstLine="420"/>
        <w:rPr>
          <w:szCs w:val="21"/>
        </w:rPr>
      </w:pPr>
      <w:r>
        <w:rPr>
          <w:szCs w:val="21"/>
        </w:rPr>
        <w:t>6.</w:t>
      </w:r>
      <w:r>
        <w:rPr>
          <w:szCs w:val="21"/>
        </w:rPr>
        <w:t>了解国家相关方针、政策及法律法规；</w:t>
      </w:r>
    </w:p>
    <w:p w:rsidR="00603299" w:rsidRDefault="00603299">
      <w:pPr>
        <w:snapToGrid w:val="0"/>
        <w:spacing w:line="360" w:lineRule="auto"/>
        <w:ind w:rightChars="75" w:right="158" w:firstLineChars="200" w:firstLine="420"/>
        <w:rPr>
          <w:szCs w:val="21"/>
        </w:rPr>
      </w:pPr>
      <w:r>
        <w:rPr>
          <w:szCs w:val="21"/>
        </w:rPr>
        <w:t>7.</w:t>
      </w:r>
      <w:r>
        <w:rPr>
          <w:szCs w:val="21"/>
        </w:rPr>
        <w:t>具有良好的思想道德品质、人文素养和诚实守信的职业操守。</w:t>
      </w:r>
    </w:p>
    <w:p w:rsidR="00603299" w:rsidRDefault="00603299">
      <w:pPr>
        <w:numPr>
          <w:ilvl w:val="0"/>
          <w:numId w:val="127"/>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b/>
                <w:bCs/>
                <w:sz w:val="20"/>
                <w:szCs w:val="20"/>
              </w:rPr>
            </w:pPr>
            <w:r>
              <w:rPr>
                <w:b/>
                <w:bCs/>
                <w:kern w:val="0"/>
                <w:sz w:val="20"/>
                <w:szCs w:val="20"/>
                <w:lang w:bidi="ar"/>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基础日语</w:t>
            </w:r>
            <w:r>
              <w:rPr>
                <w:kern w:val="0"/>
                <w:sz w:val="20"/>
                <w:szCs w:val="20"/>
                <w:lang w:bidi="ar"/>
              </w:rPr>
              <w:t>(</w:t>
            </w:r>
            <w:r>
              <w:rPr>
                <w:kern w:val="0"/>
                <w:sz w:val="20"/>
                <w:szCs w:val="20"/>
                <w:lang w:bidi="ar"/>
              </w:rPr>
              <w:t>一</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基础日语</w:t>
            </w:r>
            <w:r>
              <w:rPr>
                <w:kern w:val="0"/>
                <w:sz w:val="20"/>
                <w:szCs w:val="20"/>
                <w:lang w:bidi="ar"/>
              </w:rPr>
              <w:t>(</w:t>
            </w:r>
            <w:r>
              <w:rPr>
                <w:kern w:val="0"/>
                <w:sz w:val="20"/>
                <w:szCs w:val="20"/>
                <w:lang w:bidi="ar"/>
              </w:rPr>
              <w:t>二</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14115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日语口语</w:t>
            </w:r>
            <w:r>
              <w:rPr>
                <w:kern w:val="0"/>
                <w:sz w:val="20"/>
                <w:szCs w:val="20"/>
                <w:lang w:bidi="ar"/>
              </w:rPr>
              <w:t>(</w:t>
            </w:r>
            <w:r>
              <w:rPr>
                <w:kern w:val="0"/>
                <w:sz w:val="20"/>
                <w:szCs w:val="20"/>
                <w:lang w:bidi="ar"/>
              </w:rPr>
              <w:t>一</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14116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日语口语</w:t>
            </w:r>
            <w:r>
              <w:rPr>
                <w:kern w:val="0"/>
                <w:sz w:val="20"/>
                <w:szCs w:val="20"/>
                <w:lang w:bidi="ar"/>
              </w:rPr>
              <w:t>(</w:t>
            </w:r>
            <w:r>
              <w:rPr>
                <w:kern w:val="0"/>
                <w:sz w:val="20"/>
                <w:szCs w:val="20"/>
                <w:lang w:bidi="ar"/>
              </w:rPr>
              <w:t>二</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14117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日语听力</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8</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14122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日语阅读</w:t>
            </w:r>
            <w:r>
              <w:rPr>
                <w:kern w:val="0"/>
                <w:sz w:val="20"/>
                <w:szCs w:val="20"/>
                <w:lang w:bidi="ar"/>
              </w:rPr>
              <w:t>(</w:t>
            </w:r>
            <w:r>
              <w:rPr>
                <w:kern w:val="0"/>
                <w:sz w:val="20"/>
                <w:szCs w:val="20"/>
                <w:lang w:bidi="ar"/>
              </w:rPr>
              <w:t>一</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14123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日语阅</w:t>
            </w:r>
            <w:r>
              <w:rPr>
                <w:kern w:val="0"/>
                <w:sz w:val="20"/>
                <w:szCs w:val="20"/>
                <w:lang w:bidi="ar"/>
              </w:rPr>
              <w:t>读</w:t>
            </w:r>
            <w:r>
              <w:rPr>
                <w:kern w:val="0"/>
                <w:sz w:val="20"/>
                <w:szCs w:val="20"/>
                <w:lang w:bidi="ar"/>
              </w:rPr>
              <w:t>(</w:t>
            </w:r>
            <w:r>
              <w:rPr>
                <w:kern w:val="0"/>
                <w:sz w:val="20"/>
                <w:szCs w:val="20"/>
                <w:lang w:bidi="ar"/>
              </w:rPr>
              <w:t>二</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14114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日语基础写作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00608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日本国概况</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04729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大学语文</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06043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商务日语</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13396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初级实用日语笔译</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13397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初级实用日语口译</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72</w:t>
            </w:r>
            <w:r>
              <w:rPr>
                <w:kern w:val="0"/>
                <w:sz w:val="20"/>
                <w:szCs w:val="20"/>
                <w:lang w:bidi="ar"/>
              </w:rPr>
              <w:t>学分。</w:t>
            </w:r>
          </w:p>
        </w:tc>
      </w:tr>
    </w:tbl>
    <w:p w:rsidR="00603299" w:rsidRDefault="00603299">
      <w:pPr>
        <w:numPr>
          <w:ilvl w:val="0"/>
          <w:numId w:val="127"/>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128"/>
        </w:numPr>
        <w:snapToGrid w:val="0"/>
        <w:spacing w:line="360" w:lineRule="auto"/>
        <w:ind w:leftChars="200" w:left="420" w:rightChars="75" w:right="158"/>
        <w:rPr>
          <w:szCs w:val="21"/>
        </w:rPr>
      </w:pPr>
      <w:r>
        <w:rPr>
          <w:szCs w:val="21"/>
        </w:rPr>
        <w:t>基础日语</w:t>
      </w:r>
      <w:r>
        <w:rPr>
          <w:szCs w:val="21"/>
        </w:rPr>
        <w:t>(</w:t>
      </w:r>
      <w:r>
        <w:rPr>
          <w:szCs w:val="21"/>
        </w:rPr>
        <w:t>一</w:t>
      </w:r>
      <w:r>
        <w:rPr>
          <w:szCs w:val="21"/>
        </w:rPr>
        <w:t>)</w:t>
      </w:r>
      <w:r>
        <w:rPr>
          <w:szCs w:val="21"/>
        </w:rPr>
        <w:tab/>
      </w:r>
    </w:p>
    <w:p w:rsidR="00603299" w:rsidRDefault="00603299">
      <w:pPr>
        <w:snapToGrid w:val="0"/>
        <w:spacing w:line="360" w:lineRule="auto"/>
        <w:ind w:rightChars="75" w:right="158" w:firstLineChars="200" w:firstLine="420"/>
        <w:rPr>
          <w:szCs w:val="21"/>
        </w:rPr>
      </w:pPr>
      <w:r>
        <w:rPr>
          <w:szCs w:val="21"/>
        </w:rPr>
        <w:t>本专业低年级的</w:t>
      </w:r>
      <w:r>
        <w:rPr>
          <w:szCs w:val="21"/>
        </w:rPr>
        <w:t>考生</w:t>
      </w:r>
      <w:r>
        <w:rPr>
          <w:szCs w:val="21"/>
        </w:rPr>
        <w:t>打下扎实日语根基的基础性精读课程。通过从最初级的日语发音、文字、及基础语法及基本句型、惯用形的学习，并配合与课文相关日本文化知识的延伸，旨在培养</w:t>
      </w:r>
      <w:r>
        <w:rPr>
          <w:szCs w:val="21"/>
        </w:rPr>
        <w:t>考生</w:t>
      </w:r>
      <w:r>
        <w:rPr>
          <w:szCs w:val="21"/>
        </w:rPr>
        <w:t>日语及日本文化的初级的综合能力。让本专业</w:t>
      </w:r>
      <w:r>
        <w:rPr>
          <w:szCs w:val="21"/>
        </w:rPr>
        <w:t>考生</w:t>
      </w:r>
      <w:r>
        <w:rPr>
          <w:szCs w:val="21"/>
        </w:rPr>
        <w:t>打好扎实的日文听、说、读、写、译的基本功，为下一阶段的专业学习奠定基础。</w:t>
      </w:r>
    </w:p>
    <w:p w:rsidR="00603299" w:rsidRDefault="00603299">
      <w:pPr>
        <w:numPr>
          <w:ilvl w:val="0"/>
          <w:numId w:val="128"/>
        </w:numPr>
        <w:snapToGrid w:val="0"/>
        <w:spacing w:line="360" w:lineRule="auto"/>
        <w:ind w:leftChars="200" w:left="420" w:rightChars="75" w:right="158"/>
        <w:rPr>
          <w:szCs w:val="21"/>
        </w:rPr>
      </w:pPr>
      <w:r>
        <w:rPr>
          <w:szCs w:val="21"/>
        </w:rPr>
        <w:t>基础日语</w:t>
      </w:r>
      <w:r>
        <w:rPr>
          <w:szCs w:val="21"/>
        </w:rPr>
        <w:t>(</w:t>
      </w:r>
      <w:r>
        <w:rPr>
          <w:szCs w:val="21"/>
        </w:rPr>
        <w:t>二</w:t>
      </w:r>
      <w:r>
        <w:rPr>
          <w:szCs w:val="21"/>
        </w:rPr>
        <w:t>)</w:t>
      </w:r>
      <w:r>
        <w:rPr>
          <w:szCs w:val="21"/>
        </w:rPr>
        <w:tab/>
      </w:r>
    </w:p>
    <w:p w:rsidR="00603299" w:rsidRDefault="00603299">
      <w:pPr>
        <w:snapToGrid w:val="0"/>
        <w:spacing w:line="360" w:lineRule="auto"/>
        <w:ind w:rightChars="75" w:right="158" w:firstLineChars="200" w:firstLine="420"/>
        <w:rPr>
          <w:szCs w:val="21"/>
        </w:rPr>
      </w:pPr>
      <w:r>
        <w:rPr>
          <w:szCs w:val="21"/>
        </w:rPr>
        <w:t>是本专业高年级的</w:t>
      </w:r>
      <w:r>
        <w:rPr>
          <w:szCs w:val="21"/>
        </w:rPr>
        <w:t>考生</w:t>
      </w:r>
      <w:r>
        <w:rPr>
          <w:szCs w:val="21"/>
        </w:rPr>
        <w:t>强化扎实日语根基的基础性精读课程。通过本阶段的学习和训练，使</w:t>
      </w:r>
      <w:r>
        <w:rPr>
          <w:szCs w:val="21"/>
        </w:rPr>
        <w:t>考生</w:t>
      </w:r>
      <w:r>
        <w:rPr>
          <w:szCs w:val="21"/>
        </w:rPr>
        <w:t>比较全面掌握日语的基础知识，具备听、说、读、写、译各方面的基本技能和实际运用语言的能力，使</w:t>
      </w:r>
      <w:r>
        <w:rPr>
          <w:szCs w:val="21"/>
        </w:rPr>
        <w:t>考生</w:t>
      </w:r>
      <w:r>
        <w:rPr>
          <w:szCs w:val="21"/>
        </w:rPr>
        <w:t>掌握适合自己的科学有效的学习方法，为更高年级阶段的学习打下坚实的基础。</w:t>
      </w:r>
    </w:p>
    <w:p w:rsidR="00603299" w:rsidRDefault="00603299">
      <w:pPr>
        <w:numPr>
          <w:ilvl w:val="0"/>
          <w:numId w:val="128"/>
        </w:numPr>
        <w:snapToGrid w:val="0"/>
        <w:spacing w:line="360" w:lineRule="auto"/>
        <w:ind w:leftChars="200" w:left="420" w:rightChars="75" w:right="158"/>
        <w:rPr>
          <w:szCs w:val="21"/>
        </w:rPr>
      </w:pPr>
      <w:r>
        <w:rPr>
          <w:szCs w:val="21"/>
        </w:rPr>
        <w:t>日语阅读</w:t>
      </w:r>
      <w:r>
        <w:rPr>
          <w:szCs w:val="21"/>
        </w:rPr>
        <w:t>(</w:t>
      </w:r>
      <w:r>
        <w:rPr>
          <w:szCs w:val="21"/>
        </w:rPr>
        <w:t>一</w:t>
      </w:r>
      <w:r>
        <w:rPr>
          <w:szCs w:val="21"/>
        </w:rPr>
        <w:t>)</w:t>
      </w:r>
    </w:p>
    <w:p w:rsidR="00603299" w:rsidRDefault="00603299">
      <w:pPr>
        <w:snapToGrid w:val="0"/>
        <w:spacing w:line="360" w:lineRule="auto"/>
        <w:ind w:rightChars="75" w:right="158" w:firstLineChars="200" w:firstLine="420"/>
        <w:rPr>
          <w:szCs w:val="21"/>
        </w:rPr>
      </w:pPr>
      <w:r>
        <w:rPr>
          <w:szCs w:val="21"/>
        </w:rPr>
        <w:t>主要目的在于提高</w:t>
      </w:r>
      <w:r>
        <w:rPr>
          <w:szCs w:val="21"/>
        </w:rPr>
        <w:t>考生</w:t>
      </w:r>
      <w:r>
        <w:rPr>
          <w:szCs w:val="21"/>
        </w:rPr>
        <w:t>的阅读理解能力，丰富日语词汇，培养</w:t>
      </w:r>
      <w:r>
        <w:rPr>
          <w:szCs w:val="21"/>
        </w:rPr>
        <w:t>阅读技巧，也给</w:t>
      </w:r>
      <w:r>
        <w:rPr>
          <w:szCs w:val="21"/>
        </w:rPr>
        <w:t>考生</w:t>
      </w:r>
      <w:r>
        <w:rPr>
          <w:szCs w:val="21"/>
        </w:rPr>
        <w:t>提供接触各类日语文体，了解日本文化，国情的机会；补充阅读量，培养</w:t>
      </w:r>
      <w:r>
        <w:rPr>
          <w:szCs w:val="21"/>
        </w:rPr>
        <w:t>考生</w:t>
      </w:r>
      <w:r>
        <w:rPr>
          <w:szCs w:val="21"/>
        </w:rPr>
        <w:t>观察语言的能力，综合分析与归纳，以及判断推理的逻辑思维能力；掌握快速阅读方法，不断提高</w:t>
      </w:r>
      <w:r>
        <w:rPr>
          <w:szCs w:val="21"/>
        </w:rPr>
        <w:t>考生</w:t>
      </w:r>
      <w:r>
        <w:rPr>
          <w:szCs w:val="21"/>
        </w:rPr>
        <w:t>的知识面，丰富语言，以增强</w:t>
      </w:r>
      <w:r>
        <w:rPr>
          <w:szCs w:val="21"/>
        </w:rPr>
        <w:t>考生</w:t>
      </w:r>
      <w:r>
        <w:rPr>
          <w:szCs w:val="21"/>
        </w:rPr>
        <w:t>的日语语感和培养</w:t>
      </w:r>
      <w:r>
        <w:rPr>
          <w:szCs w:val="21"/>
        </w:rPr>
        <w:t>考生</w:t>
      </w:r>
      <w:r>
        <w:rPr>
          <w:szCs w:val="21"/>
        </w:rPr>
        <w:t>的阅读兴趣，不断提高阅读理解及分析解决问题的能力。</w:t>
      </w:r>
    </w:p>
    <w:p w:rsidR="00603299" w:rsidRDefault="00603299">
      <w:pPr>
        <w:numPr>
          <w:ilvl w:val="0"/>
          <w:numId w:val="128"/>
        </w:numPr>
        <w:snapToGrid w:val="0"/>
        <w:spacing w:line="360" w:lineRule="auto"/>
        <w:ind w:leftChars="200" w:left="420" w:rightChars="75" w:right="158"/>
        <w:rPr>
          <w:szCs w:val="21"/>
        </w:rPr>
      </w:pPr>
      <w:r>
        <w:rPr>
          <w:szCs w:val="21"/>
        </w:rPr>
        <w:t>日语阅读</w:t>
      </w:r>
      <w:r>
        <w:rPr>
          <w:szCs w:val="21"/>
        </w:rPr>
        <w:t>(</w:t>
      </w:r>
      <w:r>
        <w:rPr>
          <w:szCs w:val="21"/>
        </w:rPr>
        <w:t>二</w:t>
      </w:r>
      <w:r>
        <w:rPr>
          <w:szCs w:val="21"/>
        </w:rPr>
        <w:t>)</w:t>
      </w:r>
    </w:p>
    <w:p w:rsidR="00603299" w:rsidRDefault="00603299">
      <w:pPr>
        <w:snapToGrid w:val="0"/>
        <w:spacing w:line="360" w:lineRule="auto"/>
        <w:ind w:rightChars="75" w:right="158" w:firstLineChars="200" w:firstLine="420"/>
        <w:rPr>
          <w:szCs w:val="21"/>
        </w:rPr>
      </w:pPr>
      <w:r>
        <w:rPr>
          <w:szCs w:val="21"/>
        </w:rPr>
        <w:t>是日语</w:t>
      </w:r>
      <w:r>
        <w:rPr>
          <w:szCs w:val="21"/>
        </w:rPr>
        <w:t>学习</w:t>
      </w:r>
      <w:r>
        <w:rPr>
          <w:szCs w:val="21"/>
        </w:rPr>
        <w:t>听、说、读、写、译五个环节中非常重要的一环；是使</w:t>
      </w:r>
      <w:r>
        <w:rPr>
          <w:szCs w:val="21"/>
        </w:rPr>
        <w:t>考生</w:t>
      </w:r>
      <w:r>
        <w:rPr>
          <w:szCs w:val="21"/>
        </w:rPr>
        <w:t>进一步接触日语读物和培养阅读能力的一门课程。培养</w:t>
      </w:r>
      <w:r>
        <w:rPr>
          <w:szCs w:val="21"/>
        </w:rPr>
        <w:t>考生</w:t>
      </w:r>
      <w:r>
        <w:rPr>
          <w:szCs w:val="21"/>
        </w:rPr>
        <w:t>能综合运用日语语言知识和阅读技能，读懂不同题材和体裁的文字材料。要求</w:t>
      </w:r>
      <w:r>
        <w:rPr>
          <w:szCs w:val="21"/>
        </w:rPr>
        <w:t>考生</w:t>
      </w:r>
      <w:r>
        <w:rPr>
          <w:szCs w:val="21"/>
        </w:rPr>
        <w:t>能把握文章主旨和大意，了解有关细节；能理解上下文的逻辑关系，领会作者的观点和态度。</w:t>
      </w:r>
    </w:p>
    <w:p w:rsidR="00603299" w:rsidRDefault="00603299">
      <w:pPr>
        <w:numPr>
          <w:ilvl w:val="0"/>
          <w:numId w:val="128"/>
        </w:numPr>
        <w:snapToGrid w:val="0"/>
        <w:spacing w:line="360" w:lineRule="auto"/>
        <w:ind w:leftChars="200" w:left="420" w:rightChars="75" w:right="158"/>
        <w:rPr>
          <w:szCs w:val="21"/>
        </w:rPr>
      </w:pPr>
      <w:r>
        <w:rPr>
          <w:szCs w:val="21"/>
        </w:rPr>
        <w:t>日语基础写作</w:t>
      </w:r>
    </w:p>
    <w:p w:rsidR="00603299" w:rsidRDefault="00603299">
      <w:pPr>
        <w:snapToGrid w:val="0"/>
        <w:spacing w:line="360" w:lineRule="auto"/>
        <w:ind w:rightChars="75" w:right="158" w:firstLineChars="200" w:firstLine="420"/>
        <w:rPr>
          <w:szCs w:val="21"/>
        </w:rPr>
      </w:pPr>
      <w:r>
        <w:rPr>
          <w:szCs w:val="21"/>
        </w:rPr>
        <w:t>培养</w:t>
      </w:r>
      <w:r>
        <w:rPr>
          <w:szCs w:val="21"/>
        </w:rPr>
        <w:t>考生</w:t>
      </w:r>
      <w:r>
        <w:rPr>
          <w:szCs w:val="21"/>
        </w:rPr>
        <w:t>的日本书面表达能力。巩固已学过的词汇、语法等方面的知识，熟悉书面语的表达方式，掌握书信、日记、记叙文、说明文、感想文、议论文等文体的大致结构，理解自我介绍、简历、商务书信、调查报告、采访稿、专栏、新闻报道、演讲稿等实用性文章的撰写方法，了解故事创作、诗歌创作方面的常识。</w:t>
      </w:r>
    </w:p>
    <w:p w:rsidR="00603299" w:rsidRDefault="00603299">
      <w:pPr>
        <w:numPr>
          <w:ilvl w:val="0"/>
          <w:numId w:val="128"/>
        </w:numPr>
        <w:snapToGrid w:val="0"/>
        <w:spacing w:line="360" w:lineRule="auto"/>
        <w:ind w:leftChars="200" w:left="420" w:rightChars="75" w:right="158"/>
        <w:rPr>
          <w:szCs w:val="21"/>
        </w:rPr>
      </w:pPr>
      <w:r>
        <w:rPr>
          <w:szCs w:val="21"/>
        </w:rPr>
        <w:t>日本国概况</w:t>
      </w:r>
    </w:p>
    <w:p w:rsidR="00603299" w:rsidRDefault="00603299">
      <w:pPr>
        <w:snapToGrid w:val="0"/>
        <w:spacing w:line="360" w:lineRule="auto"/>
        <w:ind w:rightChars="75" w:right="158" w:firstLineChars="200" w:firstLine="420"/>
        <w:rPr>
          <w:szCs w:val="21"/>
        </w:rPr>
      </w:pPr>
      <w:r>
        <w:rPr>
          <w:szCs w:val="21"/>
        </w:rPr>
        <w:t>主要目的是让日语专业</w:t>
      </w:r>
      <w:r>
        <w:rPr>
          <w:szCs w:val="21"/>
        </w:rPr>
        <w:t>考生</w:t>
      </w:r>
      <w:r>
        <w:rPr>
          <w:szCs w:val="21"/>
        </w:rPr>
        <w:t>了解日本各个领域的基础知识。同时通过本课程的学习，提高</w:t>
      </w:r>
      <w:r>
        <w:rPr>
          <w:szCs w:val="21"/>
        </w:rPr>
        <w:t>考生</w:t>
      </w:r>
      <w:r>
        <w:rPr>
          <w:szCs w:val="21"/>
        </w:rPr>
        <w:t>学习语言的兴趣，同时也提高其进行文化交流的能力。使</w:t>
      </w:r>
      <w:r>
        <w:rPr>
          <w:szCs w:val="21"/>
        </w:rPr>
        <w:t>考生</w:t>
      </w:r>
      <w:r>
        <w:rPr>
          <w:szCs w:val="21"/>
        </w:rPr>
        <w:t>较快地了解、把握日</w:t>
      </w:r>
      <w:r>
        <w:rPr>
          <w:szCs w:val="21"/>
        </w:rPr>
        <w:t>本的各方面情况。</w:t>
      </w:r>
    </w:p>
    <w:p w:rsidR="00603299" w:rsidRDefault="00603299">
      <w:pPr>
        <w:numPr>
          <w:ilvl w:val="0"/>
          <w:numId w:val="128"/>
        </w:numPr>
        <w:snapToGrid w:val="0"/>
        <w:spacing w:line="360" w:lineRule="auto"/>
        <w:ind w:leftChars="200" w:left="420" w:rightChars="75" w:right="158"/>
        <w:rPr>
          <w:szCs w:val="21"/>
        </w:rPr>
      </w:pPr>
      <w:r>
        <w:rPr>
          <w:szCs w:val="21"/>
        </w:rPr>
        <w:t>商务日语</w:t>
      </w:r>
    </w:p>
    <w:p w:rsidR="00603299" w:rsidRDefault="00603299">
      <w:pPr>
        <w:snapToGrid w:val="0"/>
        <w:spacing w:line="360" w:lineRule="auto"/>
        <w:ind w:rightChars="75" w:right="158" w:firstLineChars="200" w:firstLine="420"/>
        <w:rPr>
          <w:szCs w:val="21"/>
        </w:rPr>
      </w:pPr>
      <w:r>
        <w:rPr>
          <w:szCs w:val="21"/>
        </w:rPr>
        <w:t>培养</w:t>
      </w:r>
      <w:r>
        <w:rPr>
          <w:szCs w:val="21"/>
        </w:rPr>
        <w:t>考生</w:t>
      </w:r>
      <w:r>
        <w:rPr>
          <w:szCs w:val="21"/>
        </w:rPr>
        <w:t>在掌握日语基础知识的基础上，在商务相关的领域中自由地使用日语进行交流，了解日本的商务习惯，掌握一些国际贸易知识、相关法律知识、商务文件处理知识、日本社会文化知识和涉外礼节规定、口译训练等综合性商务日语知识。从而加强和提高在日资企业中工作的业务能力。</w:t>
      </w:r>
    </w:p>
    <w:p w:rsidR="00603299" w:rsidRDefault="00603299">
      <w:pPr>
        <w:numPr>
          <w:ilvl w:val="0"/>
          <w:numId w:val="128"/>
        </w:numPr>
        <w:snapToGrid w:val="0"/>
        <w:spacing w:line="360" w:lineRule="auto"/>
        <w:ind w:leftChars="200" w:left="420" w:rightChars="75" w:right="158"/>
        <w:rPr>
          <w:szCs w:val="21"/>
        </w:rPr>
      </w:pPr>
      <w:r>
        <w:rPr>
          <w:szCs w:val="21"/>
        </w:rPr>
        <w:t>初级实用日语笔译</w:t>
      </w:r>
    </w:p>
    <w:p w:rsidR="00603299" w:rsidRDefault="00603299">
      <w:pPr>
        <w:snapToGrid w:val="0"/>
        <w:spacing w:line="360" w:lineRule="auto"/>
        <w:ind w:rightChars="75" w:right="158" w:firstLineChars="200" w:firstLine="420"/>
        <w:rPr>
          <w:szCs w:val="21"/>
        </w:rPr>
      </w:pPr>
      <w:r>
        <w:rPr>
          <w:szCs w:val="21"/>
        </w:rPr>
        <w:t>目的是使日语专业的</w:t>
      </w:r>
      <w:r>
        <w:rPr>
          <w:szCs w:val="21"/>
        </w:rPr>
        <w:t>考生</w:t>
      </w:r>
      <w:r>
        <w:rPr>
          <w:szCs w:val="21"/>
        </w:rPr>
        <w:t>能基本掌握日汉语文章翻译的技巧，能准确理解原文，基本没有误译，表达清楚、通顺，并具有一定的文采，要求对原文所涉及的社会、背景、各种常识有一定了解。</w:t>
      </w:r>
    </w:p>
    <w:p w:rsidR="00603299" w:rsidRDefault="00603299">
      <w:pPr>
        <w:snapToGrid w:val="0"/>
        <w:spacing w:line="360" w:lineRule="auto"/>
        <w:ind w:leftChars="200" w:left="420" w:rightChars="75" w:right="158"/>
        <w:rPr>
          <w:szCs w:val="21"/>
        </w:rPr>
      </w:pPr>
      <w:r>
        <w:rPr>
          <w:bCs/>
          <w:szCs w:val="21"/>
        </w:rPr>
        <w:t>9.</w:t>
      </w:r>
      <w:r>
        <w:rPr>
          <w:bCs/>
          <w:szCs w:val="21"/>
        </w:rPr>
        <w:t>全国统一命题考试课程</w:t>
      </w:r>
      <w:r>
        <w:rPr>
          <w:szCs w:val="21"/>
        </w:rPr>
        <w:t>（略</w:t>
      </w:r>
      <w:r>
        <w:rPr>
          <w:szCs w:val="21"/>
        </w:rPr>
        <w:t>）</w:t>
      </w:r>
    </w:p>
    <w:p w:rsidR="00603299" w:rsidRDefault="00603299">
      <w:pPr>
        <w:snapToGrid w:val="0"/>
        <w:spacing w:line="360" w:lineRule="auto"/>
        <w:ind w:rightChars="75" w:right="158" w:firstLineChars="200" w:firstLine="420"/>
        <w:rPr>
          <w:szCs w:val="21"/>
        </w:rPr>
      </w:pPr>
      <w:r>
        <w:rPr>
          <w:szCs w:val="21"/>
        </w:rPr>
        <w:t>10.</w:t>
      </w:r>
      <w:r>
        <w:rPr>
          <w:szCs w:val="21"/>
        </w:rPr>
        <w:t>实践性学习环节课程</w:t>
      </w:r>
      <w:r>
        <w:rPr>
          <w:szCs w:val="21"/>
        </w:rPr>
        <w:t>（</w:t>
      </w:r>
      <w:r>
        <w:rPr>
          <w:szCs w:val="21"/>
        </w:rPr>
        <w:t>略，按主考学校要求执行）</w:t>
      </w:r>
    </w:p>
    <w:p w:rsidR="00603299" w:rsidRDefault="00603299">
      <w:pPr>
        <w:numPr>
          <w:ilvl w:val="0"/>
          <w:numId w:val="127"/>
        </w:numPr>
        <w:snapToGrid w:val="0"/>
        <w:spacing w:line="360" w:lineRule="auto"/>
        <w:ind w:rightChars="75" w:right="158" w:firstLineChars="200" w:firstLine="422"/>
        <w:rPr>
          <w:b/>
          <w:bCs/>
          <w:szCs w:val="21"/>
        </w:rPr>
      </w:pPr>
      <w:r>
        <w:rPr>
          <w:b/>
          <w:bCs/>
          <w:szCs w:val="21"/>
        </w:rPr>
        <w:t>实践性学习环节考核要求</w:t>
      </w:r>
    </w:p>
    <w:p w:rsidR="00603299" w:rsidRDefault="00603299">
      <w:pPr>
        <w:snapToGrid w:val="0"/>
        <w:spacing w:line="360" w:lineRule="auto"/>
        <w:ind w:rightChars="75" w:right="158" w:firstLineChars="200" w:firstLine="420"/>
        <w:rPr>
          <w:szCs w:val="21"/>
        </w:rPr>
      </w:pPr>
      <w:r>
        <w:rPr>
          <w:szCs w:val="21"/>
        </w:rPr>
        <w:t>实践性学习环节考核要求由主考学校负责并向社会公布，成绩由主考学校评定并按要求上报。</w:t>
      </w:r>
    </w:p>
    <w:p w:rsidR="00603299" w:rsidRDefault="00603299">
      <w:pPr>
        <w:snapToGrid w:val="0"/>
        <w:spacing w:line="360" w:lineRule="auto"/>
        <w:ind w:rightChars="75" w:right="158" w:firstLineChars="200" w:firstLine="420"/>
        <w:rPr>
          <w:bCs/>
          <w:szCs w:val="21"/>
        </w:rPr>
      </w:pPr>
      <w:r>
        <w:rPr>
          <w:bCs/>
          <w:szCs w:val="21"/>
        </w:rPr>
        <w:t>实践性学习环节采用五级评分制评定考核成绩：不合格、合格、中等、良好、优秀。具体折合成百分制为：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法律事务（专科）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580401</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w:t>
      </w:r>
      <w:r>
        <w:rPr>
          <w:szCs w:val="21"/>
        </w:rPr>
        <w:t>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29"/>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70</w:t>
      </w:r>
      <w:r>
        <w:rPr>
          <w:szCs w:val="21"/>
        </w:rPr>
        <w:t>学分，毕业总学分为</w:t>
      </w:r>
      <w:r>
        <w:rPr>
          <w:szCs w:val="21"/>
        </w:rPr>
        <w:t>70</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30"/>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具有良好的法律意识和法律职业素养，掌握基本法律理论知识和法律辅助专业知识，具备分析和解决基层常见法律事务问题的能</w:t>
      </w:r>
      <w:r>
        <w:rPr>
          <w:szCs w:val="21"/>
        </w:rPr>
        <w:t>力，能够从事基层法律服务、基层法务管理等工作的高素质技术技能人才。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本专业要求初步掌握法学基本理论和基本知识，掌握以法律思维与手段处理法律问题的基本能力，具备从事基层法律事务的实践技能。主要包括：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初步掌握法理、宪法、民法、刑法、诉讼法等法学学科的基本理论、基本知识；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具备对于常见法律问题的分析与解答能力；</w:t>
      </w:r>
    </w:p>
    <w:p w:rsidR="00603299" w:rsidRDefault="00603299">
      <w:pPr>
        <w:snapToGrid w:val="0"/>
        <w:spacing w:line="360" w:lineRule="auto"/>
        <w:ind w:rightChars="75" w:right="158" w:firstLineChars="200" w:firstLine="420"/>
        <w:rPr>
          <w:szCs w:val="21"/>
        </w:rPr>
      </w:pPr>
      <w:r>
        <w:rPr>
          <w:szCs w:val="21"/>
        </w:rPr>
        <w:t>3.</w:t>
      </w:r>
      <w:r>
        <w:rPr>
          <w:szCs w:val="21"/>
        </w:rPr>
        <w:t>具备从事基层法律工作必要的沟通及组织协调能力；</w:t>
      </w:r>
    </w:p>
    <w:p w:rsidR="00603299" w:rsidRDefault="00603299">
      <w:pPr>
        <w:snapToGrid w:val="0"/>
        <w:spacing w:line="360" w:lineRule="auto"/>
        <w:ind w:rightChars="75" w:right="158" w:firstLineChars="200" w:firstLine="420"/>
        <w:rPr>
          <w:szCs w:val="21"/>
        </w:rPr>
      </w:pPr>
      <w:r>
        <w:rPr>
          <w:szCs w:val="21"/>
        </w:rPr>
        <w:t>4.</w:t>
      </w:r>
      <w:r>
        <w:rPr>
          <w:szCs w:val="21"/>
        </w:rPr>
        <w:t>具备企业法务、法律援助以及常用法律文书规范写作的基本能力；</w:t>
      </w:r>
    </w:p>
    <w:p w:rsidR="00603299" w:rsidRDefault="00603299">
      <w:pPr>
        <w:snapToGrid w:val="0"/>
        <w:spacing w:line="360" w:lineRule="auto"/>
        <w:ind w:rightChars="75" w:right="158" w:firstLineChars="200" w:firstLine="420"/>
        <w:rPr>
          <w:szCs w:val="21"/>
        </w:rPr>
      </w:pPr>
      <w:r>
        <w:rPr>
          <w:szCs w:val="21"/>
        </w:rPr>
        <w:t>5.</w:t>
      </w:r>
      <w:r>
        <w:rPr>
          <w:szCs w:val="21"/>
        </w:rPr>
        <w:t>掌握有关民事或刑事案件处理的基本政策和流程；</w:t>
      </w:r>
    </w:p>
    <w:p w:rsidR="00603299" w:rsidRDefault="00603299">
      <w:pPr>
        <w:snapToGrid w:val="0"/>
        <w:spacing w:line="360" w:lineRule="auto"/>
        <w:ind w:rightChars="75" w:right="158" w:firstLineChars="200" w:firstLine="420"/>
        <w:rPr>
          <w:szCs w:val="21"/>
        </w:rPr>
      </w:pPr>
      <w:r>
        <w:rPr>
          <w:szCs w:val="21"/>
        </w:rPr>
        <w:t>6.</w:t>
      </w:r>
      <w:r>
        <w:rPr>
          <w:szCs w:val="21"/>
        </w:rPr>
        <w:t>具备法制宣传、法律咨询等各种社会活动的团队协作能力。</w:t>
      </w:r>
    </w:p>
    <w:p w:rsidR="00603299" w:rsidRDefault="00603299">
      <w:pPr>
        <w:numPr>
          <w:ilvl w:val="0"/>
          <w:numId w:val="130"/>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05679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宪法学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05677</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法理学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00223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中国法制史</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00242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民法学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00245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刑法学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民事诉讼法学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00260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刑事诉讼法学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13532</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法律职业伦理</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00220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行政法与行政诉讼法</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00263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外国法制史</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00264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中国法律思想史</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07790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经济法学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14005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律师与公证制度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3</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70</w:t>
            </w:r>
            <w:r>
              <w:rPr>
                <w:kern w:val="0"/>
                <w:sz w:val="20"/>
                <w:szCs w:val="20"/>
                <w:lang w:bidi="ar"/>
              </w:rPr>
              <w:t>学分。</w:t>
            </w:r>
          </w:p>
        </w:tc>
      </w:tr>
    </w:tbl>
    <w:p w:rsidR="00603299" w:rsidRDefault="00603299">
      <w:pPr>
        <w:numPr>
          <w:ilvl w:val="0"/>
          <w:numId w:val="130"/>
        </w:numPr>
        <w:snapToGrid w:val="0"/>
        <w:spacing w:line="360" w:lineRule="auto"/>
        <w:ind w:rightChars="75" w:right="158" w:firstLineChars="200" w:firstLine="422"/>
        <w:rPr>
          <w:b/>
          <w:bCs/>
          <w:szCs w:val="21"/>
        </w:rPr>
      </w:pPr>
      <w:r>
        <w:rPr>
          <w:b/>
          <w:bCs/>
          <w:szCs w:val="21"/>
        </w:rPr>
        <w:t>课程</w:t>
      </w:r>
      <w:r>
        <w:rPr>
          <w:b/>
          <w:bCs/>
          <w:szCs w:val="21"/>
        </w:rPr>
        <w:t>说明</w:t>
      </w:r>
    </w:p>
    <w:p w:rsidR="00603299" w:rsidRDefault="00603299">
      <w:pPr>
        <w:numPr>
          <w:ilvl w:val="0"/>
          <w:numId w:val="131"/>
        </w:numPr>
        <w:snapToGrid w:val="0"/>
        <w:spacing w:line="360" w:lineRule="auto"/>
        <w:ind w:leftChars="200" w:left="420" w:rightChars="75" w:right="158"/>
        <w:rPr>
          <w:szCs w:val="21"/>
        </w:rPr>
      </w:pPr>
      <w:r>
        <w:rPr>
          <w:szCs w:val="21"/>
        </w:rPr>
        <w:t>中国法制史</w:t>
      </w:r>
    </w:p>
    <w:p w:rsidR="00603299" w:rsidRDefault="00603299">
      <w:pPr>
        <w:snapToGrid w:val="0"/>
        <w:spacing w:line="360" w:lineRule="auto"/>
        <w:ind w:rightChars="75" w:right="158" w:firstLineChars="200" w:firstLine="420"/>
        <w:rPr>
          <w:szCs w:val="21"/>
        </w:rPr>
      </w:pPr>
      <w:r>
        <w:rPr>
          <w:szCs w:val="21"/>
        </w:rPr>
        <w:t>中国法制史是研究中国历史上法律制度的产生、发展、演变及其规律的科学，主要学习夏商周奴隶制法制史、唐宋元明清等封建制法制史、中国近现代法制史与当代中国法制史等内容。通过本课程的学习，培养考生逐步认识到中国法律文明的源远流长，熟知中华法系的主要构成，增强文化自信。</w:t>
      </w:r>
    </w:p>
    <w:p w:rsidR="00603299" w:rsidRDefault="00603299">
      <w:pPr>
        <w:numPr>
          <w:ilvl w:val="0"/>
          <w:numId w:val="131"/>
        </w:numPr>
        <w:snapToGrid w:val="0"/>
        <w:spacing w:line="360" w:lineRule="auto"/>
        <w:ind w:leftChars="200" w:left="420" w:rightChars="75" w:right="158"/>
        <w:rPr>
          <w:szCs w:val="21"/>
        </w:rPr>
      </w:pPr>
      <w:r>
        <w:rPr>
          <w:szCs w:val="21"/>
        </w:rPr>
        <w:t>法律职业伦理</w:t>
      </w:r>
    </w:p>
    <w:p w:rsidR="00603299" w:rsidRDefault="00603299">
      <w:pPr>
        <w:snapToGrid w:val="0"/>
        <w:spacing w:line="360" w:lineRule="auto"/>
        <w:ind w:rightChars="75" w:right="158" w:firstLineChars="200" w:firstLine="420"/>
        <w:rPr>
          <w:szCs w:val="21"/>
        </w:rPr>
      </w:pPr>
      <w:r>
        <w:rPr>
          <w:szCs w:val="21"/>
        </w:rPr>
        <w:t>党的十九大要求加强职业道德建设，习近平总书记也多次强调指出，要德法兼修、立德树人。教育部把法律职业伦理设为法学专业的核心课程之一。本课程主要学习法律职业伦理的概念、法官职业伦理、检察官职业伦理、律师职业伦理、其他法律职业群体职业伦理等内容。通过学习本课程，考生应逐步确立法律职业伦理观，熟知法官、检察官、律</w:t>
      </w:r>
      <w:r>
        <w:rPr>
          <w:szCs w:val="21"/>
        </w:rPr>
        <w:t>师等法律职业伦理和道德，为从事法律职业奠定良好伦理道德基础。</w:t>
      </w:r>
    </w:p>
    <w:p w:rsidR="00603299" w:rsidRDefault="00603299">
      <w:pPr>
        <w:numPr>
          <w:ilvl w:val="0"/>
          <w:numId w:val="131"/>
        </w:numPr>
        <w:snapToGrid w:val="0"/>
        <w:spacing w:line="360" w:lineRule="auto"/>
        <w:ind w:leftChars="200" w:left="420" w:rightChars="75" w:right="158"/>
        <w:rPr>
          <w:szCs w:val="21"/>
        </w:rPr>
      </w:pPr>
      <w:r>
        <w:rPr>
          <w:szCs w:val="21"/>
        </w:rPr>
        <w:t>外国法制史</w:t>
      </w:r>
    </w:p>
    <w:p w:rsidR="00603299" w:rsidRDefault="00603299">
      <w:pPr>
        <w:snapToGrid w:val="0"/>
        <w:spacing w:line="360" w:lineRule="auto"/>
        <w:ind w:rightChars="75" w:right="158" w:firstLineChars="200" w:firstLine="420"/>
        <w:rPr>
          <w:szCs w:val="21"/>
        </w:rPr>
      </w:pPr>
      <w:r>
        <w:rPr>
          <w:szCs w:val="21"/>
        </w:rPr>
        <w:t>外国法制史是研究外国法律制度产生、发展和演变规律的科学，主要学习罗马法、日耳曼法、教会法、伊斯兰法、英国法、美国法、日本法、欧洲联盟法等内容。通过本课程的学习，培养考生逐步熟知外国典型法律制度的概况和发展历史，能够借鉴其有益内容，为建设中国特色社会主义法治和全面推进依法治国服务。</w:t>
      </w:r>
    </w:p>
    <w:p w:rsidR="00603299" w:rsidRDefault="00603299">
      <w:pPr>
        <w:numPr>
          <w:ilvl w:val="0"/>
          <w:numId w:val="131"/>
        </w:numPr>
        <w:snapToGrid w:val="0"/>
        <w:spacing w:line="360" w:lineRule="auto"/>
        <w:ind w:leftChars="200" w:left="420" w:rightChars="75" w:right="158"/>
        <w:rPr>
          <w:szCs w:val="21"/>
        </w:rPr>
      </w:pPr>
      <w:r>
        <w:rPr>
          <w:szCs w:val="21"/>
        </w:rPr>
        <w:t>经济法学</w:t>
      </w:r>
    </w:p>
    <w:p w:rsidR="00603299" w:rsidRDefault="00603299">
      <w:pPr>
        <w:snapToGrid w:val="0"/>
        <w:spacing w:line="360" w:lineRule="auto"/>
        <w:ind w:rightChars="75" w:right="158" w:firstLineChars="200" w:firstLine="420"/>
        <w:rPr>
          <w:szCs w:val="21"/>
        </w:rPr>
      </w:pPr>
      <w:r>
        <w:rPr>
          <w:szCs w:val="21"/>
        </w:rPr>
        <w:t>经济法学是研究经济法及其发展规律的科学，主要学习经济法的主体、经济法的基本原则、经济法的调整对象、经济法律责任、税法、反垄断法、反不正当竞争法、消费者权益保护法等内容。通过本课程的学习，培养考生逐步具备经济法律意识，学会运用经济法律制度解决经济法律问题。</w:t>
      </w:r>
    </w:p>
    <w:p w:rsidR="00603299" w:rsidRDefault="00603299">
      <w:pPr>
        <w:numPr>
          <w:ilvl w:val="0"/>
          <w:numId w:val="131"/>
        </w:numPr>
        <w:snapToGrid w:val="0"/>
        <w:spacing w:line="360" w:lineRule="auto"/>
        <w:ind w:leftChars="200" w:left="420" w:rightChars="75" w:right="158"/>
        <w:rPr>
          <w:szCs w:val="21"/>
        </w:rPr>
      </w:pPr>
      <w:r>
        <w:rPr>
          <w:szCs w:val="21"/>
        </w:rPr>
        <w:t>律师与公证制度</w:t>
      </w:r>
    </w:p>
    <w:p w:rsidR="00603299" w:rsidRDefault="00603299">
      <w:pPr>
        <w:snapToGrid w:val="0"/>
        <w:spacing w:line="360" w:lineRule="auto"/>
        <w:ind w:rightChars="75" w:right="158" w:firstLineChars="200" w:firstLine="420"/>
        <w:rPr>
          <w:szCs w:val="21"/>
        </w:rPr>
      </w:pPr>
      <w:r>
        <w:rPr>
          <w:szCs w:val="21"/>
        </w:rPr>
        <w:t>本课程主要讲述律师的性质和使命、律师执业许可、律师执业机构、律师的管理体制、律师的权利和义务、律师和律师事务所的职业责任、律师的非诉讼业务、公证的基本原则、公证的管理体制、公证程序、法律行为公证和具有法律意义的事实公证等。通过本课程的学习，培养考生熟知律师和公证法律制度的主要内容，为考生从事律师和公证职业奠定良好理论基础。</w:t>
      </w:r>
    </w:p>
    <w:p w:rsidR="00603299" w:rsidRDefault="00603299">
      <w:pPr>
        <w:snapToGrid w:val="0"/>
        <w:spacing w:line="360" w:lineRule="auto"/>
        <w:ind w:rightChars="75" w:right="158" w:firstLineChars="200" w:firstLine="420"/>
        <w:rPr>
          <w:szCs w:val="21"/>
        </w:rPr>
      </w:pPr>
      <w:r>
        <w:rPr>
          <w:szCs w:val="21"/>
        </w:rPr>
        <w:t>6.</w:t>
      </w:r>
      <w:r>
        <w:rPr>
          <w:szCs w:val="21"/>
        </w:rPr>
        <w:t>全国统一命题考试课程</w:t>
      </w:r>
      <w:r>
        <w:rPr>
          <w:szCs w:val="21"/>
        </w:rPr>
        <w:t>（略</w:t>
      </w:r>
      <w:r>
        <w:rPr>
          <w:szCs w:val="21"/>
        </w:rPr>
        <w:t>）</w:t>
      </w:r>
    </w:p>
    <w:p w:rsidR="00603299" w:rsidRDefault="00603299">
      <w:pPr>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人</w:t>
      </w:r>
      <w:r>
        <w:rPr>
          <w:b/>
          <w:bCs/>
          <w:szCs w:val="21"/>
        </w:rPr>
        <w:t>力资源管理（专科）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590202</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32"/>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60</w:t>
      </w:r>
      <w:r>
        <w:rPr>
          <w:szCs w:val="21"/>
        </w:rPr>
        <w:t>分为合格；凡单科考试成绩合格后，获得该课程规定的学分。本专业必考课程</w:t>
      </w:r>
      <w:r>
        <w:rPr>
          <w:szCs w:val="21"/>
        </w:rPr>
        <w:t>15</w:t>
      </w:r>
      <w:r>
        <w:rPr>
          <w:szCs w:val="21"/>
        </w:rPr>
        <w:t>门</w:t>
      </w:r>
      <w:r>
        <w:rPr>
          <w:szCs w:val="21"/>
        </w:rPr>
        <w:t>71</w:t>
      </w:r>
      <w:r>
        <w:rPr>
          <w:szCs w:val="21"/>
        </w:rPr>
        <w:t>学分，毕业总学分为</w:t>
      </w:r>
      <w:r>
        <w:rPr>
          <w:szCs w:val="21"/>
        </w:rPr>
        <w:t>71</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33"/>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w:t>
      </w:r>
      <w:r>
        <w:rPr>
          <w:szCs w:val="21"/>
        </w:rPr>
        <w:t>创新意识，精益求精的工匠精神，较强的职业能力和可持续发展的能力，具备经济学、管理学和法学基础理论知识，掌握人力资源管理的基本理论、基本知识和基本技能，具备数学、统计学的基本知识和能力，能够在各类企事业单位从事人员招聘、培训、绩效考核、薪酬管理、员工关系管理等方面工作的高素质技术技能人才。</w:t>
      </w:r>
    </w:p>
    <w:p w:rsidR="00603299" w:rsidRDefault="00603299">
      <w:pPr>
        <w:snapToGrid w:val="0"/>
        <w:spacing w:line="360" w:lineRule="auto"/>
        <w:ind w:rightChars="75" w:right="158" w:firstLineChars="200" w:firstLine="420"/>
        <w:rPr>
          <w:szCs w:val="21"/>
        </w:rPr>
      </w:pPr>
      <w:r>
        <w:rPr>
          <w:szCs w:val="21"/>
        </w:rPr>
        <w:t>本专业要求初步掌握经济学、管理学、人力资源管理的基本理论和基本知识，掌握人际沟通、统计等方面的基本能力，具备招聘、培训、绩效考核、薪酬管理等方面的实践技能。主要包括：</w:t>
      </w:r>
    </w:p>
    <w:p w:rsidR="00603299" w:rsidRDefault="00603299">
      <w:pPr>
        <w:snapToGrid w:val="0"/>
        <w:spacing w:line="360" w:lineRule="auto"/>
        <w:ind w:rightChars="75" w:right="158" w:firstLineChars="200" w:firstLine="420"/>
        <w:rPr>
          <w:szCs w:val="21"/>
        </w:rPr>
      </w:pPr>
      <w:r>
        <w:rPr>
          <w:szCs w:val="21"/>
        </w:rPr>
        <w:t>1.</w:t>
      </w:r>
      <w:r>
        <w:rPr>
          <w:szCs w:val="21"/>
        </w:rPr>
        <w:t>掌握人力资源管理的基本理论、基本知识；</w:t>
      </w:r>
    </w:p>
    <w:p w:rsidR="00603299" w:rsidRDefault="00603299">
      <w:pPr>
        <w:snapToGrid w:val="0"/>
        <w:spacing w:line="360" w:lineRule="auto"/>
        <w:ind w:rightChars="75" w:right="158" w:firstLineChars="200" w:firstLine="420"/>
        <w:rPr>
          <w:szCs w:val="21"/>
        </w:rPr>
      </w:pPr>
      <w:r>
        <w:rPr>
          <w:szCs w:val="21"/>
        </w:rPr>
        <w:t>2.</w:t>
      </w:r>
      <w:r>
        <w:rPr>
          <w:szCs w:val="21"/>
        </w:rPr>
        <w:t>具备人员招聘、培训、绩效考核、薪酬管理的基本操作技能；</w:t>
      </w:r>
    </w:p>
    <w:p w:rsidR="00603299" w:rsidRDefault="00603299">
      <w:pPr>
        <w:snapToGrid w:val="0"/>
        <w:spacing w:line="360" w:lineRule="auto"/>
        <w:ind w:rightChars="75" w:right="158" w:firstLineChars="200" w:firstLine="420"/>
        <w:rPr>
          <w:szCs w:val="21"/>
        </w:rPr>
      </w:pPr>
      <w:r>
        <w:rPr>
          <w:szCs w:val="21"/>
        </w:rPr>
        <w:t>3.</w:t>
      </w:r>
      <w:r>
        <w:rPr>
          <w:szCs w:val="21"/>
        </w:rPr>
        <w:t>具备人力资源招聘、培训的基本能力，满足企事业单位相关岗位的工作需求；</w:t>
      </w:r>
    </w:p>
    <w:p w:rsidR="00603299" w:rsidRDefault="00603299">
      <w:pPr>
        <w:snapToGrid w:val="0"/>
        <w:spacing w:line="360" w:lineRule="auto"/>
        <w:ind w:rightChars="75" w:right="158" w:firstLineChars="200" w:firstLine="420"/>
        <w:rPr>
          <w:szCs w:val="21"/>
        </w:rPr>
      </w:pPr>
      <w:r>
        <w:rPr>
          <w:szCs w:val="21"/>
        </w:rPr>
        <w:t>4.</w:t>
      </w:r>
      <w:r>
        <w:rPr>
          <w:szCs w:val="21"/>
        </w:rPr>
        <w:t>熟悉国家经济法、劳动法、劳动合同法等方面的基本政策和法规；</w:t>
      </w:r>
    </w:p>
    <w:p w:rsidR="00603299" w:rsidRDefault="00603299">
      <w:pPr>
        <w:snapToGrid w:val="0"/>
        <w:spacing w:line="360" w:lineRule="auto"/>
        <w:ind w:rightChars="75" w:right="158" w:firstLineChars="200" w:firstLine="420"/>
        <w:rPr>
          <w:szCs w:val="21"/>
        </w:rPr>
      </w:pPr>
      <w:r>
        <w:rPr>
          <w:szCs w:val="21"/>
        </w:rPr>
        <w:t>5.</w:t>
      </w:r>
      <w:r>
        <w:rPr>
          <w:szCs w:val="21"/>
        </w:rPr>
        <w:t>掌握必要的数学和计算机基础知识，有一定的信息技术应用能力和公文写作能力；</w:t>
      </w:r>
    </w:p>
    <w:p w:rsidR="00603299" w:rsidRDefault="00603299">
      <w:pPr>
        <w:snapToGrid w:val="0"/>
        <w:spacing w:line="360" w:lineRule="auto"/>
        <w:ind w:rightChars="75" w:right="158" w:firstLineChars="200" w:firstLine="420"/>
        <w:rPr>
          <w:szCs w:val="21"/>
        </w:rPr>
      </w:pPr>
      <w:r>
        <w:rPr>
          <w:szCs w:val="21"/>
        </w:rPr>
        <w:t>6.</w:t>
      </w:r>
      <w:r>
        <w:rPr>
          <w:szCs w:val="21"/>
        </w:rPr>
        <w:t>具备对新知识、新技能的学习能力和一定的创新创业能力。</w:t>
      </w:r>
    </w:p>
    <w:p w:rsidR="00603299" w:rsidRDefault="00603299">
      <w:pPr>
        <w:numPr>
          <w:ilvl w:val="0"/>
          <w:numId w:val="133"/>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3461"/>
        <w:gridCol w:w="748"/>
        <w:gridCol w:w="1087"/>
        <w:gridCol w:w="1242"/>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课程代码</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课程名称</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学分</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类型</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sz w:val="20"/>
                <w:szCs w:val="20"/>
              </w:rPr>
            </w:pPr>
            <w:r>
              <w:rPr>
                <w:b/>
                <w:bCs/>
                <w:kern w:val="0"/>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03706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思想道德修养与法律基础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12656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毛泽东思想和中国特色社会主义理论体系</w:t>
            </w:r>
            <w:r>
              <w:rPr>
                <w:kern w:val="0"/>
                <w:sz w:val="20"/>
                <w:szCs w:val="20"/>
                <w:lang w:bidi="ar"/>
              </w:rPr>
              <w:t>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英语</w:t>
            </w:r>
            <w:r>
              <w:rPr>
                <w:kern w:val="0"/>
                <w:sz w:val="20"/>
                <w:szCs w:val="20"/>
                <w:lang w:bidi="ar"/>
              </w:rPr>
              <w:t>(</w:t>
            </w:r>
            <w:r>
              <w:rPr>
                <w:kern w:val="0"/>
                <w:sz w:val="20"/>
                <w:szCs w:val="20"/>
                <w:lang w:bidi="ar"/>
              </w:rPr>
              <w:t>专</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7</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00018</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00019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计算机应用基础</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高等数学</w:t>
            </w:r>
            <w:r>
              <w:rPr>
                <w:kern w:val="0"/>
                <w:sz w:val="20"/>
                <w:szCs w:val="20"/>
                <w:lang w:bidi="ar"/>
              </w:rPr>
              <w:t>(</w:t>
            </w:r>
            <w:r>
              <w:rPr>
                <w:kern w:val="0"/>
                <w:sz w:val="20"/>
                <w:szCs w:val="20"/>
                <w:lang w:bidi="ar"/>
              </w:rPr>
              <w:t>经管类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13886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13126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00043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经济法概论</w:t>
            </w:r>
            <w:r>
              <w:rPr>
                <w:kern w:val="0"/>
                <w:sz w:val="20"/>
                <w:szCs w:val="20"/>
                <w:lang w:bidi="ar"/>
              </w:rPr>
              <w:t>(</w:t>
            </w:r>
            <w:r>
              <w:rPr>
                <w:kern w:val="0"/>
                <w:sz w:val="20"/>
                <w:szCs w:val="20"/>
                <w:lang w:bidi="ar"/>
              </w:rPr>
              <w:t>财经类</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13136</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人力资源管理</w:t>
            </w:r>
            <w:r>
              <w:rPr>
                <w:kern w:val="0"/>
                <w:sz w:val="20"/>
                <w:szCs w:val="20"/>
                <w:lang w:bidi="ar"/>
              </w:rPr>
              <w:t>(</w:t>
            </w:r>
            <w:r>
              <w:rPr>
                <w:kern w:val="0"/>
                <w:sz w:val="20"/>
                <w:szCs w:val="20"/>
                <w:lang w:bidi="ar"/>
              </w:rPr>
              <w:t>初级</w:t>
            </w:r>
            <w:r>
              <w:rPr>
                <w:kern w:val="0"/>
                <w:sz w:val="20"/>
                <w:szCs w:val="20"/>
                <w:lang w:bidi="ar"/>
              </w:rPr>
              <w:t>)</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00164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劳动经济学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14105</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人力资源管理初级实验</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2</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00163</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管理心理学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04759</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财经应用文写作</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5</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07484</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社会保障学</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6</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13970</w:t>
            </w:r>
          </w:p>
        </w:tc>
        <w:tc>
          <w:tcPr>
            <w:tcW w:w="346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劳动就业概论</w:t>
            </w:r>
          </w:p>
        </w:tc>
        <w:tc>
          <w:tcPr>
            <w:tcW w:w="74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4</w:t>
            </w:r>
          </w:p>
        </w:tc>
        <w:tc>
          <w:tcPr>
            <w:tcW w:w="108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必考</w:t>
            </w:r>
          </w:p>
        </w:tc>
        <w:tc>
          <w:tcPr>
            <w:tcW w:w="1242"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left"/>
              <w:textAlignment w:val="center"/>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71</w:t>
            </w:r>
            <w:r>
              <w:rPr>
                <w:kern w:val="0"/>
                <w:sz w:val="20"/>
                <w:szCs w:val="20"/>
                <w:lang w:bidi="ar"/>
              </w:rPr>
              <w:t>学分。</w:t>
            </w:r>
          </w:p>
        </w:tc>
      </w:tr>
    </w:tbl>
    <w:p w:rsidR="00603299" w:rsidRDefault="00603299">
      <w:pPr>
        <w:numPr>
          <w:ilvl w:val="0"/>
          <w:numId w:val="133"/>
        </w:numPr>
        <w:snapToGrid w:val="0"/>
        <w:spacing w:line="360" w:lineRule="auto"/>
        <w:ind w:rightChars="75" w:right="158" w:firstLineChars="200" w:firstLine="422"/>
        <w:rPr>
          <w:b/>
          <w:bCs/>
          <w:szCs w:val="21"/>
        </w:rPr>
      </w:pPr>
      <w:r>
        <w:rPr>
          <w:b/>
          <w:bCs/>
          <w:szCs w:val="21"/>
        </w:rPr>
        <w:t>课程说明</w:t>
      </w:r>
    </w:p>
    <w:p w:rsidR="00603299" w:rsidRDefault="00603299">
      <w:pPr>
        <w:numPr>
          <w:ilvl w:val="0"/>
          <w:numId w:val="134"/>
        </w:numPr>
        <w:snapToGrid w:val="0"/>
        <w:spacing w:line="400" w:lineRule="atLeast"/>
        <w:ind w:leftChars="200" w:left="420" w:rightChars="75" w:right="158"/>
        <w:rPr>
          <w:szCs w:val="21"/>
        </w:rPr>
      </w:pPr>
      <w:r>
        <w:rPr>
          <w:szCs w:val="21"/>
        </w:rPr>
        <w:t>劳动经济学</w:t>
      </w:r>
    </w:p>
    <w:p w:rsidR="00603299" w:rsidRDefault="00603299">
      <w:pPr>
        <w:widowControl/>
        <w:spacing w:line="400" w:lineRule="atLeast"/>
        <w:ind w:firstLineChars="200" w:firstLine="420"/>
        <w:jc w:val="left"/>
        <w:outlineLvl w:val="0"/>
        <w:rPr>
          <w:szCs w:val="21"/>
        </w:rPr>
      </w:pPr>
      <w:r>
        <w:rPr>
          <w:szCs w:val="21"/>
        </w:rPr>
        <w:t>本课程包括</w:t>
      </w:r>
      <w:r>
        <w:t>劳动力需求</w:t>
      </w:r>
      <w:r>
        <w:t>、</w:t>
      </w:r>
      <w:r>
        <w:t>劳动力供给</w:t>
      </w:r>
      <w:r>
        <w:t>和基本</w:t>
      </w:r>
      <w:r>
        <w:t>原则</w:t>
      </w:r>
      <w:r>
        <w:t>，</w:t>
      </w:r>
      <w:r>
        <w:rPr>
          <w:szCs w:val="21"/>
        </w:rPr>
        <w:t>劳动力市场的均衡、分割与内部劳动力市场</w:t>
      </w:r>
      <w:r>
        <w:rPr>
          <w:szCs w:val="21"/>
        </w:rPr>
        <w:t>、</w:t>
      </w:r>
      <w:r>
        <w:rPr>
          <w:szCs w:val="21"/>
        </w:rPr>
        <w:t>劳动时间</w:t>
      </w:r>
      <w:r>
        <w:rPr>
          <w:szCs w:val="21"/>
        </w:rPr>
        <w:t>、</w:t>
      </w:r>
      <w:r>
        <w:rPr>
          <w:szCs w:val="21"/>
        </w:rPr>
        <w:t>生命周期与劳动参与决策</w:t>
      </w:r>
      <w:r>
        <w:rPr>
          <w:szCs w:val="21"/>
        </w:rPr>
        <w:t>、</w:t>
      </w:r>
      <w:r>
        <w:rPr>
          <w:szCs w:val="21"/>
        </w:rPr>
        <w:t>工资生成理论</w:t>
      </w:r>
      <w:r>
        <w:rPr>
          <w:szCs w:val="21"/>
        </w:rPr>
        <w:t>等，</w:t>
      </w:r>
      <w:r>
        <w:t>通过课程学习</w:t>
      </w:r>
      <w:r>
        <w:t>培养和提高</w:t>
      </w:r>
      <w:r>
        <w:t>考生</w:t>
      </w:r>
      <w:r>
        <w:t>正确分析和解决现实劳</w:t>
      </w:r>
      <w:r>
        <w:t>动</w:t>
      </w:r>
      <w:r>
        <w:t>经济</w:t>
      </w:r>
      <w:r>
        <w:t>问题的能力，增进人力资源</w:t>
      </w:r>
      <w:r>
        <w:t>管理</w:t>
      </w:r>
      <w:r>
        <w:t>职能的全面深入理解，以提高企业人力资源管理者的管理技能和综合管理水平</w:t>
      </w:r>
      <w:r>
        <w:rPr>
          <w:szCs w:val="21"/>
        </w:rPr>
        <w:t>。</w:t>
      </w:r>
    </w:p>
    <w:p w:rsidR="00603299" w:rsidRDefault="00603299">
      <w:pPr>
        <w:numPr>
          <w:ilvl w:val="0"/>
          <w:numId w:val="134"/>
        </w:numPr>
        <w:snapToGrid w:val="0"/>
        <w:spacing w:line="400" w:lineRule="atLeast"/>
        <w:ind w:leftChars="200" w:left="420" w:rightChars="75" w:right="158"/>
        <w:rPr>
          <w:szCs w:val="21"/>
        </w:rPr>
      </w:pPr>
      <w:r>
        <w:rPr>
          <w:szCs w:val="21"/>
        </w:rPr>
        <w:t>财经应用文写作</w:t>
      </w:r>
    </w:p>
    <w:p w:rsidR="00603299" w:rsidRDefault="00603299">
      <w:pPr>
        <w:snapToGrid w:val="0"/>
        <w:spacing w:line="400" w:lineRule="atLeast"/>
        <w:ind w:rightChars="75" w:right="158" w:firstLineChars="200" w:firstLine="420"/>
        <w:rPr>
          <w:szCs w:val="21"/>
        </w:rPr>
      </w:pPr>
      <w:r>
        <w:rPr>
          <w:szCs w:val="21"/>
        </w:rPr>
        <w:t>本课程具有很强的实用性、可操作性和社会实践性。通过本课程的学习，使考生熟悉各种日常生活、工作中常用的公务文书、事务文书、商务文书及书信等的文体常识、特征与共性的写作规律和要求，掌握财经应用文书方面的写作技巧，具备一定的财经应用文写作实践能力。</w:t>
      </w:r>
    </w:p>
    <w:p w:rsidR="00603299" w:rsidRDefault="00603299">
      <w:pPr>
        <w:numPr>
          <w:ilvl w:val="0"/>
          <w:numId w:val="134"/>
        </w:numPr>
        <w:snapToGrid w:val="0"/>
        <w:spacing w:line="400" w:lineRule="atLeast"/>
        <w:ind w:leftChars="200" w:left="420" w:rightChars="75" w:right="158"/>
        <w:rPr>
          <w:szCs w:val="21"/>
        </w:rPr>
      </w:pPr>
      <w:r>
        <w:rPr>
          <w:szCs w:val="21"/>
        </w:rPr>
        <w:t>社会保障学</w:t>
      </w:r>
    </w:p>
    <w:p w:rsidR="00603299" w:rsidRDefault="00603299">
      <w:pPr>
        <w:snapToGrid w:val="0"/>
        <w:spacing w:line="400" w:lineRule="atLeast"/>
        <w:ind w:rightChars="75" w:right="158" w:firstLineChars="200" w:firstLine="420"/>
        <w:rPr>
          <w:szCs w:val="21"/>
        </w:rPr>
      </w:pPr>
      <w:r>
        <w:rPr>
          <w:rFonts w:eastAsia="仿宋ＣＳ"/>
        </w:rPr>
        <w:t>课程包含社会保障制度的产生和发展、基本理论、社会保障基金、企业人员的养老保险、医疗保险、工伤保险、失业保险等内容。通过本课程考生能够较全面、系统地学到社会保障学的基本原理、基本知识和基本操作技能，掌握社会保障学的基本原则和具体操作流程，培养和提高考生正确分析和解决企业社会保障问题的能力。</w:t>
      </w:r>
    </w:p>
    <w:p w:rsidR="00603299" w:rsidRDefault="00603299">
      <w:pPr>
        <w:numPr>
          <w:ilvl w:val="0"/>
          <w:numId w:val="134"/>
        </w:numPr>
        <w:snapToGrid w:val="0"/>
        <w:spacing w:line="400" w:lineRule="atLeast"/>
        <w:ind w:leftChars="200" w:left="420" w:rightChars="75" w:right="158"/>
        <w:rPr>
          <w:szCs w:val="21"/>
        </w:rPr>
      </w:pPr>
      <w:r>
        <w:rPr>
          <w:szCs w:val="21"/>
        </w:rPr>
        <w:t>劳动就业概论</w:t>
      </w:r>
    </w:p>
    <w:p w:rsidR="00603299" w:rsidRDefault="00603299">
      <w:pPr>
        <w:snapToGrid w:val="0"/>
        <w:spacing w:line="400" w:lineRule="atLeast"/>
        <w:ind w:rightChars="75" w:right="158" w:firstLineChars="200" w:firstLine="420"/>
        <w:rPr>
          <w:szCs w:val="21"/>
        </w:rPr>
      </w:pPr>
      <w:r>
        <w:rPr>
          <w:szCs w:val="21"/>
        </w:rPr>
        <w:t>劳动就业概论是一门讲述劳动、就业、择业、创业基本理论知识与基本原理、国家与地区劳动与就业政策的专业基础课。通过课程学习，学生可以了解国内外关于劳动就业等问题的相关政策，掌握劳动与就业的基本理论，并掌握相应的方法来解决现实生活中的劳动、就业与创业问题，有利于学生树立科学的人生观和就业观，提高对现行政策的理解力和洞察力，提高分析和解决实际问题的</w:t>
      </w:r>
      <w:r>
        <w:rPr>
          <w:szCs w:val="21"/>
        </w:rPr>
        <w:t>能力，增强创新意识。</w:t>
      </w:r>
      <w:r>
        <w:rPr>
          <w:szCs w:val="21"/>
        </w:rPr>
        <w:t xml:space="preserve"> </w:t>
      </w:r>
    </w:p>
    <w:p w:rsidR="00603299" w:rsidRDefault="00603299">
      <w:pPr>
        <w:snapToGrid w:val="0"/>
        <w:spacing w:line="400" w:lineRule="atLeast"/>
        <w:ind w:leftChars="200" w:left="420" w:rightChars="75" w:right="158"/>
        <w:rPr>
          <w:szCs w:val="21"/>
        </w:rPr>
      </w:pPr>
      <w:r>
        <w:rPr>
          <w:szCs w:val="21"/>
        </w:rPr>
        <w:t>5.</w:t>
      </w:r>
      <w:r>
        <w:rPr>
          <w:bCs/>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6.</w:t>
      </w:r>
      <w:r>
        <w:rPr>
          <w:szCs w:val="21"/>
        </w:rPr>
        <w:t>实践性学习环节课程</w:t>
      </w:r>
      <w:r>
        <w:rPr>
          <w:szCs w:val="21"/>
        </w:rPr>
        <w:t>（</w:t>
      </w:r>
      <w:r>
        <w:rPr>
          <w:szCs w:val="21"/>
        </w:rPr>
        <w:t>略，按主考学校要求执行）</w:t>
      </w:r>
    </w:p>
    <w:p w:rsidR="00603299" w:rsidRDefault="00603299">
      <w:pPr>
        <w:numPr>
          <w:ilvl w:val="0"/>
          <w:numId w:val="133"/>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400" w:lineRule="atLeast"/>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spacing w:line="400" w:lineRule="atLeast"/>
        <w:rPr>
          <w:bCs/>
          <w:szCs w:val="21"/>
        </w:rPr>
      </w:pPr>
      <w:r>
        <w:rPr>
          <w:bCs/>
          <w:szCs w:val="21"/>
        </w:rPr>
        <w:br w:type="page"/>
      </w:r>
    </w:p>
    <w:p w:rsidR="00603299" w:rsidRDefault="00603299">
      <w:pPr>
        <w:snapToGrid w:val="0"/>
        <w:spacing w:line="360" w:lineRule="auto"/>
        <w:jc w:val="center"/>
        <w:rPr>
          <w:b/>
          <w:bCs/>
          <w:szCs w:val="21"/>
        </w:rPr>
      </w:pPr>
      <w:r>
        <w:rPr>
          <w:b/>
          <w:bCs/>
          <w:szCs w:val="21"/>
        </w:rPr>
        <w:t>广东省</w:t>
      </w:r>
      <w:r>
        <w:rPr>
          <w:b/>
          <w:bCs/>
          <w:szCs w:val="21"/>
        </w:rPr>
        <w:t>高等教育自学考试</w:t>
      </w:r>
      <w:r>
        <w:rPr>
          <w:b/>
          <w:bCs/>
          <w:szCs w:val="21"/>
        </w:rPr>
        <w:t>行政管理（专科）</w:t>
      </w:r>
      <w:r>
        <w:rPr>
          <w:b/>
          <w:bCs/>
          <w:szCs w:val="21"/>
        </w:rPr>
        <w:t>专业考试计划</w:t>
      </w:r>
    </w:p>
    <w:p w:rsidR="00603299" w:rsidRDefault="00603299">
      <w:pPr>
        <w:snapToGrid w:val="0"/>
        <w:spacing w:line="360" w:lineRule="auto"/>
        <w:jc w:val="center"/>
        <w:rPr>
          <w:b/>
          <w:bCs/>
          <w:szCs w:val="21"/>
        </w:rPr>
      </w:pPr>
      <w:r>
        <w:rPr>
          <w:b/>
          <w:bCs/>
          <w:szCs w:val="21"/>
        </w:rPr>
        <w:t>（专业代码：</w:t>
      </w:r>
      <w:r>
        <w:rPr>
          <w:b/>
          <w:bCs/>
          <w:szCs w:val="21"/>
        </w:rPr>
        <w:t>590206</w:t>
      </w:r>
      <w:r>
        <w:rPr>
          <w:b/>
          <w:bCs/>
          <w:szCs w:val="21"/>
        </w:rPr>
        <w:t>）</w:t>
      </w:r>
    </w:p>
    <w:p w:rsidR="00603299" w:rsidRDefault="00603299">
      <w:pPr>
        <w:snapToGrid w:val="0"/>
        <w:spacing w:line="360" w:lineRule="auto"/>
        <w:ind w:rightChars="75" w:right="158" w:firstLineChars="200" w:firstLine="422"/>
        <w:rPr>
          <w:b/>
          <w:bCs/>
          <w:szCs w:val="21"/>
        </w:rPr>
      </w:pPr>
      <w:r>
        <w:rPr>
          <w:b/>
          <w:bCs/>
          <w:szCs w:val="21"/>
        </w:rPr>
        <w:t>一、指导思想</w:t>
      </w:r>
    </w:p>
    <w:p w:rsidR="00603299" w:rsidRDefault="00603299">
      <w:pPr>
        <w:snapToGrid w:val="0"/>
        <w:spacing w:line="360" w:lineRule="auto"/>
        <w:ind w:rightChars="75" w:right="158" w:firstLineChars="200" w:firstLine="420"/>
        <w:rPr>
          <w:szCs w:val="21"/>
          <w:u w:val="single"/>
        </w:rPr>
      </w:pPr>
      <w:r>
        <w:rPr>
          <w:szCs w:val="21"/>
        </w:rPr>
        <w:t>高等教育自学考试是我国高等教育基本制度之一，是对自学者进行的以学历考试为主的高等教育国家考试，是个人自学、社会助学、国家考试相结合的高等教育形式，也是我国高等教育体系的重要组成部分。</w:t>
      </w:r>
    </w:p>
    <w:p w:rsidR="00603299" w:rsidRDefault="00603299">
      <w:pPr>
        <w:snapToGrid w:val="0"/>
        <w:spacing w:line="360" w:lineRule="auto"/>
        <w:ind w:rightChars="75" w:right="158" w:firstLineChars="200" w:firstLine="420"/>
        <w:rPr>
          <w:szCs w:val="21"/>
        </w:rPr>
      </w:pPr>
      <w:r>
        <w:rPr>
          <w:szCs w:val="21"/>
        </w:rPr>
        <w:t>本专业以习近平新时代中国特色社会主义思想为指导，全面贯彻党的教育方针，</w:t>
      </w:r>
      <w:r>
        <w:rPr>
          <w:szCs w:val="21"/>
        </w:rPr>
        <w:t>落实立德树人根本任务</w:t>
      </w:r>
      <w:r>
        <w:rPr>
          <w:szCs w:val="21"/>
        </w:rPr>
        <w:t>，为构建继续教育和终身学习体系，推进学习型社会建设，紧密结合我省经济社会发展需求而设置。</w:t>
      </w:r>
    </w:p>
    <w:p w:rsidR="00603299" w:rsidRDefault="00603299">
      <w:pPr>
        <w:numPr>
          <w:ilvl w:val="0"/>
          <w:numId w:val="135"/>
        </w:numPr>
        <w:snapToGrid w:val="0"/>
        <w:spacing w:line="360" w:lineRule="auto"/>
        <w:ind w:rightChars="75" w:right="158" w:firstLineChars="200" w:firstLine="422"/>
        <w:rPr>
          <w:b/>
          <w:bCs/>
          <w:szCs w:val="21"/>
        </w:rPr>
      </w:pPr>
      <w:r>
        <w:rPr>
          <w:b/>
          <w:bCs/>
          <w:szCs w:val="21"/>
        </w:rPr>
        <w:t>学历层次及规格</w:t>
      </w:r>
    </w:p>
    <w:p w:rsidR="00603299" w:rsidRDefault="00603299">
      <w:pPr>
        <w:snapToGrid w:val="0"/>
        <w:spacing w:line="360" w:lineRule="auto"/>
        <w:ind w:rightChars="75" w:right="158" w:firstLineChars="200" w:firstLine="420"/>
        <w:rPr>
          <w:szCs w:val="21"/>
        </w:rPr>
      </w:pPr>
      <w:r>
        <w:rPr>
          <w:szCs w:val="21"/>
        </w:rPr>
        <w:t>本专业学历层次为</w:t>
      </w:r>
      <w:r>
        <w:rPr>
          <w:szCs w:val="21"/>
        </w:rPr>
        <w:t>专科</w:t>
      </w:r>
      <w:r>
        <w:rPr>
          <w:szCs w:val="21"/>
        </w:rPr>
        <w:t>，培养目标总体上与普通高等学校</w:t>
      </w:r>
      <w:r>
        <w:rPr>
          <w:szCs w:val="21"/>
        </w:rPr>
        <w:t>相应的学历层次水平要求</w:t>
      </w:r>
      <w:r>
        <w:rPr>
          <w:szCs w:val="21"/>
        </w:rPr>
        <w:t>相一致。本专业采用学分制，各门笔试课程考试采用百分制计算</w:t>
      </w:r>
      <w:r>
        <w:rPr>
          <w:szCs w:val="21"/>
        </w:rPr>
        <w:t>，</w:t>
      </w:r>
      <w:r>
        <w:rPr>
          <w:szCs w:val="21"/>
        </w:rPr>
        <w:t>60</w:t>
      </w:r>
      <w:r>
        <w:rPr>
          <w:szCs w:val="21"/>
        </w:rPr>
        <w:t>分为合格；凡单科考试成绩合格后，获得该课程规定的学分。本专业必考课程</w:t>
      </w:r>
      <w:r>
        <w:rPr>
          <w:szCs w:val="21"/>
        </w:rPr>
        <w:t>15</w:t>
      </w:r>
      <w:r>
        <w:rPr>
          <w:szCs w:val="21"/>
        </w:rPr>
        <w:t>门</w:t>
      </w:r>
      <w:r>
        <w:rPr>
          <w:szCs w:val="21"/>
        </w:rPr>
        <w:t>78</w:t>
      </w:r>
      <w:r>
        <w:rPr>
          <w:szCs w:val="21"/>
        </w:rPr>
        <w:t>学分，毕业总学分为</w:t>
      </w:r>
      <w:r>
        <w:rPr>
          <w:szCs w:val="21"/>
        </w:rPr>
        <w:t>78</w:t>
      </w:r>
      <w:r>
        <w:rPr>
          <w:szCs w:val="21"/>
        </w:rPr>
        <w:t>学分。</w:t>
      </w:r>
    </w:p>
    <w:p w:rsidR="00603299" w:rsidRDefault="00603299">
      <w:pPr>
        <w:snapToGrid w:val="0"/>
        <w:spacing w:line="360" w:lineRule="auto"/>
        <w:ind w:rightChars="75" w:right="158" w:firstLineChars="200" w:firstLine="420"/>
        <w:rPr>
          <w:szCs w:val="21"/>
        </w:rPr>
      </w:pPr>
      <w:r>
        <w:rPr>
          <w:kern w:val="0"/>
          <w:szCs w:val="21"/>
        </w:rPr>
        <w:t>取</w:t>
      </w:r>
      <w:r>
        <w:rPr>
          <w:szCs w:val="21"/>
        </w:rPr>
        <w:t>得本专业考试计划规定的全部课程合格成绩，</w:t>
      </w:r>
      <w:r>
        <w:rPr>
          <w:szCs w:val="21"/>
        </w:rPr>
        <w:t>完成规定的实践性学习环节任务，并取得合格成绩，</w:t>
      </w:r>
      <w:r>
        <w:rPr>
          <w:szCs w:val="21"/>
        </w:rPr>
        <w:t>思想品德鉴定合格，由广东省自学考试委员会颁发高等教育自学考试毕业证书，主考学校在毕业证书上副署</w:t>
      </w:r>
      <w:r>
        <w:rPr>
          <w:szCs w:val="21"/>
        </w:rPr>
        <w:t>，国家承认其专科学历。</w:t>
      </w:r>
    </w:p>
    <w:p w:rsidR="00603299" w:rsidRDefault="00603299">
      <w:pPr>
        <w:numPr>
          <w:ilvl w:val="0"/>
          <w:numId w:val="136"/>
        </w:numPr>
        <w:snapToGrid w:val="0"/>
        <w:spacing w:line="360" w:lineRule="auto"/>
        <w:ind w:rightChars="75" w:right="158" w:firstLineChars="200" w:firstLine="422"/>
        <w:rPr>
          <w:b/>
          <w:bCs/>
          <w:szCs w:val="21"/>
        </w:rPr>
      </w:pPr>
      <w:r>
        <w:rPr>
          <w:b/>
          <w:bCs/>
          <w:szCs w:val="21"/>
        </w:rPr>
        <w:t>培养目标与基本要求</w:t>
      </w:r>
    </w:p>
    <w:p w:rsidR="00603299" w:rsidRDefault="00603299">
      <w:pPr>
        <w:snapToGrid w:val="0"/>
        <w:spacing w:line="360" w:lineRule="auto"/>
        <w:ind w:rightChars="75" w:right="158" w:firstLineChars="200" w:firstLine="420"/>
        <w:rPr>
          <w:szCs w:val="21"/>
        </w:rPr>
      </w:pPr>
      <w:r>
        <w:rPr>
          <w:szCs w:val="21"/>
        </w:rPr>
        <w:t>本专业培养理想信念坚定，德、智、体、美、劳全面发展，具有一定的科学文化水平，良好的人文素养、职业道德和创新意识，精益求精的工匠精神，较强的职业能力和可持续发展的能力，掌握行政管理的基本理论、基本知识和基本方法，能在党政机关、企业事业单位、社会团体等从事行政管理工作的高素质技术技能人才。</w:t>
      </w:r>
    </w:p>
    <w:p w:rsidR="00603299" w:rsidRDefault="00603299">
      <w:pPr>
        <w:snapToGrid w:val="0"/>
        <w:spacing w:line="360" w:lineRule="auto"/>
        <w:ind w:rightChars="75" w:right="158" w:firstLineChars="200" w:firstLine="420"/>
        <w:rPr>
          <w:szCs w:val="21"/>
        </w:rPr>
      </w:pPr>
      <w:r>
        <w:rPr>
          <w:szCs w:val="21"/>
        </w:rPr>
        <w:t>本专业要求具有良好的政治素质和道德素质，掌握行政管理的基本理论和基本知识，掌握行政管理的基本方法，具备行政管理工作的基本技能。主要包括：</w:t>
      </w:r>
    </w:p>
    <w:p w:rsidR="00603299" w:rsidRDefault="00603299">
      <w:pPr>
        <w:numPr>
          <w:ilvl w:val="0"/>
          <w:numId w:val="137"/>
        </w:numPr>
        <w:snapToGrid w:val="0"/>
        <w:spacing w:line="360" w:lineRule="auto"/>
        <w:ind w:rightChars="75" w:right="158" w:firstLineChars="200" w:firstLine="420"/>
        <w:rPr>
          <w:szCs w:val="21"/>
        </w:rPr>
      </w:pPr>
      <w:r>
        <w:rPr>
          <w:szCs w:val="21"/>
        </w:rPr>
        <w:t>具有良好的政治素质和道德素质，具有公共情怀和社会责任感；</w:t>
      </w:r>
    </w:p>
    <w:p w:rsidR="00603299" w:rsidRDefault="00603299">
      <w:pPr>
        <w:numPr>
          <w:ilvl w:val="0"/>
          <w:numId w:val="137"/>
        </w:numPr>
        <w:snapToGrid w:val="0"/>
        <w:spacing w:line="360" w:lineRule="auto"/>
        <w:ind w:rightChars="75" w:right="158" w:firstLineChars="200" w:firstLine="420"/>
        <w:rPr>
          <w:szCs w:val="21"/>
        </w:rPr>
      </w:pPr>
      <w:r>
        <w:rPr>
          <w:szCs w:val="21"/>
        </w:rPr>
        <w:t>掌握行政管理的基本理论、基本知识和基本方法；</w:t>
      </w:r>
    </w:p>
    <w:p w:rsidR="00603299" w:rsidRDefault="00603299">
      <w:pPr>
        <w:numPr>
          <w:ilvl w:val="0"/>
          <w:numId w:val="137"/>
        </w:numPr>
        <w:snapToGrid w:val="0"/>
        <w:spacing w:line="360" w:lineRule="auto"/>
        <w:ind w:rightChars="75" w:right="158" w:firstLineChars="200" w:firstLine="420"/>
        <w:rPr>
          <w:szCs w:val="21"/>
        </w:rPr>
      </w:pPr>
      <w:r>
        <w:rPr>
          <w:szCs w:val="21"/>
        </w:rPr>
        <w:t>具备从事各种行政管理工作的基本能力和基本技能，满足党政机关、企事业单位、社会团体等的实际工作需求；</w:t>
      </w:r>
    </w:p>
    <w:p w:rsidR="00603299" w:rsidRDefault="00603299">
      <w:pPr>
        <w:numPr>
          <w:ilvl w:val="0"/>
          <w:numId w:val="137"/>
        </w:numPr>
        <w:snapToGrid w:val="0"/>
        <w:spacing w:line="360" w:lineRule="auto"/>
        <w:ind w:rightChars="75" w:right="158" w:firstLineChars="200" w:firstLine="420"/>
        <w:rPr>
          <w:szCs w:val="21"/>
        </w:rPr>
      </w:pPr>
      <w:r>
        <w:rPr>
          <w:szCs w:val="21"/>
        </w:rPr>
        <w:t>.</w:t>
      </w:r>
      <w:r>
        <w:rPr>
          <w:szCs w:val="21"/>
        </w:rPr>
        <w:t>具备良好的语言表达与沟通能力；</w:t>
      </w:r>
    </w:p>
    <w:p w:rsidR="00603299" w:rsidRDefault="00603299">
      <w:pPr>
        <w:numPr>
          <w:ilvl w:val="0"/>
          <w:numId w:val="137"/>
        </w:numPr>
        <w:snapToGrid w:val="0"/>
        <w:spacing w:line="360" w:lineRule="auto"/>
        <w:ind w:rightChars="75" w:right="158" w:firstLineChars="200" w:firstLine="420"/>
        <w:rPr>
          <w:szCs w:val="21"/>
        </w:rPr>
      </w:pPr>
      <w:r>
        <w:rPr>
          <w:szCs w:val="21"/>
        </w:rPr>
        <w:t>熟悉党和国家的方针政</w:t>
      </w:r>
      <w:r>
        <w:rPr>
          <w:szCs w:val="21"/>
        </w:rPr>
        <w:t>策和法律法规，了解当代中国的政府治理体系；</w:t>
      </w:r>
    </w:p>
    <w:p w:rsidR="00603299" w:rsidRDefault="00603299">
      <w:pPr>
        <w:numPr>
          <w:ilvl w:val="0"/>
          <w:numId w:val="137"/>
        </w:numPr>
        <w:snapToGrid w:val="0"/>
        <w:spacing w:line="360" w:lineRule="auto"/>
        <w:ind w:rightChars="75" w:right="158" w:firstLineChars="200" w:firstLine="420"/>
        <w:rPr>
          <w:szCs w:val="21"/>
        </w:rPr>
      </w:pPr>
      <w:r>
        <w:rPr>
          <w:szCs w:val="21"/>
        </w:rPr>
        <w:t>具备对新知识、新技能的学习能力和一定的创新创业能力。</w:t>
      </w:r>
    </w:p>
    <w:p w:rsidR="00603299" w:rsidRDefault="00603299">
      <w:pPr>
        <w:numPr>
          <w:ilvl w:val="0"/>
          <w:numId w:val="136"/>
        </w:numPr>
        <w:snapToGrid w:val="0"/>
        <w:spacing w:line="360" w:lineRule="auto"/>
        <w:ind w:rightChars="75" w:right="158" w:firstLineChars="200" w:firstLine="422"/>
        <w:rPr>
          <w:b/>
          <w:bCs/>
          <w:szCs w:val="21"/>
        </w:rPr>
      </w:pPr>
      <w:r>
        <w:rPr>
          <w:b/>
          <w:bCs/>
          <w:szCs w:val="21"/>
        </w:rPr>
        <w:t>课程设置与学分</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76"/>
        <w:gridCol w:w="1275"/>
        <w:gridCol w:w="4085"/>
        <w:gridCol w:w="660"/>
        <w:gridCol w:w="750"/>
        <w:gridCol w:w="1043"/>
      </w:tblGrid>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类型序号</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课程代码</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课程名称</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学分</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类型</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sz w:val="20"/>
                <w:szCs w:val="20"/>
              </w:rPr>
            </w:pPr>
            <w:r>
              <w:rPr>
                <w:b/>
                <w:bCs/>
                <w:sz w:val="20"/>
                <w:szCs w:val="20"/>
              </w:rPr>
              <w:t>考试方式</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03706</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思想道德修养与法律基础</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12656</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毛泽东思想和中国特色社会主义理论体系概论</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4</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13126</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管理学原理</w:t>
            </w:r>
            <w:r>
              <w:rPr>
                <w:kern w:val="0"/>
                <w:sz w:val="20"/>
                <w:szCs w:val="20"/>
                <w:lang w:bidi="ar"/>
              </w:rPr>
              <w:t>(</w:t>
            </w:r>
            <w:r>
              <w:rPr>
                <w:kern w:val="0"/>
                <w:sz w:val="20"/>
                <w:szCs w:val="20"/>
                <w:lang w:bidi="ar"/>
              </w:rPr>
              <w:t>初级</w:t>
            </w:r>
            <w:r>
              <w:rPr>
                <w:kern w:val="0"/>
                <w:sz w:val="20"/>
                <w:szCs w:val="20"/>
                <w:lang w:bidi="ar"/>
              </w:rPr>
              <w:t>)</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00312</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政治学概论</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00277</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行政管理学</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006</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13672</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公共政策导论</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007</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03333</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电子政务概论</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3</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03334</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电子政务概论</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008</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00292</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市政学</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kern w:val="0"/>
                <w:sz w:val="20"/>
                <w:szCs w:val="20"/>
                <w:lang w:bidi="ar"/>
              </w:rPr>
            </w:pPr>
            <w:r>
              <w:rPr>
                <w:kern w:val="0"/>
                <w:sz w:val="20"/>
                <w:szCs w:val="20"/>
                <w:lang w:bidi="ar"/>
              </w:rPr>
              <w:t>009</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00341</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公文写作与处理</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010</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00018</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00019</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计算机应用基础</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2</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实践</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011</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00040</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法学概论</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012</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00163</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管理心理学</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5</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013</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00288</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社会调查方法</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014</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13136</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人力资源管理</w:t>
            </w:r>
            <w:r>
              <w:rPr>
                <w:kern w:val="0"/>
                <w:sz w:val="20"/>
                <w:szCs w:val="20"/>
                <w:lang w:bidi="ar"/>
              </w:rPr>
              <w:t>(</w:t>
            </w:r>
            <w:r>
              <w:rPr>
                <w:kern w:val="0"/>
                <w:sz w:val="20"/>
                <w:szCs w:val="20"/>
                <w:lang w:bidi="ar"/>
              </w:rPr>
              <w:t>初级</w:t>
            </w:r>
            <w:r>
              <w:rPr>
                <w:kern w:val="0"/>
                <w:sz w:val="20"/>
                <w:szCs w:val="20"/>
                <w:lang w:bidi="ar"/>
              </w:rPr>
              <w:t>)</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6</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w:t>
            </w:r>
            <w:r>
              <w:rPr>
                <w:kern w:val="0"/>
                <w:sz w:val="20"/>
                <w:szCs w:val="20"/>
                <w:lang w:bidi="ar"/>
              </w:rPr>
              <w:t>试</w:t>
            </w:r>
          </w:p>
        </w:tc>
      </w:tr>
      <w:tr w:rsidR="00000000">
        <w:trPr>
          <w:trHeight w:val="313"/>
          <w:jc w:val="center"/>
        </w:trPr>
        <w:tc>
          <w:tcPr>
            <w:tcW w:w="1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015</w:t>
            </w:r>
          </w:p>
        </w:tc>
        <w:tc>
          <w:tcPr>
            <w:tcW w:w="127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13886</w:t>
            </w:r>
          </w:p>
        </w:tc>
        <w:tc>
          <w:tcPr>
            <w:tcW w:w="408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经济学原理（初级）</w:t>
            </w:r>
          </w:p>
        </w:tc>
        <w:tc>
          <w:tcPr>
            <w:tcW w:w="66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sz w:val="20"/>
                <w:szCs w:val="20"/>
              </w:rPr>
              <w:t>5</w:t>
            </w:r>
          </w:p>
        </w:tc>
        <w:tc>
          <w:tcPr>
            <w:tcW w:w="750"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必考</w:t>
            </w:r>
          </w:p>
        </w:tc>
        <w:tc>
          <w:tcPr>
            <w:tcW w:w="1043"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bottom"/>
              <w:rPr>
                <w:sz w:val="20"/>
                <w:szCs w:val="20"/>
              </w:rPr>
            </w:pPr>
            <w:r>
              <w:rPr>
                <w:kern w:val="0"/>
                <w:sz w:val="20"/>
                <w:szCs w:val="20"/>
                <w:lang w:bidi="ar"/>
              </w:rPr>
              <w:t>笔试</w:t>
            </w:r>
          </w:p>
        </w:tc>
      </w:tr>
      <w:tr w:rsidR="00000000">
        <w:trPr>
          <w:trHeight w:val="313"/>
          <w:jc w:val="center"/>
        </w:trPr>
        <w:tc>
          <w:tcPr>
            <w:tcW w:w="8889" w:type="dxa"/>
            <w:gridSpan w:val="6"/>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textAlignment w:val="bottom"/>
              <w:rPr>
                <w:sz w:val="20"/>
                <w:szCs w:val="20"/>
              </w:rPr>
            </w:pPr>
            <w:r>
              <w:rPr>
                <w:kern w:val="0"/>
                <w:sz w:val="20"/>
                <w:szCs w:val="20"/>
                <w:lang w:bidi="ar"/>
              </w:rPr>
              <w:t>课程设置：必考课</w:t>
            </w:r>
            <w:r>
              <w:rPr>
                <w:kern w:val="0"/>
                <w:sz w:val="20"/>
                <w:szCs w:val="20"/>
                <w:lang w:bidi="ar"/>
              </w:rPr>
              <w:t>15</w:t>
            </w:r>
            <w:r>
              <w:rPr>
                <w:kern w:val="0"/>
                <w:sz w:val="20"/>
                <w:szCs w:val="20"/>
                <w:lang w:bidi="ar"/>
              </w:rPr>
              <w:t>门</w:t>
            </w:r>
            <w:r>
              <w:rPr>
                <w:kern w:val="0"/>
                <w:sz w:val="20"/>
                <w:szCs w:val="20"/>
                <w:lang w:bidi="ar"/>
              </w:rPr>
              <w:t>78</w:t>
            </w:r>
            <w:r>
              <w:rPr>
                <w:kern w:val="0"/>
                <w:sz w:val="20"/>
                <w:szCs w:val="20"/>
                <w:lang w:bidi="ar"/>
              </w:rPr>
              <w:t>学分。</w:t>
            </w:r>
          </w:p>
        </w:tc>
      </w:tr>
    </w:tbl>
    <w:p w:rsidR="00603299" w:rsidRDefault="00603299">
      <w:pPr>
        <w:numPr>
          <w:ilvl w:val="0"/>
          <w:numId w:val="136"/>
        </w:numPr>
        <w:snapToGrid w:val="0"/>
        <w:spacing w:line="400" w:lineRule="atLeast"/>
        <w:ind w:rightChars="75" w:right="158" w:firstLineChars="200" w:firstLine="422"/>
        <w:rPr>
          <w:szCs w:val="21"/>
        </w:rPr>
      </w:pPr>
      <w:r>
        <w:rPr>
          <w:b/>
          <w:bCs/>
          <w:szCs w:val="21"/>
        </w:rPr>
        <w:t>课程</w:t>
      </w:r>
      <w:r>
        <w:rPr>
          <w:b/>
          <w:bCs/>
          <w:szCs w:val="21"/>
        </w:rPr>
        <w:t>说明</w:t>
      </w:r>
    </w:p>
    <w:p w:rsidR="00603299" w:rsidRDefault="00603299">
      <w:pPr>
        <w:numPr>
          <w:ilvl w:val="0"/>
          <w:numId w:val="138"/>
        </w:numPr>
        <w:snapToGrid w:val="0"/>
        <w:spacing w:line="400" w:lineRule="atLeast"/>
        <w:ind w:leftChars="200" w:left="420" w:rightChars="75" w:right="158"/>
        <w:rPr>
          <w:szCs w:val="21"/>
        </w:rPr>
      </w:pPr>
      <w:r>
        <w:rPr>
          <w:szCs w:val="21"/>
        </w:rPr>
        <w:t>公共政策导论</w:t>
      </w:r>
    </w:p>
    <w:p w:rsidR="00603299" w:rsidRDefault="00603299">
      <w:pPr>
        <w:snapToGrid w:val="0"/>
        <w:spacing w:line="400" w:lineRule="atLeast"/>
        <w:ind w:rightChars="75" w:right="158" w:firstLineChars="200" w:firstLine="420"/>
        <w:rPr>
          <w:szCs w:val="21"/>
        </w:rPr>
      </w:pPr>
      <w:r>
        <w:rPr>
          <w:szCs w:val="21"/>
        </w:rPr>
        <w:t>本课程旨在使考生领会公共政策的知识框架，了解公共政策的基本研究领域，掌握公共政策的基本理论和方法，理清公共政策过程的基本脉络，达到对现实社会问题的理性观察和认识。开阔考生分析问题的思路，培养和提高考生分析问题和解决问题的能力，以使考生能够较好地适应市场经济条件下政府公共政策实践的需要，更好地服务于新时代社会主义市场经济建设。</w:t>
      </w:r>
    </w:p>
    <w:p w:rsidR="00603299" w:rsidRDefault="00603299">
      <w:pPr>
        <w:numPr>
          <w:ilvl w:val="0"/>
          <w:numId w:val="138"/>
        </w:numPr>
        <w:snapToGrid w:val="0"/>
        <w:spacing w:line="400" w:lineRule="atLeast"/>
        <w:ind w:leftChars="200" w:left="420" w:rightChars="75" w:right="158"/>
        <w:rPr>
          <w:szCs w:val="21"/>
        </w:rPr>
      </w:pPr>
      <w:r>
        <w:rPr>
          <w:szCs w:val="21"/>
        </w:rPr>
        <w:t>电子政务概论</w:t>
      </w:r>
    </w:p>
    <w:p w:rsidR="00603299" w:rsidRDefault="00603299">
      <w:pPr>
        <w:snapToGrid w:val="0"/>
        <w:spacing w:line="400" w:lineRule="atLeast"/>
        <w:ind w:rightChars="75" w:right="158" w:firstLineChars="200" w:firstLine="420"/>
        <w:rPr>
          <w:szCs w:val="21"/>
        </w:rPr>
      </w:pPr>
      <w:r>
        <w:rPr>
          <w:szCs w:val="21"/>
        </w:rPr>
        <w:t>本课程是一门介于管理科学和计算机科学之间的边缘学科，同时是一门实践性较强的课程，通过实践可以让考生进一步掌握用计算机处理电子政务开发与管理中的主要用途。该课程系统论述了电子政务基本概念、电子政务的相关技术、电子政务信息处理技术、电子政务的框架结构、电子政务的管理等内容。通过该课程学习，要求考生提高综合运用先进网络技术以及电子政务信息处理技术平台，学会分析和应用电子政府，提高服务质量。</w:t>
      </w:r>
    </w:p>
    <w:p w:rsidR="00603299" w:rsidRDefault="00603299">
      <w:pPr>
        <w:numPr>
          <w:ilvl w:val="0"/>
          <w:numId w:val="138"/>
        </w:numPr>
        <w:snapToGrid w:val="0"/>
        <w:spacing w:line="400" w:lineRule="atLeast"/>
        <w:ind w:leftChars="200" w:left="420" w:rightChars="75" w:right="158"/>
        <w:rPr>
          <w:szCs w:val="21"/>
        </w:rPr>
      </w:pPr>
      <w:r>
        <w:rPr>
          <w:szCs w:val="21"/>
        </w:rPr>
        <w:t>法学概论</w:t>
      </w:r>
    </w:p>
    <w:p w:rsidR="00603299" w:rsidRDefault="00603299">
      <w:pPr>
        <w:spacing w:line="400" w:lineRule="atLeast"/>
        <w:ind w:firstLineChars="200" w:firstLine="420"/>
        <w:jc w:val="left"/>
        <w:rPr>
          <w:szCs w:val="21"/>
        </w:rPr>
      </w:pPr>
      <w:r>
        <w:t>本课程</w:t>
      </w:r>
      <w:r>
        <w:t>内容包括宪法、民法、劳动法、经济法、刑法、行政法与行政诉讼法等法学基础理论和各部门法的基础知识，吸收新立法信息，反映新司法实践，在培养</w:t>
      </w:r>
      <w:r>
        <w:t>考生</w:t>
      </w:r>
      <w:r>
        <w:t>的法律意识、法律</w:t>
      </w:r>
      <w:r>
        <w:t>理念的同时，注重学以致用。通过本课程的</w:t>
      </w:r>
      <w:r>
        <w:t>学习</w:t>
      </w:r>
      <w:r>
        <w:t>，使</w:t>
      </w:r>
      <w:r>
        <w:t>考生</w:t>
      </w:r>
      <w:r>
        <w:t>基本掌握法学的基本概念、基本原理、基础知识，熟悉各部门法的基本知识和基本制度，使</w:t>
      </w:r>
      <w:r>
        <w:t>考生</w:t>
      </w:r>
      <w:r>
        <w:t>较好的树立法律意识，并能基本运用相关法律基础知识去解决生活中的法律问题，从而提高运用法律知识分析和解决法律问题的能力。</w:t>
      </w:r>
    </w:p>
    <w:p w:rsidR="00603299" w:rsidRDefault="00603299">
      <w:pPr>
        <w:snapToGrid w:val="0"/>
        <w:spacing w:line="400" w:lineRule="atLeast"/>
        <w:ind w:rightChars="75" w:right="158" w:firstLineChars="200" w:firstLine="420"/>
        <w:rPr>
          <w:szCs w:val="21"/>
        </w:rPr>
      </w:pPr>
      <w:r>
        <w:rPr>
          <w:szCs w:val="21"/>
        </w:rPr>
        <w:t>4.</w:t>
      </w:r>
      <w:r>
        <w:rPr>
          <w:szCs w:val="21"/>
        </w:rPr>
        <w:t>全国统一命题考试课程</w:t>
      </w:r>
      <w:r>
        <w:rPr>
          <w:szCs w:val="21"/>
        </w:rPr>
        <w:t>（略</w:t>
      </w:r>
      <w:r>
        <w:rPr>
          <w:szCs w:val="21"/>
        </w:rPr>
        <w:t>）</w:t>
      </w:r>
    </w:p>
    <w:p w:rsidR="00603299" w:rsidRDefault="00603299">
      <w:pPr>
        <w:snapToGrid w:val="0"/>
        <w:spacing w:line="400" w:lineRule="atLeast"/>
        <w:ind w:rightChars="75" w:right="158" w:firstLineChars="200" w:firstLine="420"/>
        <w:rPr>
          <w:szCs w:val="21"/>
        </w:rPr>
      </w:pPr>
      <w:r>
        <w:rPr>
          <w:szCs w:val="21"/>
        </w:rPr>
        <w:t>5.</w:t>
      </w:r>
      <w:r>
        <w:rPr>
          <w:szCs w:val="21"/>
        </w:rPr>
        <w:t>实践性学习环节课程</w:t>
      </w:r>
      <w:r>
        <w:rPr>
          <w:szCs w:val="21"/>
        </w:rPr>
        <w:t>（</w:t>
      </w:r>
      <w:r>
        <w:rPr>
          <w:szCs w:val="21"/>
        </w:rPr>
        <w:t>略，按主考学校要求执行）</w:t>
      </w:r>
    </w:p>
    <w:p w:rsidR="00603299" w:rsidRDefault="00603299">
      <w:pPr>
        <w:numPr>
          <w:ilvl w:val="0"/>
          <w:numId w:val="136"/>
        </w:numPr>
        <w:snapToGrid w:val="0"/>
        <w:spacing w:line="400" w:lineRule="atLeast"/>
        <w:ind w:rightChars="75" w:right="158" w:firstLineChars="200" w:firstLine="422"/>
        <w:rPr>
          <w:b/>
          <w:bCs/>
          <w:szCs w:val="21"/>
        </w:rPr>
      </w:pPr>
      <w:r>
        <w:rPr>
          <w:b/>
          <w:bCs/>
          <w:szCs w:val="21"/>
        </w:rPr>
        <w:t>实践性</w:t>
      </w:r>
      <w:r>
        <w:rPr>
          <w:b/>
          <w:bCs/>
          <w:szCs w:val="21"/>
        </w:rPr>
        <w:t>学习</w:t>
      </w:r>
      <w:r>
        <w:rPr>
          <w:b/>
          <w:bCs/>
          <w:szCs w:val="21"/>
        </w:rPr>
        <w:t>环节考核要求</w:t>
      </w:r>
    </w:p>
    <w:p w:rsidR="00603299" w:rsidRDefault="00603299">
      <w:pPr>
        <w:snapToGrid w:val="0"/>
        <w:spacing w:line="400" w:lineRule="atLeast"/>
        <w:ind w:rightChars="75" w:right="158" w:firstLineChars="200" w:firstLine="420"/>
        <w:rPr>
          <w:szCs w:val="21"/>
        </w:rPr>
      </w:pPr>
      <w:r>
        <w:rPr>
          <w:szCs w:val="21"/>
        </w:rPr>
        <w:t>实践性</w:t>
      </w:r>
      <w:r>
        <w:rPr>
          <w:szCs w:val="21"/>
        </w:rPr>
        <w:t>学习环节</w:t>
      </w:r>
      <w:r>
        <w:rPr>
          <w:szCs w:val="21"/>
        </w:rPr>
        <w:t>考核要求由主考学校负责并向社会公布，</w:t>
      </w:r>
      <w:r>
        <w:rPr>
          <w:szCs w:val="21"/>
        </w:rPr>
        <w:t>成绩由主考学校评定</w:t>
      </w:r>
      <w:r>
        <w:rPr>
          <w:szCs w:val="21"/>
        </w:rPr>
        <w:t>并按要求上报。</w:t>
      </w:r>
    </w:p>
    <w:p w:rsidR="00603299" w:rsidRDefault="00603299">
      <w:pPr>
        <w:snapToGrid w:val="0"/>
        <w:spacing w:line="360" w:lineRule="auto"/>
        <w:ind w:rightChars="75" w:right="158" w:firstLineChars="200" w:firstLine="420"/>
        <w:rPr>
          <w:bCs/>
          <w:szCs w:val="21"/>
        </w:rPr>
      </w:pPr>
      <w:r>
        <w:rPr>
          <w:bCs/>
          <w:szCs w:val="21"/>
        </w:rPr>
        <w:t>实践</w:t>
      </w:r>
      <w:r>
        <w:rPr>
          <w:bCs/>
          <w:szCs w:val="21"/>
        </w:rPr>
        <w:t>性学习环节</w:t>
      </w:r>
      <w:r>
        <w:rPr>
          <w:bCs/>
          <w:szCs w:val="21"/>
        </w:rPr>
        <w:t>采用五级评分制评定考核成绩：不合格、合格、中等、良好、优秀</w:t>
      </w:r>
      <w:r>
        <w:rPr>
          <w:bCs/>
          <w:szCs w:val="21"/>
        </w:rPr>
        <w:t>。具体折合成百分制为：</w:t>
      </w:r>
      <w:r>
        <w:rPr>
          <w:bCs/>
          <w:szCs w:val="21"/>
        </w:rPr>
        <w:t>59</w:t>
      </w:r>
      <w:r>
        <w:rPr>
          <w:bCs/>
          <w:szCs w:val="21"/>
        </w:rPr>
        <w:t>分（含）以下为不合格</w:t>
      </w:r>
      <w:r>
        <w:rPr>
          <w:bCs/>
          <w:szCs w:val="21"/>
        </w:rPr>
        <w:t>，</w:t>
      </w:r>
      <w:r>
        <w:rPr>
          <w:bCs/>
          <w:szCs w:val="21"/>
        </w:rPr>
        <w:t>60</w:t>
      </w:r>
      <w:r>
        <w:rPr>
          <w:bCs/>
          <w:szCs w:val="21"/>
        </w:rPr>
        <w:t>至</w:t>
      </w:r>
      <w:r>
        <w:rPr>
          <w:bCs/>
          <w:szCs w:val="21"/>
        </w:rPr>
        <w:t>69</w:t>
      </w:r>
      <w:r>
        <w:rPr>
          <w:bCs/>
          <w:szCs w:val="21"/>
        </w:rPr>
        <w:t>分为合格，</w:t>
      </w:r>
      <w:r>
        <w:rPr>
          <w:bCs/>
          <w:szCs w:val="21"/>
        </w:rPr>
        <w:t>70</w:t>
      </w:r>
      <w:r>
        <w:rPr>
          <w:bCs/>
          <w:szCs w:val="21"/>
        </w:rPr>
        <w:t>至</w:t>
      </w:r>
      <w:r>
        <w:rPr>
          <w:bCs/>
          <w:szCs w:val="21"/>
        </w:rPr>
        <w:t>79</w:t>
      </w:r>
      <w:r>
        <w:rPr>
          <w:bCs/>
          <w:szCs w:val="21"/>
        </w:rPr>
        <w:t>分为中等，</w:t>
      </w:r>
      <w:r>
        <w:rPr>
          <w:bCs/>
          <w:szCs w:val="21"/>
        </w:rPr>
        <w:t>80</w:t>
      </w:r>
      <w:r>
        <w:rPr>
          <w:bCs/>
          <w:szCs w:val="21"/>
        </w:rPr>
        <w:t>至</w:t>
      </w:r>
      <w:r>
        <w:rPr>
          <w:bCs/>
          <w:szCs w:val="21"/>
        </w:rPr>
        <w:t>89</w:t>
      </w:r>
      <w:r>
        <w:rPr>
          <w:bCs/>
          <w:szCs w:val="21"/>
        </w:rPr>
        <w:t>分为良好，</w:t>
      </w:r>
      <w:r>
        <w:rPr>
          <w:bCs/>
          <w:szCs w:val="21"/>
        </w:rPr>
        <w:t>90</w:t>
      </w:r>
      <w:r>
        <w:rPr>
          <w:bCs/>
          <w:szCs w:val="21"/>
        </w:rPr>
        <w:t>至</w:t>
      </w:r>
      <w:r>
        <w:rPr>
          <w:bCs/>
          <w:szCs w:val="21"/>
        </w:rPr>
        <w:t>100</w:t>
      </w:r>
      <w:r>
        <w:rPr>
          <w:bCs/>
          <w:szCs w:val="21"/>
        </w:rPr>
        <w:t>分为优秀。</w:t>
      </w:r>
    </w:p>
    <w:p w:rsidR="00603299" w:rsidRDefault="00603299">
      <w:pPr>
        <w:snapToGrid w:val="0"/>
        <w:spacing w:line="360" w:lineRule="auto"/>
        <w:ind w:rightChars="75" w:right="158" w:firstLineChars="200" w:firstLine="420"/>
        <w:rPr>
          <w:bCs/>
          <w:szCs w:val="21"/>
        </w:rPr>
      </w:pPr>
    </w:p>
    <w:p w:rsidR="00603299" w:rsidRDefault="00603299">
      <w:pPr>
        <w:snapToGrid w:val="0"/>
        <w:spacing w:line="360" w:lineRule="auto"/>
        <w:ind w:rightChars="75" w:right="158" w:firstLineChars="200" w:firstLine="420"/>
        <w:rPr>
          <w:bCs/>
          <w:szCs w:val="21"/>
        </w:rPr>
      </w:pPr>
    </w:p>
    <w:p w:rsidR="00603299" w:rsidRDefault="00603299">
      <w:pPr>
        <w:widowControl/>
        <w:adjustRightInd w:val="0"/>
        <w:snapToGrid w:val="0"/>
        <w:spacing w:line="360" w:lineRule="auto"/>
        <w:ind w:firstLineChars="200" w:firstLine="420"/>
        <w:rPr>
          <w:bCs/>
          <w:szCs w:val="21"/>
        </w:rPr>
      </w:pPr>
    </w:p>
    <w:p w:rsidR="00603299" w:rsidRDefault="00603299">
      <w:pPr>
        <w:widowControl/>
        <w:adjustRightInd w:val="0"/>
        <w:snapToGrid w:val="0"/>
        <w:spacing w:line="360" w:lineRule="auto"/>
        <w:ind w:firstLineChars="200" w:firstLine="420"/>
        <w:rPr>
          <w:szCs w:val="21"/>
        </w:rPr>
      </w:pPr>
    </w:p>
    <w:p w:rsidR="00603299" w:rsidRDefault="00603299">
      <w:pPr>
        <w:snapToGrid w:val="0"/>
        <w:spacing w:line="360" w:lineRule="auto"/>
        <w:ind w:rightChars="75" w:right="158" w:firstLineChars="200" w:firstLine="420"/>
        <w:rPr>
          <w:bCs/>
          <w:szCs w:val="21"/>
        </w:rPr>
      </w:pPr>
    </w:p>
    <w:p w:rsidR="00603299" w:rsidRDefault="00603299">
      <w:pPr>
        <w:adjustRightInd w:val="0"/>
        <w:snapToGrid w:val="0"/>
        <w:spacing w:line="360" w:lineRule="auto"/>
        <w:ind w:firstLineChars="200" w:firstLine="420"/>
        <w:rPr>
          <w:szCs w:val="21"/>
        </w:rPr>
      </w:pPr>
    </w:p>
    <w:p w:rsidR="00603299" w:rsidRDefault="00603299">
      <w:pPr>
        <w:snapToGrid w:val="0"/>
        <w:spacing w:line="360" w:lineRule="auto"/>
        <w:ind w:rightChars="75" w:right="158" w:firstLineChars="200" w:firstLine="420"/>
        <w:rPr>
          <w:bCs/>
          <w:szCs w:val="21"/>
        </w:rPr>
      </w:pPr>
    </w:p>
    <w:p w:rsidR="00603299" w:rsidRDefault="00603299">
      <w:pPr>
        <w:widowControl/>
        <w:snapToGrid w:val="0"/>
        <w:spacing w:line="360" w:lineRule="auto"/>
        <w:ind w:firstLineChars="200" w:firstLine="420"/>
        <w:textAlignment w:val="center"/>
        <w:rPr>
          <w:szCs w:val="21"/>
        </w:rPr>
      </w:pPr>
    </w:p>
    <w:p w:rsidR="00603299" w:rsidRDefault="00603299">
      <w:pPr>
        <w:widowControl/>
        <w:snapToGrid w:val="0"/>
        <w:spacing w:line="400" w:lineRule="atLeast"/>
        <w:ind w:firstLineChars="200" w:firstLine="420"/>
        <w:textAlignment w:val="center"/>
        <w:rPr>
          <w:szCs w:val="21"/>
        </w:rPr>
      </w:pPr>
    </w:p>
    <w:p w:rsidR="00603299" w:rsidRDefault="00603299">
      <w:pPr>
        <w:widowControl/>
        <w:adjustRightInd w:val="0"/>
        <w:spacing w:line="400" w:lineRule="atLeast"/>
        <w:ind w:firstLineChars="200" w:firstLine="420"/>
        <w:rPr>
          <w:szCs w:val="21"/>
        </w:rPr>
      </w:pPr>
    </w:p>
    <w:p w:rsidR="00603299" w:rsidRDefault="00603299">
      <w:pPr>
        <w:widowControl/>
        <w:adjustRightInd w:val="0"/>
        <w:snapToGrid w:val="0"/>
        <w:spacing w:line="400" w:lineRule="atLeast"/>
        <w:ind w:firstLineChars="200" w:firstLine="420"/>
        <w:rPr>
          <w:szCs w:val="21"/>
        </w:rPr>
      </w:pPr>
    </w:p>
    <w:p w:rsidR="00603299" w:rsidRDefault="00603299">
      <w:pPr>
        <w:snapToGrid w:val="0"/>
        <w:spacing w:line="400" w:lineRule="atLeast"/>
        <w:ind w:rightChars="75" w:right="158" w:firstLineChars="200" w:firstLine="420"/>
        <w:rPr>
          <w:bCs/>
          <w:szCs w:val="21"/>
        </w:rPr>
      </w:pPr>
    </w:p>
    <w:p w:rsidR="00603299" w:rsidRDefault="00603299">
      <w:pPr>
        <w:snapToGrid w:val="0"/>
        <w:spacing w:line="400" w:lineRule="atLeast"/>
        <w:ind w:rightChars="75" w:right="158" w:firstLineChars="200" w:firstLine="420"/>
        <w:rPr>
          <w:bCs/>
          <w:szCs w:val="21"/>
        </w:rPr>
      </w:pPr>
    </w:p>
    <w:p w:rsidR="00603299" w:rsidRDefault="00603299">
      <w:pPr>
        <w:snapToGrid w:val="0"/>
        <w:spacing w:line="400" w:lineRule="atLeast"/>
        <w:ind w:rightChars="75" w:right="158" w:firstLineChars="200" w:firstLine="420"/>
        <w:rPr>
          <w:szCs w:val="21"/>
        </w:rPr>
      </w:pPr>
    </w:p>
    <w:p w:rsidR="00603299" w:rsidRDefault="00603299">
      <w:pPr>
        <w:rPr>
          <w:szCs w:val="21"/>
        </w:rPr>
      </w:pPr>
      <w:r>
        <w:rPr>
          <w:rFonts w:eastAsia="黑体"/>
          <w:bCs/>
          <w:sz w:val="28"/>
          <w:szCs w:val="28"/>
        </w:rPr>
        <w:br w:type="page"/>
      </w:r>
      <w:r>
        <w:rPr>
          <w:rFonts w:eastAsia="黑体"/>
          <w:bCs/>
          <w:sz w:val="28"/>
          <w:szCs w:val="28"/>
        </w:rPr>
        <w:t>附件</w:t>
      </w:r>
      <w:r>
        <w:rPr>
          <w:rFonts w:eastAsia="黑体"/>
          <w:bCs/>
          <w:sz w:val="28"/>
          <w:szCs w:val="28"/>
        </w:rPr>
        <w:t>3</w:t>
      </w:r>
    </w:p>
    <w:p w:rsidR="00603299" w:rsidRDefault="00603299">
      <w:pPr>
        <w:pStyle w:val="a0"/>
        <w:ind w:firstLineChars="0" w:firstLine="0"/>
        <w:jc w:val="center"/>
        <w:rPr>
          <w:rFonts w:ascii="方正小标宋简体" w:eastAsia="方正小标宋简体" w:hAnsi="方正小标宋简体" w:cs="方正小标宋简体" w:hint="eastAsia"/>
          <w:sz w:val="36"/>
          <w:szCs w:val="36"/>
        </w:rPr>
      </w:pPr>
      <w:r>
        <w:rPr>
          <w:rFonts w:ascii="方正小标宋简体" w:eastAsia="方正小标宋简体" w:hAnsi="方正小标宋简体" w:cs="方正小标宋简体" w:hint="eastAsia"/>
          <w:sz w:val="36"/>
          <w:szCs w:val="36"/>
        </w:rPr>
        <w:t>广东省高等教育自学考试港澳台考生加考课程</w:t>
      </w:r>
    </w:p>
    <w:p w:rsidR="00603299" w:rsidRDefault="00603299">
      <w:pPr>
        <w:pStyle w:val="a0"/>
        <w:ind w:firstLineChars="0" w:firstLine="0"/>
        <w:jc w:val="center"/>
        <w:rPr>
          <w:rFonts w:ascii="Times New Roman" w:eastAsia="仿宋_GB2312" w:hAnsi="Times New Roman"/>
          <w:sz w:val="24"/>
          <w:szCs w:val="24"/>
        </w:rPr>
      </w:pPr>
    </w:p>
    <w:tbl>
      <w:tblPr>
        <w:tblW w:w="0" w:type="auto"/>
        <w:tblInd w:w="-20" w:type="dxa"/>
        <w:tblLayout w:type="fixed"/>
        <w:tblCellMar>
          <w:top w:w="15" w:type="dxa"/>
          <w:left w:w="15" w:type="dxa"/>
          <w:bottom w:w="15" w:type="dxa"/>
          <w:right w:w="15" w:type="dxa"/>
        </w:tblCellMar>
        <w:tblLook w:val="0000" w:firstRow="0" w:lastRow="0" w:firstColumn="0" w:lastColumn="0" w:noHBand="0" w:noVBand="0"/>
      </w:tblPr>
      <w:tblGrid>
        <w:gridCol w:w="1809"/>
        <w:gridCol w:w="1038"/>
        <w:gridCol w:w="1205"/>
        <w:gridCol w:w="3211"/>
        <w:gridCol w:w="1037"/>
      </w:tblGrid>
      <w:tr w:rsidR="00000000">
        <w:trPr>
          <w:trHeight w:val="357"/>
        </w:trPr>
        <w:tc>
          <w:tcPr>
            <w:tcW w:w="180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ascii="黑体" w:eastAsia="黑体" w:hAnsi="黑体" w:cs="黑体" w:hint="eastAsia"/>
                <w:color w:val="000000"/>
                <w:kern w:val="0"/>
                <w:sz w:val="24"/>
                <w:lang w:bidi="ar"/>
              </w:rPr>
            </w:pPr>
            <w:r>
              <w:rPr>
                <w:rFonts w:ascii="黑体" w:eastAsia="黑体" w:hAnsi="黑体" w:cs="黑体" w:hint="eastAsia"/>
                <w:color w:val="000000"/>
                <w:kern w:val="0"/>
                <w:sz w:val="24"/>
                <w:lang w:bidi="ar"/>
              </w:rPr>
              <w:t>类型</w:t>
            </w: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ascii="黑体" w:eastAsia="黑体" w:hAnsi="黑体" w:cs="黑体" w:hint="eastAsia"/>
                <w:color w:val="000000"/>
                <w:kern w:val="0"/>
                <w:sz w:val="24"/>
                <w:lang w:bidi="ar"/>
              </w:rPr>
            </w:pPr>
            <w:r>
              <w:rPr>
                <w:rFonts w:ascii="黑体" w:eastAsia="黑体" w:hAnsi="黑体" w:cs="黑体" w:hint="eastAsia"/>
                <w:color w:val="000000"/>
                <w:kern w:val="0"/>
                <w:sz w:val="24"/>
                <w:lang w:bidi="ar"/>
              </w:rPr>
              <w:t>序号</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ascii="黑体" w:eastAsia="黑体" w:hAnsi="黑体" w:cs="黑体" w:hint="eastAsia"/>
                <w:color w:val="000000"/>
                <w:kern w:val="0"/>
                <w:sz w:val="24"/>
                <w:lang w:bidi="ar"/>
              </w:rPr>
            </w:pPr>
            <w:r>
              <w:rPr>
                <w:rFonts w:ascii="黑体" w:eastAsia="黑体" w:hAnsi="黑体" w:cs="黑体" w:hint="eastAsia"/>
                <w:color w:val="000000"/>
                <w:kern w:val="0"/>
                <w:sz w:val="24"/>
                <w:lang w:bidi="ar"/>
              </w:rPr>
              <w:t>课程代码</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ascii="黑体" w:eastAsia="黑体" w:hAnsi="黑体" w:cs="黑体" w:hint="eastAsia"/>
                <w:color w:val="000000"/>
                <w:kern w:val="0"/>
                <w:sz w:val="24"/>
                <w:lang w:bidi="ar"/>
              </w:rPr>
            </w:pPr>
            <w:r>
              <w:rPr>
                <w:rFonts w:ascii="黑体" w:eastAsia="黑体" w:hAnsi="黑体" w:cs="黑体" w:hint="eastAsia"/>
                <w:color w:val="000000"/>
                <w:kern w:val="0"/>
                <w:sz w:val="24"/>
                <w:lang w:bidi="ar"/>
              </w:rPr>
              <w:t>课程名称</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ascii="黑体" w:eastAsia="黑体" w:hAnsi="黑体" w:cs="黑体" w:hint="eastAsia"/>
                <w:color w:val="000000"/>
                <w:kern w:val="0"/>
                <w:sz w:val="24"/>
                <w:lang w:bidi="ar"/>
              </w:rPr>
            </w:pPr>
            <w:r>
              <w:rPr>
                <w:rFonts w:ascii="黑体" w:eastAsia="黑体" w:hAnsi="黑体" w:cs="黑体" w:hint="eastAsia"/>
                <w:color w:val="000000"/>
                <w:kern w:val="0"/>
                <w:sz w:val="24"/>
                <w:lang w:bidi="ar"/>
              </w:rPr>
              <w:t>学分</w:t>
            </w:r>
          </w:p>
        </w:tc>
      </w:tr>
      <w:tr w:rsidR="00000000">
        <w:trPr>
          <w:trHeight w:val="357"/>
        </w:trPr>
        <w:tc>
          <w:tcPr>
            <w:tcW w:w="1809"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港澳台考生</w:t>
            </w:r>
          </w:p>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专科层次专业</w:t>
            </w:r>
          </w:p>
          <w:p w:rsidR="00603299" w:rsidRDefault="00603299">
            <w:pPr>
              <w:widowControl/>
              <w:jc w:val="center"/>
              <w:textAlignment w:val="center"/>
              <w:rPr>
                <w:rFonts w:eastAsia="仿宋_GB2312"/>
                <w:color w:val="000000"/>
                <w:sz w:val="24"/>
              </w:rPr>
            </w:pPr>
            <w:r>
              <w:rPr>
                <w:rFonts w:eastAsia="仿宋_GB2312"/>
                <w:color w:val="000000"/>
                <w:kern w:val="0"/>
                <w:sz w:val="24"/>
                <w:lang w:bidi="ar"/>
              </w:rPr>
              <w:t>加考课程</w:t>
            </w: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1</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00341</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公文写作与处理</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w:t>
            </w:r>
          </w:p>
        </w:tc>
      </w:tr>
      <w:tr w:rsidR="00000000">
        <w:trPr>
          <w:trHeight w:val="357"/>
        </w:trPr>
        <w:tc>
          <w:tcPr>
            <w:tcW w:w="1809" w:type="dxa"/>
            <w:vMerge/>
            <w:tcBorders>
              <w:left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2</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05679</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宪法学</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4</w:t>
            </w:r>
          </w:p>
        </w:tc>
      </w:tr>
      <w:tr w:rsidR="00000000">
        <w:trPr>
          <w:trHeight w:val="357"/>
        </w:trPr>
        <w:tc>
          <w:tcPr>
            <w:tcW w:w="1809"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3</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00144</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企业管理概论</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5</w:t>
            </w:r>
          </w:p>
        </w:tc>
      </w:tr>
      <w:tr w:rsidR="00000000">
        <w:trPr>
          <w:trHeight w:val="357"/>
        </w:trPr>
        <w:tc>
          <w:tcPr>
            <w:tcW w:w="1809" w:type="dxa"/>
            <w:vMerge w:val="restart"/>
            <w:tcBorders>
              <w:top w:val="single" w:sz="4" w:space="0" w:color="000000"/>
              <w:left w:val="single" w:sz="4" w:space="0" w:color="000000"/>
              <w:right w:val="single" w:sz="4" w:space="0" w:color="000000"/>
            </w:tcBorders>
            <w:vAlign w:val="center"/>
          </w:tcPr>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港澳台考生</w:t>
            </w:r>
          </w:p>
          <w:p w:rsidR="00603299" w:rsidRDefault="00603299">
            <w:pPr>
              <w:widowControl/>
              <w:jc w:val="center"/>
              <w:textAlignment w:val="center"/>
              <w:rPr>
                <w:rFonts w:eastAsia="仿宋_GB2312"/>
                <w:color w:val="000000"/>
                <w:kern w:val="0"/>
                <w:sz w:val="24"/>
                <w:lang w:bidi="ar"/>
              </w:rPr>
            </w:pPr>
            <w:r>
              <w:rPr>
                <w:rFonts w:eastAsia="仿宋_GB2312"/>
                <w:color w:val="000000"/>
                <w:kern w:val="0"/>
                <w:sz w:val="24"/>
                <w:lang w:bidi="ar"/>
              </w:rPr>
              <w:t>本科层次专业</w:t>
            </w:r>
          </w:p>
          <w:p w:rsidR="00603299" w:rsidRDefault="00603299">
            <w:pPr>
              <w:widowControl/>
              <w:jc w:val="center"/>
              <w:textAlignment w:val="center"/>
              <w:rPr>
                <w:rFonts w:eastAsia="仿宋_GB2312"/>
                <w:color w:val="000000"/>
                <w:sz w:val="24"/>
              </w:rPr>
            </w:pPr>
            <w:r>
              <w:rPr>
                <w:rFonts w:eastAsia="仿宋_GB2312"/>
                <w:color w:val="000000"/>
                <w:kern w:val="0"/>
                <w:sz w:val="24"/>
                <w:lang w:bidi="ar"/>
              </w:rPr>
              <w:t>加考课程</w:t>
            </w: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1</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00107</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现代管理学</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6</w:t>
            </w:r>
          </w:p>
        </w:tc>
      </w:tr>
      <w:tr w:rsidR="00000000">
        <w:trPr>
          <w:trHeight w:val="357"/>
        </w:trPr>
        <w:tc>
          <w:tcPr>
            <w:tcW w:w="1809" w:type="dxa"/>
            <w:vMerge/>
            <w:tcBorders>
              <w:left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2</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00321</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中国文化概论</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5</w:t>
            </w:r>
          </w:p>
        </w:tc>
      </w:tr>
      <w:tr w:rsidR="00000000">
        <w:trPr>
          <w:trHeight w:val="368"/>
        </w:trPr>
        <w:tc>
          <w:tcPr>
            <w:tcW w:w="1809" w:type="dxa"/>
            <w:vMerge/>
            <w:tcBorders>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p>
        </w:tc>
        <w:tc>
          <w:tcPr>
            <w:tcW w:w="1038"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3</w:t>
            </w:r>
          </w:p>
        </w:tc>
        <w:tc>
          <w:tcPr>
            <w:tcW w:w="1205"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00031</w:t>
            </w:r>
          </w:p>
        </w:tc>
        <w:tc>
          <w:tcPr>
            <w:tcW w:w="3211"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心理学</w:t>
            </w:r>
          </w:p>
        </w:tc>
        <w:tc>
          <w:tcPr>
            <w:tcW w:w="1037"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jc w:val="center"/>
              <w:textAlignment w:val="center"/>
              <w:rPr>
                <w:rFonts w:eastAsia="仿宋_GB2312"/>
                <w:color w:val="000000"/>
                <w:sz w:val="24"/>
              </w:rPr>
            </w:pPr>
            <w:r>
              <w:rPr>
                <w:rFonts w:eastAsia="仿宋_GB2312"/>
                <w:color w:val="000000"/>
                <w:kern w:val="0"/>
                <w:sz w:val="24"/>
                <w:lang w:bidi="ar"/>
              </w:rPr>
              <w:t>4</w:t>
            </w:r>
          </w:p>
        </w:tc>
      </w:tr>
    </w:tbl>
    <w:p w:rsidR="00603299" w:rsidRDefault="00603299">
      <w:pPr>
        <w:pStyle w:val="a0"/>
        <w:ind w:left="720" w:hangingChars="300" w:hanging="720"/>
        <w:rPr>
          <w:rFonts w:ascii="Times New Roman" w:eastAsia="仿宋_GB2312" w:hAnsi="Times New Roman"/>
          <w:sz w:val="24"/>
          <w:szCs w:val="24"/>
        </w:rPr>
      </w:pPr>
      <w:r>
        <w:rPr>
          <w:rFonts w:ascii="Times New Roman" w:eastAsia="仿宋_GB2312" w:hAnsi="Times New Roman"/>
          <w:sz w:val="24"/>
          <w:szCs w:val="24"/>
        </w:rPr>
        <w:t>说明：</w:t>
      </w:r>
      <w:r>
        <w:rPr>
          <w:rFonts w:ascii="Times New Roman" w:eastAsia="仿宋_GB2312" w:hAnsi="Times New Roman" w:hint="eastAsia"/>
          <w:sz w:val="24"/>
          <w:szCs w:val="24"/>
        </w:rPr>
        <w:t>1.</w:t>
      </w:r>
      <w:r>
        <w:rPr>
          <w:rFonts w:ascii="Times New Roman" w:eastAsia="仿宋_GB2312" w:hAnsi="Times New Roman"/>
          <w:sz w:val="24"/>
          <w:szCs w:val="24"/>
        </w:rPr>
        <w:t>专科层次思政课为《思想道德修养与法律基础》（课程代码：</w:t>
      </w:r>
      <w:r>
        <w:rPr>
          <w:rFonts w:ascii="Times New Roman" w:eastAsia="仿宋_GB2312" w:hAnsi="Times New Roman"/>
          <w:sz w:val="24"/>
          <w:szCs w:val="24"/>
        </w:rPr>
        <w:t>03706</w:t>
      </w:r>
      <w:r>
        <w:rPr>
          <w:rFonts w:ascii="Times New Roman" w:eastAsia="仿宋_GB2312" w:hAnsi="Times New Roman"/>
          <w:sz w:val="24"/>
          <w:szCs w:val="24"/>
        </w:rPr>
        <w:t>）、《毛泽东思想和中国特色社会主义理论体系概论》（课程代码：</w:t>
      </w:r>
      <w:r>
        <w:rPr>
          <w:rFonts w:ascii="Times New Roman" w:eastAsia="仿宋_GB2312" w:hAnsi="Times New Roman"/>
          <w:sz w:val="24"/>
          <w:szCs w:val="24"/>
        </w:rPr>
        <w:t>12656</w:t>
      </w:r>
      <w:r>
        <w:rPr>
          <w:rFonts w:ascii="Times New Roman" w:eastAsia="仿宋_GB2312" w:hAnsi="Times New Roman"/>
          <w:sz w:val="24"/>
          <w:szCs w:val="24"/>
        </w:rPr>
        <w:t>），其中行政管理专业（新专业代码：</w:t>
      </w:r>
      <w:r>
        <w:rPr>
          <w:rFonts w:ascii="Times New Roman" w:eastAsia="仿宋_GB2312" w:hAnsi="Times New Roman"/>
          <w:sz w:val="24"/>
          <w:szCs w:val="24"/>
        </w:rPr>
        <w:t>590206</w:t>
      </w:r>
      <w:r>
        <w:rPr>
          <w:rFonts w:ascii="Times New Roman" w:eastAsia="仿宋_GB2312" w:hAnsi="Times New Roman"/>
          <w:sz w:val="24"/>
          <w:szCs w:val="24"/>
        </w:rPr>
        <w:t>）考生，不考思政课须加考序号</w:t>
      </w:r>
      <w:r>
        <w:rPr>
          <w:rFonts w:ascii="Times New Roman" w:eastAsia="仿宋_GB2312" w:hAnsi="Times New Roman"/>
          <w:sz w:val="24"/>
          <w:szCs w:val="24"/>
        </w:rPr>
        <w:t>2</w:t>
      </w:r>
      <w:r>
        <w:rPr>
          <w:rFonts w:ascii="Times New Roman" w:eastAsia="仿宋_GB2312" w:hAnsi="Times New Roman"/>
          <w:sz w:val="24"/>
          <w:szCs w:val="24"/>
        </w:rPr>
        <w:t>、</w:t>
      </w:r>
      <w:r>
        <w:rPr>
          <w:rFonts w:ascii="Times New Roman" w:eastAsia="仿宋_GB2312" w:hAnsi="Times New Roman"/>
          <w:sz w:val="24"/>
          <w:szCs w:val="24"/>
        </w:rPr>
        <w:t>3</w:t>
      </w:r>
      <w:r>
        <w:rPr>
          <w:rFonts w:ascii="Times New Roman" w:eastAsia="仿宋_GB2312" w:hAnsi="Times New Roman"/>
          <w:sz w:val="24"/>
          <w:szCs w:val="24"/>
        </w:rPr>
        <w:t>课程，法律事务专业（新专业代码：</w:t>
      </w:r>
      <w:r>
        <w:rPr>
          <w:rFonts w:ascii="Times New Roman" w:eastAsia="仿宋_GB2312" w:hAnsi="Times New Roman"/>
          <w:sz w:val="24"/>
          <w:szCs w:val="24"/>
        </w:rPr>
        <w:t>580401</w:t>
      </w:r>
      <w:r>
        <w:rPr>
          <w:rFonts w:ascii="Times New Roman" w:eastAsia="仿宋_GB2312" w:hAnsi="Times New Roman"/>
          <w:sz w:val="24"/>
          <w:szCs w:val="24"/>
        </w:rPr>
        <w:t>）考生，不考思政课须加考序号</w:t>
      </w:r>
      <w:r>
        <w:rPr>
          <w:rFonts w:ascii="Times New Roman" w:eastAsia="仿宋_GB2312" w:hAnsi="Times New Roman"/>
          <w:sz w:val="24"/>
          <w:szCs w:val="24"/>
        </w:rPr>
        <w:t>1</w:t>
      </w:r>
      <w:r>
        <w:rPr>
          <w:rFonts w:ascii="Times New Roman" w:eastAsia="仿宋_GB2312" w:hAnsi="Times New Roman"/>
          <w:sz w:val="24"/>
          <w:szCs w:val="24"/>
        </w:rPr>
        <w:t>、</w:t>
      </w:r>
      <w:r>
        <w:rPr>
          <w:rFonts w:ascii="Times New Roman" w:eastAsia="仿宋_GB2312" w:hAnsi="Times New Roman"/>
          <w:sz w:val="24"/>
          <w:szCs w:val="24"/>
        </w:rPr>
        <w:t>3</w:t>
      </w:r>
      <w:r>
        <w:rPr>
          <w:rFonts w:ascii="Times New Roman" w:eastAsia="仿宋_GB2312" w:hAnsi="Times New Roman"/>
          <w:sz w:val="24"/>
          <w:szCs w:val="24"/>
        </w:rPr>
        <w:t>课程，其他专科专业考生，不考思政课须加考序号</w:t>
      </w:r>
      <w:r>
        <w:rPr>
          <w:rFonts w:ascii="Times New Roman" w:eastAsia="仿宋_GB2312" w:hAnsi="Times New Roman"/>
          <w:sz w:val="24"/>
          <w:szCs w:val="24"/>
        </w:rPr>
        <w:t>1</w:t>
      </w:r>
      <w:r>
        <w:rPr>
          <w:rFonts w:ascii="Times New Roman" w:eastAsia="仿宋_GB2312" w:hAnsi="Times New Roman"/>
          <w:sz w:val="24"/>
          <w:szCs w:val="24"/>
        </w:rPr>
        <w:t>、</w:t>
      </w:r>
      <w:r>
        <w:rPr>
          <w:rFonts w:ascii="Times New Roman" w:eastAsia="仿宋_GB2312" w:hAnsi="Times New Roman"/>
          <w:sz w:val="24"/>
          <w:szCs w:val="24"/>
        </w:rPr>
        <w:t>2</w:t>
      </w:r>
      <w:r>
        <w:rPr>
          <w:rFonts w:ascii="Times New Roman" w:eastAsia="仿宋_GB2312" w:hAnsi="Times New Roman"/>
          <w:sz w:val="24"/>
          <w:szCs w:val="24"/>
        </w:rPr>
        <w:t>课程。</w:t>
      </w:r>
    </w:p>
    <w:p w:rsidR="00603299" w:rsidRDefault="00603299">
      <w:pPr>
        <w:pStyle w:val="a0"/>
        <w:ind w:left="720" w:hangingChars="300" w:hanging="720"/>
        <w:rPr>
          <w:rFonts w:ascii="Times New Roman" w:eastAsia="仿宋_GB2312" w:hAnsi="Times New Roman"/>
          <w:sz w:val="24"/>
          <w:szCs w:val="24"/>
        </w:rPr>
      </w:pPr>
      <w:r>
        <w:rPr>
          <w:rFonts w:ascii="Times New Roman" w:eastAsia="仿宋_GB2312" w:hAnsi="Times New Roman" w:hint="eastAsia"/>
          <w:sz w:val="24"/>
          <w:szCs w:val="24"/>
        </w:rPr>
        <w:t xml:space="preserve">     2.</w:t>
      </w:r>
      <w:r>
        <w:rPr>
          <w:rFonts w:ascii="Times New Roman" w:eastAsia="仿宋_GB2312" w:hAnsi="Times New Roman"/>
          <w:sz w:val="24"/>
          <w:szCs w:val="24"/>
        </w:rPr>
        <w:t>本科层次思政课为《中国近现代史纲要》（课程代码：</w:t>
      </w:r>
      <w:r>
        <w:rPr>
          <w:rFonts w:ascii="Times New Roman" w:eastAsia="仿宋_GB2312" w:hAnsi="Times New Roman"/>
          <w:sz w:val="24"/>
          <w:szCs w:val="24"/>
        </w:rPr>
        <w:t>03708</w:t>
      </w:r>
      <w:r>
        <w:rPr>
          <w:rFonts w:ascii="Times New Roman" w:eastAsia="仿宋_GB2312" w:hAnsi="Times New Roman"/>
          <w:sz w:val="24"/>
          <w:szCs w:val="24"/>
        </w:rPr>
        <w:t>）、《马克思主义基本原理概论》（课程代码：</w:t>
      </w:r>
      <w:r>
        <w:rPr>
          <w:rFonts w:ascii="Times New Roman" w:eastAsia="仿宋_GB2312" w:hAnsi="Times New Roman"/>
          <w:sz w:val="24"/>
          <w:szCs w:val="24"/>
        </w:rPr>
        <w:t>03709</w:t>
      </w:r>
      <w:r>
        <w:rPr>
          <w:rFonts w:ascii="Times New Roman" w:eastAsia="仿宋_GB2312" w:hAnsi="Times New Roman"/>
          <w:sz w:val="24"/>
          <w:szCs w:val="24"/>
        </w:rPr>
        <w:t>）；其中日语专业（专业代码：</w:t>
      </w:r>
      <w:r>
        <w:rPr>
          <w:rFonts w:ascii="Times New Roman" w:eastAsia="仿宋_GB2312" w:hAnsi="Times New Roman"/>
          <w:sz w:val="24"/>
          <w:szCs w:val="24"/>
        </w:rPr>
        <w:t>050207</w:t>
      </w:r>
      <w:r>
        <w:rPr>
          <w:rFonts w:ascii="Times New Roman" w:eastAsia="仿宋_GB2312" w:hAnsi="Times New Roman"/>
          <w:sz w:val="24"/>
          <w:szCs w:val="24"/>
        </w:rPr>
        <w:t>）考生，不考思政课须加考序号</w:t>
      </w:r>
      <w:r>
        <w:rPr>
          <w:rFonts w:ascii="Times New Roman" w:eastAsia="仿宋_GB2312" w:hAnsi="Times New Roman"/>
          <w:sz w:val="24"/>
          <w:szCs w:val="24"/>
        </w:rPr>
        <w:t>1</w:t>
      </w:r>
      <w:r>
        <w:rPr>
          <w:rFonts w:ascii="Times New Roman" w:eastAsia="仿宋_GB2312" w:hAnsi="Times New Roman"/>
          <w:sz w:val="24"/>
          <w:szCs w:val="24"/>
        </w:rPr>
        <w:t>、</w:t>
      </w:r>
      <w:r>
        <w:rPr>
          <w:rFonts w:ascii="Times New Roman" w:eastAsia="仿宋_GB2312" w:hAnsi="Times New Roman"/>
          <w:sz w:val="24"/>
          <w:szCs w:val="24"/>
        </w:rPr>
        <w:t>3</w:t>
      </w:r>
      <w:r>
        <w:rPr>
          <w:rFonts w:ascii="Times New Roman" w:eastAsia="仿宋_GB2312" w:hAnsi="Times New Roman"/>
          <w:sz w:val="24"/>
          <w:szCs w:val="24"/>
        </w:rPr>
        <w:t>课程，其他本科专业考生，不考思政课须加考序号</w:t>
      </w:r>
      <w:r>
        <w:rPr>
          <w:rFonts w:ascii="Times New Roman" w:eastAsia="仿宋_GB2312" w:hAnsi="Times New Roman"/>
          <w:sz w:val="24"/>
          <w:szCs w:val="24"/>
        </w:rPr>
        <w:t>1</w:t>
      </w:r>
      <w:r>
        <w:rPr>
          <w:rFonts w:ascii="Times New Roman" w:eastAsia="仿宋_GB2312" w:hAnsi="Times New Roman"/>
          <w:sz w:val="24"/>
          <w:szCs w:val="24"/>
        </w:rPr>
        <w:t>、</w:t>
      </w:r>
      <w:r>
        <w:rPr>
          <w:rFonts w:ascii="Times New Roman" w:eastAsia="仿宋_GB2312" w:hAnsi="Times New Roman"/>
          <w:sz w:val="24"/>
          <w:szCs w:val="24"/>
        </w:rPr>
        <w:t>2</w:t>
      </w:r>
      <w:r>
        <w:rPr>
          <w:rFonts w:ascii="Times New Roman" w:eastAsia="仿宋_GB2312" w:hAnsi="Times New Roman"/>
          <w:sz w:val="24"/>
          <w:szCs w:val="24"/>
        </w:rPr>
        <w:t>课程。</w:t>
      </w:r>
    </w:p>
    <w:p w:rsidR="00603299" w:rsidRDefault="00603299">
      <w:pPr>
        <w:pStyle w:val="a0"/>
        <w:ind w:firstLineChars="0" w:firstLine="0"/>
        <w:rPr>
          <w:rFonts w:ascii="Times New Roman" w:hAnsi="Times New Roman"/>
        </w:rPr>
      </w:pPr>
    </w:p>
    <w:p w:rsidR="00603299" w:rsidRDefault="00603299">
      <w:pPr>
        <w:pStyle w:val="a0"/>
        <w:ind w:firstLineChars="0" w:firstLine="0"/>
        <w:rPr>
          <w:rFonts w:ascii="Times New Roman" w:hAnsi="Times New Roman"/>
        </w:rPr>
      </w:pPr>
    </w:p>
    <w:p w:rsidR="00603299" w:rsidRDefault="00603299">
      <w:pPr>
        <w:snapToGrid w:val="0"/>
        <w:spacing w:line="560" w:lineRule="exact"/>
        <w:rPr>
          <w:rFonts w:eastAsia="黑体"/>
          <w:bCs/>
          <w:sz w:val="28"/>
          <w:szCs w:val="28"/>
        </w:rPr>
      </w:pPr>
      <w:r>
        <w:rPr>
          <w:rFonts w:eastAsia="黑体"/>
          <w:bCs/>
          <w:sz w:val="28"/>
          <w:szCs w:val="28"/>
        </w:rPr>
        <w:br w:type="page"/>
      </w:r>
      <w:r>
        <w:rPr>
          <w:rFonts w:eastAsia="黑体"/>
          <w:bCs/>
          <w:sz w:val="28"/>
          <w:szCs w:val="28"/>
        </w:rPr>
        <w:t>附件</w:t>
      </w:r>
      <w:r>
        <w:rPr>
          <w:rFonts w:eastAsia="黑体"/>
          <w:bCs/>
          <w:sz w:val="28"/>
          <w:szCs w:val="28"/>
        </w:rPr>
        <w:t>4</w:t>
      </w:r>
    </w:p>
    <w:p w:rsidR="00603299" w:rsidRDefault="00603299">
      <w:pPr>
        <w:widowControl/>
        <w:snapToGrid w:val="0"/>
        <w:spacing w:line="560" w:lineRule="exact"/>
        <w:jc w:val="center"/>
        <w:rPr>
          <w:rFonts w:eastAsia="方正小标宋简体"/>
          <w:bCs/>
          <w:kern w:val="0"/>
          <w:sz w:val="44"/>
          <w:szCs w:val="44"/>
          <w:lang w:bidi="ar"/>
        </w:rPr>
      </w:pPr>
      <w:r>
        <w:rPr>
          <w:rFonts w:eastAsia="方正小标宋简体"/>
          <w:bCs/>
          <w:kern w:val="0"/>
          <w:sz w:val="44"/>
          <w:szCs w:val="44"/>
          <w:lang w:bidi="ar"/>
        </w:rPr>
        <w:t>广东省自学考试新旧专业考试计划课程</w:t>
      </w:r>
    </w:p>
    <w:p w:rsidR="00603299" w:rsidRDefault="00603299">
      <w:pPr>
        <w:widowControl/>
        <w:snapToGrid w:val="0"/>
        <w:spacing w:line="560" w:lineRule="exact"/>
        <w:jc w:val="center"/>
        <w:rPr>
          <w:rFonts w:eastAsia="方正小标宋简体"/>
          <w:bCs/>
          <w:kern w:val="0"/>
          <w:sz w:val="44"/>
          <w:szCs w:val="44"/>
          <w:lang w:bidi="ar"/>
        </w:rPr>
      </w:pPr>
      <w:r>
        <w:rPr>
          <w:rFonts w:eastAsia="方正小标宋简体"/>
          <w:bCs/>
          <w:kern w:val="0"/>
          <w:sz w:val="44"/>
          <w:szCs w:val="44"/>
          <w:lang w:bidi="ar"/>
        </w:rPr>
        <w:t>顶替说明</w:t>
      </w:r>
    </w:p>
    <w:p w:rsidR="00603299" w:rsidRDefault="00603299">
      <w:pPr>
        <w:pStyle w:val="a0"/>
        <w:snapToGrid w:val="0"/>
        <w:spacing w:line="560" w:lineRule="exact"/>
        <w:ind w:firstLineChars="0" w:firstLine="0"/>
        <w:rPr>
          <w:rFonts w:ascii="Times New Roman" w:eastAsia="仿宋_GB2312" w:hAnsi="Times New Roman"/>
          <w:sz w:val="32"/>
          <w:szCs w:val="32"/>
        </w:rPr>
      </w:pPr>
      <w:r>
        <w:rPr>
          <w:rFonts w:ascii="Times New Roman" w:eastAsia="仿宋_GB2312" w:hAnsi="Times New Roman"/>
          <w:sz w:val="32"/>
          <w:szCs w:val="32"/>
        </w:rPr>
        <w:t xml:space="preserve">              </w:t>
      </w:r>
    </w:p>
    <w:p w:rsidR="00603299" w:rsidRDefault="00603299">
      <w:pPr>
        <w:pStyle w:val="a0"/>
        <w:snapToGrid w:val="0"/>
        <w:spacing w:line="560" w:lineRule="exact"/>
        <w:ind w:firstLine="640"/>
        <w:rPr>
          <w:rFonts w:ascii="Times New Roman" w:eastAsia="仿宋_GB2312" w:hAnsi="Times New Roman"/>
          <w:b/>
          <w:kern w:val="0"/>
          <w:sz w:val="32"/>
          <w:szCs w:val="32"/>
          <w:lang w:bidi="ar"/>
        </w:rPr>
      </w:pPr>
      <w:r>
        <w:rPr>
          <w:rFonts w:ascii="Times New Roman" w:eastAsia="仿宋_GB2312" w:hAnsi="Times New Roman"/>
          <w:sz w:val="32"/>
          <w:szCs w:val="32"/>
        </w:rPr>
        <w:t>为使我省高等教育自学考试专业调整工作顺利实施，</w:t>
      </w:r>
      <w:r>
        <w:rPr>
          <w:rFonts w:ascii="Times New Roman" w:eastAsia="仿宋_GB2312" w:hAnsi="Times New Roman"/>
          <w:sz w:val="32"/>
          <w:szCs w:val="32"/>
        </w:rPr>
        <w:t>充分考虑考生相关权益</w:t>
      </w:r>
      <w:r>
        <w:rPr>
          <w:rFonts w:ascii="Times New Roman" w:eastAsia="仿宋_GB2312" w:hAnsi="Times New Roman"/>
          <w:sz w:val="32"/>
          <w:szCs w:val="32"/>
        </w:rPr>
        <w:t>，确保新旧专业考试计划平稳过渡，现将本次专业考试计划调整中新旧计划课程顶替的使用规则及注意事项</w:t>
      </w:r>
      <w:r>
        <w:rPr>
          <w:rFonts w:ascii="Times New Roman" w:eastAsia="仿宋_GB2312" w:hAnsi="Times New Roman"/>
          <w:bCs/>
          <w:kern w:val="0"/>
          <w:sz w:val="32"/>
          <w:szCs w:val="32"/>
          <w:lang w:bidi="ar"/>
        </w:rPr>
        <w:t>具体</w:t>
      </w:r>
      <w:r>
        <w:rPr>
          <w:rFonts w:ascii="Times New Roman" w:eastAsia="仿宋_GB2312" w:hAnsi="Times New Roman"/>
          <w:sz w:val="32"/>
          <w:szCs w:val="32"/>
        </w:rPr>
        <w:t>说明如下：</w:t>
      </w:r>
    </w:p>
    <w:p w:rsidR="00603299" w:rsidRDefault="00603299">
      <w:pPr>
        <w:pStyle w:val="a0"/>
        <w:numPr>
          <w:ilvl w:val="0"/>
          <w:numId w:val="139"/>
        </w:numPr>
        <w:snapToGrid w:val="0"/>
        <w:spacing w:line="560" w:lineRule="exact"/>
        <w:ind w:firstLine="640"/>
        <w:rPr>
          <w:rFonts w:ascii="Times New Roman" w:eastAsia="黑体" w:hAnsi="Times New Roman"/>
          <w:bCs/>
          <w:kern w:val="0"/>
          <w:sz w:val="32"/>
          <w:szCs w:val="32"/>
          <w:lang w:bidi="ar"/>
        </w:rPr>
      </w:pPr>
      <w:r>
        <w:rPr>
          <w:rFonts w:ascii="Times New Roman" w:eastAsia="黑体" w:hAnsi="Times New Roman"/>
          <w:bCs/>
          <w:kern w:val="0"/>
          <w:sz w:val="32"/>
          <w:szCs w:val="32"/>
          <w:lang w:bidi="ar"/>
        </w:rPr>
        <w:t>基本规则</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课程顶替是指使用已取得旧计划合格成绩的一门完整课程按照课程顶替规则顶替新计划课程</w:t>
      </w:r>
      <w:r>
        <w:rPr>
          <w:rFonts w:ascii="Times New Roman" w:eastAsia="仿宋_GB2312" w:hAnsi="Times New Roman"/>
          <w:bCs/>
          <w:kern w:val="0"/>
          <w:sz w:val="32"/>
          <w:szCs w:val="32"/>
          <w:lang w:bidi="ar"/>
        </w:rPr>
        <w:t>。</w:t>
      </w:r>
    </w:p>
    <w:p w:rsidR="00603299" w:rsidRDefault="00603299">
      <w:pPr>
        <w:pStyle w:val="a0"/>
        <w:numPr>
          <w:ilvl w:val="0"/>
          <w:numId w:val="140"/>
        </w:numPr>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课程顶替只能在同一</w:t>
      </w:r>
      <w:r>
        <w:rPr>
          <w:rFonts w:ascii="Times New Roman" w:eastAsia="仿宋_GB2312" w:hAnsi="Times New Roman"/>
          <w:bCs/>
          <w:kern w:val="0"/>
          <w:sz w:val="32"/>
          <w:szCs w:val="32"/>
          <w:lang w:bidi="ar"/>
        </w:rPr>
        <w:t>专业中使用，</w:t>
      </w:r>
      <w:r>
        <w:rPr>
          <w:rFonts w:ascii="Times New Roman" w:eastAsia="仿宋_GB2312" w:hAnsi="Times New Roman"/>
          <w:bCs/>
          <w:kern w:val="0"/>
          <w:sz w:val="32"/>
          <w:szCs w:val="32"/>
          <w:lang w:bidi="ar"/>
        </w:rPr>
        <w:t>不同专业的课程顶替规定不同，不能跨专业使用。</w:t>
      </w:r>
    </w:p>
    <w:p w:rsidR="00603299" w:rsidRDefault="00603299">
      <w:pPr>
        <w:pStyle w:val="a0"/>
        <w:numPr>
          <w:ilvl w:val="0"/>
          <w:numId w:val="140"/>
        </w:numPr>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2018</w:t>
      </w:r>
      <w:r>
        <w:rPr>
          <w:rFonts w:ascii="Times New Roman" w:eastAsia="仿宋_GB2312" w:hAnsi="Times New Roman"/>
          <w:bCs/>
          <w:kern w:val="0"/>
          <w:sz w:val="32"/>
          <w:szCs w:val="32"/>
          <w:lang w:bidi="ar"/>
        </w:rPr>
        <w:t>年我省自学考试专业名称调整后，少数旧专业中一</w:t>
      </w:r>
      <w:r>
        <w:rPr>
          <w:rFonts w:ascii="Times New Roman" w:eastAsia="仿宋_GB2312" w:hAnsi="Times New Roman"/>
          <w:bCs/>
          <w:kern w:val="0"/>
          <w:sz w:val="32"/>
          <w:szCs w:val="32"/>
          <w:lang w:bidi="ar"/>
        </w:rPr>
        <w:t>个</w:t>
      </w:r>
      <w:r>
        <w:rPr>
          <w:rFonts w:ascii="Times New Roman" w:eastAsia="仿宋_GB2312" w:hAnsi="Times New Roman"/>
          <w:bCs/>
          <w:kern w:val="0"/>
          <w:sz w:val="32"/>
          <w:szCs w:val="32"/>
          <w:lang w:bidi="ar"/>
        </w:rPr>
        <w:t>专业名称包含多个专业考试计划，此类专业分别</w:t>
      </w:r>
      <w:r>
        <w:rPr>
          <w:rFonts w:ascii="Times New Roman" w:eastAsia="仿宋_GB2312" w:hAnsi="Times New Roman"/>
          <w:bCs/>
          <w:kern w:val="0"/>
          <w:sz w:val="32"/>
          <w:szCs w:val="32"/>
          <w:lang w:bidi="ar"/>
        </w:rPr>
        <w:t>按专业考试计划</w:t>
      </w:r>
      <w:r>
        <w:rPr>
          <w:rFonts w:ascii="Times New Roman" w:eastAsia="仿宋_GB2312" w:hAnsi="Times New Roman"/>
          <w:bCs/>
          <w:kern w:val="0"/>
          <w:sz w:val="32"/>
          <w:szCs w:val="32"/>
          <w:lang w:bidi="ar"/>
        </w:rPr>
        <w:t>设置</w:t>
      </w:r>
      <w:r>
        <w:rPr>
          <w:rFonts w:ascii="Times New Roman" w:eastAsia="仿宋_GB2312" w:hAnsi="Times New Roman"/>
          <w:bCs/>
          <w:kern w:val="0"/>
          <w:sz w:val="32"/>
          <w:szCs w:val="32"/>
          <w:lang w:bidi="ar"/>
        </w:rPr>
        <w:t>不同</w:t>
      </w:r>
      <w:r>
        <w:rPr>
          <w:rFonts w:ascii="Times New Roman" w:eastAsia="仿宋_GB2312" w:hAnsi="Times New Roman"/>
          <w:bCs/>
          <w:kern w:val="0"/>
          <w:sz w:val="32"/>
          <w:szCs w:val="32"/>
          <w:lang w:bidi="ar"/>
        </w:rPr>
        <w:t>的课程顶替办法，不能跨专业考试计划使用。对于一</w:t>
      </w:r>
      <w:r>
        <w:rPr>
          <w:rFonts w:ascii="Times New Roman" w:eastAsia="仿宋_GB2312" w:hAnsi="Times New Roman"/>
          <w:bCs/>
          <w:kern w:val="0"/>
          <w:sz w:val="32"/>
          <w:szCs w:val="32"/>
          <w:lang w:bidi="ar"/>
        </w:rPr>
        <w:t>个</w:t>
      </w:r>
      <w:r>
        <w:rPr>
          <w:rFonts w:ascii="Times New Roman" w:eastAsia="仿宋_GB2312" w:hAnsi="Times New Roman"/>
          <w:bCs/>
          <w:kern w:val="0"/>
          <w:sz w:val="32"/>
          <w:szCs w:val="32"/>
          <w:lang w:bidi="ar"/>
        </w:rPr>
        <w:t>专业含有多个考试计划的，在《广东省自学考试新旧专业课程顶替表》</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以下简称《顶替表》</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中</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旧计划课程</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栏内</w:t>
      </w:r>
      <w:r>
        <w:rPr>
          <w:rFonts w:ascii="Times New Roman" w:eastAsia="仿宋_GB2312" w:hAnsi="Times New Roman"/>
          <w:bCs/>
          <w:kern w:val="0"/>
          <w:sz w:val="32"/>
          <w:szCs w:val="32"/>
          <w:lang w:bidi="ar"/>
        </w:rPr>
        <w:t>用原专业名称区分</w:t>
      </w:r>
      <w:r>
        <w:rPr>
          <w:rFonts w:ascii="Times New Roman" w:eastAsia="仿宋_GB2312" w:hAnsi="Times New Roman"/>
          <w:bCs/>
          <w:kern w:val="0"/>
          <w:sz w:val="32"/>
          <w:szCs w:val="32"/>
          <w:lang w:bidi="ar"/>
        </w:rPr>
        <w:t>。</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例如</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汉语言文学（专业代码：</w:t>
      </w:r>
      <w:r>
        <w:rPr>
          <w:rFonts w:ascii="Times New Roman" w:eastAsia="仿宋_GB2312" w:hAnsi="Times New Roman"/>
          <w:bCs/>
          <w:kern w:val="0"/>
          <w:sz w:val="32"/>
          <w:szCs w:val="32"/>
          <w:lang w:bidi="ar"/>
        </w:rPr>
        <w:t>050101</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专业，包含</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汉语言文学</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和</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汉语言文学教育</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两个专业考试计划，课程顶替关系不能</w:t>
      </w:r>
      <w:r>
        <w:rPr>
          <w:rFonts w:ascii="Times New Roman" w:eastAsia="仿宋_GB2312" w:hAnsi="Times New Roman"/>
          <w:bCs/>
          <w:kern w:val="0"/>
          <w:sz w:val="32"/>
          <w:szCs w:val="32"/>
          <w:lang w:bidi="ar"/>
        </w:rPr>
        <w:t>跨专业考试计划使用，</w:t>
      </w:r>
      <w:r>
        <w:rPr>
          <w:rFonts w:ascii="Times New Roman" w:eastAsia="仿宋_GB2312" w:hAnsi="Times New Roman"/>
          <w:bCs/>
          <w:kern w:val="0"/>
          <w:sz w:val="32"/>
          <w:szCs w:val="32"/>
          <w:lang w:bidi="ar"/>
        </w:rPr>
        <w:t>只能按</w:t>
      </w:r>
      <w:r>
        <w:rPr>
          <w:rFonts w:ascii="Times New Roman" w:eastAsia="仿宋_GB2312" w:hAnsi="Times New Roman"/>
          <w:bCs/>
          <w:kern w:val="0"/>
          <w:sz w:val="32"/>
          <w:szCs w:val="32"/>
          <w:lang w:bidi="ar"/>
        </w:rPr>
        <w:t>《顶替表》</w:t>
      </w:r>
      <w:r>
        <w:rPr>
          <w:rFonts w:ascii="Times New Roman" w:eastAsia="仿宋_GB2312" w:hAnsi="Times New Roman"/>
          <w:bCs/>
          <w:kern w:val="0"/>
          <w:sz w:val="32"/>
          <w:szCs w:val="32"/>
          <w:lang w:bidi="ar"/>
        </w:rPr>
        <w:t>中各自的顶替办法使用</w:t>
      </w:r>
      <w:r>
        <w:rPr>
          <w:rFonts w:ascii="Times New Roman" w:eastAsia="仿宋_GB2312" w:hAnsi="Times New Roman"/>
          <w:bCs/>
          <w:kern w:val="0"/>
          <w:sz w:val="32"/>
          <w:szCs w:val="32"/>
          <w:lang w:bidi="ar"/>
        </w:rPr>
        <w:t>。</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（三）一个专业或一个专业计划内一门完整课程有两种及以上顶替办法的，只能选择其中一种，不能重复使用。</w:t>
      </w:r>
      <w:r>
        <w:rPr>
          <w:rFonts w:ascii="Times New Roman" w:eastAsia="仿宋_GB2312" w:hAnsi="Times New Roman"/>
          <w:bCs/>
          <w:kern w:val="0"/>
          <w:sz w:val="32"/>
          <w:szCs w:val="32"/>
          <w:lang w:bidi="ar"/>
        </w:rPr>
        <w:t>《顶替表》中一个序号为一门完整课程</w:t>
      </w:r>
      <w:r>
        <w:rPr>
          <w:rFonts w:ascii="Times New Roman" w:eastAsia="仿宋_GB2312" w:hAnsi="Times New Roman"/>
          <w:bCs/>
          <w:kern w:val="0"/>
          <w:sz w:val="32"/>
          <w:szCs w:val="32"/>
          <w:lang w:bidi="ar"/>
        </w:rPr>
        <w:t>。</w:t>
      </w:r>
    </w:p>
    <w:p w:rsidR="00603299" w:rsidRDefault="00603299">
      <w:pPr>
        <w:pStyle w:val="a0"/>
        <w:numPr>
          <w:ilvl w:val="0"/>
          <w:numId w:val="139"/>
        </w:numPr>
        <w:snapToGrid w:val="0"/>
        <w:spacing w:line="560" w:lineRule="exact"/>
        <w:ind w:firstLine="640"/>
        <w:rPr>
          <w:rFonts w:ascii="Times New Roman" w:eastAsia="黑体" w:hAnsi="Times New Roman"/>
          <w:bCs/>
          <w:kern w:val="0"/>
          <w:sz w:val="32"/>
          <w:szCs w:val="32"/>
          <w:lang w:bidi="ar"/>
        </w:rPr>
      </w:pPr>
      <w:r>
        <w:rPr>
          <w:rFonts w:ascii="Times New Roman" w:eastAsia="黑体" w:hAnsi="Times New Roman"/>
          <w:bCs/>
          <w:kern w:val="0"/>
          <w:sz w:val="32"/>
          <w:szCs w:val="32"/>
          <w:lang w:bidi="ar"/>
        </w:rPr>
        <w:t>顶替办法</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为完整呈现各专业旧计划中每门课程与新计划中课程的顶替关系，新计划与旧计划课程代码、名称一致的课程，在《顶替表》中统一使用</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课程顶替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的表述。</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本次课程顶替根据各专业新旧计划课程设置的情况，共设置</w:t>
      </w:r>
      <w:r>
        <w:rPr>
          <w:rFonts w:ascii="Times New Roman" w:eastAsia="仿宋_GB2312" w:hAnsi="Times New Roman"/>
          <w:bCs/>
          <w:kern w:val="0"/>
          <w:sz w:val="32"/>
          <w:szCs w:val="32"/>
          <w:lang w:bidi="ar"/>
        </w:rPr>
        <w:t>4</w:t>
      </w:r>
      <w:r>
        <w:rPr>
          <w:rFonts w:ascii="Times New Roman" w:eastAsia="仿宋_GB2312" w:hAnsi="Times New Roman"/>
          <w:bCs/>
          <w:kern w:val="0"/>
          <w:sz w:val="32"/>
          <w:szCs w:val="32"/>
          <w:lang w:bidi="ar"/>
        </w:rPr>
        <w:t>种类型（区域）的顶替办法，具体说明如下：</w:t>
      </w:r>
    </w:p>
    <w:p w:rsidR="00603299" w:rsidRDefault="00603299">
      <w:pPr>
        <w:pStyle w:val="a0"/>
        <w:numPr>
          <w:ilvl w:val="0"/>
          <w:numId w:val="141"/>
        </w:numPr>
        <w:snapToGrid w:val="0"/>
        <w:spacing w:line="560" w:lineRule="exact"/>
        <w:ind w:firstLine="640"/>
        <w:rPr>
          <w:rFonts w:ascii="Times New Roman" w:eastAsia="楷体_GB2312" w:hAnsi="Times New Roman"/>
          <w:kern w:val="0"/>
          <w:sz w:val="32"/>
          <w:szCs w:val="32"/>
          <w:lang w:bidi="ar"/>
        </w:rPr>
      </w:pPr>
      <w:r>
        <w:rPr>
          <w:rFonts w:ascii="Times New Roman" w:eastAsia="楷体_GB2312" w:hAnsi="Times New Roman"/>
          <w:kern w:val="0"/>
          <w:sz w:val="32"/>
          <w:szCs w:val="32"/>
          <w:lang w:bidi="ar"/>
        </w:rPr>
        <w:t>思想政治理论课顶替</w:t>
      </w:r>
    </w:p>
    <w:p w:rsidR="00603299" w:rsidRDefault="00603299">
      <w:pPr>
        <w:pStyle w:val="a0"/>
        <w:snapToGrid w:val="0"/>
        <w:spacing w:line="560" w:lineRule="exact"/>
        <w:ind w:firstLine="640"/>
        <w:rPr>
          <w:rFonts w:ascii="Times New Roman" w:eastAsia="仿宋_GB2312" w:hAnsi="Times New Roman"/>
          <w:bCs/>
          <w:sz w:val="32"/>
          <w:szCs w:val="32"/>
        </w:rPr>
      </w:pPr>
      <w:r>
        <w:rPr>
          <w:rFonts w:ascii="Times New Roman" w:eastAsia="仿宋_GB2312" w:hAnsi="Times New Roman"/>
          <w:bCs/>
          <w:sz w:val="32"/>
          <w:szCs w:val="32"/>
        </w:rPr>
        <w:t>各专业新计划设置</w:t>
      </w:r>
      <w:r>
        <w:rPr>
          <w:rFonts w:ascii="Times New Roman" w:eastAsia="仿宋_GB2312" w:hAnsi="Times New Roman"/>
          <w:bCs/>
          <w:sz w:val="32"/>
          <w:szCs w:val="32"/>
        </w:rPr>
        <w:t>2</w:t>
      </w:r>
      <w:r>
        <w:rPr>
          <w:rFonts w:ascii="Times New Roman" w:eastAsia="仿宋_GB2312" w:hAnsi="Times New Roman"/>
          <w:bCs/>
          <w:sz w:val="32"/>
          <w:szCs w:val="32"/>
        </w:rPr>
        <w:t>门</w:t>
      </w:r>
      <w:r>
        <w:rPr>
          <w:rFonts w:ascii="Times New Roman" w:eastAsia="仿宋_GB2312" w:hAnsi="Times New Roman"/>
          <w:bCs/>
          <w:sz w:val="32"/>
          <w:szCs w:val="32"/>
        </w:rPr>
        <w:t>思想政治理论课</w:t>
      </w:r>
      <w:r>
        <w:rPr>
          <w:rFonts w:ascii="Times New Roman" w:eastAsia="仿宋_GB2312" w:hAnsi="Times New Roman"/>
          <w:bCs/>
          <w:sz w:val="32"/>
          <w:szCs w:val="32"/>
        </w:rPr>
        <w:t>（</w:t>
      </w:r>
      <w:r>
        <w:rPr>
          <w:rFonts w:ascii="Times New Roman" w:eastAsia="仿宋_GB2312" w:hAnsi="Times New Roman"/>
          <w:bCs/>
          <w:sz w:val="32"/>
          <w:szCs w:val="32"/>
        </w:rPr>
        <w:t>以下简称</w:t>
      </w:r>
      <w:r>
        <w:rPr>
          <w:rFonts w:ascii="Times New Roman" w:eastAsia="仿宋_GB2312" w:hAnsi="Times New Roman"/>
          <w:bCs/>
          <w:sz w:val="32"/>
          <w:szCs w:val="32"/>
        </w:rPr>
        <w:t>“</w:t>
      </w:r>
      <w:r>
        <w:rPr>
          <w:rFonts w:ascii="Times New Roman" w:eastAsia="仿宋_GB2312" w:hAnsi="Times New Roman"/>
          <w:bCs/>
          <w:sz w:val="32"/>
          <w:szCs w:val="32"/>
        </w:rPr>
        <w:t>思政课</w:t>
      </w:r>
      <w:r>
        <w:rPr>
          <w:rFonts w:ascii="Times New Roman" w:eastAsia="仿宋_GB2312" w:hAnsi="Times New Roman"/>
          <w:bCs/>
          <w:sz w:val="32"/>
          <w:szCs w:val="32"/>
        </w:rPr>
        <w:t>”</w:t>
      </w:r>
      <w:r>
        <w:rPr>
          <w:rFonts w:ascii="Times New Roman" w:eastAsia="仿宋_GB2312" w:hAnsi="Times New Roman"/>
          <w:bCs/>
          <w:sz w:val="32"/>
          <w:szCs w:val="32"/>
        </w:rPr>
        <w:t>）。本科层次专业为中国近代史纲要（课</w:t>
      </w:r>
      <w:r>
        <w:rPr>
          <w:rFonts w:ascii="Times New Roman" w:eastAsia="仿宋_GB2312" w:hAnsi="Times New Roman"/>
          <w:bCs/>
          <w:sz w:val="32"/>
          <w:szCs w:val="32"/>
        </w:rPr>
        <w:t>程代码：</w:t>
      </w:r>
      <w:r>
        <w:rPr>
          <w:rFonts w:ascii="Times New Roman" w:eastAsia="仿宋_GB2312" w:hAnsi="Times New Roman"/>
          <w:bCs/>
          <w:sz w:val="32"/>
          <w:szCs w:val="32"/>
        </w:rPr>
        <w:t>03708</w:t>
      </w:r>
      <w:r>
        <w:rPr>
          <w:rFonts w:ascii="Times New Roman" w:eastAsia="仿宋_GB2312" w:hAnsi="Times New Roman"/>
          <w:bCs/>
          <w:sz w:val="32"/>
          <w:szCs w:val="32"/>
        </w:rPr>
        <w:t>）、马克思主义基本原理概论（课程代码：</w:t>
      </w:r>
      <w:r>
        <w:rPr>
          <w:rFonts w:ascii="Times New Roman" w:eastAsia="仿宋_GB2312" w:hAnsi="Times New Roman"/>
          <w:bCs/>
          <w:sz w:val="32"/>
          <w:szCs w:val="32"/>
        </w:rPr>
        <w:t>03709</w:t>
      </w:r>
      <w:r>
        <w:rPr>
          <w:rFonts w:ascii="Times New Roman" w:eastAsia="仿宋_GB2312" w:hAnsi="Times New Roman"/>
          <w:bCs/>
          <w:sz w:val="32"/>
          <w:szCs w:val="32"/>
        </w:rPr>
        <w:t>）；专科层次专业为思想道德修养与法律基础（课程代码：</w:t>
      </w:r>
      <w:r>
        <w:rPr>
          <w:rFonts w:ascii="Times New Roman" w:eastAsia="仿宋_GB2312" w:hAnsi="Times New Roman"/>
          <w:bCs/>
          <w:sz w:val="32"/>
          <w:szCs w:val="32"/>
        </w:rPr>
        <w:t>03706</w:t>
      </w:r>
      <w:r>
        <w:rPr>
          <w:rFonts w:ascii="Times New Roman" w:eastAsia="仿宋_GB2312" w:hAnsi="Times New Roman"/>
          <w:bCs/>
          <w:sz w:val="32"/>
          <w:szCs w:val="32"/>
        </w:rPr>
        <w:t>）、毛泽东思想和中国特色社会主义理论体系概论（课程代码：</w:t>
      </w:r>
      <w:r>
        <w:rPr>
          <w:rFonts w:ascii="Times New Roman" w:eastAsia="仿宋_GB2312" w:hAnsi="Times New Roman"/>
          <w:bCs/>
          <w:sz w:val="32"/>
          <w:szCs w:val="32"/>
        </w:rPr>
        <w:t>12656</w:t>
      </w:r>
      <w:r>
        <w:rPr>
          <w:rFonts w:ascii="Times New Roman" w:eastAsia="仿宋_GB2312" w:hAnsi="Times New Roman"/>
          <w:bCs/>
          <w:sz w:val="32"/>
          <w:szCs w:val="32"/>
        </w:rPr>
        <w:t>）。</w:t>
      </w:r>
    </w:p>
    <w:p w:rsidR="00603299" w:rsidRDefault="00603299">
      <w:pPr>
        <w:pStyle w:val="a0"/>
        <w:snapToGrid w:val="0"/>
        <w:spacing w:line="560" w:lineRule="exact"/>
        <w:ind w:firstLine="640"/>
        <w:rPr>
          <w:rFonts w:ascii="Times New Roman" w:eastAsia="仿宋_GB2312" w:hAnsi="Times New Roman"/>
          <w:bCs/>
          <w:sz w:val="32"/>
          <w:szCs w:val="32"/>
        </w:rPr>
      </w:pPr>
      <w:r>
        <w:rPr>
          <w:rFonts w:ascii="Times New Roman" w:eastAsia="仿宋_GB2312" w:hAnsi="Times New Roman"/>
          <w:bCs/>
          <w:sz w:val="32"/>
          <w:szCs w:val="32"/>
        </w:rPr>
        <w:t>按照新计划要求毕业时，旧计划的思政课直接顶替为新计划的思政课使用。旧计划思政课不足两门的，须按照新计划要求报考相应的思政课。</w:t>
      </w:r>
    </w:p>
    <w:p w:rsidR="00603299" w:rsidRDefault="00603299">
      <w:pPr>
        <w:pStyle w:val="a0"/>
        <w:numPr>
          <w:ilvl w:val="0"/>
          <w:numId w:val="141"/>
        </w:numPr>
        <w:snapToGrid w:val="0"/>
        <w:spacing w:line="560" w:lineRule="exact"/>
        <w:ind w:firstLine="640"/>
        <w:rPr>
          <w:rFonts w:ascii="Times New Roman" w:eastAsia="楷体_GB2312" w:hAnsi="Times New Roman"/>
          <w:kern w:val="0"/>
          <w:sz w:val="32"/>
          <w:szCs w:val="32"/>
          <w:lang w:bidi="ar"/>
        </w:rPr>
      </w:pPr>
      <w:r>
        <w:rPr>
          <w:rFonts w:ascii="Times New Roman" w:eastAsia="楷体_GB2312" w:hAnsi="Times New Roman"/>
          <w:kern w:val="0"/>
          <w:sz w:val="32"/>
          <w:szCs w:val="32"/>
          <w:lang w:bidi="ar"/>
        </w:rPr>
        <w:t>课程对应顶替</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课程对应顶替是按照新旧计划中，课程名称相同或相近设置的顶替关系。此类课程只能顶替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对应顶替区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内课程，</w:t>
      </w:r>
      <w:r>
        <w:rPr>
          <w:rFonts w:ascii="Times New Roman" w:eastAsia="仿宋_GB2312" w:hAnsi="Times New Roman"/>
          <w:bCs/>
          <w:kern w:val="0"/>
          <w:sz w:val="32"/>
          <w:szCs w:val="32"/>
          <w:lang w:bidi="ar"/>
        </w:rPr>
        <w:t>1</w:t>
      </w:r>
      <w:r>
        <w:rPr>
          <w:rFonts w:ascii="Times New Roman" w:eastAsia="仿宋_GB2312" w:hAnsi="Times New Roman"/>
          <w:bCs/>
          <w:kern w:val="0"/>
          <w:sz w:val="32"/>
          <w:szCs w:val="32"/>
          <w:lang w:bidi="ar"/>
        </w:rPr>
        <w:t>门顶</w:t>
      </w:r>
      <w:r>
        <w:rPr>
          <w:rFonts w:ascii="Times New Roman" w:eastAsia="仿宋_GB2312" w:hAnsi="Times New Roman"/>
          <w:bCs/>
          <w:kern w:val="0"/>
          <w:sz w:val="32"/>
          <w:szCs w:val="32"/>
          <w:lang w:bidi="ar"/>
        </w:rPr>
        <w:t>1</w:t>
      </w:r>
      <w:r>
        <w:rPr>
          <w:rFonts w:ascii="Times New Roman" w:eastAsia="仿宋_GB2312" w:hAnsi="Times New Roman"/>
          <w:bCs/>
          <w:kern w:val="0"/>
          <w:sz w:val="32"/>
          <w:szCs w:val="32"/>
          <w:lang w:bidi="ar"/>
        </w:rPr>
        <w:t>门，在各专业《顶替表》中须按照同一行对应顶替，不能顶替其他课程。</w:t>
      </w:r>
    </w:p>
    <w:p w:rsidR="00603299" w:rsidRDefault="00603299">
      <w:pPr>
        <w:pStyle w:val="a0"/>
        <w:numPr>
          <w:ilvl w:val="0"/>
          <w:numId w:val="141"/>
        </w:numPr>
        <w:snapToGrid w:val="0"/>
        <w:spacing w:line="560" w:lineRule="exact"/>
        <w:ind w:firstLine="640"/>
        <w:rPr>
          <w:rFonts w:ascii="Times New Roman" w:eastAsia="楷体_GB2312" w:hAnsi="Times New Roman"/>
          <w:kern w:val="0"/>
          <w:sz w:val="32"/>
          <w:szCs w:val="32"/>
          <w:lang w:bidi="ar"/>
        </w:rPr>
      </w:pPr>
      <w:r>
        <w:rPr>
          <w:rFonts w:ascii="Times New Roman" w:eastAsia="楷体_GB2312" w:hAnsi="Times New Roman"/>
          <w:kern w:val="0"/>
          <w:sz w:val="32"/>
          <w:szCs w:val="32"/>
          <w:lang w:bidi="ar"/>
        </w:rPr>
        <w:t>课程选择顶替</w:t>
      </w:r>
    </w:p>
    <w:p w:rsidR="00603299" w:rsidRDefault="00603299">
      <w:pPr>
        <w:pStyle w:val="a0"/>
        <w:adjustRightInd w:val="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课程选择顶替是指</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选择顶替区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内任选</w:t>
      </w:r>
      <w:r>
        <w:rPr>
          <w:rFonts w:ascii="Times New Roman" w:eastAsia="仿宋_GB2312" w:hAnsi="Times New Roman"/>
          <w:bCs/>
          <w:kern w:val="0"/>
          <w:sz w:val="32"/>
          <w:szCs w:val="32"/>
          <w:lang w:bidi="ar"/>
        </w:rPr>
        <w:t>1</w:t>
      </w:r>
      <w:r>
        <w:rPr>
          <w:rFonts w:ascii="Times New Roman" w:eastAsia="仿宋_GB2312" w:hAnsi="Times New Roman"/>
          <w:bCs/>
          <w:kern w:val="0"/>
          <w:sz w:val="32"/>
          <w:szCs w:val="32"/>
          <w:lang w:bidi="ar"/>
        </w:rPr>
        <w:t>门旧计划课程顶替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选择顶替区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新计划</w:t>
      </w:r>
      <w:r>
        <w:rPr>
          <w:rFonts w:ascii="Times New Roman" w:eastAsia="仿宋_GB2312" w:hAnsi="Times New Roman"/>
          <w:bCs/>
          <w:kern w:val="0"/>
          <w:sz w:val="32"/>
          <w:szCs w:val="32"/>
          <w:lang w:bidi="ar"/>
        </w:rPr>
        <w:t>1</w:t>
      </w:r>
      <w:r>
        <w:rPr>
          <w:rFonts w:ascii="Times New Roman" w:eastAsia="仿宋_GB2312" w:hAnsi="Times New Roman"/>
          <w:bCs/>
          <w:kern w:val="0"/>
          <w:sz w:val="32"/>
          <w:szCs w:val="32"/>
          <w:lang w:bidi="ar"/>
        </w:rPr>
        <w:t>门课程，当该区课程全部被顶替后，旧计划</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选择顶替区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内仍有合格课程未被使用，则可用于顶替新计划</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对应顶替区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内未被对应顶替的部分课程。该区的课程顶替有以下要求：</w:t>
      </w:r>
    </w:p>
    <w:p w:rsidR="00603299" w:rsidRDefault="00603299">
      <w:pPr>
        <w:pStyle w:val="a0"/>
        <w:adjustRightInd w:val="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hint="eastAsia"/>
          <w:bCs/>
          <w:kern w:val="0"/>
          <w:sz w:val="32"/>
          <w:szCs w:val="32"/>
          <w:lang w:bidi="ar"/>
        </w:rPr>
        <w:t>1.</w:t>
      </w:r>
      <w:r>
        <w:rPr>
          <w:rFonts w:ascii="Times New Roman" w:eastAsia="仿宋_GB2312" w:hAnsi="Times New Roman"/>
          <w:bCs/>
          <w:kern w:val="0"/>
          <w:sz w:val="32"/>
          <w:szCs w:val="32"/>
          <w:lang w:bidi="ar"/>
        </w:rPr>
        <w:t>必须遵循顶替先后顺序，即先顶替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选择顶替区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课程，再顶替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对应顶替区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未被对应顶替的部分课程；</w:t>
      </w:r>
    </w:p>
    <w:p w:rsidR="00603299" w:rsidRDefault="00603299">
      <w:pPr>
        <w:pStyle w:val="a0"/>
        <w:adjustRightInd w:val="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hint="eastAsia"/>
          <w:bCs/>
          <w:kern w:val="0"/>
          <w:sz w:val="32"/>
          <w:szCs w:val="32"/>
          <w:lang w:bidi="ar"/>
        </w:rPr>
        <w:t>2.</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选择顶替区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旧计划课程不能顶替新计划</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对应顶替区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的实习课程或毕业论文（设计）（详见《顶替表》说明）；</w:t>
      </w:r>
    </w:p>
    <w:p w:rsidR="00603299" w:rsidRDefault="00603299">
      <w:pPr>
        <w:pStyle w:val="a0"/>
        <w:adjustRightInd w:val="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hint="eastAsia"/>
          <w:bCs/>
          <w:kern w:val="0"/>
          <w:sz w:val="32"/>
          <w:szCs w:val="32"/>
          <w:lang w:bidi="ar"/>
        </w:rPr>
        <w:t>3.</w:t>
      </w:r>
      <w:r>
        <w:rPr>
          <w:rFonts w:ascii="Times New Roman" w:eastAsia="仿宋_GB2312" w:hAnsi="Times New Roman"/>
          <w:bCs/>
          <w:kern w:val="0"/>
          <w:sz w:val="32"/>
          <w:szCs w:val="32"/>
          <w:lang w:bidi="ar"/>
        </w:rPr>
        <w:t>部分旧专业</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选择顶替区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的相关课程既可以顶</w:t>
      </w:r>
      <w:r>
        <w:rPr>
          <w:rFonts w:ascii="Times New Roman" w:eastAsia="仿宋_GB2312" w:hAnsi="Times New Roman"/>
          <w:bCs/>
          <w:kern w:val="0"/>
          <w:sz w:val="32"/>
          <w:szCs w:val="32"/>
          <w:lang w:bidi="ar"/>
        </w:rPr>
        <w:t>替英语（专升本）（课程代码：</w:t>
      </w:r>
      <w:r>
        <w:rPr>
          <w:rFonts w:ascii="Times New Roman" w:eastAsia="仿宋_GB2312" w:hAnsi="Times New Roman"/>
          <w:bCs/>
          <w:kern w:val="0"/>
          <w:sz w:val="32"/>
          <w:szCs w:val="32"/>
          <w:lang w:bidi="ar"/>
        </w:rPr>
        <w:t>13000</w:t>
      </w:r>
      <w:r>
        <w:rPr>
          <w:rFonts w:ascii="Times New Roman" w:eastAsia="仿宋_GB2312" w:hAnsi="Times New Roman"/>
          <w:bCs/>
          <w:kern w:val="0"/>
          <w:sz w:val="32"/>
          <w:szCs w:val="32"/>
          <w:lang w:bidi="ar"/>
        </w:rPr>
        <w:t>，下同），也可以顶替其他课程，由考生自行选择，具体要求见</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其他说明</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中的</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英语（专升本）课程顶替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w:t>
      </w:r>
    </w:p>
    <w:p w:rsidR="00603299" w:rsidRDefault="00603299">
      <w:pPr>
        <w:pStyle w:val="a0"/>
        <w:numPr>
          <w:ilvl w:val="0"/>
          <w:numId w:val="141"/>
        </w:numPr>
        <w:snapToGrid w:val="0"/>
        <w:spacing w:line="560" w:lineRule="exact"/>
        <w:ind w:firstLine="640"/>
        <w:rPr>
          <w:rFonts w:ascii="Times New Roman" w:eastAsia="楷体_GB2312" w:hAnsi="Times New Roman"/>
          <w:kern w:val="0"/>
          <w:sz w:val="32"/>
          <w:szCs w:val="32"/>
          <w:lang w:bidi="ar"/>
        </w:rPr>
      </w:pPr>
      <w:r>
        <w:rPr>
          <w:rFonts w:ascii="Times New Roman" w:eastAsia="楷体_GB2312" w:hAnsi="Times New Roman"/>
          <w:kern w:val="0"/>
          <w:sz w:val="32"/>
          <w:szCs w:val="32"/>
          <w:lang w:bidi="ar"/>
        </w:rPr>
        <w:t>港澳台考生加考课顶替（仅适用于港澳台考生）</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部分专业旧计划中规定港澳台考生可不考思政课，但须加考其他课程。此类课程的顶替仅限于港澳台考生使用，且只能顶替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港澳台生加考顶替区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内课程。采用相同课程直接顶替，不同课程选择顶替，一门顶替一门。</w:t>
      </w:r>
    </w:p>
    <w:p w:rsidR="00603299" w:rsidRDefault="00603299">
      <w:pPr>
        <w:pStyle w:val="a0"/>
        <w:snapToGrid w:val="0"/>
        <w:spacing w:line="560" w:lineRule="exact"/>
        <w:ind w:firstLine="640"/>
        <w:rPr>
          <w:rFonts w:ascii="Times New Roman" w:eastAsia="仿宋_GB2312" w:hAnsi="Times New Roman"/>
          <w:bCs/>
          <w:sz w:val="32"/>
          <w:szCs w:val="32"/>
        </w:rPr>
      </w:pPr>
      <w:r>
        <w:rPr>
          <w:rFonts w:ascii="Times New Roman" w:eastAsia="仿宋_GB2312" w:hAnsi="Times New Roman"/>
          <w:bCs/>
          <w:sz w:val="32"/>
          <w:szCs w:val="32"/>
        </w:rPr>
        <w:t>按照新计划要求毕业时，旧计划的加考课按规定顶替为新计划课程使用。旧计划加考课不足两门的，须按照新计划要求报考相应的加考课。</w:t>
      </w:r>
    </w:p>
    <w:p w:rsidR="00603299" w:rsidRDefault="00603299">
      <w:pPr>
        <w:pStyle w:val="a0"/>
        <w:numPr>
          <w:ilvl w:val="0"/>
          <w:numId w:val="139"/>
        </w:numPr>
        <w:snapToGrid w:val="0"/>
        <w:spacing w:line="560" w:lineRule="exact"/>
        <w:ind w:firstLine="640"/>
        <w:rPr>
          <w:rFonts w:ascii="Times New Roman" w:eastAsia="黑体" w:hAnsi="Times New Roman"/>
          <w:bCs/>
          <w:kern w:val="0"/>
          <w:sz w:val="32"/>
          <w:szCs w:val="32"/>
          <w:lang w:bidi="ar"/>
        </w:rPr>
      </w:pPr>
      <w:r>
        <w:rPr>
          <w:rFonts w:ascii="Times New Roman" w:eastAsia="黑体" w:hAnsi="Times New Roman"/>
          <w:bCs/>
          <w:kern w:val="0"/>
          <w:sz w:val="32"/>
          <w:szCs w:val="32"/>
          <w:lang w:bidi="ar"/>
        </w:rPr>
        <w:t>其他说明</w:t>
      </w:r>
    </w:p>
    <w:p w:rsidR="00603299" w:rsidRDefault="00603299">
      <w:pPr>
        <w:pStyle w:val="a0"/>
        <w:numPr>
          <w:ilvl w:val="0"/>
          <w:numId w:val="142"/>
        </w:numPr>
        <w:snapToGrid w:val="0"/>
        <w:spacing w:line="560" w:lineRule="exact"/>
        <w:ind w:firstLine="640"/>
        <w:rPr>
          <w:rFonts w:ascii="Times New Roman" w:eastAsia="楷体_GB2312" w:hAnsi="Times New Roman"/>
          <w:sz w:val="32"/>
          <w:szCs w:val="32"/>
        </w:rPr>
      </w:pPr>
      <w:r>
        <w:rPr>
          <w:rFonts w:ascii="Times New Roman" w:eastAsia="楷体_GB2312" w:hAnsi="Times New Roman"/>
          <w:sz w:val="32"/>
          <w:szCs w:val="32"/>
        </w:rPr>
        <w:t>英语（专升本）课程顶替</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新计划专业中设置的英语（专升本）课程顶替要求如下：</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hint="eastAsia"/>
          <w:bCs/>
          <w:kern w:val="0"/>
          <w:sz w:val="32"/>
          <w:szCs w:val="32"/>
          <w:lang w:bidi="ar"/>
        </w:rPr>
        <w:t>1.</w:t>
      </w:r>
      <w:r>
        <w:rPr>
          <w:rFonts w:ascii="Times New Roman" w:eastAsia="仿宋_GB2312" w:hAnsi="Times New Roman"/>
          <w:bCs/>
          <w:kern w:val="0"/>
          <w:sz w:val="32"/>
          <w:szCs w:val="32"/>
          <w:lang w:bidi="ar"/>
        </w:rPr>
        <w:t>旧计划专业中英语（二）（课程代码：</w:t>
      </w:r>
      <w:r>
        <w:rPr>
          <w:rFonts w:ascii="Times New Roman" w:eastAsia="仿宋_GB2312" w:hAnsi="Times New Roman"/>
          <w:bCs/>
          <w:kern w:val="0"/>
          <w:sz w:val="32"/>
          <w:szCs w:val="32"/>
          <w:lang w:bidi="ar"/>
        </w:rPr>
        <w:t>00015</w:t>
      </w:r>
      <w:r>
        <w:rPr>
          <w:rFonts w:ascii="Times New Roman" w:eastAsia="仿宋_GB2312" w:hAnsi="Times New Roman"/>
          <w:bCs/>
          <w:kern w:val="0"/>
          <w:sz w:val="32"/>
          <w:szCs w:val="32"/>
          <w:lang w:bidi="ar"/>
        </w:rPr>
        <w:t>，下同）为必考课程的，只能使用英语（二）顶替英语（专升本）。</w:t>
      </w:r>
    </w:p>
    <w:p w:rsidR="00603299" w:rsidRDefault="00603299">
      <w:pPr>
        <w:pStyle w:val="a0"/>
        <w:snapToGrid w:val="0"/>
        <w:spacing w:line="560" w:lineRule="exact"/>
        <w:ind w:firstLine="640"/>
        <w:rPr>
          <w:rFonts w:ascii="Times New Roman" w:eastAsia="仿宋_GB2312" w:hAnsi="Times New Roman"/>
          <w:bCs/>
          <w:kern w:val="0"/>
          <w:sz w:val="32"/>
          <w:szCs w:val="32"/>
          <w:lang w:bidi="ar"/>
        </w:rPr>
      </w:pPr>
      <w:r>
        <w:rPr>
          <w:rFonts w:ascii="Times New Roman" w:eastAsia="仿宋_GB2312" w:hAnsi="Times New Roman"/>
          <w:bCs/>
          <w:kern w:val="0"/>
          <w:sz w:val="32"/>
          <w:szCs w:val="32"/>
          <w:lang w:bidi="ar"/>
        </w:rPr>
        <w:t>2.</w:t>
      </w:r>
      <w:r>
        <w:rPr>
          <w:rFonts w:ascii="Times New Roman" w:eastAsia="仿宋_GB2312" w:hAnsi="Times New Roman"/>
          <w:bCs/>
          <w:kern w:val="0"/>
          <w:sz w:val="32"/>
          <w:szCs w:val="32"/>
          <w:lang w:bidi="ar"/>
        </w:rPr>
        <w:t>旧计划专业中英语（二）为选考课程的（即考生可不考英语（二），</w:t>
      </w:r>
      <w:r>
        <w:rPr>
          <w:rFonts w:ascii="Times New Roman" w:eastAsia="仿宋_GB2312" w:hAnsi="Times New Roman"/>
          <w:b/>
          <w:kern w:val="0"/>
          <w:sz w:val="32"/>
          <w:szCs w:val="32"/>
          <w:lang w:bidi="ar"/>
        </w:rPr>
        <w:t>考其他规定课程</w:t>
      </w:r>
      <w:r>
        <w:rPr>
          <w:rFonts w:ascii="Times New Roman" w:eastAsia="仿宋_GB2312" w:hAnsi="Times New Roman"/>
          <w:bCs/>
          <w:kern w:val="0"/>
          <w:sz w:val="32"/>
          <w:szCs w:val="32"/>
          <w:lang w:bidi="ar"/>
        </w:rPr>
        <w:t>）。可选择英语（二）顶替英语（专升本），也可选择其他规定课程（相同相近课程已设置为</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对应顶替</w:t>
      </w:r>
      <w:r>
        <w:rPr>
          <w:rFonts w:ascii="Times New Roman" w:eastAsia="仿宋_GB2312" w:hAnsi="Times New Roman"/>
          <w:bCs/>
          <w:kern w:val="0"/>
          <w:sz w:val="32"/>
          <w:szCs w:val="32"/>
          <w:lang w:bidi="ar"/>
        </w:rPr>
        <w:t>”</w:t>
      </w:r>
      <w:r>
        <w:rPr>
          <w:rFonts w:ascii="Times New Roman" w:eastAsia="仿宋_GB2312" w:hAnsi="Times New Roman"/>
          <w:bCs/>
          <w:kern w:val="0"/>
          <w:sz w:val="32"/>
          <w:szCs w:val="32"/>
          <w:lang w:bidi="ar"/>
        </w:rPr>
        <w:t>）顶替英语（专升本），须</w:t>
      </w:r>
      <w:r>
        <w:rPr>
          <w:rFonts w:ascii="Times New Roman" w:eastAsia="仿宋_GB2312" w:hAnsi="Times New Roman"/>
          <w:bCs/>
          <w:kern w:val="0"/>
          <w:sz w:val="32"/>
          <w:szCs w:val="32"/>
          <w:lang w:bidi="ar"/>
        </w:rPr>
        <w:t>2</w:t>
      </w:r>
      <w:r>
        <w:rPr>
          <w:rFonts w:ascii="Times New Roman" w:eastAsia="仿宋_GB2312" w:hAnsi="Times New Roman"/>
          <w:bCs/>
          <w:kern w:val="0"/>
          <w:sz w:val="32"/>
          <w:szCs w:val="32"/>
          <w:lang w:bidi="ar"/>
        </w:rPr>
        <w:t>门且不少于</w:t>
      </w:r>
      <w:r>
        <w:rPr>
          <w:rFonts w:ascii="Times New Roman" w:eastAsia="仿宋_GB2312" w:hAnsi="Times New Roman"/>
          <w:bCs/>
          <w:kern w:val="0"/>
          <w:sz w:val="32"/>
          <w:szCs w:val="32"/>
          <w:lang w:bidi="ar"/>
        </w:rPr>
        <w:t>7</w:t>
      </w:r>
      <w:r>
        <w:rPr>
          <w:rFonts w:ascii="Times New Roman" w:eastAsia="仿宋_GB2312" w:hAnsi="Times New Roman"/>
          <w:bCs/>
          <w:kern w:val="0"/>
          <w:sz w:val="32"/>
          <w:szCs w:val="32"/>
          <w:lang w:bidi="ar"/>
        </w:rPr>
        <w:t>学分。</w:t>
      </w:r>
    </w:p>
    <w:p w:rsidR="00603299" w:rsidRDefault="00603299">
      <w:pPr>
        <w:pStyle w:val="a0"/>
        <w:numPr>
          <w:ilvl w:val="0"/>
          <w:numId w:val="142"/>
        </w:numPr>
        <w:snapToGrid w:val="0"/>
        <w:spacing w:line="560" w:lineRule="exact"/>
        <w:ind w:firstLine="640"/>
        <w:rPr>
          <w:rFonts w:ascii="Times New Roman" w:eastAsia="楷体_GB2312" w:hAnsi="Times New Roman"/>
          <w:sz w:val="32"/>
          <w:szCs w:val="32"/>
        </w:rPr>
      </w:pPr>
      <w:r>
        <w:rPr>
          <w:rFonts w:ascii="Times New Roman" w:eastAsia="楷体_GB2312" w:hAnsi="Times New Roman"/>
          <w:sz w:val="32"/>
          <w:szCs w:val="32"/>
        </w:rPr>
        <w:t>组合课程的顶替</w:t>
      </w:r>
    </w:p>
    <w:p w:rsidR="00603299" w:rsidRDefault="00603299">
      <w:pPr>
        <w:pStyle w:val="a0"/>
        <w:snapToGrid w:val="0"/>
        <w:spacing w:line="560" w:lineRule="exact"/>
        <w:ind w:firstLine="640"/>
        <w:rPr>
          <w:rFonts w:ascii="Times New Roman" w:eastAsia="仿宋_GB2312" w:hAnsi="Times New Roman"/>
          <w:kern w:val="0"/>
          <w:sz w:val="32"/>
          <w:szCs w:val="32"/>
          <w:lang w:bidi="ar"/>
        </w:rPr>
      </w:pPr>
      <w:r>
        <w:rPr>
          <w:rFonts w:ascii="Times New Roman" w:eastAsia="仿宋_GB2312" w:hAnsi="Times New Roman"/>
          <w:kern w:val="0"/>
          <w:sz w:val="32"/>
          <w:szCs w:val="32"/>
          <w:lang w:bidi="ar"/>
        </w:rPr>
        <w:t>组合课程是指一门课程由笔试和实践两部分考核组成的</w:t>
      </w:r>
      <w:r>
        <w:rPr>
          <w:rFonts w:ascii="Times New Roman" w:eastAsia="仿宋_GB2312" w:hAnsi="Times New Roman"/>
          <w:b/>
          <w:bCs/>
          <w:kern w:val="0"/>
          <w:sz w:val="32"/>
          <w:szCs w:val="32"/>
          <w:lang w:bidi="ar"/>
        </w:rPr>
        <w:t>完整课程</w:t>
      </w:r>
      <w:r>
        <w:rPr>
          <w:rFonts w:ascii="Times New Roman" w:eastAsia="仿宋_GB2312" w:hAnsi="Times New Roman"/>
          <w:kern w:val="0"/>
          <w:sz w:val="32"/>
          <w:szCs w:val="32"/>
          <w:lang w:bidi="ar"/>
        </w:rPr>
        <w:t>，例如：</w:t>
      </w:r>
    </w:p>
    <w:tbl>
      <w:tblPr>
        <w:tblW w:w="0" w:type="auto"/>
        <w:jc w:val="center"/>
        <w:tblInd w:w="0" w:type="dxa"/>
        <w:tblLayout w:type="fixed"/>
        <w:tblCellMar>
          <w:top w:w="15" w:type="dxa"/>
          <w:left w:w="15" w:type="dxa"/>
          <w:bottom w:w="15" w:type="dxa"/>
          <w:right w:w="15" w:type="dxa"/>
        </w:tblCellMar>
        <w:tblLook w:val="0000" w:firstRow="0" w:lastRow="0" w:firstColumn="0" w:lastColumn="0" w:noHBand="0" w:noVBand="0"/>
      </w:tblPr>
      <w:tblGrid>
        <w:gridCol w:w="1041"/>
        <w:gridCol w:w="1200"/>
        <w:gridCol w:w="2910"/>
        <w:gridCol w:w="664"/>
        <w:gridCol w:w="821"/>
        <w:gridCol w:w="1491"/>
      </w:tblGrid>
      <w:tr w:rsidR="00000000">
        <w:trPr>
          <w:trHeight w:val="263"/>
          <w:jc w:val="center"/>
        </w:trPr>
        <w:tc>
          <w:tcPr>
            <w:tcW w:w="104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黑体" w:hAnsi="Times New Roman"/>
                <w:bCs/>
                <w:kern w:val="0"/>
                <w:sz w:val="24"/>
                <w:szCs w:val="24"/>
                <w:lang w:bidi="ar"/>
              </w:rPr>
            </w:pPr>
            <w:r>
              <w:rPr>
                <w:rFonts w:ascii="Times New Roman" w:eastAsia="黑体" w:hAnsi="Times New Roman"/>
                <w:bCs/>
                <w:kern w:val="0"/>
                <w:sz w:val="24"/>
                <w:szCs w:val="24"/>
                <w:lang w:bidi="ar"/>
              </w:rPr>
              <w:t>类型序号</w:t>
            </w:r>
          </w:p>
        </w:tc>
        <w:tc>
          <w:tcPr>
            <w:tcW w:w="1200"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黑体" w:hAnsi="Times New Roman"/>
                <w:bCs/>
                <w:kern w:val="0"/>
                <w:sz w:val="24"/>
                <w:szCs w:val="24"/>
                <w:lang w:bidi="ar"/>
              </w:rPr>
            </w:pPr>
            <w:r>
              <w:rPr>
                <w:rFonts w:ascii="Times New Roman" w:eastAsia="黑体" w:hAnsi="Times New Roman"/>
                <w:bCs/>
                <w:kern w:val="0"/>
                <w:sz w:val="24"/>
                <w:szCs w:val="24"/>
                <w:lang w:bidi="ar"/>
              </w:rPr>
              <w:t>课程代码</w:t>
            </w:r>
          </w:p>
        </w:tc>
        <w:tc>
          <w:tcPr>
            <w:tcW w:w="2910"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黑体" w:hAnsi="Times New Roman"/>
                <w:bCs/>
                <w:kern w:val="0"/>
                <w:sz w:val="24"/>
                <w:szCs w:val="24"/>
                <w:lang w:bidi="ar"/>
              </w:rPr>
            </w:pPr>
            <w:r>
              <w:rPr>
                <w:rFonts w:ascii="Times New Roman" w:eastAsia="黑体" w:hAnsi="Times New Roman"/>
                <w:bCs/>
                <w:kern w:val="0"/>
                <w:sz w:val="24"/>
                <w:szCs w:val="24"/>
                <w:lang w:bidi="ar"/>
              </w:rPr>
              <w:t>课程名</w:t>
            </w:r>
            <w:r>
              <w:rPr>
                <w:rFonts w:ascii="Times New Roman" w:eastAsia="黑体" w:hAnsi="Times New Roman"/>
                <w:bCs/>
                <w:kern w:val="0"/>
                <w:sz w:val="24"/>
                <w:szCs w:val="24"/>
                <w:lang w:bidi="ar"/>
              </w:rPr>
              <w:t>称</w:t>
            </w:r>
          </w:p>
        </w:tc>
        <w:tc>
          <w:tcPr>
            <w:tcW w:w="664"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黑体" w:hAnsi="Times New Roman"/>
                <w:bCs/>
                <w:kern w:val="0"/>
                <w:sz w:val="24"/>
                <w:szCs w:val="24"/>
                <w:lang w:bidi="ar"/>
              </w:rPr>
            </w:pPr>
            <w:r>
              <w:rPr>
                <w:rFonts w:ascii="Times New Roman" w:eastAsia="黑体" w:hAnsi="Times New Roman"/>
                <w:bCs/>
                <w:kern w:val="0"/>
                <w:sz w:val="24"/>
                <w:szCs w:val="24"/>
                <w:lang w:bidi="ar"/>
              </w:rPr>
              <w:t>学分</w:t>
            </w:r>
          </w:p>
        </w:tc>
        <w:tc>
          <w:tcPr>
            <w:tcW w:w="82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黑体" w:hAnsi="Times New Roman"/>
                <w:bCs/>
                <w:kern w:val="0"/>
                <w:sz w:val="24"/>
                <w:szCs w:val="24"/>
                <w:lang w:bidi="ar"/>
              </w:rPr>
            </w:pPr>
            <w:r>
              <w:rPr>
                <w:rFonts w:ascii="Times New Roman" w:eastAsia="黑体" w:hAnsi="Times New Roman"/>
                <w:bCs/>
                <w:kern w:val="0"/>
                <w:sz w:val="24"/>
                <w:szCs w:val="24"/>
                <w:lang w:bidi="ar"/>
              </w:rPr>
              <w:t>类型</w:t>
            </w:r>
          </w:p>
        </w:tc>
        <w:tc>
          <w:tcPr>
            <w:tcW w:w="149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黑体" w:hAnsi="Times New Roman"/>
                <w:bCs/>
                <w:kern w:val="0"/>
                <w:sz w:val="24"/>
                <w:szCs w:val="24"/>
                <w:lang w:bidi="ar"/>
              </w:rPr>
            </w:pPr>
            <w:r>
              <w:rPr>
                <w:rFonts w:ascii="Times New Roman" w:eastAsia="黑体" w:hAnsi="Times New Roman"/>
                <w:bCs/>
                <w:kern w:val="0"/>
                <w:sz w:val="24"/>
                <w:szCs w:val="24"/>
                <w:lang w:bidi="ar"/>
              </w:rPr>
              <w:t>考试方式</w:t>
            </w:r>
          </w:p>
        </w:tc>
      </w:tr>
      <w:tr w:rsidR="00000000">
        <w:trPr>
          <w:trHeight w:val="263"/>
          <w:jc w:val="center"/>
        </w:trPr>
        <w:tc>
          <w:tcPr>
            <w:tcW w:w="1041" w:type="dxa"/>
            <w:vMerge w:val="restart"/>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001</w:t>
            </w:r>
          </w:p>
        </w:tc>
        <w:tc>
          <w:tcPr>
            <w:tcW w:w="1200"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00051</w:t>
            </w:r>
          </w:p>
        </w:tc>
        <w:tc>
          <w:tcPr>
            <w:tcW w:w="2910"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管理系统中计算机应用</w:t>
            </w:r>
          </w:p>
        </w:tc>
        <w:tc>
          <w:tcPr>
            <w:tcW w:w="664"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3</w:t>
            </w:r>
          </w:p>
        </w:tc>
        <w:tc>
          <w:tcPr>
            <w:tcW w:w="82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必考</w:t>
            </w:r>
          </w:p>
        </w:tc>
        <w:tc>
          <w:tcPr>
            <w:tcW w:w="149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笔试</w:t>
            </w:r>
          </w:p>
        </w:tc>
      </w:tr>
      <w:tr w:rsidR="00000000">
        <w:trPr>
          <w:trHeight w:val="274"/>
          <w:jc w:val="center"/>
        </w:trPr>
        <w:tc>
          <w:tcPr>
            <w:tcW w:w="1041" w:type="dxa"/>
            <w:vMerge/>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p>
        </w:tc>
        <w:tc>
          <w:tcPr>
            <w:tcW w:w="1200"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00052</w:t>
            </w:r>
          </w:p>
        </w:tc>
        <w:tc>
          <w:tcPr>
            <w:tcW w:w="2910"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管理系统中计算机应用</w:t>
            </w:r>
          </w:p>
        </w:tc>
        <w:tc>
          <w:tcPr>
            <w:tcW w:w="664"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1</w:t>
            </w:r>
          </w:p>
        </w:tc>
        <w:tc>
          <w:tcPr>
            <w:tcW w:w="82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必考</w:t>
            </w:r>
          </w:p>
        </w:tc>
        <w:tc>
          <w:tcPr>
            <w:tcW w:w="1491" w:type="dxa"/>
            <w:tcBorders>
              <w:top w:val="single" w:sz="4" w:space="0" w:color="000000"/>
              <w:left w:val="single" w:sz="4" w:space="0" w:color="000000"/>
              <w:bottom w:val="single" w:sz="4" w:space="0" w:color="000000"/>
              <w:right w:val="single" w:sz="4" w:space="0" w:color="000000"/>
            </w:tcBorders>
            <w:vAlign w:val="center"/>
          </w:tcPr>
          <w:p w:rsidR="00603299" w:rsidRDefault="00603299">
            <w:pPr>
              <w:pStyle w:val="a0"/>
              <w:snapToGrid w:val="0"/>
              <w:ind w:firstLineChars="0" w:firstLine="0"/>
              <w:jc w:val="center"/>
              <w:rPr>
                <w:rFonts w:ascii="Times New Roman" w:eastAsia="仿宋_GB2312" w:hAnsi="Times New Roman"/>
                <w:bCs/>
                <w:kern w:val="0"/>
                <w:sz w:val="24"/>
                <w:szCs w:val="24"/>
                <w:lang w:bidi="ar"/>
              </w:rPr>
            </w:pPr>
            <w:r>
              <w:rPr>
                <w:rFonts w:ascii="Times New Roman" w:eastAsia="仿宋_GB2312" w:hAnsi="Times New Roman"/>
                <w:bCs/>
                <w:kern w:val="0"/>
                <w:sz w:val="24"/>
                <w:szCs w:val="24"/>
                <w:lang w:bidi="ar"/>
              </w:rPr>
              <w:t>实践</w:t>
            </w:r>
          </w:p>
        </w:tc>
      </w:tr>
    </w:tbl>
    <w:p w:rsidR="00603299" w:rsidRDefault="00603299">
      <w:pPr>
        <w:pStyle w:val="a0"/>
        <w:snapToGrid w:val="0"/>
        <w:spacing w:line="560" w:lineRule="exact"/>
        <w:ind w:firstLine="640"/>
        <w:rPr>
          <w:rFonts w:ascii="Times New Roman" w:eastAsia="仿宋_GB2312" w:hAnsi="Times New Roman"/>
          <w:kern w:val="0"/>
          <w:sz w:val="32"/>
          <w:szCs w:val="32"/>
          <w:lang w:bidi="ar"/>
        </w:rPr>
      </w:pPr>
      <w:r>
        <w:rPr>
          <w:rFonts w:ascii="Times New Roman" w:eastAsia="仿宋_GB2312" w:hAnsi="Times New Roman"/>
          <w:kern w:val="0"/>
          <w:sz w:val="32"/>
          <w:szCs w:val="32"/>
          <w:lang w:bidi="ar"/>
        </w:rPr>
        <w:t>此类课程进行顶替时，必须笔试与实践两部分（</w:t>
      </w:r>
      <w:r>
        <w:rPr>
          <w:rFonts w:ascii="Times New Roman" w:eastAsia="仿宋_GB2312" w:hAnsi="Times New Roman"/>
          <w:kern w:val="0"/>
          <w:sz w:val="32"/>
          <w:szCs w:val="32"/>
          <w:lang w:bidi="ar"/>
        </w:rPr>
        <w:t>2</w:t>
      </w:r>
      <w:r>
        <w:rPr>
          <w:rFonts w:ascii="Times New Roman" w:eastAsia="仿宋_GB2312" w:hAnsi="Times New Roman"/>
          <w:kern w:val="0"/>
          <w:sz w:val="32"/>
          <w:szCs w:val="32"/>
          <w:lang w:bidi="ar"/>
        </w:rPr>
        <w:t>门）考核全部取得合格及以上成绩才能用于顶替新计划的完整课程，否则只能顶替新计划组合课程中考核方式一致的课程。举例如下：</w:t>
      </w:r>
    </w:p>
    <w:tbl>
      <w:tblPr>
        <w:tblStyle w:val="a7"/>
        <w:tblW w:w="0" w:type="auto"/>
        <w:jc w:val="center"/>
        <w:tblInd w:w="0" w:type="dxa"/>
        <w:tblLayout w:type="fixed"/>
        <w:tblLook w:val="0000" w:firstRow="0" w:lastRow="0" w:firstColumn="0" w:lastColumn="0" w:noHBand="0" w:noVBand="0"/>
      </w:tblPr>
      <w:tblGrid>
        <w:gridCol w:w="3390"/>
        <w:gridCol w:w="3715"/>
        <w:gridCol w:w="1593"/>
      </w:tblGrid>
      <w:tr w:rsidR="00000000">
        <w:trPr>
          <w:trHeight w:val="90"/>
          <w:jc w:val="center"/>
        </w:trPr>
        <w:tc>
          <w:tcPr>
            <w:tcW w:w="8698" w:type="dxa"/>
            <w:gridSpan w:val="3"/>
            <w:vAlign w:val="center"/>
          </w:tcPr>
          <w:p w:rsidR="00603299" w:rsidRDefault="00603299">
            <w:pPr>
              <w:snapToGrid w:val="0"/>
              <w:jc w:val="center"/>
              <w:rPr>
                <w:rFonts w:eastAsia="黑体"/>
                <w:bCs/>
                <w:kern w:val="0"/>
                <w:sz w:val="24"/>
                <w:lang w:bidi="ar"/>
              </w:rPr>
            </w:pPr>
            <w:r>
              <w:rPr>
                <w:rFonts w:eastAsia="黑体"/>
                <w:bCs/>
                <w:kern w:val="0"/>
                <w:sz w:val="24"/>
                <w:lang w:bidi="ar"/>
              </w:rPr>
              <w:t>组合课程顶替办法</w:t>
            </w:r>
          </w:p>
        </w:tc>
      </w:tr>
      <w:tr w:rsidR="00000000">
        <w:trPr>
          <w:trHeight w:val="90"/>
          <w:jc w:val="center"/>
        </w:trPr>
        <w:tc>
          <w:tcPr>
            <w:tcW w:w="3390" w:type="dxa"/>
            <w:vAlign w:val="center"/>
          </w:tcPr>
          <w:p w:rsidR="00603299" w:rsidRDefault="00603299">
            <w:pPr>
              <w:snapToGrid w:val="0"/>
              <w:jc w:val="center"/>
              <w:rPr>
                <w:rFonts w:eastAsia="黑体"/>
                <w:bCs/>
                <w:kern w:val="0"/>
                <w:sz w:val="24"/>
                <w:lang w:bidi="ar"/>
              </w:rPr>
            </w:pPr>
            <w:r>
              <w:rPr>
                <w:rFonts w:eastAsia="黑体"/>
                <w:bCs/>
                <w:kern w:val="0"/>
                <w:sz w:val="24"/>
                <w:lang w:bidi="ar"/>
              </w:rPr>
              <w:t>顶替课程（旧专业计划课程）</w:t>
            </w:r>
          </w:p>
        </w:tc>
        <w:tc>
          <w:tcPr>
            <w:tcW w:w="3715" w:type="dxa"/>
            <w:vAlign w:val="center"/>
          </w:tcPr>
          <w:p w:rsidR="00603299" w:rsidRDefault="00603299">
            <w:pPr>
              <w:snapToGrid w:val="0"/>
              <w:jc w:val="center"/>
              <w:rPr>
                <w:rFonts w:eastAsia="黑体"/>
                <w:bCs/>
                <w:kern w:val="0"/>
                <w:sz w:val="24"/>
                <w:lang w:bidi="ar"/>
              </w:rPr>
            </w:pPr>
            <w:r>
              <w:rPr>
                <w:rFonts w:eastAsia="黑体"/>
                <w:bCs/>
                <w:kern w:val="0"/>
                <w:sz w:val="24"/>
                <w:lang w:bidi="ar"/>
              </w:rPr>
              <w:t>被顶替课程（新专业计划课程）</w:t>
            </w:r>
          </w:p>
        </w:tc>
        <w:tc>
          <w:tcPr>
            <w:tcW w:w="1593" w:type="dxa"/>
            <w:vAlign w:val="center"/>
          </w:tcPr>
          <w:p w:rsidR="00603299" w:rsidRDefault="00603299">
            <w:pPr>
              <w:snapToGrid w:val="0"/>
              <w:jc w:val="center"/>
              <w:rPr>
                <w:rFonts w:eastAsia="黑体"/>
                <w:bCs/>
                <w:kern w:val="0"/>
                <w:sz w:val="24"/>
                <w:lang w:bidi="ar"/>
              </w:rPr>
            </w:pPr>
            <w:r>
              <w:rPr>
                <w:rFonts w:eastAsia="黑体"/>
                <w:bCs/>
                <w:kern w:val="0"/>
                <w:sz w:val="24"/>
                <w:lang w:bidi="ar"/>
              </w:rPr>
              <w:t>是否可顶替</w:t>
            </w:r>
          </w:p>
        </w:tc>
      </w:tr>
      <w:tr w:rsidR="00000000">
        <w:trPr>
          <w:trHeight w:val="90"/>
          <w:jc w:val="center"/>
        </w:trPr>
        <w:tc>
          <w:tcPr>
            <w:tcW w:w="3390" w:type="dxa"/>
            <w:vMerge w:val="restart"/>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w:t>
            </w:r>
          </w:p>
          <w:p w:rsidR="00603299" w:rsidRDefault="00603299">
            <w:pPr>
              <w:snapToGrid w:val="0"/>
              <w:jc w:val="center"/>
              <w:rPr>
                <w:rFonts w:eastAsia="仿宋_GB2312"/>
                <w:b/>
                <w:kern w:val="0"/>
                <w:sz w:val="24"/>
                <w:lang w:bidi="ar"/>
              </w:rPr>
            </w:pPr>
            <w:r>
              <w:rPr>
                <w:rFonts w:eastAsia="仿宋_GB2312"/>
                <w:bCs/>
                <w:kern w:val="0"/>
                <w:sz w:val="24"/>
                <w:lang w:bidi="ar"/>
              </w:rPr>
              <w:t>（仅取得笔试课程合格成绩）</w:t>
            </w:r>
          </w:p>
        </w:tc>
        <w:tc>
          <w:tcPr>
            <w:tcW w:w="3715"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组合课程（笔试课程）</w:t>
            </w:r>
          </w:p>
        </w:tc>
        <w:tc>
          <w:tcPr>
            <w:tcW w:w="1593"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是</w:t>
            </w: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组合课程（实践课程）</w:t>
            </w:r>
          </w:p>
        </w:tc>
        <w:tc>
          <w:tcPr>
            <w:tcW w:w="1593" w:type="dxa"/>
            <w:vMerge w:val="restart"/>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否</w:t>
            </w: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组合课程（笔试</w:t>
            </w:r>
            <w:r>
              <w:rPr>
                <w:rFonts w:eastAsia="仿宋_GB2312"/>
                <w:bCs/>
                <w:kern w:val="0"/>
                <w:sz w:val="24"/>
                <w:lang w:bidi="ar"/>
              </w:rPr>
              <w:t>+</w:t>
            </w:r>
            <w:r>
              <w:rPr>
                <w:rFonts w:eastAsia="仿宋_GB2312"/>
                <w:bCs/>
                <w:kern w:val="0"/>
                <w:sz w:val="24"/>
                <w:lang w:bidi="ar"/>
              </w:rPr>
              <w:t>实践）</w:t>
            </w:r>
          </w:p>
        </w:tc>
        <w:tc>
          <w:tcPr>
            <w:tcW w:w="1593" w:type="dxa"/>
            <w:vMerge/>
            <w:vAlign w:val="center"/>
          </w:tcPr>
          <w:p w:rsidR="00603299" w:rsidRDefault="00603299">
            <w:pPr>
              <w:snapToGrid w:val="0"/>
              <w:jc w:val="center"/>
              <w:rPr>
                <w:rFonts w:eastAsia="仿宋_GB2312"/>
                <w:bCs/>
                <w:kern w:val="0"/>
                <w:sz w:val="24"/>
                <w:lang w:bidi="ar"/>
              </w:rPr>
            </w:pP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独立笔试课程</w:t>
            </w:r>
          </w:p>
        </w:tc>
        <w:tc>
          <w:tcPr>
            <w:tcW w:w="1593" w:type="dxa"/>
            <w:vMerge/>
            <w:vAlign w:val="center"/>
          </w:tcPr>
          <w:p w:rsidR="00603299" w:rsidRDefault="00603299">
            <w:pPr>
              <w:snapToGrid w:val="0"/>
              <w:jc w:val="center"/>
              <w:rPr>
                <w:rFonts w:eastAsia="仿宋_GB2312"/>
                <w:bCs/>
                <w:kern w:val="0"/>
                <w:sz w:val="24"/>
                <w:lang w:bidi="ar"/>
              </w:rPr>
            </w:pP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独立实践考核课程</w:t>
            </w:r>
          </w:p>
        </w:tc>
        <w:tc>
          <w:tcPr>
            <w:tcW w:w="1593" w:type="dxa"/>
            <w:vMerge/>
            <w:vAlign w:val="center"/>
          </w:tcPr>
          <w:p w:rsidR="00603299" w:rsidRDefault="00603299">
            <w:pPr>
              <w:snapToGrid w:val="0"/>
              <w:jc w:val="center"/>
              <w:rPr>
                <w:rFonts w:eastAsia="仿宋_GB2312"/>
                <w:bCs/>
                <w:kern w:val="0"/>
                <w:sz w:val="24"/>
                <w:lang w:bidi="ar"/>
              </w:rPr>
            </w:pPr>
          </w:p>
        </w:tc>
      </w:tr>
      <w:tr w:rsidR="00000000">
        <w:trPr>
          <w:trHeight w:val="90"/>
          <w:jc w:val="center"/>
        </w:trPr>
        <w:tc>
          <w:tcPr>
            <w:tcW w:w="3390" w:type="dxa"/>
            <w:vMerge w:val="restart"/>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w:t>
            </w:r>
          </w:p>
          <w:p w:rsidR="00603299" w:rsidRDefault="00603299">
            <w:pPr>
              <w:snapToGrid w:val="0"/>
              <w:jc w:val="center"/>
              <w:rPr>
                <w:rFonts w:eastAsia="仿宋_GB2312"/>
                <w:b/>
                <w:kern w:val="0"/>
                <w:sz w:val="24"/>
                <w:lang w:bidi="ar"/>
              </w:rPr>
            </w:pPr>
            <w:r>
              <w:rPr>
                <w:rFonts w:eastAsia="仿宋_GB2312"/>
                <w:bCs/>
                <w:kern w:val="0"/>
                <w:sz w:val="24"/>
                <w:lang w:bidi="ar"/>
              </w:rPr>
              <w:t>（仅取得实践课程合格成绩）</w:t>
            </w:r>
          </w:p>
        </w:tc>
        <w:tc>
          <w:tcPr>
            <w:tcW w:w="3715"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组合课程（实践课程）</w:t>
            </w:r>
          </w:p>
        </w:tc>
        <w:tc>
          <w:tcPr>
            <w:tcW w:w="1593"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是</w:t>
            </w: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组合课程（笔试课程）</w:t>
            </w:r>
          </w:p>
        </w:tc>
        <w:tc>
          <w:tcPr>
            <w:tcW w:w="1593" w:type="dxa"/>
            <w:vMerge w:val="restart"/>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否</w:t>
            </w: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组合课程（笔试</w:t>
            </w:r>
            <w:r>
              <w:rPr>
                <w:rFonts w:eastAsia="仿宋_GB2312"/>
                <w:bCs/>
                <w:kern w:val="0"/>
                <w:sz w:val="24"/>
                <w:lang w:bidi="ar"/>
              </w:rPr>
              <w:t>+</w:t>
            </w:r>
            <w:r>
              <w:rPr>
                <w:rFonts w:eastAsia="仿宋_GB2312"/>
                <w:bCs/>
                <w:kern w:val="0"/>
                <w:sz w:val="24"/>
                <w:lang w:bidi="ar"/>
              </w:rPr>
              <w:t>实践）</w:t>
            </w:r>
          </w:p>
        </w:tc>
        <w:tc>
          <w:tcPr>
            <w:tcW w:w="1593" w:type="dxa"/>
            <w:vMerge/>
            <w:vAlign w:val="center"/>
          </w:tcPr>
          <w:p w:rsidR="00603299" w:rsidRDefault="00603299">
            <w:pPr>
              <w:snapToGrid w:val="0"/>
              <w:jc w:val="center"/>
              <w:rPr>
                <w:rFonts w:eastAsia="仿宋_GB2312"/>
                <w:bCs/>
                <w:kern w:val="0"/>
                <w:sz w:val="24"/>
                <w:lang w:bidi="ar"/>
              </w:rPr>
            </w:pP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独立笔试课程</w:t>
            </w:r>
          </w:p>
        </w:tc>
        <w:tc>
          <w:tcPr>
            <w:tcW w:w="1593" w:type="dxa"/>
            <w:vMerge/>
            <w:vAlign w:val="center"/>
          </w:tcPr>
          <w:p w:rsidR="00603299" w:rsidRDefault="00603299">
            <w:pPr>
              <w:snapToGrid w:val="0"/>
              <w:jc w:val="center"/>
              <w:rPr>
                <w:rFonts w:eastAsia="仿宋_GB2312"/>
                <w:bCs/>
                <w:kern w:val="0"/>
                <w:sz w:val="24"/>
                <w:lang w:bidi="ar"/>
              </w:rPr>
            </w:pPr>
          </w:p>
        </w:tc>
      </w:tr>
      <w:tr w:rsidR="00000000">
        <w:trPr>
          <w:trHeight w:val="90"/>
          <w:jc w:val="center"/>
        </w:trPr>
        <w:tc>
          <w:tcPr>
            <w:tcW w:w="3390" w:type="dxa"/>
            <w:vMerge/>
            <w:vAlign w:val="center"/>
          </w:tcPr>
          <w:p w:rsidR="00603299" w:rsidRDefault="00603299">
            <w:pPr>
              <w:snapToGrid w:val="0"/>
              <w:jc w:val="center"/>
              <w:rPr>
                <w:rFonts w:eastAsia="仿宋_GB2312"/>
                <w:b/>
                <w:kern w:val="0"/>
                <w:sz w:val="24"/>
                <w:lang w:bidi="ar"/>
              </w:rPr>
            </w:pPr>
          </w:p>
        </w:tc>
        <w:tc>
          <w:tcPr>
            <w:tcW w:w="3715" w:type="dxa"/>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独立实践考核课程</w:t>
            </w:r>
          </w:p>
        </w:tc>
        <w:tc>
          <w:tcPr>
            <w:tcW w:w="1593" w:type="dxa"/>
            <w:vMerge/>
            <w:vAlign w:val="center"/>
          </w:tcPr>
          <w:p w:rsidR="00603299" w:rsidRDefault="00603299">
            <w:pPr>
              <w:snapToGrid w:val="0"/>
              <w:jc w:val="center"/>
              <w:rPr>
                <w:rFonts w:eastAsia="仿宋_GB2312"/>
                <w:bCs/>
                <w:kern w:val="0"/>
                <w:sz w:val="24"/>
                <w:lang w:bidi="ar"/>
              </w:rPr>
            </w:pPr>
          </w:p>
        </w:tc>
      </w:tr>
      <w:tr w:rsidR="00000000">
        <w:trPr>
          <w:trHeight w:val="90"/>
          <w:jc w:val="center"/>
        </w:trPr>
        <w:tc>
          <w:tcPr>
            <w:tcW w:w="3390" w:type="dxa"/>
            <w:vMerge w:val="restart"/>
            <w:vAlign w:val="center"/>
          </w:tcPr>
          <w:p w:rsidR="00603299" w:rsidRDefault="00603299">
            <w:pPr>
              <w:snapToGrid w:val="0"/>
              <w:jc w:val="center"/>
              <w:rPr>
                <w:rFonts w:eastAsia="仿宋_GB2312"/>
                <w:bCs/>
                <w:kern w:val="0"/>
                <w:sz w:val="24"/>
                <w:lang w:bidi="ar"/>
              </w:rPr>
            </w:pPr>
            <w:r>
              <w:rPr>
                <w:rFonts w:eastAsia="仿宋_GB2312"/>
                <w:bCs/>
                <w:kern w:val="0"/>
                <w:sz w:val="24"/>
                <w:lang w:bidi="ar"/>
              </w:rPr>
              <w:t>组合课程</w:t>
            </w:r>
          </w:p>
          <w:p w:rsidR="00603299" w:rsidRDefault="00603299">
            <w:pPr>
              <w:snapToGrid w:val="0"/>
              <w:jc w:val="center"/>
              <w:rPr>
                <w:rFonts w:eastAsia="仿宋_GB2312"/>
                <w:bCs/>
                <w:kern w:val="0"/>
                <w:sz w:val="24"/>
                <w:lang w:bidi="ar"/>
              </w:rPr>
            </w:pPr>
            <w:r>
              <w:rPr>
                <w:rFonts w:eastAsia="仿宋_GB2312"/>
                <w:bCs/>
                <w:kern w:val="0"/>
                <w:sz w:val="24"/>
                <w:lang w:bidi="ar"/>
              </w:rPr>
              <w:t>（取得两部分课程合格成绩）</w:t>
            </w:r>
          </w:p>
          <w:p w:rsidR="00603299" w:rsidRDefault="00603299">
            <w:pPr>
              <w:snapToGrid w:val="0"/>
              <w:jc w:val="center"/>
              <w:rPr>
                <w:rFonts w:eastAsia="仿宋_GB2312"/>
                <w:bCs/>
                <w:kern w:val="0"/>
                <w:sz w:val="24"/>
                <w:lang w:bidi="ar"/>
              </w:rPr>
            </w:pPr>
          </w:p>
        </w:tc>
        <w:tc>
          <w:tcPr>
            <w:tcW w:w="3715"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组合课程（</w:t>
            </w:r>
            <w:r>
              <w:rPr>
                <w:rFonts w:eastAsia="仿宋_GB2312"/>
                <w:b/>
                <w:kern w:val="0"/>
                <w:sz w:val="24"/>
                <w:lang w:bidi="ar"/>
              </w:rPr>
              <w:t>笔试</w:t>
            </w:r>
            <w:r>
              <w:rPr>
                <w:rFonts w:eastAsia="仿宋_GB2312"/>
                <w:b/>
                <w:kern w:val="0"/>
                <w:sz w:val="24"/>
                <w:lang w:bidi="ar"/>
              </w:rPr>
              <w:t>+</w:t>
            </w:r>
            <w:r>
              <w:rPr>
                <w:rFonts w:eastAsia="仿宋_GB2312"/>
                <w:b/>
                <w:kern w:val="0"/>
                <w:sz w:val="24"/>
                <w:lang w:bidi="ar"/>
              </w:rPr>
              <w:t>实践</w:t>
            </w:r>
            <w:r>
              <w:rPr>
                <w:rFonts w:eastAsia="仿宋_GB2312"/>
                <w:b/>
                <w:kern w:val="0"/>
                <w:sz w:val="24"/>
                <w:lang w:bidi="ar"/>
              </w:rPr>
              <w:t>）</w:t>
            </w:r>
          </w:p>
        </w:tc>
        <w:tc>
          <w:tcPr>
            <w:tcW w:w="1593" w:type="dxa"/>
            <w:vMerge w:val="restart"/>
            <w:vAlign w:val="center"/>
          </w:tcPr>
          <w:p w:rsidR="00603299" w:rsidRDefault="00603299">
            <w:pPr>
              <w:snapToGrid w:val="0"/>
              <w:jc w:val="center"/>
              <w:rPr>
                <w:rFonts w:eastAsia="仿宋_GB2312"/>
                <w:b/>
                <w:kern w:val="0"/>
                <w:sz w:val="24"/>
                <w:lang w:bidi="ar"/>
              </w:rPr>
            </w:pPr>
            <w:r>
              <w:rPr>
                <w:rFonts w:eastAsia="仿宋_GB2312"/>
                <w:b/>
                <w:kern w:val="0"/>
                <w:sz w:val="24"/>
                <w:lang w:bidi="ar"/>
              </w:rPr>
              <w:t>是</w:t>
            </w:r>
          </w:p>
        </w:tc>
      </w:tr>
      <w:tr w:rsidR="00000000">
        <w:trPr>
          <w:trHeight w:val="90"/>
          <w:jc w:val="center"/>
        </w:trPr>
        <w:tc>
          <w:tcPr>
            <w:tcW w:w="3390" w:type="dxa"/>
            <w:vMerge/>
            <w:vAlign w:val="center"/>
          </w:tcPr>
          <w:p w:rsidR="00603299" w:rsidRDefault="00603299">
            <w:pPr>
              <w:snapToGrid w:val="0"/>
              <w:jc w:val="center"/>
              <w:rPr>
                <w:rFonts w:eastAsia="仿宋_GB2312"/>
                <w:bCs/>
                <w:kern w:val="0"/>
                <w:sz w:val="24"/>
                <w:lang w:bidi="ar"/>
              </w:rPr>
            </w:pPr>
          </w:p>
        </w:tc>
        <w:tc>
          <w:tcPr>
            <w:tcW w:w="3715"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独立笔试课程</w:t>
            </w:r>
          </w:p>
        </w:tc>
        <w:tc>
          <w:tcPr>
            <w:tcW w:w="1593" w:type="dxa"/>
            <w:vMerge/>
            <w:vAlign w:val="center"/>
          </w:tcPr>
          <w:p w:rsidR="00603299" w:rsidRDefault="00603299">
            <w:pPr>
              <w:snapToGrid w:val="0"/>
              <w:jc w:val="center"/>
              <w:rPr>
                <w:rFonts w:eastAsia="仿宋_GB2312"/>
                <w:b/>
                <w:kern w:val="0"/>
                <w:sz w:val="24"/>
                <w:lang w:bidi="ar"/>
              </w:rPr>
            </w:pPr>
          </w:p>
        </w:tc>
      </w:tr>
      <w:tr w:rsidR="00000000">
        <w:trPr>
          <w:trHeight w:val="98"/>
          <w:jc w:val="center"/>
        </w:trPr>
        <w:tc>
          <w:tcPr>
            <w:tcW w:w="3390" w:type="dxa"/>
            <w:vMerge/>
            <w:vAlign w:val="center"/>
          </w:tcPr>
          <w:p w:rsidR="00603299" w:rsidRDefault="00603299">
            <w:pPr>
              <w:snapToGrid w:val="0"/>
              <w:jc w:val="center"/>
              <w:rPr>
                <w:rFonts w:eastAsia="仿宋_GB2312"/>
                <w:bCs/>
                <w:kern w:val="0"/>
                <w:sz w:val="24"/>
                <w:lang w:bidi="ar"/>
              </w:rPr>
            </w:pPr>
          </w:p>
        </w:tc>
        <w:tc>
          <w:tcPr>
            <w:tcW w:w="3715" w:type="dxa"/>
            <w:vAlign w:val="center"/>
          </w:tcPr>
          <w:p w:rsidR="00603299" w:rsidRDefault="00603299">
            <w:pPr>
              <w:snapToGrid w:val="0"/>
              <w:jc w:val="center"/>
              <w:rPr>
                <w:rFonts w:eastAsia="仿宋_GB2312"/>
                <w:b/>
                <w:kern w:val="0"/>
                <w:sz w:val="24"/>
                <w:lang w:bidi="ar"/>
              </w:rPr>
            </w:pPr>
            <w:r>
              <w:rPr>
                <w:rFonts w:eastAsia="仿宋_GB2312"/>
                <w:b/>
                <w:kern w:val="0"/>
                <w:sz w:val="24"/>
                <w:lang w:bidi="ar"/>
              </w:rPr>
              <w:t>独立实践考核课程</w:t>
            </w:r>
          </w:p>
        </w:tc>
        <w:tc>
          <w:tcPr>
            <w:tcW w:w="1593" w:type="dxa"/>
            <w:vMerge/>
            <w:vAlign w:val="center"/>
          </w:tcPr>
          <w:p w:rsidR="00603299" w:rsidRDefault="00603299">
            <w:pPr>
              <w:snapToGrid w:val="0"/>
              <w:jc w:val="center"/>
              <w:rPr>
                <w:rFonts w:eastAsia="仿宋_GB2312"/>
                <w:b/>
                <w:kern w:val="0"/>
                <w:sz w:val="24"/>
                <w:lang w:bidi="ar"/>
              </w:rPr>
            </w:pPr>
          </w:p>
        </w:tc>
      </w:tr>
    </w:tbl>
    <w:p w:rsidR="00603299" w:rsidRDefault="00603299">
      <w:pPr>
        <w:pStyle w:val="a0"/>
        <w:numPr>
          <w:ilvl w:val="0"/>
          <w:numId w:val="142"/>
        </w:numPr>
        <w:snapToGrid w:val="0"/>
        <w:spacing w:line="560" w:lineRule="exact"/>
        <w:ind w:firstLine="640"/>
        <w:rPr>
          <w:rFonts w:ascii="Times New Roman" w:eastAsia="楷体_GB2312" w:hAnsi="Times New Roman"/>
          <w:sz w:val="32"/>
          <w:szCs w:val="32"/>
        </w:rPr>
      </w:pPr>
      <w:r>
        <w:rPr>
          <w:rFonts w:ascii="Times New Roman" w:eastAsia="楷体_GB2312" w:hAnsi="Times New Roman"/>
          <w:sz w:val="32"/>
          <w:szCs w:val="32"/>
        </w:rPr>
        <w:t>综合实践课程的顶替</w:t>
      </w:r>
    </w:p>
    <w:p w:rsidR="00603299" w:rsidRDefault="00603299">
      <w:pPr>
        <w:pStyle w:val="a0"/>
        <w:snapToGrid w:val="0"/>
        <w:spacing w:line="560" w:lineRule="exact"/>
        <w:ind w:firstLine="640"/>
        <w:rPr>
          <w:rFonts w:ascii="Times New Roman" w:eastAsia="仿宋_GB2312" w:hAnsi="Times New Roman"/>
          <w:kern w:val="0"/>
          <w:sz w:val="32"/>
          <w:szCs w:val="32"/>
          <w:lang w:bidi="ar"/>
        </w:rPr>
      </w:pPr>
      <w:r>
        <w:rPr>
          <w:rFonts w:ascii="Times New Roman" w:eastAsia="仿宋_GB2312" w:hAnsi="Times New Roman"/>
          <w:kern w:val="0"/>
          <w:sz w:val="32"/>
          <w:szCs w:val="32"/>
          <w:lang w:bidi="ar"/>
        </w:rPr>
        <w:t>综合实践课程是指一个课程代码的实践考核课程包含</w:t>
      </w:r>
      <w:r>
        <w:rPr>
          <w:rFonts w:ascii="Times New Roman" w:eastAsia="仿宋_GB2312" w:hAnsi="Times New Roman"/>
          <w:kern w:val="0"/>
          <w:sz w:val="32"/>
          <w:szCs w:val="32"/>
          <w:lang w:bidi="ar"/>
        </w:rPr>
        <w:t>2</w:t>
      </w:r>
      <w:r>
        <w:rPr>
          <w:rFonts w:ascii="Times New Roman" w:eastAsia="仿宋_GB2312" w:hAnsi="Times New Roman"/>
          <w:kern w:val="0"/>
          <w:sz w:val="32"/>
          <w:szCs w:val="32"/>
          <w:lang w:bidi="ar"/>
        </w:rPr>
        <w:t>门或以上相关笔试课程的实践考核及学分，此类课程在</w:t>
      </w:r>
      <w:r>
        <w:rPr>
          <w:rFonts w:ascii="Times New Roman" w:eastAsia="仿宋_GB2312" w:hAnsi="Times New Roman"/>
          <w:bCs/>
          <w:kern w:val="0"/>
          <w:sz w:val="32"/>
          <w:szCs w:val="32"/>
          <w:lang w:bidi="ar"/>
        </w:rPr>
        <w:t>《顶替表》中，采用</w:t>
      </w:r>
      <w:r>
        <w:rPr>
          <w:rFonts w:ascii="Times New Roman" w:eastAsia="仿宋_GB2312" w:hAnsi="Times New Roman"/>
          <w:kern w:val="0"/>
          <w:sz w:val="32"/>
          <w:szCs w:val="32"/>
          <w:lang w:bidi="ar"/>
        </w:rPr>
        <w:t>将综合实践课程按旧计划中说明设置成相关</w:t>
      </w:r>
      <w:r>
        <w:rPr>
          <w:rFonts w:ascii="Times New Roman" w:eastAsia="仿宋_GB2312" w:hAnsi="Times New Roman"/>
          <w:kern w:val="0"/>
          <w:sz w:val="32"/>
          <w:szCs w:val="32"/>
          <w:lang w:bidi="ar"/>
        </w:rPr>
        <w:t>笔试课程的实践考核课程（《顶替表》中课程代码、名称、学分不变），与笔试课程构成组合课程，并按组合课程的顶替要求进行顶替。</w:t>
      </w:r>
    </w:p>
    <w:p w:rsidR="00603299" w:rsidRDefault="00603299">
      <w:pPr>
        <w:pStyle w:val="a0"/>
        <w:snapToGrid w:val="0"/>
        <w:spacing w:line="560" w:lineRule="exact"/>
        <w:ind w:firstLine="640"/>
        <w:rPr>
          <w:rFonts w:ascii="Times New Roman" w:eastAsia="仿宋_GB2312" w:hAnsi="Times New Roman"/>
          <w:b/>
          <w:kern w:val="0"/>
          <w:sz w:val="32"/>
          <w:szCs w:val="32"/>
          <w:lang w:bidi="ar"/>
        </w:rPr>
      </w:pPr>
      <w:r>
        <w:rPr>
          <w:rFonts w:ascii="Times New Roman" w:eastAsia="仿宋_GB2312" w:hAnsi="Times New Roman"/>
          <w:kern w:val="0"/>
          <w:sz w:val="32"/>
          <w:szCs w:val="32"/>
          <w:lang w:bidi="ar"/>
        </w:rPr>
        <w:t>例如：建筑工程技术（专科，专业代码：</w:t>
      </w:r>
      <w:r>
        <w:rPr>
          <w:rFonts w:ascii="Times New Roman" w:eastAsia="仿宋_GB2312" w:hAnsi="Times New Roman"/>
          <w:kern w:val="0"/>
          <w:sz w:val="32"/>
          <w:szCs w:val="32"/>
          <w:lang w:bidi="ar"/>
        </w:rPr>
        <w:t>440301</w:t>
      </w:r>
      <w:r>
        <w:rPr>
          <w:rFonts w:ascii="Times New Roman" w:eastAsia="仿宋_GB2312" w:hAnsi="Times New Roman"/>
          <w:kern w:val="0"/>
          <w:sz w:val="32"/>
          <w:szCs w:val="32"/>
          <w:lang w:bidi="ar"/>
        </w:rPr>
        <w:t>）专业旧计划中的</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工民建课程设计（课程代码：</w:t>
      </w:r>
      <w:r>
        <w:rPr>
          <w:rFonts w:ascii="Times New Roman" w:eastAsia="仿宋_GB2312" w:hAnsi="Times New Roman"/>
          <w:kern w:val="0"/>
          <w:sz w:val="32"/>
          <w:szCs w:val="32"/>
          <w:lang w:bidi="ar"/>
        </w:rPr>
        <w:t>11357</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2</w:t>
      </w:r>
      <w:r>
        <w:rPr>
          <w:rFonts w:ascii="Times New Roman" w:eastAsia="仿宋_GB2312" w:hAnsi="Times New Roman"/>
          <w:kern w:val="0"/>
          <w:sz w:val="32"/>
          <w:szCs w:val="32"/>
          <w:lang w:bidi="ar"/>
        </w:rPr>
        <w:t>学分）</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，包含了</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混凝土及砌体结构</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课程代码：</w:t>
      </w:r>
      <w:r>
        <w:rPr>
          <w:rFonts w:ascii="Times New Roman" w:eastAsia="仿宋_GB2312" w:hAnsi="Times New Roman"/>
          <w:kern w:val="0"/>
          <w:sz w:val="32"/>
          <w:szCs w:val="32"/>
          <w:lang w:bidi="ar"/>
        </w:rPr>
        <w:t>02396</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建筑施工（一）（课程代码：</w:t>
      </w:r>
      <w:r>
        <w:rPr>
          <w:rFonts w:ascii="Times New Roman" w:eastAsia="仿宋_GB2312" w:hAnsi="Times New Roman"/>
          <w:kern w:val="0"/>
          <w:sz w:val="32"/>
          <w:szCs w:val="32"/>
          <w:lang w:bidi="ar"/>
        </w:rPr>
        <w:t>02400</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w:t>
      </w:r>
      <w:r>
        <w:rPr>
          <w:rFonts w:ascii="Times New Roman" w:eastAsia="仿宋_GB2312" w:hAnsi="Times New Roman"/>
          <w:kern w:val="0"/>
          <w:sz w:val="32"/>
          <w:szCs w:val="32"/>
          <w:lang w:bidi="ar"/>
        </w:rPr>
        <w:t>两门课程设计各</w:t>
      </w:r>
      <w:r>
        <w:rPr>
          <w:rFonts w:ascii="Times New Roman" w:eastAsia="仿宋_GB2312" w:hAnsi="Times New Roman"/>
          <w:kern w:val="0"/>
          <w:sz w:val="32"/>
          <w:szCs w:val="32"/>
          <w:lang w:bidi="ar"/>
        </w:rPr>
        <w:t>1</w:t>
      </w:r>
      <w:r>
        <w:rPr>
          <w:rFonts w:ascii="Times New Roman" w:eastAsia="仿宋_GB2312" w:hAnsi="Times New Roman"/>
          <w:kern w:val="0"/>
          <w:sz w:val="32"/>
          <w:szCs w:val="32"/>
          <w:lang w:bidi="ar"/>
        </w:rPr>
        <w:t>学分</w:t>
      </w:r>
      <w:r>
        <w:rPr>
          <w:rFonts w:ascii="Times New Roman" w:eastAsia="仿宋_GB2312" w:hAnsi="Times New Roman"/>
          <w:kern w:val="0"/>
          <w:sz w:val="32"/>
          <w:szCs w:val="32"/>
          <w:lang w:bidi="ar"/>
        </w:rPr>
        <w:t>。其他含有上述综合课程的专业在《顶替表》中有详细说明。</w:t>
      </w:r>
    </w:p>
    <w:p w:rsidR="00603299" w:rsidRDefault="00603299">
      <w:pPr>
        <w:pStyle w:val="a0"/>
        <w:snapToGrid w:val="0"/>
        <w:spacing w:line="560" w:lineRule="exact"/>
        <w:ind w:firstLine="640"/>
        <w:rPr>
          <w:rFonts w:ascii="Times New Roman" w:eastAsia="仿宋_GB2312" w:hAnsi="Times New Roman"/>
          <w:kern w:val="0"/>
          <w:sz w:val="32"/>
          <w:szCs w:val="32"/>
          <w:lang w:bidi="ar"/>
        </w:rPr>
      </w:pPr>
    </w:p>
    <w:p w:rsidR="00603299" w:rsidRDefault="00603299">
      <w:pPr>
        <w:widowControl/>
        <w:snapToGrid w:val="0"/>
        <w:textAlignment w:val="center"/>
        <w:rPr>
          <w:rFonts w:eastAsia="仿宋_GB2312"/>
          <w:bCs/>
          <w:kern w:val="0"/>
          <w:sz w:val="18"/>
          <w:szCs w:val="18"/>
          <w:lang w:bidi="ar"/>
        </w:rPr>
      </w:pPr>
      <w:r>
        <w:rPr>
          <w:rFonts w:eastAsia="仿宋_GB2312"/>
          <w:b/>
          <w:bCs/>
          <w:sz w:val="24"/>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020301K/</w:t>
      </w:r>
      <w:r>
        <w:rPr>
          <w:rFonts w:eastAsia="方正小标宋简体"/>
          <w:bCs/>
          <w:kern w:val="0"/>
          <w:szCs w:val="21"/>
          <w:lang w:bidi="ar"/>
        </w:rPr>
        <w:t>专业名称：金融学（专升本）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69"/>
        <w:gridCol w:w="759"/>
        <w:gridCol w:w="2047"/>
        <w:gridCol w:w="403"/>
        <w:gridCol w:w="532"/>
        <w:gridCol w:w="820"/>
        <w:gridCol w:w="2386"/>
        <w:gridCol w:w="524"/>
        <w:gridCol w:w="840"/>
      </w:tblGrid>
      <w:tr w:rsidR="00000000">
        <w:trPr>
          <w:trHeight w:val="156"/>
          <w:jc w:val="center"/>
        </w:trPr>
        <w:tc>
          <w:tcPr>
            <w:tcW w:w="3778"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w:t>
            </w:r>
            <w:r>
              <w:rPr>
                <w:rFonts w:eastAsia="仿宋_GB2312"/>
                <w:b/>
                <w:kern w:val="0"/>
                <w:sz w:val="18"/>
                <w:szCs w:val="18"/>
                <w:lang w:bidi="ar"/>
              </w:rPr>
              <w:t>计划课程（原金融管理专业）</w:t>
            </w:r>
          </w:p>
        </w:tc>
        <w:tc>
          <w:tcPr>
            <w:tcW w:w="4262"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4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73"/>
          <w:jc w:val="center"/>
        </w:trPr>
        <w:tc>
          <w:tcPr>
            <w:tcW w:w="56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0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8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4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56"/>
          <w:jc w:val="center"/>
        </w:trPr>
        <w:tc>
          <w:tcPr>
            <w:tcW w:w="3778"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38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4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3"/>
          <w:jc w:val="center"/>
        </w:trPr>
        <w:tc>
          <w:tcPr>
            <w:tcW w:w="56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0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4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38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51"/>
          <w:jc w:val="center"/>
        </w:trPr>
        <w:tc>
          <w:tcPr>
            <w:tcW w:w="56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11750</w:t>
            </w:r>
          </w:p>
        </w:tc>
        <w:tc>
          <w:tcPr>
            <w:tcW w:w="204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国际商务金融</w:t>
            </w:r>
          </w:p>
        </w:tc>
        <w:tc>
          <w:tcPr>
            <w:tcW w:w="4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00076</w:t>
            </w:r>
          </w:p>
        </w:tc>
        <w:tc>
          <w:tcPr>
            <w:tcW w:w="238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国际金融</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10251</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金融管理毕业论文</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不计学分</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14817</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金融学</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r>
              <w:rPr>
                <w:rFonts w:eastAsia="仿宋_GB2312"/>
                <w:bCs/>
                <w:kern w:val="0"/>
                <w:sz w:val="18"/>
                <w:szCs w:val="18"/>
                <w:lang w:bidi="ar"/>
              </w:rPr>
              <w:t>毕业论文</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56"/>
          <w:jc w:val="center"/>
        </w:trPr>
        <w:tc>
          <w:tcPr>
            <w:tcW w:w="56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00015</w:t>
            </w:r>
          </w:p>
        </w:tc>
        <w:tc>
          <w:tcPr>
            <w:tcW w:w="20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4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38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4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56"/>
          <w:jc w:val="center"/>
        </w:trPr>
        <w:tc>
          <w:tcPr>
            <w:tcW w:w="56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5</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00183</w:t>
            </w:r>
          </w:p>
        </w:tc>
        <w:tc>
          <w:tcPr>
            <w:tcW w:w="204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消费经济学</w:t>
            </w:r>
          </w:p>
        </w:tc>
        <w:tc>
          <w:tcPr>
            <w:tcW w:w="4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4</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00067</w:t>
            </w:r>
          </w:p>
        </w:tc>
        <w:tc>
          <w:tcPr>
            <w:tcW w:w="238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财务管理学</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0" w:type="dxa"/>
            <w:vMerge w:val="restart"/>
            <w:tcBorders>
              <w:top w:val="double" w:sz="4" w:space="0" w:color="auto"/>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6</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00055</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企业会计学</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00077</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金融市场学</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40" w:type="dxa"/>
            <w:vMerge/>
            <w:tcBorders>
              <w:left w:val="single" w:sz="12" w:space="0" w:color="auto"/>
            </w:tcBorders>
            <w:vAlign w:val="center"/>
          </w:tcPr>
          <w:p w:rsidR="00603299" w:rsidRDefault="00603299">
            <w:pPr>
              <w:snapToGrid w:val="0"/>
              <w:jc w:val="center"/>
              <w:textAlignment w:val="center"/>
              <w:rPr>
                <w:rFonts w:eastAsia="仿宋_GB2312"/>
                <w:bCs/>
                <w:kern w:val="0"/>
                <w:sz w:val="18"/>
                <w:szCs w:val="18"/>
                <w:lang w:bidi="ar"/>
              </w:rPr>
            </w:pP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00181</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广告学</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00079</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保险学原理</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40" w:type="dxa"/>
            <w:vMerge/>
            <w:tcBorders>
              <w:left w:val="single" w:sz="12" w:space="0" w:color="auto"/>
            </w:tcBorders>
            <w:vAlign w:val="center"/>
          </w:tcPr>
          <w:p w:rsidR="00603299" w:rsidRDefault="00603299">
            <w:pPr>
              <w:snapToGrid w:val="0"/>
              <w:jc w:val="center"/>
              <w:textAlignment w:val="center"/>
              <w:rPr>
                <w:rFonts w:eastAsia="仿宋_GB2312"/>
                <w:bCs/>
                <w:kern w:val="0"/>
                <w:sz w:val="18"/>
                <w:szCs w:val="18"/>
                <w:lang w:bidi="ar"/>
              </w:rPr>
            </w:pP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11741</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市场与市场营销</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04184</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0" w:type="dxa"/>
            <w:vMerge/>
            <w:tcBorders>
              <w:left w:val="single" w:sz="12" w:space="0" w:color="auto"/>
            </w:tcBorders>
            <w:vAlign w:val="center"/>
          </w:tcPr>
          <w:p w:rsidR="00603299" w:rsidRDefault="00603299">
            <w:pPr>
              <w:snapToGrid w:val="0"/>
              <w:jc w:val="center"/>
              <w:textAlignment w:val="center"/>
              <w:rPr>
                <w:rFonts w:eastAsia="仿宋_GB2312"/>
                <w:bCs/>
                <w:kern w:val="0"/>
                <w:sz w:val="18"/>
                <w:szCs w:val="18"/>
                <w:lang w:bidi="ar"/>
              </w:rPr>
            </w:pP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11742</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商务沟通方法与技能</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13135</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西方经济学</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11743</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企业组织与经营环境</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13879</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金融营销学</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5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11744</w:t>
            </w:r>
          </w:p>
        </w:tc>
        <w:tc>
          <w:tcPr>
            <w:tcW w:w="204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会计原理与实务</w:t>
            </w:r>
          </w:p>
        </w:tc>
        <w:tc>
          <w:tcPr>
            <w:tcW w:w="40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2"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14317</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投资银行理论与实务</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04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403"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2"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14318</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投资银行理论与实务</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5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11745</w:t>
            </w:r>
          </w:p>
        </w:tc>
        <w:tc>
          <w:tcPr>
            <w:tcW w:w="204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战略管理与伦理</w:t>
            </w:r>
          </w:p>
        </w:tc>
        <w:tc>
          <w:tcPr>
            <w:tcW w:w="40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2"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14344</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网络金融与支付</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04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403"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2"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14345</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网络金融与支付</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5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11751</w:t>
            </w:r>
          </w:p>
        </w:tc>
        <w:tc>
          <w:tcPr>
            <w:tcW w:w="204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企业成本管理会计</w:t>
            </w:r>
          </w:p>
        </w:tc>
        <w:tc>
          <w:tcPr>
            <w:tcW w:w="40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532"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14653</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证券投资理论与实务</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204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403"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p>
        </w:tc>
        <w:tc>
          <w:tcPr>
            <w:tcW w:w="53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14654</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证券投资理论与实务</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11752</w:t>
            </w:r>
          </w:p>
        </w:tc>
        <w:tc>
          <w:tcPr>
            <w:tcW w:w="20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管理数量方法与分析</w:t>
            </w:r>
          </w:p>
        </w:tc>
        <w:tc>
          <w:tcPr>
            <w:tcW w:w="4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14658</w:t>
            </w:r>
          </w:p>
        </w:tc>
        <w:tc>
          <w:tcPr>
            <w:tcW w:w="238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政治经济学</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56"/>
          <w:jc w:val="center"/>
        </w:trPr>
        <w:tc>
          <w:tcPr>
            <w:tcW w:w="56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11753</w:t>
            </w:r>
          </w:p>
        </w:tc>
        <w:tc>
          <w:tcPr>
            <w:tcW w:w="20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金融管理综合应用</w:t>
            </w:r>
          </w:p>
        </w:tc>
        <w:tc>
          <w:tcPr>
            <w:tcW w:w="4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4262" w:type="dxa"/>
            <w:gridSpan w:val="4"/>
            <w:tcBorders>
              <w:top w:val="single" w:sz="4" w:space="0" w:color="auto"/>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400"/>
          <w:jc w:val="center"/>
        </w:trPr>
        <w:tc>
          <w:tcPr>
            <w:tcW w:w="88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3"/>
              </w:numPr>
              <w:ind w:firstLineChars="200" w:firstLine="360"/>
              <w:rPr>
                <w:rFonts w:eastAsia="仿宋_GB2312"/>
                <w:sz w:val="18"/>
                <w:szCs w:val="18"/>
              </w:rPr>
            </w:pPr>
            <w:r>
              <w:rPr>
                <w:rFonts w:eastAsia="仿宋_GB2312"/>
                <w:sz w:val="18"/>
                <w:szCs w:val="18"/>
              </w:rPr>
              <w:t>只能用已取得合格成绩的</w:t>
            </w:r>
            <w:r>
              <w:rPr>
                <w:rFonts w:eastAsia="仿宋_GB2312"/>
                <w:sz w:val="18"/>
                <w:szCs w:val="18"/>
              </w:rPr>
              <w:t>旧计划课程顶替新计划课程，不能逆向顶替。</w:t>
            </w:r>
          </w:p>
          <w:p w:rsidR="00603299" w:rsidRDefault="00603299">
            <w:pPr>
              <w:numPr>
                <w:ilvl w:val="0"/>
                <w:numId w:val="143"/>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3"/>
              </w:numPr>
              <w:ind w:firstLineChars="200" w:firstLine="360"/>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43"/>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3"/>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w:t>
            </w:r>
            <w:r>
              <w:rPr>
                <w:rFonts w:eastAsia="仿宋_GB2312"/>
                <w:sz w:val="18"/>
                <w:szCs w:val="18"/>
              </w:rPr>
              <w:t>课程。</w:t>
            </w:r>
          </w:p>
          <w:p w:rsidR="00603299" w:rsidRDefault="00603299">
            <w:pPr>
              <w:numPr>
                <w:ilvl w:val="0"/>
                <w:numId w:val="143"/>
              </w:numPr>
              <w:ind w:firstLineChars="200" w:firstLine="360"/>
              <w:rPr>
                <w:rFonts w:eastAsia="仿宋_GB2312"/>
                <w:sz w:val="18"/>
                <w:szCs w:val="18"/>
              </w:rPr>
            </w:pPr>
            <w:r>
              <w:rPr>
                <w:rFonts w:eastAsia="仿宋_GB2312"/>
                <w:sz w:val="18"/>
                <w:szCs w:val="18"/>
              </w:rPr>
              <w:t>旧计划序号</w:t>
            </w:r>
            <w:r>
              <w:rPr>
                <w:rFonts w:eastAsia="仿宋_GB2312"/>
                <w:sz w:val="18"/>
                <w:szCs w:val="18"/>
              </w:rPr>
              <w:t>5-7</w:t>
            </w:r>
            <w:r>
              <w:rPr>
                <w:rFonts w:eastAsia="仿宋_GB2312"/>
                <w:sz w:val="18"/>
                <w:szCs w:val="18"/>
              </w:rPr>
              <w:t>课程，既可任选两门顶替新计划英语（专升本）课程，也可按照选择顶替课程使用，但不能重复使用。</w:t>
            </w:r>
          </w:p>
          <w:p w:rsidR="00603299" w:rsidRDefault="00603299">
            <w:pPr>
              <w:numPr>
                <w:ilvl w:val="0"/>
                <w:numId w:val="143"/>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textAlignment w:val="cente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020301K/</w:t>
      </w:r>
      <w:r>
        <w:rPr>
          <w:rFonts w:eastAsia="方正小标宋简体"/>
          <w:bCs/>
          <w:kern w:val="0"/>
          <w:szCs w:val="21"/>
          <w:lang w:bidi="ar"/>
        </w:rPr>
        <w:t>专业名称：金融学（专升本）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77"/>
        <w:gridCol w:w="769"/>
        <w:gridCol w:w="2076"/>
        <w:gridCol w:w="473"/>
        <w:gridCol w:w="475"/>
        <w:gridCol w:w="833"/>
        <w:gridCol w:w="2421"/>
        <w:gridCol w:w="612"/>
        <w:gridCol w:w="905"/>
      </w:tblGrid>
      <w:tr w:rsidR="00000000">
        <w:trPr>
          <w:trHeight w:val="194"/>
          <w:jc w:val="center"/>
        </w:trPr>
        <w:tc>
          <w:tcPr>
            <w:tcW w:w="3895"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w:t>
            </w:r>
            <w:r>
              <w:rPr>
                <w:rFonts w:eastAsia="仿宋_GB2312"/>
                <w:b/>
                <w:kern w:val="0"/>
                <w:sz w:val="18"/>
                <w:szCs w:val="18"/>
                <w:lang w:bidi="ar"/>
              </w:rPr>
              <w:t>原金融专业</w:t>
            </w:r>
            <w:r>
              <w:rPr>
                <w:rFonts w:eastAsia="仿宋_GB2312"/>
                <w:b/>
                <w:kern w:val="0"/>
                <w:sz w:val="18"/>
                <w:szCs w:val="18"/>
                <w:lang w:bidi="ar"/>
              </w:rPr>
              <w:t>)</w:t>
            </w:r>
          </w:p>
        </w:tc>
        <w:tc>
          <w:tcPr>
            <w:tcW w:w="434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90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48"/>
          <w:jc w:val="center"/>
        </w:trPr>
        <w:tc>
          <w:tcPr>
            <w:tcW w:w="57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0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7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47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3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2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6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90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4"/>
          <w:jc w:val="center"/>
        </w:trPr>
        <w:tc>
          <w:tcPr>
            <w:tcW w:w="3895" w:type="dxa"/>
            <w:gridSpan w:val="4"/>
            <w:tcBorders>
              <w:top w:val="double" w:sz="4" w:space="0" w:color="auto"/>
              <w:bottom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475" w:type="dxa"/>
            <w:tcBorders>
              <w:top w:val="double" w:sz="4" w:space="0" w:color="auto"/>
              <w:left w:val="single" w:sz="12" w:space="0" w:color="auto"/>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32"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21"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612" w:type="dxa"/>
            <w:tcBorders>
              <w:top w:val="double" w:sz="4" w:space="0" w:color="auto"/>
              <w:left w:val="single" w:sz="4" w:space="0" w:color="000000"/>
              <w:bottom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90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8"/>
          <w:jc w:val="center"/>
        </w:trPr>
        <w:tc>
          <w:tcPr>
            <w:tcW w:w="577" w:type="dxa"/>
            <w:tcBorders>
              <w:top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w:t>
            </w:r>
          </w:p>
        </w:tc>
        <w:tc>
          <w:tcPr>
            <w:tcW w:w="769"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03709</w:t>
            </w:r>
          </w:p>
        </w:tc>
        <w:tc>
          <w:tcPr>
            <w:tcW w:w="2076"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马克思主义基本原理概论</w:t>
            </w:r>
          </w:p>
        </w:tc>
        <w:tc>
          <w:tcPr>
            <w:tcW w:w="473" w:type="dxa"/>
            <w:tcBorders>
              <w:top w:val="single" w:sz="4" w:space="0" w:color="000000"/>
              <w:left w:val="single" w:sz="4" w:space="0" w:color="000000"/>
              <w:bottom w:val="double" w:sz="4" w:space="0" w:color="auto"/>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4</w:t>
            </w:r>
          </w:p>
        </w:tc>
        <w:tc>
          <w:tcPr>
            <w:tcW w:w="475" w:type="dxa"/>
            <w:tcBorders>
              <w:top w:val="single" w:sz="4" w:space="0" w:color="000000"/>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32"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03709</w:t>
            </w:r>
          </w:p>
        </w:tc>
        <w:tc>
          <w:tcPr>
            <w:tcW w:w="2421"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马克思主义基本原理概论</w:t>
            </w:r>
          </w:p>
        </w:tc>
        <w:tc>
          <w:tcPr>
            <w:tcW w:w="612" w:type="dxa"/>
            <w:tcBorders>
              <w:top w:val="single" w:sz="4" w:space="0" w:color="000000"/>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4</w:t>
            </w:r>
          </w:p>
        </w:tc>
        <w:tc>
          <w:tcPr>
            <w:tcW w:w="90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sz w:val="18"/>
                <w:szCs w:val="18"/>
              </w:rPr>
            </w:pPr>
          </w:p>
        </w:tc>
      </w:tr>
      <w:tr w:rsidR="00000000">
        <w:trPr>
          <w:trHeight w:val="194"/>
          <w:jc w:val="center"/>
        </w:trPr>
        <w:tc>
          <w:tcPr>
            <w:tcW w:w="577" w:type="dxa"/>
            <w:tcBorders>
              <w:top w:val="double" w:sz="4"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2</w:t>
            </w:r>
          </w:p>
        </w:tc>
        <w:tc>
          <w:tcPr>
            <w:tcW w:w="769"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04184</w:t>
            </w:r>
          </w:p>
        </w:tc>
        <w:tc>
          <w:tcPr>
            <w:tcW w:w="2076"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线性代数</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473" w:type="dxa"/>
            <w:tcBorders>
              <w:top w:val="double" w:sz="4" w:space="0" w:color="auto"/>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4</w:t>
            </w:r>
          </w:p>
        </w:tc>
        <w:tc>
          <w:tcPr>
            <w:tcW w:w="475" w:type="dxa"/>
            <w:tcBorders>
              <w:top w:val="double" w:sz="4" w:space="0" w:color="auto"/>
              <w:left w:val="single" w:sz="12" w:space="0" w:color="auto"/>
              <w:bottom w:val="single" w:sz="4" w:space="0" w:color="000000"/>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sz w:val="18"/>
                <w:szCs w:val="18"/>
              </w:rPr>
              <w:t>3</w:t>
            </w:r>
          </w:p>
        </w:tc>
        <w:tc>
          <w:tcPr>
            <w:tcW w:w="832"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04184</w:t>
            </w:r>
          </w:p>
        </w:tc>
        <w:tc>
          <w:tcPr>
            <w:tcW w:w="2421"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612" w:type="dxa"/>
            <w:tcBorders>
              <w:top w:val="double" w:sz="4" w:space="0" w:color="auto"/>
              <w:left w:val="single" w:sz="4" w:space="0" w:color="000000"/>
              <w:bottom w:val="single" w:sz="4" w:space="0" w:color="000000"/>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4</w:t>
            </w:r>
          </w:p>
        </w:tc>
        <w:tc>
          <w:tcPr>
            <w:tcW w:w="90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1"/>
          <w:jc w:val="center"/>
        </w:trPr>
        <w:tc>
          <w:tcPr>
            <w:tcW w:w="577"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3</w:t>
            </w:r>
          </w:p>
        </w:tc>
        <w:tc>
          <w:tcPr>
            <w:tcW w:w="7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00079</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保险学原理</w:t>
            </w:r>
          </w:p>
        </w:tc>
        <w:tc>
          <w:tcPr>
            <w:tcW w:w="473"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5</w:t>
            </w:r>
          </w:p>
        </w:tc>
        <w:tc>
          <w:tcPr>
            <w:tcW w:w="475" w:type="dxa"/>
            <w:tcBorders>
              <w:top w:val="single" w:sz="4" w:space="0" w:color="000000"/>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4</w:t>
            </w:r>
          </w:p>
        </w:tc>
        <w:tc>
          <w:tcPr>
            <w:tcW w:w="832"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00079</w:t>
            </w:r>
          </w:p>
        </w:tc>
        <w:tc>
          <w:tcPr>
            <w:tcW w:w="2421"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保险学原理</w:t>
            </w:r>
          </w:p>
        </w:tc>
        <w:tc>
          <w:tcPr>
            <w:tcW w:w="612" w:type="dxa"/>
            <w:tcBorders>
              <w:top w:val="single" w:sz="4" w:space="0" w:color="000000"/>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5</w:t>
            </w:r>
          </w:p>
        </w:tc>
        <w:tc>
          <w:tcPr>
            <w:tcW w:w="90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00076</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国际金融</w:t>
            </w:r>
          </w:p>
        </w:tc>
        <w:tc>
          <w:tcPr>
            <w:tcW w:w="473"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6</w:t>
            </w:r>
          </w:p>
        </w:tc>
        <w:tc>
          <w:tcPr>
            <w:tcW w:w="47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00076</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国际金融</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6</w:t>
            </w:r>
          </w:p>
        </w:tc>
        <w:tc>
          <w:tcPr>
            <w:tcW w:w="90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5</w:t>
            </w:r>
          </w:p>
        </w:tc>
        <w:tc>
          <w:tcPr>
            <w:tcW w:w="7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00067</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财务管理学</w:t>
            </w:r>
          </w:p>
        </w:tc>
        <w:tc>
          <w:tcPr>
            <w:tcW w:w="473"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6</w:t>
            </w:r>
          </w:p>
        </w:tc>
        <w:tc>
          <w:tcPr>
            <w:tcW w:w="47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00067</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财务管理学</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6</w:t>
            </w:r>
          </w:p>
        </w:tc>
        <w:tc>
          <w:tcPr>
            <w:tcW w:w="90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7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06999</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毕业论文</w:t>
            </w:r>
          </w:p>
        </w:tc>
        <w:tc>
          <w:tcPr>
            <w:tcW w:w="473"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sz w:val="18"/>
                <w:szCs w:val="18"/>
              </w:rPr>
            </w:pPr>
            <w:r>
              <w:rPr>
                <w:rFonts w:eastAsia="仿宋_GB2312"/>
                <w:bCs/>
                <w:kern w:val="0"/>
                <w:sz w:val="18"/>
                <w:szCs w:val="18"/>
                <w:lang w:bidi="ar"/>
              </w:rPr>
              <w:t>学分</w:t>
            </w:r>
          </w:p>
        </w:tc>
        <w:tc>
          <w:tcPr>
            <w:tcW w:w="47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14817</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金融学</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r>
              <w:rPr>
                <w:rFonts w:eastAsia="仿宋_GB2312"/>
                <w:bCs/>
                <w:kern w:val="0"/>
                <w:sz w:val="18"/>
                <w:szCs w:val="18"/>
                <w:lang w:bidi="ar"/>
              </w:rPr>
              <w:t>毕业论文</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学分</w:t>
            </w:r>
          </w:p>
        </w:tc>
        <w:tc>
          <w:tcPr>
            <w:tcW w:w="90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7</w:t>
            </w:r>
          </w:p>
        </w:tc>
        <w:tc>
          <w:tcPr>
            <w:tcW w:w="769"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00015</w:t>
            </w:r>
          </w:p>
        </w:tc>
        <w:tc>
          <w:tcPr>
            <w:tcW w:w="2076"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473" w:type="dxa"/>
            <w:tcBorders>
              <w:top w:val="single" w:sz="4" w:space="0" w:color="000000"/>
              <w:left w:val="single" w:sz="4" w:space="0" w:color="000000"/>
              <w:bottom w:val="double" w:sz="4" w:space="0" w:color="auto"/>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14</w:t>
            </w:r>
          </w:p>
        </w:tc>
        <w:tc>
          <w:tcPr>
            <w:tcW w:w="475" w:type="dxa"/>
            <w:tcBorders>
              <w:top w:val="single" w:sz="4" w:space="0" w:color="auto"/>
              <w:left w:val="single" w:sz="12" w:space="0" w:color="auto"/>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32" w:type="dxa"/>
            <w:tcBorders>
              <w:top w:val="single" w:sz="4" w:space="0" w:color="auto"/>
              <w:left w:val="nil"/>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13000</w:t>
            </w:r>
          </w:p>
        </w:tc>
        <w:tc>
          <w:tcPr>
            <w:tcW w:w="2421" w:type="dxa"/>
            <w:tcBorders>
              <w:top w:val="single" w:sz="4" w:space="0" w:color="auto"/>
              <w:left w:val="single" w:sz="4" w:space="0" w:color="auto"/>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612" w:type="dxa"/>
            <w:tcBorders>
              <w:top w:val="single" w:sz="4" w:space="0" w:color="auto"/>
              <w:left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7</w:t>
            </w:r>
          </w:p>
        </w:tc>
        <w:tc>
          <w:tcPr>
            <w:tcW w:w="90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4"/>
          <w:jc w:val="center"/>
        </w:trPr>
        <w:tc>
          <w:tcPr>
            <w:tcW w:w="577" w:type="dxa"/>
            <w:tcBorders>
              <w:top w:val="double" w:sz="4"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
                <w:sz w:val="18"/>
                <w:szCs w:val="18"/>
              </w:rPr>
              <w:t>8</w:t>
            </w:r>
          </w:p>
        </w:tc>
        <w:tc>
          <w:tcPr>
            <w:tcW w:w="769"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
                <w:kern w:val="0"/>
                <w:sz w:val="18"/>
                <w:szCs w:val="18"/>
              </w:rPr>
              <w:t>00040</w:t>
            </w:r>
          </w:p>
        </w:tc>
        <w:tc>
          <w:tcPr>
            <w:tcW w:w="2076"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
                <w:kern w:val="0"/>
                <w:sz w:val="18"/>
                <w:szCs w:val="18"/>
              </w:rPr>
              <w:t>法学概论</w:t>
            </w:r>
          </w:p>
        </w:tc>
        <w:tc>
          <w:tcPr>
            <w:tcW w:w="473" w:type="dxa"/>
            <w:tcBorders>
              <w:top w:val="double" w:sz="4" w:space="0" w:color="auto"/>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kern w:val="0"/>
                <w:sz w:val="18"/>
                <w:szCs w:val="18"/>
              </w:rPr>
            </w:pPr>
            <w:r>
              <w:rPr>
                <w:rFonts w:eastAsia="仿宋_GB2312"/>
                <w:b/>
                <w:kern w:val="0"/>
                <w:sz w:val="18"/>
                <w:szCs w:val="18"/>
              </w:rPr>
              <w:t>6</w:t>
            </w:r>
          </w:p>
        </w:tc>
        <w:tc>
          <w:tcPr>
            <w:tcW w:w="475" w:type="dxa"/>
            <w:tcBorders>
              <w:top w:val="doub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832" w:type="dxa"/>
            <w:tcBorders>
              <w:top w:val="doub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00077</w:t>
            </w:r>
          </w:p>
        </w:tc>
        <w:tc>
          <w:tcPr>
            <w:tcW w:w="2421" w:type="dxa"/>
            <w:tcBorders>
              <w:top w:val="doub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金融市场学</w:t>
            </w:r>
          </w:p>
        </w:tc>
        <w:tc>
          <w:tcPr>
            <w:tcW w:w="612" w:type="dxa"/>
            <w:tcBorders>
              <w:top w:val="doub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905" w:type="dxa"/>
            <w:vMerge w:val="restart"/>
            <w:tcBorders>
              <w:top w:val="double" w:sz="4" w:space="0" w:color="auto"/>
              <w:left w:val="single" w:sz="12" w:space="0" w:color="auto"/>
            </w:tcBorders>
            <w:vAlign w:val="center"/>
          </w:tcPr>
          <w:p w:rsidR="00603299" w:rsidRDefault="00603299">
            <w:pPr>
              <w:snapToGrid w:val="0"/>
              <w:jc w:val="center"/>
              <w:textAlignment w:val="center"/>
              <w:rPr>
                <w:rFonts w:eastAsia="仿宋_GB2312"/>
                <w:b/>
                <w:sz w:val="18"/>
                <w:szCs w:val="18"/>
              </w:rPr>
            </w:pPr>
            <w:r>
              <w:rPr>
                <w:rFonts w:eastAsia="仿宋_GB2312"/>
                <w:b/>
                <w:sz w:val="18"/>
                <w:szCs w:val="18"/>
              </w:rPr>
              <w:t>选择</w:t>
            </w:r>
          </w:p>
          <w:p w:rsidR="00603299" w:rsidRDefault="00603299">
            <w:pPr>
              <w:snapToGrid w:val="0"/>
              <w:jc w:val="center"/>
              <w:textAlignment w:val="center"/>
              <w:rPr>
                <w:rFonts w:eastAsia="仿宋_GB2312"/>
                <w:b/>
                <w:kern w:val="0"/>
                <w:sz w:val="18"/>
                <w:szCs w:val="18"/>
                <w:lang w:bidi="ar"/>
              </w:rPr>
            </w:pPr>
            <w:r>
              <w:rPr>
                <w:rFonts w:eastAsia="仿宋_GB2312"/>
                <w:b/>
                <w:sz w:val="18"/>
                <w:szCs w:val="18"/>
              </w:rPr>
              <w:t>顶替</w:t>
            </w:r>
          </w:p>
        </w:tc>
      </w:tr>
      <w:tr w:rsidR="00000000">
        <w:trPr>
          <w:trHeight w:val="181"/>
          <w:jc w:val="center"/>
        </w:trPr>
        <w:tc>
          <w:tcPr>
            <w:tcW w:w="577" w:type="dxa"/>
            <w:vMerge w:val="restart"/>
            <w:tcBorders>
              <w:top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
                <w:sz w:val="18"/>
                <w:szCs w:val="18"/>
              </w:rPr>
              <w:t>9</w:t>
            </w:r>
          </w:p>
        </w:tc>
        <w:tc>
          <w:tcPr>
            <w:tcW w:w="769"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
                <w:kern w:val="0"/>
                <w:sz w:val="18"/>
                <w:szCs w:val="18"/>
              </w:rPr>
              <w:t>00896</w:t>
            </w:r>
          </w:p>
        </w:tc>
        <w:tc>
          <w:tcPr>
            <w:tcW w:w="2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
                <w:kern w:val="0"/>
                <w:sz w:val="18"/>
                <w:szCs w:val="18"/>
              </w:rPr>
              <w:t>电子商务概论</w:t>
            </w:r>
          </w:p>
        </w:tc>
        <w:tc>
          <w:tcPr>
            <w:tcW w:w="473" w:type="dxa"/>
            <w:vMerge w:val="restart"/>
            <w:tcBorders>
              <w:top w:val="single" w:sz="4" w:space="0" w:color="auto"/>
              <w:left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kern w:val="0"/>
                <w:sz w:val="18"/>
                <w:szCs w:val="18"/>
              </w:rPr>
            </w:pPr>
            <w:r>
              <w:rPr>
                <w:rFonts w:eastAsia="仿宋_GB2312"/>
                <w:b/>
                <w:sz w:val="18"/>
                <w:szCs w:val="18"/>
              </w:rPr>
              <w:t>4</w:t>
            </w:r>
          </w:p>
        </w:tc>
        <w:tc>
          <w:tcPr>
            <w:tcW w:w="475" w:type="dxa"/>
            <w:vMerge w:val="restart"/>
            <w:tcBorders>
              <w:top w:val="single" w:sz="4" w:space="0" w:color="auto"/>
              <w:left w:val="single" w:sz="12"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14317</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投资银行理论与实务</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sz w:val="18"/>
                <w:szCs w:val="18"/>
              </w:rPr>
            </w:pPr>
          </w:p>
        </w:tc>
      </w:tr>
      <w:tr w:rsidR="00000000">
        <w:trPr>
          <w:trHeight w:val="181"/>
          <w:jc w:val="center"/>
        </w:trPr>
        <w:tc>
          <w:tcPr>
            <w:tcW w:w="577" w:type="dxa"/>
            <w:vMerge/>
            <w:tcBorders>
              <w:bottom w:val="single" w:sz="4" w:space="0" w:color="auto"/>
              <w:right w:val="single" w:sz="4" w:space="0" w:color="000000"/>
            </w:tcBorders>
            <w:vAlign w:val="center"/>
          </w:tcPr>
          <w:p w:rsidR="00603299" w:rsidRDefault="00603299">
            <w:pPr>
              <w:snapToGrid w:val="0"/>
              <w:jc w:val="center"/>
              <w:rPr>
                <w:rFonts w:eastAsia="仿宋_GB2312"/>
                <w:b/>
                <w:sz w:val="18"/>
                <w:szCs w:val="18"/>
              </w:rPr>
            </w:pPr>
          </w:p>
        </w:tc>
        <w:tc>
          <w:tcPr>
            <w:tcW w:w="76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p>
        </w:tc>
        <w:tc>
          <w:tcPr>
            <w:tcW w:w="207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p>
        </w:tc>
        <w:tc>
          <w:tcPr>
            <w:tcW w:w="473" w:type="dxa"/>
            <w:vMerge/>
            <w:tcBorders>
              <w:left w:val="single" w:sz="4" w:space="0" w:color="000000"/>
              <w:bottom w:val="single" w:sz="4" w:space="0" w:color="auto"/>
              <w:right w:val="single" w:sz="12" w:space="0" w:color="auto"/>
            </w:tcBorders>
            <w:tcMar>
              <w:right w:w="85" w:type="dxa"/>
            </w:tcMar>
            <w:vAlign w:val="center"/>
          </w:tcPr>
          <w:p w:rsidR="00603299" w:rsidRDefault="00603299">
            <w:pPr>
              <w:widowControl/>
              <w:snapToGrid w:val="0"/>
              <w:jc w:val="center"/>
              <w:rPr>
                <w:rFonts w:eastAsia="仿宋_GB2312"/>
                <w:b/>
                <w:sz w:val="18"/>
                <w:szCs w:val="18"/>
              </w:rPr>
            </w:pPr>
          </w:p>
        </w:tc>
        <w:tc>
          <w:tcPr>
            <w:tcW w:w="475" w:type="dxa"/>
            <w:vMerge/>
            <w:tcBorders>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14318</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投资银行理论与实务</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sz w:val="18"/>
                <w:szCs w:val="18"/>
              </w:rPr>
            </w:pPr>
          </w:p>
        </w:tc>
      </w:tr>
      <w:tr w:rsidR="00000000">
        <w:trPr>
          <w:trHeight w:val="181"/>
          <w:jc w:val="center"/>
        </w:trPr>
        <w:tc>
          <w:tcPr>
            <w:tcW w:w="577"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
                <w:sz w:val="18"/>
                <w:szCs w:val="18"/>
              </w:rPr>
              <w:t>10</w:t>
            </w:r>
          </w:p>
        </w:tc>
        <w:tc>
          <w:tcPr>
            <w:tcW w:w="7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
                <w:kern w:val="0"/>
                <w:sz w:val="18"/>
                <w:szCs w:val="18"/>
              </w:rPr>
              <w:t>05678</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
                <w:kern w:val="0"/>
                <w:sz w:val="18"/>
                <w:szCs w:val="18"/>
              </w:rPr>
              <w:t>金融法</w:t>
            </w:r>
          </w:p>
        </w:tc>
        <w:tc>
          <w:tcPr>
            <w:tcW w:w="473" w:type="dxa"/>
            <w:tcBorders>
              <w:top w:val="single" w:sz="4" w:space="0" w:color="auto"/>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
                <w:kern w:val="0"/>
                <w:sz w:val="18"/>
                <w:szCs w:val="18"/>
              </w:rPr>
              <w:t>4</w:t>
            </w:r>
          </w:p>
        </w:tc>
        <w:tc>
          <w:tcPr>
            <w:tcW w:w="47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13135</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西方经济学</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335"/>
          <w:jc w:val="center"/>
        </w:trPr>
        <w:tc>
          <w:tcPr>
            <w:tcW w:w="577" w:type="dxa"/>
            <w:tcBorders>
              <w:top w:val="single" w:sz="4" w:space="0" w:color="000000"/>
              <w:bottom w:val="sing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11</w:t>
            </w:r>
          </w:p>
        </w:tc>
        <w:tc>
          <w:tcPr>
            <w:tcW w:w="769"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04183</w:t>
            </w:r>
          </w:p>
        </w:tc>
        <w:tc>
          <w:tcPr>
            <w:tcW w:w="2076" w:type="dxa"/>
            <w:tcBorders>
              <w:top w:val="single" w:sz="4" w:space="0" w:color="000000"/>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概率论与数理统计</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473" w:type="dxa"/>
            <w:tcBorders>
              <w:top w:val="single" w:sz="4" w:space="0" w:color="000000"/>
              <w:left w:val="single" w:sz="4" w:space="0" w:color="000000"/>
              <w:bottom w:val="single" w:sz="4" w:space="0" w:color="auto"/>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5</w:t>
            </w:r>
          </w:p>
        </w:tc>
        <w:tc>
          <w:tcPr>
            <w:tcW w:w="47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13879</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金融营销学</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vMerge w:val="restart"/>
            <w:tcBorders>
              <w:top w:val="sing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12</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00051</w:t>
            </w:r>
          </w:p>
        </w:tc>
        <w:tc>
          <w:tcPr>
            <w:tcW w:w="2076"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管理系统中计算机应用</w:t>
            </w:r>
          </w:p>
        </w:tc>
        <w:tc>
          <w:tcPr>
            <w:tcW w:w="473" w:type="dxa"/>
            <w:tcBorders>
              <w:top w:val="single" w:sz="4" w:space="0" w:color="auto"/>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3</w:t>
            </w:r>
          </w:p>
        </w:tc>
        <w:tc>
          <w:tcPr>
            <w:tcW w:w="475" w:type="dxa"/>
            <w:vMerge w:val="restart"/>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14344</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网络金融与支付</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vMerge/>
            <w:tcBorders>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p>
        </w:tc>
        <w:tc>
          <w:tcPr>
            <w:tcW w:w="769"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00052</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管理系统中计算机应用</w:t>
            </w:r>
          </w:p>
        </w:tc>
        <w:tc>
          <w:tcPr>
            <w:tcW w:w="473"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1</w:t>
            </w:r>
          </w:p>
        </w:tc>
        <w:tc>
          <w:tcPr>
            <w:tcW w:w="475" w:type="dxa"/>
            <w:vMerge/>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14345</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网络金融与支付</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vMerge w:val="restart"/>
            <w:tcBorders>
              <w:top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13</w:t>
            </w:r>
          </w:p>
        </w:tc>
        <w:tc>
          <w:tcPr>
            <w:tcW w:w="769"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00078</w:t>
            </w:r>
          </w:p>
        </w:tc>
        <w:tc>
          <w:tcPr>
            <w:tcW w:w="2076" w:type="dxa"/>
            <w:vMerge w:val="restart"/>
            <w:tcBorders>
              <w:top w:val="single" w:sz="4" w:space="0" w:color="000000"/>
              <w:left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银行会计学</w:t>
            </w:r>
          </w:p>
        </w:tc>
        <w:tc>
          <w:tcPr>
            <w:tcW w:w="473" w:type="dxa"/>
            <w:vMerge w:val="restart"/>
            <w:tcBorders>
              <w:top w:val="single" w:sz="4" w:space="0" w:color="000000"/>
              <w:left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5</w:t>
            </w:r>
          </w:p>
        </w:tc>
        <w:tc>
          <w:tcPr>
            <w:tcW w:w="475" w:type="dxa"/>
            <w:vMerge w:val="restart"/>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14653</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证券投资理论与实务</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vMerge/>
            <w:tcBorders>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6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p>
        </w:tc>
        <w:tc>
          <w:tcPr>
            <w:tcW w:w="207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p>
        </w:tc>
        <w:tc>
          <w:tcPr>
            <w:tcW w:w="473" w:type="dxa"/>
            <w:vMerge/>
            <w:tcBorders>
              <w:left w:val="single" w:sz="4" w:space="0" w:color="000000"/>
              <w:bottom w:val="single" w:sz="4" w:space="0" w:color="auto"/>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p>
        </w:tc>
        <w:tc>
          <w:tcPr>
            <w:tcW w:w="475" w:type="dxa"/>
            <w:vMerge/>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14654</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证券投资理论与实务</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14</w:t>
            </w:r>
          </w:p>
        </w:tc>
        <w:tc>
          <w:tcPr>
            <w:tcW w:w="769" w:type="dxa"/>
            <w:tcBorders>
              <w:top w:val="sing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00107</w:t>
            </w:r>
          </w:p>
        </w:tc>
        <w:tc>
          <w:tcPr>
            <w:tcW w:w="20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现代管理学</w:t>
            </w:r>
          </w:p>
        </w:tc>
        <w:tc>
          <w:tcPr>
            <w:tcW w:w="473" w:type="dxa"/>
            <w:tcBorders>
              <w:top w:val="single" w:sz="4" w:space="0" w:color="auto"/>
              <w:left w:val="single" w:sz="4" w:space="0" w:color="000000"/>
              <w:bottom w:val="single" w:sz="4" w:space="0" w:color="auto"/>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6</w:t>
            </w:r>
          </w:p>
        </w:tc>
        <w:tc>
          <w:tcPr>
            <w:tcW w:w="47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32"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14658</w:t>
            </w:r>
          </w:p>
        </w:tc>
        <w:tc>
          <w:tcPr>
            <w:tcW w:w="2421"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政治经济学</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612"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15</w:t>
            </w:r>
          </w:p>
        </w:tc>
        <w:tc>
          <w:tcPr>
            <w:tcW w:w="769" w:type="dxa"/>
            <w:tcBorders>
              <w:top w:val="single" w:sz="4" w:space="0" w:color="000000"/>
              <w:left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00150</w:t>
            </w:r>
          </w:p>
        </w:tc>
        <w:tc>
          <w:tcPr>
            <w:tcW w:w="2076" w:type="dxa"/>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金融理论与实务</w:t>
            </w:r>
          </w:p>
        </w:tc>
        <w:tc>
          <w:tcPr>
            <w:tcW w:w="473" w:type="dxa"/>
            <w:tcBorders>
              <w:top w:val="single" w:sz="4" w:space="0" w:color="auto"/>
              <w:left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6</w:t>
            </w:r>
          </w:p>
        </w:tc>
        <w:tc>
          <w:tcPr>
            <w:tcW w:w="4340"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16</w:t>
            </w:r>
          </w:p>
        </w:tc>
        <w:tc>
          <w:tcPr>
            <w:tcW w:w="769"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00054</w:t>
            </w:r>
          </w:p>
        </w:tc>
        <w:tc>
          <w:tcPr>
            <w:tcW w:w="2076" w:type="dxa"/>
            <w:tcBorders>
              <w:top w:val="single" w:sz="4" w:space="0" w:color="000000"/>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管理学原理</w:t>
            </w:r>
          </w:p>
        </w:tc>
        <w:tc>
          <w:tcPr>
            <w:tcW w:w="473"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6</w:t>
            </w:r>
          </w:p>
        </w:tc>
        <w:tc>
          <w:tcPr>
            <w:tcW w:w="4340"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5" w:type="dxa"/>
            <w:vMerge/>
            <w:tcBorders>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81"/>
          <w:jc w:val="center"/>
        </w:trPr>
        <w:tc>
          <w:tcPr>
            <w:tcW w:w="577" w:type="dxa"/>
            <w:tcBorders>
              <w:top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17</w:t>
            </w:r>
          </w:p>
        </w:tc>
        <w:tc>
          <w:tcPr>
            <w:tcW w:w="769"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00058</w:t>
            </w:r>
          </w:p>
        </w:tc>
        <w:tc>
          <w:tcPr>
            <w:tcW w:w="2076"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市场营销学</w:t>
            </w:r>
          </w:p>
        </w:tc>
        <w:tc>
          <w:tcPr>
            <w:tcW w:w="473" w:type="dxa"/>
            <w:tcBorders>
              <w:top w:val="single" w:sz="4" w:space="0" w:color="000000"/>
              <w:left w:val="single" w:sz="4" w:space="0" w:color="000000"/>
              <w:bottom w:val="double" w:sz="4" w:space="0" w:color="auto"/>
              <w:right w:val="single" w:sz="12" w:space="0" w:color="auto"/>
            </w:tcBorders>
            <w:tcMar>
              <w:right w:w="85" w:type="dxa"/>
            </w:tcMar>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5</w:t>
            </w:r>
          </w:p>
        </w:tc>
        <w:tc>
          <w:tcPr>
            <w:tcW w:w="4340"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5" w:type="dxa"/>
            <w:vMerge/>
            <w:tcBorders>
              <w:left w:val="single" w:sz="12" w:space="0" w:color="auto"/>
              <w:bottom w:val="double" w:sz="4"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194"/>
          <w:jc w:val="center"/>
        </w:trPr>
        <w:tc>
          <w:tcPr>
            <w:tcW w:w="577" w:type="dxa"/>
            <w:tcBorders>
              <w:top w:val="double" w:sz="4"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18</w:t>
            </w:r>
          </w:p>
        </w:tc>
        <w:tc>
          <w:tcPr>
            <w:tcW w:w="769"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00246</w:t>
            </w:r>
          </w:p>
        </w:tc>
        <w:tc>
          <w:tcPr>
            <w:tcW w:w="2076"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国际经济法概论</w:t>
            </w:r>
          </w:p>
        </w:tc>
        <w:tc>
          <w:tcPr>
            <w:tcW w:w="473" w:type="dxa"/>
            <w:tcBorders>
              <w:top w:val="double" w:sz="4" w:space="0" w:color="auto"/>
              <w:left w:val="single" w:sz="4" w:space="0" w:color="000000"/>
              <w:bottom w:val="single" w:sz="4" w:space="0" w:color="000000"/>
              <w:right w:val="single" w:sz="12" w:space="0" w:color="auto"/>
            </w:tcBorders>
            <w:tcMar>
              <w:right w:w="85" w:type="dxa"/>
            </w:tcMar>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475" w:type="dxa"/>
            <w:tcBorders>
              <w:top w:val="doub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833" w:type="dxa"/>
            <w:tcBorders>
              <w:top w:val="doub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420" w:type="dxa"/>
            <w:tcBorders>
              <w:top w:val="doub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612" w:type="dxa"/>
            <w:tcBorders>
              <w:top w:val="doub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905" w:type="dxa"/>
            <w:vMerge w:val="restart"/>
            <w:tcBorders>
              <w:top w:val="double" w:sz="4" w:space="0" w:color="auto"/>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81"/>
          <w:jc w:val="center"/>
        </w:trPr>
        <w:tc>
          <w:tcPr>
            <w:tcW w:w="3895" w:type="dxa"/>
            <w:gridSpan w:val="4"/>
            <w:tcBorders>
              <w:top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475" w:type="dxa"/>
            <w:tcBorders>
              <w:top w:val="single" w:sz="4" w:space="0" w:color="auto"/>
              <w:left w:val="single" w:sz="12" w:space="0" w:color="auto"/>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833" w:type="dxa"/>
            <w:tcBorders>
              <w:top w:val="single" w:sz="4" w:space="0" w:color="auto"/>
              <w:left w:val="nil"/>
              <w:bottom w:val="double" w:sz="4" w:space="0" w:color="auto"/>
              <w:right w:val="single" w:sz="4"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420" w:type="dxa"/>
            <w:tcBorders>
              <w:top w:val="single" w:sz="4" w:space="0" w:color="auto"/>
              <w:left w:val="single" w:sz="4" w:space="0" w:color="auto"/>
              <w:bottom w:val="double" w:sz="4" w:space="0" w:color="auto"/>
              <w:right w:val="single" w:sz="4"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612" w:type="dxa"/>
            <w:tcBorders>
              <w:top w:val="single" w:sz="4" w:space="0" w:color="auto"/>
              <w:left w:val="single" w:sz="4"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905" w:type="dxa"/>
            <w:vMerge/>
            <w:tcBorders>
              <w:left w:val="single" w:sz="12" w:space="0" w:color="auto"/>
              <w:bottom w:val="double" w:sz="4" w:space="0" w:color="auto"/>
            </w:tcBorders>
            <w:vAlign w:val="center"/>
          </w:tcPr>
          <w:p w:rsidR="00603299" w:rsidRDefault="00603299">
            <w:pPr>
              <w:snapToGrid w:val="0"/>
              <w:jc w:val="center"/>
              <w:textAlignment w:val="center"/>
              <w:rPr>
                <w:rFonts w:eastAsia="仿宋_GB2312"/>
                <w:bCs/>
                <w:kern w:val="0"/>
                <w:sz w:val="18"/>
                <w:szCs w:val="18"/>
                <w:lang w:bidi="ar"/>
              </w:rPr>
            </w:pPr>
          </w:p>
        </w:tc>
      </w:tr>
      <w:tr w:rsidR="00000000">
        <w:trPr>
          <w:trHeight w:val="2274"/>
          <w:jc w:val="center"/>
        </w:trPr>
        <w:tc>
          <w:tcPr>
            <w:tcW w:w="91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4"/>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44"/>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4"/>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44"/>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4"/>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3-6</w:t>
            </w:r>
            <w:r>
              <w:rPr>
                <w:rFonts w:eastAsia="仿宋_GB2312"/>
                <w:sz w:val="18"/>
                <w:szCs w:val="18"/>
              </w:rPr>
              <w:t>课程。</w:t>
            </w:r>
          </w:p>
          <w:p w:rsidR="00603299" w:rsidRDefault="00603299">
            <w:pPr>
              <w:numPr>
                <w:ilvl w:val="0"/>
                <w:numId w:val="144"/>
              </w:numPr>
              <w:rPr>
                <w:rFonts w:eastAsia="仿宋_GB2312"/>
                <w:sz w:val="18"/>
                <w:szCs w:val="18"/>
              </w:rPr>
            </w:pPr>
            <w:r>
              <w:rPr>
                <w:rFonts w:eastAsia="仿宋_GB2312"/>
                <w:sz w:val="18"/>
                <w:szCs w:val="18"/>
              </w:rPr>
              <w:t>旧计划序号</w:t>
            </w:r>
            <w:r>
              <w:rPr>
                <w:rFonts w:eastAsia="仿宋_GB2312"/>
                <w:sz w:val="18"/>
                <w:szCs w:val="18"/>
              </w:rPr>
              <w:t>8-10</w:t>
            </w:r>
            <w:r>
              <w:rPr>
                <w:rFonts w:eastAsia="仿宋_GB2312"/>
                <w:sz w:val="18"/>
                <w:szCs w:val="18"/>
              </w:rPr>
              <w:t>课程，既可任选两门顶替新计划英语（专升本）课程，也可按照选择顶替课程使用，但不能重复使用。</w:t>
            </w:r>
          </w:p>
          <w:p w:rsidR="00603299" w:rsidRDefault="00603299">
            <w:pPr>
              <w:numPr>
                <w:ilvl w:val="0"/>
                <w:numId w:val="144"/>
              </w:numPr>
              <w:rPr>
                <w:rFonts w:eastAsia="仿宋_GB2312"/>
                <w:sz w:val="18"/>
                <w:szCs w:val="18"/>
              </w:rPr>
            </w:pPr>
            <w:r>
              <w:rPr>
                <w:rFonts w:eastAsia="仿宋_GB2312"/>
                <w:sz w:val="18"/>
                <w:szCs w:val="18"/>
              </w:rPr>
              <w:t>港澳台考生可用旧计划序号</w:t>
            </w:r>
            <w:r>
              <w:rPr>
                <w:rFonts w:eastAsia="仿宋_GB2312"/>
                <w:sz w:val="18"/>
                <w:szCs w:val="18"/>
              </w:rPr>
              <w:t>14</w:t>
            </w:r>
            <w:r>
              <w:rPr>
                <w:rFonts w:eastAsia="仿宋_GB2312"/>
                <w:sz w:val="18"/>
                <w:szCs w:val="18"/>
              </w:rPr>
              <w:t>课程顶替新计划序号</w:t>
            </w:r>
            <w:r>
              <w:rPr>
                <w:rFonts w:eastAsia="仿宋_GB2312"/>
                <w:sz w:val="18"/>
                <w:szCs w:val="18"/>
              </w:rPr>
              <w:t>17</w:t>
            </w:r>
            <w:r>
              <w:rPr>
                <w:rFonts w:eastAsia="仿宋_GB2312"/>
                <w:sz w:val="18"/>
                <w:szCs w:val="18"/>
              </w:rPr>
              <w:t>课程，不能重复顶替。</w:t>
            </w:r>
          </w:p>
          <w:p w:rsidR="00603299" w:rsidRDefault="00603299">
            <w:pPr>
              <w:numPr>
                <w:ilvl w:val="0"/>
                <w:numId w:val="144"/>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020304/</w:t>
      </w:r>
      <w:r>
        <w:rPr>
          <w:rFonts w:eastAsia="方正小标宋简体"/>
          <w:bCs/>
          <w:kern w:val="0"/>
          <w:szCs w:val="21"/>
          <w:lang w:bidi="ar"/>
        </w:rPr>
        <w:t>专业</w:t>
      </w:r>
      <w:r>
        <w:rPr>
          <w:rFonts w:eastAsia="方正小标宋简体"/>
          <w:bCs/>
          <w:kern w:val="0"/>
          <w:szCs w:val="21"/>
          <w:lang w:bidi="ar"/>
        </w:rPr>
        <w:t>名称：投资学（专升本）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8"/>
        <w:gridCol w:w="806"/>
        <w:gridCol w:w="2383"/>
        <w:gridCol w:w="527"/>
        <w:gridCol w:w="540"/>
        <w:gridCol w:w="771"/>
        <w:gridCol w:w="2622"/>
        <w:gridCol w:w="535"/>
        <w:gridCol w:w="878"/>
      </w:tblGrid>
      <w:tr w:rsidR="00000000">
        <w:trPr>
          <w:trHeight w:val="277"/>
          <w:jc w:val="center"/>
        </w:trPr>
        <w:tc>
          <w:tcPr>
            <w:tcW w:w="433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468"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7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88"/>
          <w:jc w:val="center"/>
        </w:trPr>
        <w:tc>
          <w:tcPr>
            <w:tcW w:w="61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4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6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7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1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3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4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62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3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7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6"/>
          <w:jc w:val="center"/>
        </w:trPr>
        <w:tc>
          <w:tcPr>
            <w:tcW w:w="61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3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4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6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3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7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1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04183</w:t>
            </w:r>
          </w:p>
        </w:tc>
        <w:tc>
          <w:tcPr>
            <w:tcW w:w="23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04183</w:t>
            </w:r>
          </w:p>
        </w:tc>
        <w:tc>
          <w:tcPr>
            <w:tcW w:w="262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3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7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04184</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04184</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04762</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金融学概论</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04762</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金融学概论</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05175</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税收筹划</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05175</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税收筹划</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07250</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投资学原理</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07250</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投资学原理</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08591</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金融营销</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08591</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金融营销</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0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08592</w:t>
            </w:r>
          </w:p>
        </w:tc>
        <w:tc>
          <w:tcPr>
            <w:tcW w:w="238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房地产投资</w:t>
            </w:r>
          </w:p>
        </w:tc>
        <w:tc>
          <w:tcPr>
            <w:tcW w:w="527"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1354</w:t>
            </w:r>
            <w:r>
              <w:rPr>
                <w:rFonts w:eastAsia="仿宋_GB2312"/>
                <w:bCs/>
                <w:kern w:val="0"/>
                <w:sz w:val="18"/>
                <w:szCs w:val="18"/>
                <w:lang w:bidi="ar"/>
              </w:rPr>
              <w:t>0</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房地产投资</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8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7"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4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1354</w:t>
            </w:r>
            <w:r>
              <w:rPr>
                <w:rFonts w:eastAsia="仿宋_GB2312"/>
                <w:bCs/>
                <w:kern w:val="0"/>
                <w:sz w:val="18"/>
                <w:szCs w:val="18"/>
                <w:lang w:bidi="ar"/>
              </w:rPr>
              <w:t>1</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房地产投资</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61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3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4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14920</w:t>
            </w:r>
          </w:p>
        </w:tc>
        <w:tc>
          <w:tcPr>
            <w:tcW w:w="26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投资学</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r>
              <w:rPr>
                <w:rFonts w:eastAsia="仿宋_GB2312"/>
                <w:bCs/>
                <w:kern w:val="0"/>
                <w:sz w:val="18"/>
                <w:szCs w:val="18"/>
                <w:lang w:bidi="ar"/>
              </w:rPr>
              <w:t>毕业论文</w:t>
            </w:r>
          </w:p>
        </w:tc>
        <w:tc>
          <w:tcPr>
            <w:tcW w:w="53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7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1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12326</w:t>
            </w:r>
          </w:p>
        </w:tc>
        <w:tc>
          <w:tcPr>
            <w:tcW w:w="23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金融理财分析技术与技巧</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00067</w:t>
            </w:r>
          </w:p>
        </w:tc>
        <w:tc>
          <w:tcPr>
            <w:tcW w:w="262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财务管理学</w:t>
            </w:r>
          </w:p>
        </w:tc>
        <w:tc>
          <w:tcPr>
            <w:tcW w:w="53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7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6"/>
          <w:jc w:val="center"/>
        </w:trPr>
        <w:tc>
          <w:tcPr>
            <w:tcW w:w="61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12327</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金融理财规划</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4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08019</w:t>
            </w:r>
          </w:p>
        </w:tc>
        <w:tc>
          <w:tcPr>
            <w:tcW w:w="26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理财学</w:t>
            </w:r>
          </w:p>
        </w:tc>
        <w:tc>
          <w:tcPr>
            <w:tcW w:w="53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6"/>
          <w:jc w:val="center"/>
        </w:trPr>
        <w:tc>
          <w:tcPr>
            <w:tcW w:w="61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00051</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管理系统中计算机应用</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4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7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13135</w:t>
            </w:r>
          </w:p>
        </w:tc>
        <w:tc>
          <w:tcPr>
            <w:tcW w:w="262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西方经济学</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6"/>
          <w:jc w:val="center"/>
        </w:trPr>
        <w:tc>
          <w:tcPr>
            <w:tcW w:w="61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00052</w:t>
            </w:r>
          </w:p>
        </w:tc>
        <w:tc>
          <w:tcPr>
            <w:tcW w:w="23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管理系统中计算机应用</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54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62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6"/>
          <w:jc w:val="center"/>
        </w:trPr>
        <w:tc>
          <w:tcPr>
            <w:tcW w:w="4334"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4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14658</w:t>
            </w:r>
          </w:p>
        </w:tc>
        <w:tc>
          <w:tcPr>
            <w:tcW w:w="26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政治经济学</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78" w:type="dxa"/>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625"/>
          <w:jc w:val="center"/>
        </w:trPr>
        <w:tc>
          <w:tcPr>
            <w:tcW w:w="96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5"/>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45"/>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5"/>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5"/>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45"/>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020401/</w:t>
      </w:r>
      <w:r>
        <w:rPr>
          <w:rFonts w:eastAsia="方正小标宋简体"/>
          <w:bCs/>
          <w:kern w:val="0"/>
          <w:szCs w:val="21"/>
          <w:lang w:bidi="ar"/>
        </w:rPr>
        <w:t>专业名称：国际经济与贸易（专升本）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8"/>
        <w:gridCol w:w="779"/>
        <w:gridCol w:w="2303"/>
        <w:gridCol w:w="511"/>
        <w:gridCol w:w="522"/>
        <w:gridCol w:w="835"/>
        <w:gridCol w:w="2446"/>
        <w:gridCol w:w="516"/>
        <w:gridCol w:w="811"/>
      </w:tblGrid>
      <w:tr w:rsidR="00000000">
        <w:trPr>
          <w:trHeight w:val="202"/>
          <w:jc w:val="center"/>
        </w:trPr>
        <w:tc>
          <w:tcPr>
            <w:tcW w:w="4191"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18"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1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38"/>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3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5"/>
          <w:jc w:val="center"/>
        </w:trPr>
        <w:tc>
          <w:tcPr>
            <w:tcW w:w="4191"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3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4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8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2"/>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3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4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5"/>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04184</w:t>
            </w:r>
          </w:p>
        </w:tc>
        <w:tc>
          <w:tcPr>
            <w:tcW w:w="23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线性代数</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3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04184</w:t>
            </w:r>
          </w:p>
        </w:tc>
        <w:tc>
          <w:tcPr>
            <w:tcW w:w="24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线性代数（经管类）</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00098</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国际市场营销学</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00098</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国际市场营销学</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00100</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国际运输与保险</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00100</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国际运输与保险</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00097</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外贸英语写作</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13134</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外贸英语写作</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00896</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电子商务概论</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13948</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跨境电子商务</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05844</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国际商务英语</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13000</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英语（专升本）</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3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3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11544</w:t>
            </w:r>
          </w:p>
        </w:tc>
        <w:tc>
          <w:tcPr>
            <w:tcW w:w="24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国际经济与贸易</w:t>
            </w:r>
            <w:r>
              <w:rPr>
                <w:rFonts w:eastAsia="仿宋_GB2312"/>
                <w:bCs/>
                <w:kern w:val="0"/>
                <w:sz w:val="18"/>
                <w:szCs w:val="18"/>
              </w:rPr>
              <w:t>毕业论文</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8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5"/>
          <w:jc w:val="center"/>
        </w:trPr>
        <w:tc>
          <w:tcPr>
            <w:tcW w:w="598" w:type="dxa"/>
            <w:vMerge w:val="restart"/>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00051</w:t>
            </w:r>
          </w:p>
        </w:tc>
        <w:tc>
          <w:tcPr>
            <w:tcW w:w="23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管理系统中计算机应用</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2"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3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14675</w:t>
            </w:r>
          </w:p>
        </w:tc>
        <w:tc>
          <w:tcPr>
            <w:tcW w:w="24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制单结汇与报关实务</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8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2"/>
          <w:jc w:val="center"/>
        </w:trPr>
        <w:tc>
          <w:tcPr>
            <w:tcW w:w="598"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00052</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管理系统中计算机应用</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14676</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制单结汇与报关实务</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00055</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企业会计学</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14658</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政治经济学（中级）</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04183</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概率论与数理统计</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13135</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西方经济学（中级）</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00102</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世界市场行情</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00140</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w:t>
            </w:r>
            <w:r>
              <w:rPr>
                <w:rFonts w:eastAsia="仿宋_GB2312"/>
                <w:bCs/>
                <w:kern w:val="0"/>
                <w:sz w:val="18"/>
                <w:szCs w:val="18"/>
              </w:rPr>
              <w:t>际经济学</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00096</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外刊经贸知识选读</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13683</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管理学原理（中级）</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07788</w:t>
            </w:r>
          </w:p>
        </w:tc>
        <w:tc>
          <w:tcPr>
            <w:tcW w:w="23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国际结算</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3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07750</w:t>
            </w:r>
          </w:p>
        </w:tc>
        <w:tc>
          <w:tcPr>
            <w:tcW w:w="24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国际投资学</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2"/>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11465</w:t>
            </w:r>
          </w:p>
        </w:tc>
        <w:tc>
          <w:tcPr>
            <w:tcW w:w="23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现代公司管理</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4318" w:type="dxa"/>
            <w:gridSpan w:val="4"/>
            <w:tcBorders>
              <w:top w:val="single" w:sz="4" w:space="0" w:color="auto"/>
              <w:left w:val="single" w:sz="12" w:space="0" w:color="auto"/>
              <w:bottom w:val="double" w:sz="4" w:space="0" w:color="auto"/>
              <w:right w:val="single" w:sz="12" w:space="0" w:color="auto"/>
            </w:tcBorders>
            <w:vAlign w:val="center"/>
          </w:tcPr>
          <w:p w:rsidR="00603299" w:rsidRDefault="00603299">
            <w:pPr>
              <w:pStyle w:val="a0"/>
              <w:snapToGrid w:val="0"/>
              <w:ind w:firstLineChars="0" w:firstLine="0"/>
              <w:jc w:val="left"/>
              <w:rPr>
                <w:rFonts w:ascii="Times New Roman" w:eastAsia="仿宋_GB2312" w:hAnsi="Times New Roman"/>
                <w:bCs/>
                <w:kern w:val="0"/>
                <w:sz w:val="18"/>
                <w:lang w:bidi="ar"/>
              </w:rPr>
            </w:pPr>
          </w:p>
        </w:tc>
        <w:tc>
          <w:tcPr>
            <w:tcW w:w="8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3"/>
          <w:jc w:val="center"/>
        </w:trPr>
        <w:tc>
          <w:tcPr>
            <w:tcW w:w="598"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9"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00024</w:t>
            </w:r>
          </w:p>
        </w:tc>
        <w:tc>
          <w:tcPr>
            <w:tcW w:w="23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普通逻辑</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83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44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96"/>
          <w:jc w:val="center"/>
        </w:trPr>
        <w:tc>
          <w:tcPr>
            <w:tcW w:w="4191"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83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44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8"/>
          <w:jc w:val="center"/>
        </w:trPr>
        <w:tc>
          <w:tcPr>
            <w:tcW w:w="93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6"/>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46"/>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6"/>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46"/>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6"/>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46"/>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ind w:firstLineChars="100" w:firstLine="18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030101K/</w:t>
      </w:r>
      <w:r>
        <w:rPr>
          <w:rFonts w:eastAsia="方正小标宋简体"/>
          <w:bCs/>
          <w:kern w:val="0"/>
          <w:szCs w:val="21"/>
          <w:lang w:bidi="ar"/>
        </w:rPr>
        <w:t>专业名称：法学（专升本）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468"/>
        <w:gridCol w:w="834"/>
        <w:gridCol w:w="2181"/>
        <w:gridCol w:w="483"/>
        <w:gridCol w:w="494"/>
        <w:gridCol w:w="706"/>
        <w:gridCol w:w="152"/>
        <w:gridCol w:w="2246"/>
        <w:gridCol w:w="491"/>
        <w:gridCol w:w="706"/>
      </w:tblGrid>
      <w:tr w:rsidR="00000000">
        <w:trPr>
          <w:trHeight w:val="227"/>
          <w:jc w:val="center"/>
        </w:trPr>
        <w:tc>
          <w:tcPr>
            <w:tcW w:w="396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（原法律专业）</w:t>
            </w:r>
          </w:p>
        </w:tc>
        <w:tc>
          <w:tcPr>
            <w:tcW w:w="4088" w:type="dxa"/>
            <w:gridSpan w:val="5"/>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06"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27"/>
          <w:jc w:val="center"/>
        </w:trPr>
        <w:tc>
          <w:tcPr>
            <w:tcW w:w="46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1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49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58"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9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0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w:t>
            </w:r>
            <w:r>
              <w:rPr>
                <w:rFonts w:eastAsia="仿宋_GB2312"/>
                <w:bCs/>
                <w:kern w:val="0"/>
                <w:sz w:val="18"/>
                <w:szCs w:val="18"/>
                <w:lang w:bidi="ar"/>
              </w:rPr>
              <w:t>08</w:t>
            </w:r>
          </w:p>
        </w:tc>
        <w:tc>
          <w:tcPr>
            <w:tcW w:w="21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48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49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58"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2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49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0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232"/>
          <w:jc w:val="center"/>
        </w:trPr>
        <w:tc>
          <w:tcPr>
            <w:tcW w:w="46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1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4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58"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2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49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00249</w:t>
            </w:r>
          </w:p>
        </w:tc>
        <w:tc>
          <w:tcPr>
            <w:tcW w:w="21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国际私法</w:t>
            </w:r>
          </w:p>
        </w:tc>
        <w:tc>
          <w:tcPr>
            <w:tcW w:w="48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58"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00247</w:t>
            </w:r>
          </w:p>
        </w:tc>
        <w:tc>
          <w:tcPr>
            <w:tcW w:w="22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国际法</w:t>
            </w:r>
          </w:p>
        </w:tc>
        <w:tc>
          <w:tcPr>
            <w:tcW w:w="49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0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00246</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国际经济法概论</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13702</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国际经济法</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00230</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合同法</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00230</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合同法</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00227</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公司法</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00227</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公司法</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00226</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知识产权法</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00226</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知识产权法</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00228</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环境与资源保护法学</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13749</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环境资源法学</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05678</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金融法</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05678</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金融法</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00167</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劳动法</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13969</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劳动和社会保障法</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14850</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法学</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r>
              <w:rPr>
                <w:rFonts w:eastAsia="仿宋_GB2312"/>
                <w:bCs/>
                <w:kern w:val="0"/>
                <w:sz w:val="18"/>
                <w:szCs w:val="18"/>
                <w:lang w:bidi="ar"/>
              </w:rPr>
              <w:t>毕业论文</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1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4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49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58"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2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49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0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8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00259</w:t>
            </w:r>
          </w:p>
        </w:tc>
        <w:tc>
          <w:tcPr>
            <w:tcW w:w="2181"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公证与律师制度</w:t>
            </w:r>
          </w:p>
        </w:tc>
        <w:tc>
          <w:tcPr>
            <w:tcW w:w="483"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94"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58" w:type="dxa"/>
            <w:gridSpan w:val="2"/>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14081</w:t>
            </w:r>
          </w:p>
        </w:tc>
        <w:tc>
          <w:tcPr>
            <w:tcW w:w="224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侵权责任法</w:t>
            </w:r>
          </w:p>
        </w:tc>
        <w:tc>
          <w:tcPr>
            <w:tcW w:w="490"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00169</w:t>
            </w:r>
          </w:p>
        </w:tc>
        <w:tc>
          <w:tcPr>
            <w:tcW w:w="218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房地产法</w:t>
            </w:r>
          </w:p>
        </w:tc>
        <w:tc>
          <w:tcPr>
            <w:tcW w:w="483"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94"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58" w:type="dxa"/>
            <w:gridSpan w:val="2"/>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13144</w:t>
            </w:r>
          </w:p>
        </w:tc>
        <w:tc>
          <w:tcPr>
            <w:tcW w:w="2246"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犯罪学</w:t>
            </w:r>
          </w:p>
        </w:tc>
        <w:tc>
          <w:tcPr>
            <w:tcW w:w="490"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15</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00229</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证据法学</w:t>
            </w:r>
          </w:p>
        </w:tc>
        <w:tc>
          <w:tcPr>
            <w:tcW w:w="483"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6</w:t>
            </w:r>
          </w:p>
        </w:tc>
        <w:tc>
          <w:tcPr>
            <w:tcW w:w="494"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58" w:type="dxa"/>
            <w:gridSpan w:val="2"/>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00808</w:t>
            </w:r>
          </w:p>
        </w:tc>
        <w:tc>
          <w:tcPr>
            <w:tcW w:w="224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商法</w:t>
            </w:r>
          </w:p>
        </w:tc>
        <w:tc>
          <w:tcPr>
            <w:tcW w:w="49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00263</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外国法制史</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858"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00261</w:t>
            </w:r>
          </w:p>
        </w:tc>
        <w:tc>
          <w:tcPr>
            <w:tcW w:w="22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行政法学</w:t>
            </w:r>
          </w:p>
        </w:tc>
        <w:tc>
          <w:tcPr>
            <w:tcW w:w="49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05680</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婚姻家庭法</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4088" w:type="dxa"/>
            <w:gridSpan w:val="5"/>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8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00262</w:t>
            </w:r>
          </w:p>
        </w:tc>
        <w:tc>
          <w:tcPr>
            <w:tcW w:w="21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法律文书写作</w:t>
            </w:r>
          </w:p>
        </w:tc>
        <w:tc>
          <w:tcPr>
            <w:tcW w:w="4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4088" w:type="dxa"/>
            <w:gridSpan w:val="5"/>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0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8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00264</w:t>
            </w:r>
          </w:p>
        </w:tc>
        <w:tc>
          <w:tcPr>
            <w:tcW w:w="21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中国法律思想史</w:t>
            </w:r>
          </w:p>
        </w:tc>
        <w:tc>
          <w:tcPr>
            <w:tcW w:w="4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088" w:type="dxa"/>
            <w:gridSpan w:val="5"/>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0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46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20</w:t>
            </w:r>
          </w:p>
        </w:tc>
        <w:tc>
          <w:tcPr>
            <w:tcW w:w="8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00265</w:t>
            </w:r>
          </w:p>
        </w:tc>
        <w:tc>
          <w:tcPr>
            <w:tcW w:w="21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西方法律思想史</w:t>
            </w:r>
          </w:p>
        </w:tc>
        <w:tc>
          <w:tcPr>
            <w:tcW w:w="48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9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398"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49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37"/>
          <w:jc w:val="center"/>
        </w:trPr>
        <w:tc>
          <w:tcPr>
            <w:tcW w:w="3966"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49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w:t>
            </w:r>
          </w:p>
        </w:tc>
        <w:tc>
          <w:tcPr>
            <w:tcW w:w="7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398"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49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0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2"/>
          <w:jc w:val="center"/>
        </w:trPr>
        <w:tc>
          <w:tcPr>
            <w:tcW w:w="8760" w:type="dxa"/>
            <w:gridSpan w:val="10"/>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7"/>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47"/>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7"/>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7"/>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3-10</w:t>
            </w:r>
            <w:r>
              <w:rPr>
                <w:rFonts w:eastAsia="仿宋_GB2312"/>
                <w:sz w:val="18"/>
                <w:szCs w:val="18"/>
              </w:rPr>
              <w:t>课程。</w:t>
            </w:r>
          </w:p>
          <w:p w:rsidR="00603299" w:rsidRDefault="00603299">
            <w:pPr>
              <w:numPr>
                <w:ilvl w:val="0"/>
                <w:numId w:val="147"/>
              </w:numPr>
              <w:rPr>
                <w:rFonts w:eastAsia="仿宋_GB2312"/>
                <w:sz w:val="18"/>
                <w:szCs w:val="18"/>
              </w:rPr>
            </w:pPr>
            <w:r>
              <w:rPr>
                <w:rFonts w:eastAsia="仿宋_GB2312"/>
                <w:sz w:val="18"/>
                <w:szCs w:val="18"/>
              </w:rPr>
              <w:t>旧计划序号</w:t>
            </w:r>
            <w:r>
              <w:rPr>
                <w:rFonts w:eastAsia="仿宋_GB2312"/>
                <w:sz w:val="18"/>
                <w:szCs w:val="18"/>
              </w:rPr>
              <w:t>13-15</w:t>
            </w:r>
            <w:r>
              <w:rPr>
                <w:rFonts w:eastAsia="仿宋_GB2312"/>
                <w:sz w:val="18"/>
                <w:szCs w:val="18"/>
              </w:rPr>
              <w:t>课程，既可任选两门（学分合计不少于</w:t>
            </w:r>
            <w:r>
              <w:rPr>
                <w:rFonts w:eastAsia="仿宋_GB2312"/>
                <w:sz w:val="18"/>
                <w:szCs w:val="18"/>
              </w:rPr>
              <w:t>7</w:t>
            </w:r>
            <w:r>
              <w:rPr>
                <w:rFonts w:eastAsia="仿宋_GB2312"/>
                <w:sz w:val="18"/>
                <w:szCs w:val="18"/>
              </w:rPr>
              <w:t>）顶替新计划英语（专升本）课程，也可按照选择顶替课程使用，但不能重复使用。</w:t>
            </w:r>
          </w:p>
          <w:p w:rsidR="00603299" w:rsidRDefault="00603299">
            <w:pPr>
              <w:numPr>
                <w:ilvl w:val="0"/>
                <w:numId w:val="147"/>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pStyle w:val="a0"/>
        <w:snapToGrid w:val="0"/>
        <w:ind w:firstLineChars="0" w:firstLine="0"/>
        <w:rPr>
          <w:rFonts w:ascii="Times New Roman" w:eastAsia="仿宋_GB2312" w:hAnsi="Times New Roman"/>
          <w:bCs/>
          <w:sz w:val="18"/>
        </w:rPr>
      </w:pPr>
    </w:p>
    <w:p w:rsidR="00603299" w:rsidRDefault="00603299">
      <w:pPr>
        <w:snapToGrid w:val="0"/>
        <w:rPr>
          <w:rFonts w:eastAsia="仿宋_GB2312"/>
          <w:bCs/>
          <w:sz w:val="18"/>
          <w:szCs w:val="18"/>
        </w:rPr>
      </w:pPr>
    </w:p>
    <w:p w:rsidR="00603299" w:rsidRDefault="00603299">
      <w:pPr>
        <w:widowControl/>
        <w:snapToGrid w:val="0"/>
        <w:ind w:firstLineChars="100" w:firstLine="18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w:t>
      </w:r>
      <w:r>
        <w:rPr>
          <w:rFonts w:eastAsia="方正小标宋简体"/>
          <w:bCs/>
          <w:kern w:val="0"/>
          <w:szCs w:val="21"/>
          <w:lang w:bidi="ar"/>
        </w:rPr>
        <w:t>030101K/</w:t>
      </w:r>
      <w:r>
        <w:rPr>
          <w:rFonts w:eastAsia="方正小标宋简体"/>
          <w:bCs/>
          <w:kern w:val="0"/>
          <w:szCs w:val="21"/>
          <w:lang w:bidi="ar"/>
        </w:rPr>
        <w:t>专业名称：法学（专升本）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433"/>
        <w:gridCol w:w="801"/>
        <w:gridCol w:w="3102"/>
        <w:gridCol w:w="600"/>
        <w:gridCol w:w="438"/>
        <w:gridCol w:w="862"/>
        <w:gridCol w:w="2250"/>
        <w:gridCol w:w="500"/>
        <w:gridCol w:w="574"/>
      </w:tblGrid>
      <w:tr w:rsidR="00000000">
        <w:trPr>
          <w:trHeight w:val="376"/>
          <w:jc w:val="center"/>
        </w:trPr>
        <w:tc>
          <w:tcPr>
            <w:tcW w:w="4936" w:type="dxa"/>
            <w:gridSpan w:val="4"/>
            <w:tcBorders>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p w:rsidR="00603299" w:rsidRDefault="00603299">
            <w:pPr>
              <w:widowControl/>
              <w:adjustRightInd w:val="0"/>
              <w:snapToGrid w:val="0"/>
              <w:jc w:val="center"/>
              <w:textAlignment w:val="center"/>
              <w:rPr>
                <w:rFonts w:eastAsia="仿宋_GB2312"/>
                <w:b/>
                <w:sz w:val="18"/>
                <w:szCs w:val="18"/>
              </w:rPr>
            </w:pPr>
            <w:r>
              <w:rPr>
                <w:rFonts w:eastAsia="仿宋_GB2312"/>
                <w:b/>
                <w:kern w:val="0"/>
                <w:sz w:val="18"/>
                <w:szCs w:val="18"/>
                <w:lang w:bidi="ar"/>
              </w:rPr>
              <w:t>（原法律专业，仅接受非法律专业专科及以上毕业生申办毕业）</w:t>
            </w:r>
          </w:p>
        </w:tc>
        <w:tc>
          <w:tcPr>
            <w:tcW w:w="4050" w:type="dxa"/>
            <w:gridSpan w:val="4"/>
            <w:tcBorders>
              <w:left w:val="single" w:sz="12" w:space="0" w:color="auto"/>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574" w:type="dxa"/>
            <w:vMerge w:val="restart"/>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05"/>
          <w:jc w:val="center"/>
        </w:trPr>
        <w:tc>
          <w:tcPr>
            <w:tcW w:w="433" w:type="dxa"/>
            <w:tcBorders>
              <w:top w:val="single" w:sz="4"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序号</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31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6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43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74" w:type="dxa"/>
            <w:vMerge/>
            <w:tcBorders>
              <w:left w:val="single" w:sz="12" w:space="0" w:color="auto"/>
              <w:bottom w:val="double" w:sz="4"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223"/>
          <w:jc w:val="center"/>
        </w:trPr>
        <w:tc>
          <w:tcPr>
            <w:tcW w:w="433" w:type="dxa"/>
            <w:tcBorders>
              <w:top w:val="doub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1</w:t>
            </w:r>
          </w:p>
        </w:tc>
        <w:tc>
          <w:tcPr>
            <w:tcW w:w="8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31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60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438"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w:t>
            </w:r>
          </w:p>
        </w:tc>
        <w:tc>
          <w:tcPr>
            <w:tcW w:w="8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2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0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74" w:type="dxa"/>
            <w:vMerge w:val="restart"/>
            <w:tcBorders>
              <w:top w:val="double" w:sz="4" w:space="0" w:color="auto"/>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196"/>
          <w:jc w:val="center"/>
        </w:trPr>
        <w:tc>
          <w:tcPr>
            <w:tcW w:w="433" w:type="dxa"/>
            <w:tcBorders>
              <w:top w:val="single" w:sz="4"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2</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31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6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2</w:t>
            </w:r>
          </w:p>
        </w:tc>
        <w:tc>
          <w:tcPr>
            <w:tcW w:w="8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2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tcBorders>
              <w:left w:val="single" w:sz="12" w:space="0" w:color="auto"/>
              <w:bottom w:val="double" w:sz="4"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223"/>
          <w:jc w:val="center"/>
        </w:trPr>
        <w:tc>
          <w:tcPr>
            <w:tcW w:w="433" w:type="dxa"/>
            <w:tcBorders>
              <w:top w:val="doub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3</w:t>
            </w:r>
          </w:p>
        </w:tc>
        <w:tc>
          <w:tcPr>
            <w:tcW w:w="8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00246</w:t>
            </w:r>
          </w:p>
        </w:tc>
        <w:tc>
          <w:tcPr>
            <w:tcW w:w="31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国际经济法概论</w:t>
            </w:r>
          </w:p>
        </w:tc>
        <w:tc>
          <w:tcPr>
            <w:tcW w:w="60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438"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3</w:t>
            </w:r>
          </w:p>
        </w:tc>
        <w:tc>
          <w:tcPr>
            <w:tcW w:w="8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13702</w:t>
            </w:r>
          </w:p>
        </w:tc>
        <w:tc>
          <w:tcPr>
            <w:tcW w:w="22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国际经济法</w:t>
            </w:r>
          </w:p>
        </w:tc>
        <w:tc>
          <w:tcPr>
            <w:tcW w:w="50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74" w:type="dxa"/>
            <w:vMerge w:val="restart"/>
            <w:tcBorders>
              <w:top w:val="double" w:sz="4" w:space="0" w:color="auto"/>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4</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00247</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国际法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4</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00247</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国际法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5</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00228</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环境与资源保护法学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5</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13749</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环境资源法学</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6</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00226</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知识产权法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6</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00226</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知识产权法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7</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00230</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合同法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7</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00230</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合同法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8</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00261</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行政法学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8</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00261</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行政法学</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9</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00227</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公司法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4</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9</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00227</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公司法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10</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05678</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金融法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10</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05678</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金融法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11</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00167</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劳动法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11</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13969</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劳动和社会保障法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12</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w:t>
            </w:r>
            <w:r>
              <w:rPr>
                <w:rFonts w:eastAsia="仿宋_GB2312"/>
                <w:bCs/>
                <w:kern w:val="0"/>
                <w:sz w:val="18"/>
                <w:szCs w:val="18"/>
                <w:lang w:bidi="ar"/>
              </w:rPr>
              <w:t>计</w:t>
            </w:r>
          </w:p>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12</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14850</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法学</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r>
              <w:rPr>
                <w:rFonts w:eastAsia="仿宋_GB2312"/>
                <w:bCs/>
                <w:kern w:val="0"/>
                <w:sz w:val="18"/>
                <w:szCs w:val="18"/>
                <w:lang w:bidi="ar"/>
              </w:rPr>
              <w:t>毕业论文</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196"/>
          <w:jc w:val="center"/>
        </w:trPr>
        <w:tc>
          <w:tcPr>
            <w:tcW w:w="433" w:type="dxa"/>
            <w:tcBorders>
              <w:top w:val="single" w:sz="4"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13</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31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6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43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13</w:t>
            </w:r>
          </w:p>
        </w:tc>
        <w:tc>
          <w:tcPr>
            <w:tcW w:w="8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2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英语（专升本）</w:t>
            </w:r>
          </w:p>
        </w:tc>
        <w:tc>
          <w:tcPr>
            <w:tcW w:w="5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574" w:type="dxa"/>
            <w:vMerge/>
            <w:tcBorders>
              <w:left w:val="single" w:sz="12" w:space="0" w:color="auto"/>
              <w:bottom w:val="double" w:sz="4"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p>
        </w:tc>
      </w:tr>
      <w:tr w:rsidR="00000000">
        <w:trPr>
          <w:trHeight w:val="223"/>
          <w:jc w:val="center"/>
        </w:trPr>
        <w:tc>
          <w:tcPr>
            <w:tcW w:w="433" w:type="dxa"/>
            <w:tcBorders>
              <w:top w:val="doub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14</w:t>
            </w:r>
          </w:p>
        </w:tc>
        <w:tc>
          <w:tcPr>
            <w:tcW w:w="8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05680</w:t>
            </w:r>
          </w:p>
        </w:tc>
        <w:tc>
          <w:tcPr>
            <w:tcW w:w="31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婚姻家庭法</w:t>
            </w:r>
          </w:p>
        </w:tc>
        <w:tc>
          <w:tcPr>
            <w:tcW w:w="60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38"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14</w:t>
            </w:r>
          </w:p>
        </w:tc>
        <w:tc>
          <w:tcPr>
            <w:tcW w:w="8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14081</w:t>
            </w:r>
          </w:p>
        </w:tc>
        <w:tc>
          <w:tcPr>
            <w:tcW w:w="22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侵权责任法</w:t>
            </w:r>
          </w:p>
        </w:tc>
        <w:tc>
          <w:tcPr>
            <w:tcW w:w="50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74" w:type="dxa"/>
            <w:vMerge w:val="restart"/>
            <w:tcBorders>
              <w:top w:val="double" w:sz="4" w:space="0" w:color="auto"/>
              <w:lef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15</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05562</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法律职业道德</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15</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13144</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犯罪学</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16</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00262</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法律文书写作</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sz w:val="18"/>
                <w:szCs w:val="18"/>
              </w:rPr>
              <w:t>16</w:t>
            </w:r>
          </w:p>
        </w:tc>
        <w:tc>
          <w:tcPr>
            <w:tcW w:w="8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00808</w:t>
            </w:r>
          </w:p>
        </w:tc>
        <w:tc>
          <w:tcPr>
            <w:tcW w:w="22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商法</w:t>
            </w:r>
          </w:p>
        </w:tc>
        <w:tc>
          <w:tcPr>
            <w:tcW w:w="5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17</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00233</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税法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050" w:type="dxa"/>
            <w:gridSpan w:val="4"/>
            <w:vMerge w:val="restart"/>
            <w:tcBorders>
              <w:top w:val="single" w:sz="4" w:space="0" w:color="auto"/>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18</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00257</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票据法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19</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00258</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保险法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20</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00259</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公证与律师制度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21</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00169</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房地产法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3</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22</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00264</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中国法律思想史</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23</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00265</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西方法律思想史</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sz w:val="18"/>
                <w:szCs w:val="18"/>
              </w:rPr>
            </w:pPr>
            <w:r>
              <w:rPr>
                <w:rFonts w:eastAsia="仿宋_GB2312"/>
                <w:b/>
                <w:sz w:val="18"/>
                <w:szCs w:val="18"/>
              </w:rPr>
              <w:t>24</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00263</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外国法制史</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25</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00249</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国际私法</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26</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00223</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中国法制史</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27</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00260</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刑事诉讼法学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28</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00244</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经济法概论</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29</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05677</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法理学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30</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31</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00245</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刑法学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32</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00242</w:t>
            </w:r>
          </w:p>
        </w:tc>
        <w:tc>
          <w:tcPr>
            <w:tcW w:w="31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民法学</w:t>
            </w:r>
          </w:p>
        </w:tc>
        <w:tc>
          <w:tcPr>
            <w:tcW w:w="60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4050" w:type="dxa"/>
            <w:gridSpan w:val="4"/>
            <w:vMerge/>
            <w:tcBorders>
              <w:left w:val="single" w:sz="12"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196"/>
          <w:jc w:val="center"/>
        </w:trPr>
        <w:tc>
          <w:tcPr>
            <w:tcW w:w="433" w:type="dxa"/>
            <w:tcBorders>
              <w:top w:val="single" w:sz="4" w:space="0" w:color="auto"/>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sz w:val="18"/>
                <w:szCs w:val="18"/>
              </w:rPr>
            </w:pPr>
            <w:r>
              <w:rPr>
                <w:rFonts w:eastAsia="仿宋_GB2312"/>
                <w:bCs/>
                <w:sz w:val="18"/>
                <w:szCs w:val="18"/>
              </w:rPr>
              <w:t>33</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00243</w:t>
            </w:r>
          </w:p>
        </w:tc>
        <w:tc>
          <w:tcPr>
            <w:tcW w:w="31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民事诉讼法学</w:t>
            </w:r>
          </w:p>
        </w:tc>
        <w:tc>
          <w:tcPr>
            <w:tcW w:w="60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050" w:type="dxa"/>
            <w:gridSpan w:val="4"/>
            <w:vMerge/>
            <w:tcBorders>
              <w:left w:val="single" w:sz="12" w:space="0" w:color="auto"/>
              <w:bottom w:val="double" w:sz="4" w:space="0" w:color="auto"/>
              <w:right w:val="single" w:sz="12"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c>
          <w:tcPr>
            <w:tcW w:w="574" w:type="dxa"/>
            <w:vMerge/>
            <w:tcBorders>
              <w:left w:val="single" w:sz="12" w:space="0" w:color="auto"/>
              <w:bottom w:val="double" w:sz="4" w:space="0" w:color="auto"/>
            </w:tcBorders>
            <w:vAlign w:val="center"/>
          </w:tcPr>
          <w:p w:rsidR="00603299" w:rsidRDefault="00603299">
            <w:pPr>
              <w:widowControl/>
              <w:adjustRightInd w:val="0"/>
              <w:snapToGrid w:val="0"/>
              <w:jc w:val="center"/>
              <w:textAlignment w:val="center"/>
              <w:rPr>
                <w:rFonts w:eastAsia="仿宋_GB2312"/>
                <w:bCs/>
                <w:kern w:val="0"/>
                <w:sz w:val="18"/>
                <w:szCs w:val="18"/>
                <w:lang w:bidi="ar"/>
              </w:rPr>
            </w:pPr>
          </w:p>
        </w:tc>
      </w:tr>
      <w:tr w:rsidR="00000000">
        <w:trPr>
          <w:trHeight w:val="2035"/>
          <w:jc w:val="center"/>
        </w:trPr>
        <w:tc>
          <w:tcPr>
            <w:tcW w:w="95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8"/>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48"/>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8"/>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8"/>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3-11</w:t>
            </w:r>
            <w:r>
              <w:rPr>
                <w:rFonts w:eastAsia="仿宋_GB2312"/>
                <w:sz w:val="18"/>
                <w:szCs w:val="18"/>
              </w:rPr>
              <w:t>课程。</w:t>
            </w:r>
          </w:p>
          <w:p w:rsidR="00603299" w:rsidRDefault="00603299">
            <w:pPr>
              <w:numPr>
                <w:ilvl w:val="0"/>
                <w:numId w:val="148"/>
              </w:numPr>
              <w:rPr>
                <w:rFonts w:eastAsia="仿宋_GB2312"/>
                <w:sz w:val="18"/>
                <w:szCs w:val="18"/>
              </w:rPr>
            </w:pPr>
            <w:r>
              <w:rPr>
                <w:rFonts w:eastAsia="仿宋_GB2312"/>
                <w:sz w:val="18"/>
                <w:szCs w:val="18"/>
              </w:rPr>
              <w:t>旧计划序号</w:t>
            </w:r>
            <w:r>
              <w:rPr>
                <w:rFonts w:eastAsia="仿宋_GB2312"/>
                <w:sz w:val="18"/>
                <w:szCs w:val="18"/>
              </w:rPr>
              <w:t>14-24</w:t>
            </w:r>
            <w:r>
              <w:rPr>
                <w:rFonts w:eastAsia="仿宋_GB2312"/>
                <w:sz w:val="18"/>
                <w:szCs w:val="18"/>
              </w:rPr>
              <w:t>课程，既可任选两门（学分合计不少于</w:t>
            </w:r>
            <w:r>
              <w:rPr>
                <w:rFonts w:eastAsia="仿宋_GB2312"/>
                <w:sz w:val="18"/>
                <w:szCs w:val="18"/>
              </w:rPr>
              <w:t>7</w:t>
            </w:r>
            <w:r>
              <w:rPr>
                <w:rFonts w:eastAsia="仿宋_GB2312"/>
                <w:sz w:val="18"/>
                <w:szCs w:val="18"/>
              </w:rPr>
              <w:t>）顶替新计划英语（专升本）课程，也可按照选择顶替课程使用，但不能重复使用。</w:t>
            </w:r>
          </w:p>
          <w:p w:rsidR="00603299" w:rsidRDefault="00603299">
            <w:pPr>
              <w:numPr>
                <w:ilvl w:val="0"/>
                <w:numId w:val="148"/>
              </w:numPr>
              <w:rPr>
                <w:rFonts w:eastAsia="仿宋_GB2312"/>
                <w:bCs/>
                <w:kern w:val="0"/>
                <w:sz w:val="18"/>
                <w:szCs w:val="18"/>
                <w:lang w:bidi="ar"/>
              </w:rPr>
            </w:pPr>
            <w:r>
              <w:rPr>
                <w:rFonts w:eastAsia="仿宋_GB2312"/>
                <w:sz w:val="18"/>
                <w:szCs w:val="18"/>
              </w:rPr>
              <w:t>课程顶替具体规则详见《广东省自学考试新旧专业考试计划课程顶替说明》。</w:t>
            </w:r>
          </w:p>
        </w:tc>
      </w:tr>
    </w:tbl>
    <w:p w:rsidR="00603299" w:rsidRDefault="00603299">
      <w:pPr>
        <w:pStyle w:val="a0"/>
        <w:snapToGrid w:val="0"/>
        <w:ind w:firstLineChars="0" w:firstLine="0"/>
        <w:rPr>
          <w:rFonts w:ascii="Times New Roman" w:eastAsia="仿宋_GB2312" w:hAnsi="Times New Roman"/>
          <w:bCs/>
          <w:sz w:val="18"/>
        </w:rPr>
      </w:pPr>
    </w:p>
    <w:p w:rsidR="00603299" w:rsidRDefault="00603299">
      <w:pPr>
        <w:widowControl/>
        <w:snapToGrid w:val="0"/>
        <w:jc w:val="center"/>
        <w:textAlignment w:val="center"/>
        <w:rPr>
          <w:rFonts w:eastAsia="仿宋_GB2312"/>
          <w:bCs/>
          <w:kern w:val="0"/>
          <w:sz w:val="18"/>
          <w:szCs w:val="18"/>
          <w:lang w:bidi="ar"/>
        </w:rPr>
      </w:pP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030302/</w:t>
      </w:r>
      <w:r>
        <w:rPr>
          <w:rFonts w:eastAsia="方正小标宋简体"/>
          <w:bCs/>
          <w:kern w:val="0"/>
          <w:szCs w:val="21"/>
          <w:lang w:bidi="ar"/>
        </w:rPr>
        <w:t>专业名称：社会工作（专升本）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4"/>
        <w:gridCol w:w="791"/>
        <w:gridCol w:w="2022"/>
        <w:gridCol w:w="632"/>
        <w:gridCol w:w="605"/>
        <w:gridCol w:w="927"/>
        <w:gridCol w:w="2122"/>
        <w:gridCol w:w="577"/>
        <w:gridCol w:w="790"/>
      </w:tblGrid>
      <w:tr w:rsidR="00000000">
        <w:trPr>
          <w:trHeight w:val="210"/>
          <w:jc w:val="center"/>
        </w:trPr>
        <w:tc>
          <w:tcPr>
            <w:tcW w:w="4039"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231"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9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189"/>
          <w:jc w:val="center"/>
        </w:trPr>
        <w:tc>
          <w:tcPr>
            <w:tcW w:w="59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0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63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60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1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7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9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0"/>
          <w:jc w:val="center"/>
        </w:trPr>
        <w:tc>
          <w:tcPr>
            <w:tcW w:w="594" w:type="dxa"/>
            <w:tcBorders>
              <w:top w:val="double" w:sz="4"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w:t>
            </w:r>
          </w:p>
        </w:tc>
        <w:tc>
          <w:tcPr>
            <w:tcW w:w="791" w:type="dxa"/>
            <w:tcBorders>
              <w:top w:val="double" w:sz="4"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03708</w:t>
            </w:r>
          </w:p>
        </w:tc>
        <w:tc>
          <w:tcPr>
            <w:tcW w:w="2022" w:type="dxa"/>
            <w:tcBorders>
              <w:top w:val="double" w:sz="4"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中国近现代史纲要</w:t>
            </w:r>
          </w:p>
        </w:tc>
        <w:tc>
          <w:tcPr>
            <w:tcW w:w="632" w:type="dxa"/>
            <w:tcBorders>
              <w:top w:val="double" w:sz="4" w:space="0" w:color="auto"/>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2</w:t>
            </w:r>
          </w:p>
        </w:tc>
        <w:tc>
          <w:tcPr>
            <w:tcW w:w="605" w:type="dxa"/>
            <w:tcBorders>
              <w:top w:val="double" w:sz="4" w:space="0" w:color="auto"/>
              <w:left w:val="single" w:sz="12" w:space="0" w:color="auto"/>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927"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03708</w:t>
            </w:r>
          </w:p>
        </w:tc>
        <w:tc>
          <w:tcPr>
            <w:tcW w:w="2122" w:type="dxa"/>
            <w:tcBorders>
              <w:top w:val="double" w:sz="4" w:space="0" w:color="auto"/>
              <w:left w:val="single" w:sz="4" w:space="0" w:color="000000"/>
              <w:bottom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中国近现代史纲要</w:t>
            </w:r>
          </w:p>
        </w:tc>
        <w:tc>
          <w:tcPr>
            <w:tcW w:w="577" w:type="dxa"/>
            <w:tcBorders>
              <w:top w:val="double" w:sz="4" w:space="0" w:color="auto"/>
              <w:left w:val="single" w:sz="4" w:space="0" w:color="000000"/>
              <w:bottom w:val="single" w:sz="4" w:space="0" w:color="000000"/>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2</w:t>
            </w:r>
          </w:p>
        </w:tc>
        <w:tc>
          <w:tcPr>
            <w:tcW w:w="790" w:type="dxa"/>
            <w:vMerge w:val="restart"/>
            <w:tcBorders>
              <w:top w:val="double" w:sz="4" w:space="0" w:color="auto"/>
              <w:left w:val="single" w:sz="12" w:space="0" w:color="auto"/>
            </w:tcBorders>
            <w:vAlign w:val="center"/>
          </w:tcPr>
          <w:p w:rsidR="00603299" w:rsidRDefault="00603299">
            <w:pPr>
              <w:snapToGrid w:val="0"/>
              <w:jc w:val="center"/>
              <w:rPr>
                <w:rFonts w:eastAsia="仿宋_GB2312"/>
                <w:b/>
                <w:sz w:val="18"/>
                <w:szCs w:val="18"/>
              </w:rPr>
            </w:pPr>
            <w:r>
              <w:rPr>
                <w:rFonts w:eastAsia="仿宋_GB2312"/>
                <w:b/>
                <w:sz w:val="18"/>
                <w:szCs w:val="18"/>
              </w:rPr>
              <w:t>思政课</w:t>
            </w:r>
          </w:p>
          <w:p w:rsidR="00603299" w:rsidRDefault="00603299">
            <w:pPr>
              <w:snapToGrid w:val="0"/>
              <w:jc w:val="center"/>
              <w:rPr>
                <w:rFonts w:eastAsia="仿宋_GB2312"/>
                <w:b/>
                <w:sz w:val="18"/>
                <w:szCs w:val="18"/>
              </w:rPr>
            </w:pPr>
            <w:r>
              <w:rPr>
                <w:rFonts w:eastAsia="仿宋_GB2312"/>
                <w:b/>
                <w:sz w:val="18"/>
                <w:szCs w:val="18"/>
              </w:rPr>
              <w:t>顶替</w:t>
            </w:r>
          </w:p>
        </w:tc>
      </w:tr>
      <w:tr w:rsidR="00000000">
        <w:trPr>
          <w:trHeight w:val="282"/>
          <w:jc w:val="center"/>
        </w:trPr>
        <w:tc>
          <w:tcPr>
            <w:tcW w:w="594" w:type="dxa"/>
            <w:tcBorders>
              <w:top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2</w:t>
            </w:r>
          </w:p>
        </w:tc>
        <w:tc>
          <w:tcPr>
            <w:tcW w:w="791" w:type="dxa"/>
            <w:tcBorders>
              <w:top w:val="single" w:sz="4" w:space="0" w:color="000000"/>
              <w:left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03709</w:t>
            </w:r>
          </w:p>
        </w:tc>
        <w:tc>
          <w:tcPr>
            <w:tcW w:w="2022" w:type="dxa"/>
            <w:tcBorders>
              <w:top w:val="single" w:sz="4" w:space="0" w:color="000000"/>
              <w:left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马克思主义基本原理概论</w:t>
            </w:r>
          </w:p>
        </w:tc>
        <w:tc>
          <w:tcPr>
            <w:tcW w:w="632" w:type="dxa"/>
            <w:tcBorders>
              <w:top w:val="single" w:sz="4" w:space="0" w:color="000000"/>
              <w:left w:val="single" w:sz="4" w:space="0" w:color="000000"/>
              <w:bottom w:val="double" w:sz="4" w:space="0" w:color="auto"/>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605" w:type="dxa"/>
            <w:tcBorders>
              <w:top w:val="single" w:sz="4" w:space="0" w:color="000000"/>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927"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03709</w:t>
            </w:r>
          </w:p>
        </w:tc>
        <w:tc>
          <w:tcPr>
            <w:tcW w:w="2122" w:type="dxa"/>
            <w:tcBorders>
              <w:top w:val="single" w:sz="4" w:space="0" w:color="000000"/>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马克思主义基本原理概论</w:t>
            </w:r>
          </w:p>
        </w:tc>
        <w:tc>
          <w:tcPr>
            <w:tcW w:w="577" w:type="dxa"/>
            <w:tcBorders>
              <w:top w:val="single" w:sz="4" w:space="0" w:color="000000"/>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4</w:t>
            </w:r>
          </w:p>
        </w:tc>
        <w:tc>
          <w:tcPr>
            <w:tcW w:w="79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0"/>
          <w:jc w:val="center"/>
        </w:trPr>
        <w:tc>
          <w:tcPr>
            <w:tcW w:w="594" w:type="dxa"/>
            <w:tcBorders>
              <w:top w:val="double" w:sz="4"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3</w:t>
            </w:r>
          </w:p>
        </w:tc>
        <w:tc>
          <w:tcPr>
            <w:tcW w:w="791" w:type="dxa"/>
            <w:tcBorders>
              <w:top w:val="double" w:sz="4"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00282</w:t>
            </w:r>
          </w:p>
        </w:tc>
        <w:tc>
          <w:tcPr>
            <w:tcW w:w="2022" w:type="dxa"/>
            <w:tcBorders>
              <w:top w:val="double" w:sz="4"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个案社会工作</w:t>
            </w:r>
          </w:p>
        </w:tc>
        <w:tc>
          <w:tcPr>
            <w:tcW w:w="632" w:type="dxa"/>
            <w:tcBorders>
              <w:top w:val="double" w:sz="4" w:space="0" w:color="auto"/>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605" w:type="dxa"/>
            <w:tcBorders>
              <w:top w:val="double" w:sz="4" w:space="0" w:color="auto"/>
              <w:left w:val="single" w:sz="12"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3</w:t>
            </w:r>
          </w:p>
        </w:tc>
        <w:tc>
          <w:tcPr>
            <w:tcW w:w="927" w:type="dxa"/>
            <w:tcBorders>
              <w:top w:val="double" w:sz="4" w:space="0" w:color="auto"/>
              <w:left w:val="single" w:sz="4" w:space="0" w:color="000000"/>
              <w:bottom w:val="sing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00282</w:t>
            </w:r>
          </w:p>
        </w:tc>
        <w:tc>
          <w:tcPr>
            <w:tcW w:w="2122" w:type="dxa"/>
            <w:tcBorders>
              <w:top w:val="double" w:sz="4" w:space="0" w:color="auto"/>
              <w:left w:val="single" w:sz="4" w:space="0" w:color="000000"/>
              <w:bottom w:val="sing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个案社会工作</w:t>
            </w:r>
          </w:p>
        </w:tc>
        <w:tc>
          <w:tcPr>
            <w:tcW w:w="577" w:type="dxa"/>
            <w:tcBorders>
              <w:top w:val="double" w:sz="4" w:space="0" w:color="auto"/>
              <w:left w:val="single" w:sz="4" w:space="0" w:color="000000"/>
              <w:bottom w:val="single" w:sz="4" w:space="0" w:color="auto"/>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90" w:type="dxa"/>
            <w:vMerge w:val="restart"/>
            <w:tcBorders>
              <w:top w:val="double" w:sz="4" w:space="0" w:color="auto"/>
              <w:left w:val="single" w:sz="12" w:space="0" w:color="auto"/>
            </w:tcBorders>
            <w:vAlign w:val="center"/>
          </w:tcPr>
          <w:p w:rsidR="00603299" w:rsidRDefault="00603299">
            <w:pPr>
              <w:snapToGrid w:val="0"/>
              <w:jc w:val="center"/>
              <w:rPr>
                <w:rFonts w:eastAsia="仿宋_GB2312"/>
                <w:b/>
                <w:sz w:val="18"/>
                <w:szCs w:val="18"/>
              </w:rPr>
            </w:pPr>
            <w:r>
              <w:rPr>
                <w:rFonts w:eastAsia="仿宋_GB2312"/>
                <w:b/>
                <w:sz w:val="18"/>
                <w:szCs w:val="18"/>
              </w:rPr>
              <w:t>对应</w:t>
            </w:r>
          </w:p>
          <w:p w:rsidR="00603299" w:rsidRDefault="00603299">
            <w:pPr>
              <w:snapToGrid w:val="0"/>
              <w:jc w:val="center"/>
              <w:rPr>
                <w:rFonts w:eastAsia="仿宋_GB2312"/>
                <w:b/>
                <w:kern w:val="0"/>
                <w:sz w:val="18"/>
                <w:szCs w:val="18"/>
                <w:lang w:bidi="ar"/>
              </w:rPr>
            </w:pPr>
            <w:r>
              <w:rPr>
                <w:rFonts w:eastAsia="仿宋_GB2312"/>
                <w:b/>
                <w:sz w:val="18"/>
                <w:szCs w:val="18"/>
              </w:rPr>
              <w:t>顶替</w:t>
            </w: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00283</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社会行政</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60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927"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14181</w:t>
            </w:r>
          </w:p>
        </w:tc>
        <w:tc>
          <w:tcPr>
            <w:tcW w:w="2122"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社会行政</w:t>
            </w:r>
          </w:p>
        </w:tc>
        <w:tc>
          <w:tcPr>
            <w:tcW w:w="577"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4</w:t>
            </w:r>
          </w:p>
        </w:tc>
        <w:tc>
          <w:tcPr>
            <w:tcW w:w="79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5</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00281</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社区社会工作</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60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927"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00281</w:t>
            </w:r>
          </w:p>
        </w:tc>
        <w:tc>
          <w:tcPr>
            <w:tcW w:w="2122"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社区社会工作</w:t>
            </w:r>
          </w:p>
        </w:tc>
        <w:tc>
          <w:tcPr>
            <w:tcW w:w="577"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6</w:t>
            </w:r>
          </w:p>
        </w:tc>
        <w:tc>
          <w:tcPr>
            <w:tcW w:w="79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00284</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心理卫生与心理咨询</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60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927"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04265</w:t>
            </w:r>
          </w:p>
        </w:tc>
        <w:tc>
          <w:tcPr>
            <w:tcW w:w="2122"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社会心理学</w:t>
            </w:r>
          </w:p>
        </w:tc>
        <w:tc>
          <w:tcPr>
            <w:tcW w:w="577"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6</w:t>
            </w:r>
          </w:p>
        </w:tc>
        <w:tc>
          <w:tcPr>
            <w:tcW w:w="79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7</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10088</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社会工作综合能力</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60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927" w:type="dxa"/>
            <w:tcBorders>
              <w:top w:val="single" w:sz="4" w:space="0" w:color="auto"/>
              <w:left w:val="nil"/>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10088</w:t>
            </w:r>
          </w:p>
        </w:tc>
        <w:tc>
          <w:tcPr>
            <w:tcW w:w="2122" w:type="dxa"/>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社会工作综合能力</w:t>
            </w:r>
          </w:p>
        </w:tc>
        <w:tc>
          <w:tcPr>
            <w:tcW w:w="577"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6</w:t>
            </w:r>
          </w:p>
        </w:tc>
        <w:tc>
          <w:tcPr>
            <w:tcW w:w="79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5"/>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8</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06999</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毕业论文</w:t>
            </w:r>
          </w:p>
        </w:tc>
        <w:tc>
          <w:tcPr>
            <w:tcW w:w="632" w:type="dxa"/>
            <w:tcBorders>
              <w:top w:val="single" w:sz="4" w:space="0" w:color="000000"/>
              <w:left w:val="single" w:sz="4" w:space="0" w:color="000000"/>
              <w:bottom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snapToGrid w:val="0"/>
              <w:jc w:val="center"/>
              <w:rPr>
                <w:rFonts w:eastAsia="仿宋_GB2312"/>
                <w:bCs/>
                <w:sz w:val="18"/>
                <w:szCs w:val="18"/>
              </w:rPr>
            </w:pPr>
            <w:r>
              <w:rPr>
                <w:rFonts w:eastAsia="仿宋_GB2312"/>
                <w:bCs/>
                <w:kern w:val="0"/>
                <w:sz w:val="18"/>
                <w:szCs w:val="18"/>
                <w:lang w:bidi="ar"/>
              </w:rPr>
              <w:t>学分</w:t>
            </w:r>
          </w:p>
        </w:tc>
        <w:tc>
          <w:tcPr>
            <w:tcW w:w="605" w:type="dxa"/>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927" w:type="dxa"/>
            <w:tcBorders>
              <w:top w:val="single" w:sz="4" w:space="0" w:color="auto"/>
              <w:left w:val="nil"/>
              <w:bottom w:val="single" w:sz="4" w:space="0" w:color="auto"/>
              <w:right w:val="single" w:sz="4"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14877</w:t>
            </w:r>
          </w:p>
        </w:tc>
        <w:tc>
          <w:tcPr>
            <w:tcW w:w="2122" w:type="dxa"/>
            <w:tcBorders>
              <w:top w:val="single" w:sz="4" w:space="0" w:color="auto"/>
              <w:left w:val="single" w:sz="4" w:space="0" w:color="auto"/>
              <w:bottom w:val="single" w:sz="4" w:space="0" w:color="auto"/>
              <w:right w:val="single" w:sz="4"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社会工作（本科）毕业论文</w:t>
            </w:r>
          </w:p>
        </w:tc>
        <w:tc>
          <w:tcPr>
            <w:tcW w:w="577"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学分</w:t>
            </w:r>
          </w:p>
        </w:tc>
        <w:tc>
          <w:tcPr>
            <w:tcW w:w="79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594" w:type="dxa"/>
            <w:tcBorders>
              <w:top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9</w:t>
            </w:r>
          </w:p>
        </w:tc>
        <w:tc>
          <w:tcPr>
            <w:tcW w:w="791" w:type="dxa"/>
            <w:tcBorders>
              <w:top w:val="single" w:sz="4" w:space="0" w:color="000000"/>
              <w:left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00015</w:t>
            </w:r>
          </w:p>
        </w:tc>
        <w:tc>
          <w:tcPr>
            <w:tcW w:w="2022" w:type="dxa"/>
            <w:tcBorders>
              <w:top w:val="single" w:sz="4" w:space="0" w:color="000000"/>
              <w:left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英语</w:t>
            </w:r>
            <w:r>
              <w:rPr>
                <w:rFonts w:eastAsia="仿宋_GB2312"/>
                <w:bCs/>
                <w:sz w:val="18"/>
                <w:szCs w:val="18"/>
              </w:rPr>
              <w:t>(</w:t>
            </w:r>
            <w:r>
              <w:rPr>
                <w:rFonts w:eastAsia="仿宋_GB2312"/>
                <w:bCs/>
                <w:sz w:val="18"/>
                <w:szCs w:val="18"/>
              </w:rPr>
              <w:t>二</w:t>
            </w:r>
            <w:r>
              <w:rPr>
                <w:rFonts w:eastAsia="仿宋_GB2312"/>
                <w:bCs/>
                <w:sz w:val="18"/>
                <w:szCs w:val="18"/>
              </w:rPr>
              <w:t>)</w:t>
            </w:r>
          </w:p>
        </w:tc>
        <w:tc>
          <w:tcPr>
            <w:tcW w:w="632" w:type="dxa"/>
            <w:tcBorders>
              <w:top w:val="single" w:sz="4" w:space="0" w:color="000000"/>
              <w:left w:val="single" w:sz="4" w:space="0" w:color="000000"/>
              <w:bottom w:val="double" w:sz="4" w:space="0" w:color="auto"/>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14</w:t>
            </w:r>
          </w:p>
        </w:tc>
        <w:tc>
          <w:tcPr>
            <w:tcW w:w="605" w:type="dxa"/>
            <w:tcBorders>
              <w:top w:val="single" w:sz="4" w:space="0" w:color="auto"/>
              <w:left w:val="single" w:sz="12" w:space="0" w:color="auto"/>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927" w:type="dxa"/>
            <w:tcBorders>
              <w:top w:val="single" w:sz="4" w:space="0" w:color="auto"/>
              <w:left w:val="nil"/>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13000</w:t>
            </w:r>
          </w:p>
        </w:tc>
        <w:tc>
          <w:tcPr>
            <w:tcW w:w="2122" w:type="dxa"/>
            <w:tcBorders>
              <w:top w:val="single" w:sz="4" w:space="0" w:color="auto"/>
              <w:left w:val="single" w:sz="4" w:space="0" w:color="auto"/>
              <w:bottom w:val="doub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英语（专升本）</w:t>
            </w:r>
          </w:p>
        </w:tc>
        <w:tc>
          <w:tcPr>
            <w:tcW w:w="577" w:type="dxa"/>
            <w:tcBorders>
              <w:top w:val="single" w:sz="4" w:space="0" w:color="auto"/>
              <w:left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bCs/>
                <w:kern w:val="0"/>
                <w:sz w:val="18"/>
                <w:szCs w:val="18"/>
                <w:lang w:bidi="ar"/>
              </w:rPr>
              <w:t>7</w:t>
            </w:r>
          </w:p>
        </w:tc>
        <w:tc>
          <w:tcPr>
            <w:tcW w:w="790" w:type="dxa"/>
            <w:vMerge/>
            <w:tcBorders>
              <w:left w:val="single" w:sz="12" w:space="0" w:color="auto"/>
              <w:bottom w:val="double" w:sz="4" w:space="0" w:color="auto"/>
            </w:tcBorders>
            <w:vAlign w:val="center"/>
          </w:tcPr>
          <w:p w:rsidR="00603299" w:rsidRDefault="00603299">
            <w:pPr>
              <w:snapToGrid w:val="0"/>
              <w:jc w:val="center"/>
              <w:textAlignment w:val="center"/>
              <w:rPr>
                <w:rFonts w:eastAsia="仿宋_GB2312"/>
                <w:b/>
                <w:kern w:val="0"/>
                <w:sz w:val="18"/>
                <w:szCs w:val="18"/>
                <w:lang w:bidi="ar"/>
              </w:rPr>
            </w:pPr>
          </w:p>
        </w:tc>
      </w:tr>
      <w:tr w:rsidR="00000000">
        <w:trPr>
          <w:trHeight w:val="210"/>
          <w:jc w:val="center"/>
        </w:trPr>
        <w:tc>
          <w:tcPr>
            <w:tcW w:w="594" w:type="dxa"/>
            <w:tcBorders>
              <w:top w:val="double" w:sz="4" w:space="0" w:color="auto"/>
              <w:bottom w:val="single" w:sz="4" w:space="0" w:color="auto"/>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10</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03346</w:t>
            </w:r>
          </w:p>
        </w:tc>
        <w:tc>
          <w:tcPr>
            <w:tcW w:w="2022" w:type="dxa"/>
            <w:tcBorders>
              <w:top w:val="double" w:sz="4"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项目管理</w:t>
            </w:r>
          </w:p>
        </w:tc>
        <w:tc>
          <w:tcPr>
            <w:tcW w:w="632" w:type="dxa"/>
            <w:tcBorders>
              <w:top w:val="double" w:sz="4" w:space="0" w:color="auto"/>
              <w:left w:val="single" w:sz="4" w:space="0" w:color="000000"/>
              <w:bottom w:val="single" w:sz="2" w:space="0" w:color="auto"/>
              <w:right w:val="single" w:sz="12" w:space="0" w:color="auto"/>
            </w:tcBorders>
            <w:tcMar>
              <w:right w:w="85" w:type="dxa"/>
            </w:tcMar>
            <w:vAlign w:val="center"/>
          </w:tcPr>
          <w:p w:rsidR="00603299" w:rsidRDefault="00603299">
            <w:pPr>
              <w:snapToGrid w:val="0"/>
              <w:jc w:val="center"/>
              <w:rPr>
                <w:rFonts w:eastAsia="仿宋_GB2312"/>
                <w:b/>
                <w:sz w:val="18"/>
                <w:szCs w:val="18"/>
              </w:rPr>
            </w:pPr>
            <w:r>
              <w:rPr>
                <w:rFonts w:eastAsia="仿宋_GB2312"/>
                <w:b/>
                <w:sz w:val="18"/>
                <w:szCs w:val="18"/>
              </w:rPr>
              <w:t>4</w:t>
            </w:r>
          </w:p>
        </w:tc>
        <w:tc>
          <w:tcPr>
            <w:tcW w:w="605"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sz w:val="18"/>
                <w:szCs w:val="18"/>
              </w:rPr>
              <w:t>10</w:t>
            </w:r>
          </w:p>
        </w:tc>
        <w:tc>
          <w:tcPr>
            <w:tcW w:w="927" w:type="dxa"/>
            <w:tcBorders>
              <w:top w:val="double" w:sz="4" w:space="0" w:color="auto"/>
              <w:left w:val="single" w:sz="4" w:space="0" w:color="000000"/>
              <w:bottom w:val="single" w:sz="2"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00071</w:t>
            </w:r>
          </w:p>
        </w:tc>
        <w:tc>
          <w:tcPr>
            <w:tcW w:w="2122" w:type="dxa"/>
            <w:tcBorders>
              <w:top w:val="double" w:sz="4" w:space="0" w:color="auto"/>
              <w:left w:val="single" w:sz="4" w:space="0" w:color="000000"/>
              <w:bottom w:val="single" w:sz="2"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社会保障概论</w:t>
            </w:r>
          </w:p>
        </w:tc>
        <w:tc>
          <w:tcPr>
            <w:tcW w:w="577" w:type="dxa"/>
            <w:tcBorders>
              <w:top w:val="double" w:sz="4" w:space="0" w:color="auto"/>
              <w:left w:val="single" w:sz="4" w:space="0" w:color="000000"/>
              <w:bottom w:val="single" w:sz="2" w:space="0" w:color="auto"/>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5</w:t>
            </w:r>
          </w:p>
        </w:tc>
        <w:tc>
          <w:tcPr>
            <w:tcW w:w="790" w:type="dxa"/>
            <w:vMerge w:val="restart"/>
            <w:tcBorders>
              <w:top w:val="double" w:sz="4" w:space="0" w:color="auto"/>
              <w:left w:val="single" w:sz="12" w:space="0" w:color="auto"/>
            </w:tcBorders>
            <w:vAlign w:val="center"/>
          </w:tcPr>
          <w:p w:rsidR="00603299" w:rsidRDefault="00603299">
            <w:pPr>
              <w:snapToGrid w:val="0"/>
              <w:jc w:val="center"/>
              <w:rPr>
                <w:rFonts w:eastAsia="仿宋_GB2312"/>
                <w:b/>
                <w:sz w:val="18"/>
                <w:szCs w:val="18"/>
              </w:rPr>
            </w:pPr>
            <w:r>
              <w:rPr>
                <w:rFonts w:eastAsia="仿宋_GB2312"/>
                <w:b/>
                <w:sz w:val="18"/>
                <w:szCs w:val="18"/>
              </w:rPr>
              <w:t>选择</w:t>
            </w:r>
          </w:p>
          <w:p w:rsidR="00603299" w:rsidRDefault="00603299">
            <w:pPr>
              <w:snapToGrid w:val="0"/>
              <w:jc w:val="center"/>
              <w:rPr>
                <w:rFonts w:eastAsia="仿宋_GB2312"/>
                <w:b/>
                <w:sz w:val="18"/>
                <w:szCs w:val="18"/>
              </w:rPr>
            </w:pPr>
            <w:r>
              <w:rPr>
                <w:rFonts w:eastAsia="仿宋_GB2312"/>
                <w:b/>
                <w:sz w:val="18"/>
                <w:szCs w:val="18"/>
              </w:rPr>
              <w:t>顶替</w:t>
            </w:r>
          </w:p>
        </w:tc>
      </w:tr>
      <w:tr w:rsidR="00000000">
        <w:trPr>
          <w:trHeight w:val="189"/>
          <w:jc w:val="center"/>
        </w:trPr>
        <w:tc>
          <w:tcPr>
            <w:tcW w:w="594" w:type="dxa"/>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11</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05963</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绩效管理</w:t>
            </w:r>
          </w:p>
        </w:tc>
        <w:tc>
          <w:tcPr>
            <w:tcW w:w="632" w:type="dxa"/>
            <w:tcBorders>
              <w:top w:val="single" w:sz="2" w:space="0" w:color="auto"/>
              <w:left w:val="single" w:sz="4" w:space="0" w:color="000000"/>
              <w:bottom w:val="single" w:sz="2" w:space="0" w:color="auto"/>
              <w:right w:val="single" w:sz="12" w:space="0" w:color="auto"/>
            </w:tcBorders>
            <w:tcMar>
              <w:right w:w="85" w:type="dxa"/>
            </w:tcMar>
            <w:vAlign w:val="center"/>
          </w:tcPr>
          <w:p w:rsidR="00603299" w:rsidRDefault="00603299">
            <w:pPr>
              <w:snapToGrid w:val="0"/>
              <w:jc w:val="center"/>
              <w:rPr>
                <w:rFonts w:eastAsia="仿宋_GB2312"/>
                <w:b/>
                <w:sz w:val="18"/>
                <w:szCs w:val="18"/>
              </w:rPr>
            </w:pPr>
            <w:r>
              <w:rPr>
                <w:rFonts w:eastAsia="仿宋_GB2312"/>
                <w:b/>
                <w:sz w:val="18"/>
                <w:szCs w:val="18"/>
              </w:rPr>
              <w:t>4</w:t>
            </w:r>
          </w:p>
        </w:tc>
        <w:tc>
          <w:tcPr>
            <w:tcW w:w="605" w:type="dxa"/>
            <w:tcBorders>
              <w:top w:val="single" w:sz="2" w:space="0" w:color="auto"/>
              <w:left w:val="single" w:sz="12" w:space="0" w:color="auto"/>
              <w:bottom w:val="single" w:sz="2" w:space="0" w:color="auto"/>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sz w:val="18"/>
                <w:szCs w:val="18"/>
              </w:rPr>
              <w:t>11</w:t>
            </w:r>
          </w:p>
        </w:tc>
        <w:tc>
          <w:tcPr>
            <w:tcW w:w="927" w:type="dxa"/>
            <w:tcBorders>
              <w:top w:val="single" w:sz="2" w:space="0" w:color="auto"/>
              <w:left w:val="single" w:sz="4" w:space="0" w:color="000000"/>
              <w:bottom w:val="single" w:sz="2" w:space="0" w:color="auto"/>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kern w:val="0"/>
                <w:sz w:val="18"/>
                <w:szCs w:val="18"/>
                <w:lang w:bidi="ar"/>
              </w:rPr>
              <w:t>03574</w:t>
            </w:r>
          </w:p>
        </w:tc>
        <w:tc>
          <w:tcPr>
            <w:tcW w:w="2122" w:type="dxa"/>
            <w:tcBorders>
              <w:top w:val="single" w:sz="2" w:space="0" w:color="auto"/>
              <w:left w:val="single" w:sz="4" w:space="0" w:color="000000"/>
              <w:bottom w:val="single" w:sz="2"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青少年社会工作</w:t>
            </w:r>
          </w:p>
        </w:tc>
        <w:tc>
          <w:tcPr>
            <w:tcW w:w="577" w:type="dxa"/>
            <w:tcBorders>
              <w:top w:val="single" w:sz="2" w:space="0" w:color="auto"/>
              <w:left w:val="single" w:sz="4" w:space="0" w:color="000000"/>
              <w:bottom w:val="single" w:sz="2" w:space="0" w:color="auto"/>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5</w:t>
            </w:r>
          </w:p>
        </w:tc>
        <w:tc>
          <w:tcPr>
            <w:tcW w:w="790" w:type="dxa"/>
            <w:vMerge/>
            <w:tcBorders>
              <w:left w:val="single" w:sz="12" w:space="0" w:color="auto"/>
            </w:tcBorders>
            <w:vAlign w:val="center"/>
          </w:tcPr>
          <w:p w:rsidR="00603299" w:rsidRDefault="00603299">
            <w:pPr>
              <w:snapToGrid w:val="0"/>
              <w:jc w:val="center"/>
              <w:textAlignment w:val="center"/>
              <w:rPr>
                <w:rFonts w:eastAsia="仿宋_GB2312"/>
                <w:bCs/>
                <w:sz w:val="18"/>
                <w:szCs w:val="18"/>
              </w:rPr>
            </w:pPr>
          </w:p>
        </w:tc>
      </w:tr>
      <w:tr w:rsidR="00000000">
        <w:trPr>
          <w:trHeight w:val="189"/>
          <w:jc w:val="center"/>
        </w:trPr>
        <w:tc>
          <w:tcPr>
            <w:tcW w:w="594" w:type="dxa"/>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12</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00285</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中国福利思想</w:t>
            </w:r>
          </w:p>
        </w:tc>
        <w:tc>
          <w:tcPr>
            <w:tcW w:w="632" w:type="dxa"/>
            <w:tcBorders>
              <w:top w:val="single" w:sz="2" w:space="0" w:color="auto"/>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
                <w:sz w:val="18"/>
                <w:szCs w:val="18"/>
              </w:rPr>
            </w:pPr>
            <w:r>
              <w:rPr>
                <w:rFonts w:eastAsia="仿宋_GB2312"/>
                <w:b/>
                <w:sz w:val="18"/>
                <w:szCs w:val="18"/>
              </w:rPr>
              <w:t>4</w:t>
            </w:r>
          </w:p>
        </w:tc>
        <w:tc>
          <w:tcPr>
            <w:tcW w:w="605" w:type="dxa"/>
            <w:tcBorders>
              <w:top w:val="single" w:sz="2" w:space="0" w:color="auto"/>
              <w:left w:val="single" w:sz="12" w:space="0" w:color="auto"/>
              <w:bottom w:val="single" w:sz="2" w:space="0" w:color="auto"/>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sz w:val="18"/>
                <w:szCs w:val="18"/>
              </w:rPr>
              <w:t>12</w:t>
            </w:r>
          </w:p>
        </w:tc>
        <w:tc>
          <w:tcPr>
            <w:tcW w:w="927" w:type="dxa"/>
            <w:tcBorders>
              <w:top w:val="single" w:sz="2" w:space="0" w:color="auto"/>
              <w:left w:val="single" w:sz="4" w:space="0" w:color="000000"/>
              <w:bottom w:val="single" w:sz="2" w:space="0" w:color="auto"/>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sz w:val="18"/>
                <w:szCs w:val="18"/>
              </w:rPr>
              <w:t>14177</w:t>
            </w:r>
          </w:p>
        </w:tc>
        <w:tc>
          <w:tcPr>
            <w:tcW w:w="2122" w:type="dxa"/>
            <w:tcBorders>
              <w:top w:val="single" w:sz="2" w:space="0" w:color="auto"/>
              <w:left w:val="single" w:sz="4" w:space="0" w:color="000000"/>
              <w:bottom w:val="single" w:sz="2"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社会工作价值与伦理</w:t>
            </w:r>
          </w:p>
        </w:tc>
        <w:tc>
          <w:tcPr>
            <w:tcW w:w="577" w:type="dxa"/>
            <w:tcBorders>
              <w:top w:val="single" w:sz="2" w:space="0" w:color="auto"/>
              <w:left w:val="single" w:sz="4" w:space="0" w:color="000000"/>
              <w:bottom w:val="single" w:sz="2" w:space="0" w:color="auto"/>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90" w:type="dxa"/>
            <w:vMerge/>
            <w:tcBorders>
              <w:left w:val="single" w:sz="12" w:space="0" w:color="auto"/>
            </w:tcBorders>
            <w:vAlign w:val="center"/>
          </w:tcPr>
          <w:p w:rsidR="00603299" w:rsidRDefault="00603299">
            <w:pPr>
              <w:snapToGrid w:val="0"/>
              <w:jc w:val="center"/>
              <w:textAlignment w:val="center"/>
              <w:rPr>
                <w:rFonts w:eastAsia="仿宋_GB2312"/>
                <w:bCs/>
                <w:sz w:val="18"/>
                <w:szCs w:val="18"/>
              </w:rPr>
            </w:pPr>
          </w:p>
        </w:tc>
      </w:tr>
      <w:tr w:rsidR="00000000">
        <w:trPr>
          <w:trHeight w:val="189"/>
          <w:jc w:val="center"/>
        </w:trPr>
        <w:tc>
          <w:tcPr>
            <w:tcW w:w="594" w:type="dxa"/>
            <w:tcBorders>
              <w:top w:val="single" w:sz="4" w:space="0" w:color="auto"/>
              <w:bottom w:val="single" w:sz="4" w:space="0" w:color="000000"/>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13</w:t>
            </w:r>
          </w:p>
        </w:tc>
        <w:tc>
          <w:tcPr>
            <w:tcW w:w="791" w:type="dxa"/>
            <w:tcBorders>
              <w:top w:val="single" w:sz="4"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05723</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
                <w:sz w:val="18"/>
                <w:szCs w:val="18"/>
              </w:rPr>
            </w:pPr>
            <w:r>
              <w:rPr>
                <w:rFonts w:eastAsia="仿宋_GB2312"/>
                <w:b/>
                <w:sz w:val="18"/>
                <w:szCs w:val="18"/>
              </w:rPr>
              <w:t>非政府组织管理</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
                <w:sz w:val="18"/>
                <w:szCs w:val="18"/>
              </w:rPr>
            </w:pPr>
            <w:r>
              <w:rPr>
                <w:rFonts w:eastAsia="仿宋_GB2312"/>
                <w:b/>
                <w:sz w:val="18"/>
                <w:szCs w:val="18"/>
              </w:rPr>
              <w:t>4</w:t>
            </w:r>
          </w:p>
        </w:tc>
        <w:tc>
          <w:tcPr>
            <w:tcW w:w="605" w:type="dxa"/>
            <w:tcBorders>
              <w:top w:val="single" w:sz="2" w:space="0" w:color="auto"/>
              <w:left w:val="single" w:sz="12" w:space="0" w:color="auto"/>
              <w:bottom w:val="single" w:sz="4" w:space="0" w:color="000000"/>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sz w:val="18"/>
                <w:szCs w:val="18"/>
              </w:rPr>
              <w:t>13</w:t>
            </w:r>
          </w:p>
        </w:tc>
        <w:tc>
          <w:tcPr>
            <w:tcW w:w="927" w:type="dxa"/>
            <w:tcBorders>
              <w:top w:val="single" w:sz="2"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kern w:val="0"/>
                <w:sz w:val="18"/>
                <w:szCs w:val="18"/>
                <w:lang w:bidi="ar"/>
              </w:rPr>
            </w:pPr>
            <w:r>
              <w:rPr>
                <w:rFonts w:eastAsia="仿宋_GB2312"/>
                <w:bCs/>
                <w:sz w:val="18"/>
                <w:szCs w:val="18"/>
              </w:rPr>
              <w:t>14178</w:t>
            </w:r>
          </w:p>
        </w:tc>
        <w:tc>
          <w:tcPr>
            <w:tcW w:w="2122" w:type="dxa"/>
            <w:tcBorders>
              <w:top w:val="single" w:sz="2" w:space="0" w:color="auto"/>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社会工作理论</w:t>
            </w:r>
          </w:p>
        </w:tc>
        <w:tc>
          <w:tcPr>
            <w:tcW w:w="577" w:type="dxa"/>
            <w:tcBorders>
              <w:top w:val="single" w:sz="2" w:space="0" w:color="auto"/>
              <w:left w:val="single" w:sz="4" w:space="0" w:color="000000"/>
              <w:bottom w:val="single" w:sz="4" w:space="0" w:color="000000"/>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90" w:type="dxa"/>
            <w:vMerge/>
            <w:tcBorders>
              <w:left w:val="single" w:sz="12" w:space="0" w:color="auto"/>
            </w:tcBorders>
            <w:vAlign w:val="center"/>
          </w:tcPr>
          <w:p w:rsidR="00603299" w:rsidRDefault="00603299">
            <w:pPr>
              <w:snapToGrid w:val="0"/>
              <w:jc w:val="center"/>
              <w:textAlignment w:val="center"/>
              <w:rPr>
                <w:rFonts w:eastAsia="仿宋_GB2312"/>
                <w:bCs/>
                <w:sz w:val="18"/>
                <w:szCs w:val="18"/>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14</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00278</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社会统计学</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605" w:type="dxa"/>
            <w:tcBorders>
              <w:top w:val="single" w:sz="4" w:space="0" w:color="000000"/>
              <w:left w:val="single" w:sz="12"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14</w:t>
            </w:r>
          </w:p>
        </w:tc>
        <w:tc>
          <w:tcPr>
            <w:tcW w:w="92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14179</w:t>
            </w:r>
          </w:p>
        </w:tc>
        <w:tc>
          <w:tcPr>
            <w:tcW w:w="21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社会工作研究方法</w:t>
            </w:r>
          </w:p>
        </w:tc>
        <w:tc>
          <w:tcPr>
            <w:tcW w:w="577" w:type="dxa"/>
            <w:tcBorders>
              <w:top w:val="single" w:sz="4" w:space="0" w:color="000000"/>
              <w:left w:val="single" w:sz="4" w:space="0" w:color="000000"/>
              <w:bottom w:val="single" w:sz="4" w:space="0" w:color="000000"/>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90" w:type="dxa"/>
            <w:vMerge/>
            <w:tcBorders>
              <w:left w:val="single" w:sz="12" w:space="0" w:color="auto"/>
            </w:tcBorders>
            <w:vAlign w:val="center"/>
          </w:tcPr>
          <w:p w:rsidR="00603299" w:rsidRDefault="00603299">
            <w:pPr>
              <w:snapToGrid w:val="0"/>
              <w:jc w:val="center"/>
              <w:rPr>
                <w:rFonts w:eastAsia="仿宋_GB2312"/>
                <w:bCs/>
                <w:sz w:val="18"/>
                <w:szCs w:val="18"/>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15</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00280</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西方社会学理论</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605" w:type="dxa"/>
            <w:tcBorders>
              <w:top w:val="single" w:sz="4" w:space="0" w:color="000000"/>
              <w:left w:val="single" w:sz="12"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15</w:t>
            </w:r>
          </w:p>
        </w:tc>
        <w:tc>
          <w:tcPr>
            <w:tcW w:w="92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14180</w:t>
            </w:r>
          </w:p>
        </w:tc>
        <w:tc>
          <w:tcPr>
            <w:tcW w:w="21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社会工作专业实习</w:t>
            </w:r>
          </w:p>
        </w:tc>
        <w:tc>
          <w:tcPr>
            <w:tcW w:w="577" w:type="dxa"/>
            <w:tcBorders>
              <w:top w:val="single" w:sz="4" w:space="0" w:color="000000"/>
              <w:left w:val="single" w:sz="4" w:space="0" w:color="000000"/>
              <w:bottom w:val="single" w:sz="4" w:space="0" w:color="000000"/>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790" w:type="dxa"/>
            <w:vMerge/>
            <w:tcBorders>
              <w:left w:val="single" w:sz="12" w:space="0" w:color="auto"/>
            </w:tcBorders>
            <w:vAlign w:val="center"/>
          </w:tcPr>
          <w:p w:rsidR="00603299" w:rsidRDefault="00603299">
            <w:pPr>
              <w:snapToGrid w:val="0"/>
              <w:jc w:val="center"/>
              <w:rPr>
                <w:rFonts w:eastAsia="仿宋_GB2312"/>
                <w:bCs/>
                <w:sz w:val="18"/>
                <w:szCs w:val="18"/>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16</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00279</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团体社会工作</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605" w:type="dxa"/>
            <w:tcBorders>
              <w:top w:val="single" w:sz="4" w:space="0" w:color="000000"/>
              <w:left w:val="single" w:sz="12" w:space="0" w:color="auto"/>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16</w:t>
            </w:r>
          </w:p>
        </w:tc>
        <w:tc>
          <w:tcPr>
            <w:tcW w:w="927"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14186</w:t>
            </w:r>
          </w:p>
        </w:tc>
        <w:tc>
          <w:tcPr>
            <w:tcW w:w="21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社会政策概论</w:t>
            </w:r>
          </w:p>
        </w:tc>
        <w:tc>
          <w:tcPr>
            <w:tcW w:w="577" w:type="dxa"/>
            <w:tcBorders>
              <w:top w:val="single" w:sz="4" w:space="0" w:color="000000"/>
              <w:left w:val="single" w:sz="4" w:space="0" w:color="000000"/>
              <w:bottom w:val="single" w:sz="4" w:space="0" w:color="000000"/>
              <w:right w:val="single" w:sz="12" w:space="0" w:color="auto"/>
            </w:tcBorders>
            <w:vAlign w:val="center"/>
          </w:tcPr>
          <w:p w:rsidR="00603299" w:rsidRDefault="00603299">
            <w:pPr>
              <w:snapToGrid w:val="0"/>
              <w:jc w:val="center"/>
              <w:rPr>
                <w:rFonts w:eastAsia="仿宋_GB2312"/>
                <w:bCs/>
                <w:sz w:val="18"/>
                <w:szCs w:val="18"/>
              </w:rPr>
            </w:pPr>
            <w:r>
              <w:rPr>
                <w:rFonts w:eastAsia="仿宋_GB2312"/>
                <w:bCs/>
                <w:sz w:val="18"/>
                <w:szCs w:val="18"/>
              </w:rPr>
              <w:t>4</w:t>
            </w:r>
          </w:p>
        </w:tc>
        <w:tc>
          <w:tcPr>
            <w:tcW w:w="790" w:type="dxa"/>
            <w:vMerge/>
            <w:tcBorders>
              <w:left w:val="single" w:sz="12" w:space="0" w:color="auto"/>
            </w:tcBorders>
            <w:vAlign w:val="center"/>
          </w:tcPr>
          <w:p w:rsidR="00603299" w:rsidRDefault="00603299">
            <w:pPr>
              <w:snapToGrid w:val="0"/>
              <w:jc w:val="center"/>
              <w:rPr>
                <w:rFonts w:eastAsia="仿宋_GB2312"/>
                <w:bCs/>
                <w:sz w:val="18"/>
                <w:szCs w:val="18"/>
              </w:rPr>
            </w:pPr>
          </w:p>
        </w:tc>
      </w:tr>
      <w:tr w:rsidR="00000000">
        <w:trPr>
          <w:trHeight w:val="189"/>
          <w:jc w:val="center"/>
        </w:trPr>
        <w:tc>
          <w:tcPr>
            <w:tcW w:w="594" w:type="dxa"/>
            <w:tcBorders>
              <w:top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17</w:t>
            </w:r>
          </w:p>
        </w:tc>
        <w:tc>
          <w:tcPr>
            <w:tcW w:w="791"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0027</w:t>
            </w:r>
            <w:r>
              <w:rPr>
                <w:rFonts w:eastAsia="仿宋_GB2312"/>
                <w:bCs/>
                <w:sz w:val="18"/>
                <w:szCs w:val="18"/>
              </w:rPr>
              <w:t>6</w:t>
            </w:r>
          </w:p>
        </w:tc>
        <w:tc>
          <w:tcPr>
            <w:tcW w:w="2022" w:type="dxa"/>
            <w:tcBorders>
              <w:top w:val="single" w:sz="4" w:space="0" w:color="000000"/>
              <w:left w:val="single" w:sz="4" w:space="0" w:color="000000"/>
              <w:bottom w:val="single" w:sz="4" w:space="0" w:color="000000"/>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人类成长与环境</w:t>
            </w:r>
          </w:p>
        </w:tc>
        <w:tc>
          <w:tcPr>
            <w:tcW w:w="632" w:type="dxa"/>
            <w:tcBorders>
              <w:top w:val="single" w:sz="4" w:space="0" w:color="000000"/>
              <w:left w:val="single" w:sz="4" w:space="0" w:color="000000"/>
              <w:bottom w:val="single" w:sz="4" w:space="0" w:color="000000"/>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6</w:t>
            </w:r>
          </w:p>
        </w:tc>
        <w:tc>
          <w:tcPr>
            <w:tcW w:w="4231" w:type="dxa"/>
            <w:gridSpan w:val="4"/>
            <w:vMerge w:val="restart"/>
            <w:tcBorders>
              <w:top w:val="single" w:sz="4" w:space="0" w:color="000000"/>
              <w:left w:val="single" w:sz="12" w:space="0" w:color="auto"/>
              <w:right w:val="single" w:sz="12" w:space="0" w:color="auto"/>
            </w:tcBorders>
            <w:vAlign w:val="center"/>
          </w:tcPr>
          <w:p w:rsidR="00603299" w:rsidRDefault="00603299">
            <w:pPr>
              <w:snapToGrid w:val="0"/>
              <w:jc w:val="center"/>
              <w:rPr>
                <w:rFonts w:eastAsia="仿宋_GB2312"/>
                <w:bCs/>
                <w:sz w:val="18"/>
                <w:szCs w:val="18"/>
              </w:rPr>
            </w:pPr>
          </w:p>
        </w:tc>
        <w:tc>
          <w:tcPr>
            <w:tcW w:w="790" w:type="dxa"/>
            <w:vMerge/>
            <w:tcBorders>
              <w:left w:val="single" w:sz="12" w:space="0" w:color="auto"/>
            </w:tcBorders>
            <w:vAlign w:val="center"/>
          </w:tcPr>
          <w:p w:rsidR="00603299" w:rsidRDefault="00603299">
            <w:pPr>
              <w:snapToGrid w:val="0"/>
              <w:jc w:val="center"/>
              <w:rPr>
                <w:rFonts w:eastAsia="仿宋_GB2312"/>
                <w:bCs/>
                <w:sz w:val="18"/>
                <w:szCs w:val="18"/>
              </w:rPr>
            </w:pPr>
          </w:p>
        </w:tc>
      </w:tr>
      <w:tr w:rsidR="00000000">
        <w:trPr>
          <w:trHeight w:val="189"/>
          <w:jc w:val="center"/>
        </w:trPr>
        <w:tc>
          <w:tcPr>
            <w:tcW w:w="594" w:type="dxa"/>
            <w:tcBorders>
              <w:top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18</w:t>
            </w:r>
          </w:p>
        </w:tc>
        <w:tc>
          <w:tcPr>
            <w:tcW w:w="791" w:type="dxa"/>
            <w:tcBorders>
              <w:top w:val="single" w:sz="4" w:space="0" w:color="000000"/>
              <w:left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03335</w:t>
            </w:r>
          </w:p>
        </w:tc>
        <w:tc>
          <w:tcPr>
            <w:tcW w:w="2022" w:type="dxa"/>
            <w:tcBorders>
              <w:top w:val="single" w:sz="4" w:space="0" w:color="000000"/>
              <w:left w:val="single" w:sz="4" w:space="0" w:color="000000"/>
              <w:bottom w:val="doub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公共管理学</w:t>
            </w:r>
          </w:p>
        </w:tc>
        <w:tc>
          <w:tcPr>
            <w:tcW w:w="632" w:type="dxa"/>
            <w:tcBorders>
              <w:top w:val="single" w:sz="4" w:space="0" w:color="000000"/>
              <w:left w:val="single" w:sz="4" w:space="0" w:color="000000"/>
              <w:bottom w:val="double" w:sz="4" w:space="0" w:color="auto"/>
              <w:right w:val="single" w:sz="12" w:space="0" w:color="auto"/>
            </w:tcBorders>
            <w:tcMar>
              <w:right w:w="85" w:type="dxa"/>
            </w:tcMar>
            <w:vAlign w:val="center"/>
          </w:tcPr>
          <w:p w:rsidR="00603299" w:rsidRDefault="00603299">
            <w:pPr>
              <w:snapToGrid w:val="0"/>
              <w:jc w:val="center"/>
              <w:rPr>
                <w:rFonts w:eastAsia="仿宋_GB2312"/>
                <w:bCs/>
                <w:sz w:val="18"/>
                <w:szCs w:val="18"/>
              </w:rPr>
            </w:pPr>
            <w:r>
              <w:rPr>
                <w:rFonts w:eastAsia="仿宋_GB2312"/>
                <w:bCs/>
                <w:sz w:val="18"/>
                <w:szCs w:val="18"/>
              </w:rPr>
              <w:t>5</w:t>
            </w:r>
          </w:p>
        </w:tc>
        <w:tc>
          <w:tcPr>
            <w:tcW w:w="4231" w:type="dxa"/>
            <w:gridSpan w:val="4"/>
            <w:vMerge/>
            <w:tcBorders>
              <w:left w:val="single" w:sz="12" w:space="0" w:color="auto"/>
              <w:bottom w:val="double" w:sz="4" w:space="0" w:color="auto"/>
              <w:right w:val="single" w:sz="12" w:space="0" w:color="auto"/>
            </w:tcBorders>
            <w:vAlign w:val="center"/>
          </w:tcPr>
          <w:p w:rsidR="00603299" w:rsidRDefault="00603299">
            <w:pPr>
              <w:snapToGrid w:val="0"/>
              <w:jc w:val="center"/>
              <w:rPr>
                <w:rFonts w:eastAsia="仿宋_GB2312"/>
                <w:bCs/>
                <w:sz w:val="18"/>
                <w:szCs w:val="18"/>
              </w:rPr>
            </w:pPr>
          </w:p>
        </w:tc>
        <w:tc>
          <w:tcPr>
            <w:tcW w:w="790" w:type="dxa"/>
            <w:vMerge/>
            <w:tcBorders>
              <w:left w:val="single" w:sz="12" w:space="0" w:color="auto"/>
              <w:bottom w:val="double" w:sz="4" w:space="0" w:color="auto"/>
            </w:tcBorders>
            <w:vAlign w:val="center"/>
          </w:tcPr>
          <w:p w:rsidR="00603299" w:rsidRDefault="00603299">
            <w:pPr>
              <w:snapToGrid w:val="0"/>
              <w:jc w:val="center"/>
              <w:rPr>
                <w:rFonts w:eastAsia="仿宋_GB2312"/>
                <w:bCs/>
                <w:sz w:val="18"/>
                <w:szCs w:val="18"/>
              </w:rPr>
            </w:pPr>
          </w:p>
        </w:tc>
      </w:tr>
      <w:tr w:rsidR="00000000">
        <w:trPr>
          <w:trHeight w:val="1764"/>
          <w:jc w:val="center"/>
        </w:trPr>
        <w:tc>
          <w:tcPr>
            <w:tcW w:w="90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49"/>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49"/>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49"/>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49"/>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49"/>
              </w:numPr>
              <w:rPr>
                <w:rFonts w:eastAsia="仿宋_GB2312"/>
                <w:sz w:val="18"/>
                <w:szCs w:val="18"/>
              </w:rPr>
            </w:pPr>
            <w:r>
              <w:rPr>
                <w:rFonts w:eastAsia="仿宋_GB2312"/>
                <w:sz w:val="18"/>
                <w:szCs w:val="18"/>
              </w:rPr>
              <w:t>旧计划序号</w:t>
            </w:r>
            <w:r>
              <w:rPr>
                <w:rFonts w:eastAsia="仿宋_GB2312"/>
                <w:sz w:val="18"/>
                <w:szCs w:val="18"/>
              </w:rPr>
              <w:t>10-13</w:t>
            </w:r>
            <w:r>
              <w:rPr>
                <w:rFonts w:eastAsia="仿宋_GB2312"/>
                <w:sz w:val="18"/>
                <w:szCs w:val="18"/>
              </w:rPr>
              <w:t>课程，既可任选两门顶替新计划英语（专升本）课程，也可按照选择顶替课程使用，但不能重复使用。</w:t>
            </w:r>
          </w:p>
          <w:p w:rsidR="00603299" w:rsidRDefault="00603299">
            <w:pPr>
              <w:numPr>
                <w:ilvl w:val="0"/>
                <w:numId w:val="149"/>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rPr>
                <w:rFonts w:eastAsia="仿宋_GB2312"/>
                <w:bCs/>
                <w:sz w:val="18"/>
                <w:szCs w:val="18"/>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040101/</w:t>
      </w:r>
      <w:r>
        <w:rPr>
          <w:rFonts w:eastAsia="方正小标宋简体"/>
          <w:bCs/>
          <w:kern w:val="0"/>
          <w:szCs w:val="21"/>
          <w:lang w:bidi="ar"/>
        </w:rPr>
        <w:t>专业名称：教育学（专升本）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0"/>
        <w:gridCol w:w="768"/>
        <w:gridCol w:w="2273"/>
        <w:gridCol w:w="502"/>
        <w:gridCol w:w="514"/>
        <w:gridCol w:w="810"/>
        <w:gridCol w:w="2426"/>
        <w:gridCol w:w="512"/>
        <w:gridCol w:w="825"/>
      </w:tblGrid>
      <w:tr w:rsidR="00000000">
        <w:trPr>
          <w:trHeight w:val="262"/>
          <w:jc w:val="center"/>
        </w:trPr>
        <w:tc>
          <w:tcPr>
            <w:tcW w:w="413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262"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2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48"/>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6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1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2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8"/>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6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2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0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1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1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42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2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54"/>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6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2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1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4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8"/>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6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00464</w:t>
            </w:r>
          </w:p>
        </w:tc>
        <w:tc>
          <w:tcPr>
            <w:tcW w:w="22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中外教育简史</w:t>
            </w:r>
          </w:p>
        </w:tc>
        <w:tc>
          <w:tcPr>
            <w:tcW w:w="50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1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00464</w:t>
            </w:r>
          </w:p>
        </w:tc>
        <w:tc>
          <w:tcPr>
            <w:tcW w:w="242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中外教育简史</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00466</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发展与教育心理学</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00466</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发展与教育心理学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00449</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教育管理原理</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00449</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教育管理原理</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00467</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课程与教学论</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00467</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课程与教学论</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00468</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德育原理</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00468</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德育原理</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00469</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教育学原理</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00469</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教育学原理</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00456</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教育科学研究方法</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13152</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教育科学研究方法</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1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10213</w:t>
            </w:r>
          </w:p>
        </w:tc>
        <w:tc>
          <w:tcPr>
            <w:tcW w:w="24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教育学毕业论文</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4"/>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6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2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1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1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4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2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8"/>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12</w:t>
            </w:r>
          </w:p>
        </w:tc>
        <w:tc>
          <w:tcPr>
            <w:tcW w:w="76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00471</w:t>
            </w:r>
          </w:p>
        </w:tc>
        <w:tc>
          <w:tcPr>
            <w:tcW w:w="22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认知心理</w:t>
            </w:r>
          </w:p>
        </w:tc>
        <w:tc>
          <w:tcPr>
            <w:tcW w:w="502"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14"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1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13863</w:t>
            </w:r>
          </w:p>
        </w:tc>
        <w:tc>
          <w:tcPr>
            <w:tcW w:w="242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教育评价</w:t>
            </w:r>
          </w:p>
        </w:tc>
        <w:tc>
          <w:tcPr>
            <w:tcW w:w="512"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00413</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现代教育技术</w:t>
            </w:r>
          </w:p>
        </w:tc>
        <w:tc>
          <w:tcPr>
            <w:tcW w:w="50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2</w:t>
            </w:r>
          </w:p>
        </w:tc>
        <w:tc>
          <w:tcPr>
            <w:tcW w:w="514"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1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13942</w:t>
            </w:r>
          </w:p>
        </w:tc>
        <w:tc>
          <w:tcPr>
            <w:tcW w:w="2426"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课程与教学案例评析</w:t>
            </w:r>
          </w:p>
        </w:tc>
        <w:tc>
          <w:tcPr>
            <w:tcW w:w="51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07824</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语文教育学导论</w:t>
            </w:r>
          </w:p>
        </w:tc>
        <w:tc>
          <w:tcPr>
            <w:tcW w:w="50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14"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1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06159</w:t>
            </w:r>
          </w:p>
        </w:tc>
        <w:tc>
          <w:tcPr>
            <w:tcW w:w="2426"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教育社会学</w:t>
            </w:r>
          </w:p>
        </w:tc>
        <w:tc>
          <w:tcPr>
            <w:tcW w:w="51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15</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02018</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数学教育学</w:t>
            </w:r>
          </w:p>
        </w:tc>
        <w:tc>
          <w:tcPr>
            <w:tcW w:w="50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14"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1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13282</w:t>
            </w:r>
          </w:p>
        </w:tc>
        <w:tc>
          <w:tcPr>
            <w:tcW w:w="242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班级管理学</w:t>
            </w:r>
          </w:p>
        </w:tc>
        <w:tc>
          <w:tcPr>
            <w:tcW w:w="51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Cs/>
                <w:sz w:val="18"/>
                <w:szCs w:val="18"/>
              </w:rPr>
              <w:t>16</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Cs/>
                <w:kern w:val="0"/>
                <w:sz w:val="18"/>
                <w:szCs w:val="18"/>
                <w:lang w:bidi="ar"/>
              </w:rPr>
              <w:t>00452</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Cs/>
                <w:kern w:val="0"/>
                <w:sz w:val="18"/>
                <w:szCs w:val="18"/>
                <w:lang w:bidi="ar"/>
              </w:rPr>
              <w:t>教育统计与测量</w:t>
            </w:r>
          </w:p>
        </w:tc>
        <w:tc>
          <w:tcPr>
            <w:tcW w:w="50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Cs/>
                <w:kern w:val="0"/>
                <w:sz w:val="18"/>
                <w:szCs w:val="18"/>
                <w:lang w:bidi="ar"/>
              </w:rPr>
              <w:t>6</w:t>
            </w:r>
          </w:p>
        </w:tc>
        <w:tc>
          <w:tcPr>
            <w:tcW w:w="514"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1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00031</w:t>
            </w:r>
          </w:p>
        </w:tc>
        <w:tc>
          <w:tcPr>
            <w:tcW w:w="242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心理学</w:t>
            </w:r>
          </w:p>
        </w:tc>
        <w:tc>
          <w:tcPr>
            <w:tcW w:w="51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4"/>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6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00465</w:t>
            </w:r>
          </w:p>
        </w:tc>
        <w:tc>
          <w:tcPr>
            <w:tcW w:w="22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心理卫生与心理辅导</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262"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2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4"/>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6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11450</w:t>
            </w:r>
          </w:p>
        </w:tc>
        <w:tc>
          <w:tcPr>
            <w:tcW w:w="22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教育学毕业实习</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4262"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2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44"/>
          <w:jc w:val="center"/>
        </w:trPr>
        <w:tc>
          <w:tcPr>
            <w:tcW w:w="92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0"/>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0"/>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0"/>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0"/>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3-9</w:t>
            </w:r>
            <w:r>
              <w:rPr>
                <w:rFonts w:eastAsia="仿宋_GB2312"/>
                <w:sz w:val="18"/>
                <w:szCs w:val="18"/>
              </w:rPr>
              <w:t>课程。</w:t>
            </w:r>
          </w:p>
          <w:p w:rsidR="00603299" w:rsidRDefault="00603299">
            <w:pPr>
              <w:numPr>
                <w:ilvl w:val="0"/>
                <w:numId w:val="150"/>
              </w:numPr>
              <w:rPr>
                <w:rFonts w:eastAsia="仿宋_GB2312"/>
                <w:sz w:val="18"/>
                <w:szCs w:val="18"/>
              </w:rPr>
            </w:pPr>
            <w:r>
              <w:rPr>
                <w:rFonts w:eastAsia="仿宋_GB2312"/>
                <w:sz w:val="18"/>
                <w:szCs w:val="18"/>
              </w:rPr>
              <w:t>旧计划序号</w:t>
            </w:r>
            <w:r>
              <w:rPr>
                <w:rFonts w:eastAsia="仿宋_GB2312"/>
                <w:sz w:val="18"/>
                <w:szCs w:val="18"/>
              </w:rPr>
              <w:t>12-15</w:t>
            </w:r>
            <w:r>
              <w:rPr>
                <w:rFonts w:eastAsia="仿宋_GB2312"/>
                <w:sz w:val="18"/>
                <w:szCs w:val="18"/>
              </w:rPr>
              <w:t>课程，既可任选两门（学分合计不少于</w:t>
            </w:r>
            <w:r>
              <w:rPr>
                <w:rFonts w:eastAsia="仿宋_GB2312"/>
                <w:sz w:val="18"/>
                <w:szCs w:val="18"/>
              </w:rPr>
              <w:t>7</w:t>
            </w:r>
            <w:r>
              <w:rPr>
                <w:rFonts w:eastAsia="仿宋_GB2312"/>
                <w:sz w:val="18"/>
                <w:szCs w:val="18"/>
              </w:rPr>
              <w:t>）顶替新计划英语（专升本）课程，也可按照选择顶替课程使用，但不能重复使用。</w:t>
            </w:r>
          </w:p>
          <w:p w:rsidR="00603299" w:rsidRDefault="00603299">
            <w:pPr>
              <w:numPr>
                <w:ilvl w:val="0"/>
                <w:numId w:val="150"/>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040106/</w:t>
      </w:r>
      <w:r>
        <w:rPr>
          <w:rFonts w:eastAsia="方正小标宋简体"/>
          <w:bCs/>
          <w:kern w:val="0"/>
          <w:szCs w:val="21"/>
          <w:lang w:bidi="ar"/>
        </w:rPr>
        <w:t>专业名称：学前教育（专升本）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5"/>
        <w:gridCol w:w="775"/>
        <w:gridCol w:w="2297"/>
        <w:gridCol w:w="507"/>
        <w:gridCol w:w="518"/>
        <w:gridCol w:w="794"/>
        <w:gridCol w:w="2475"/>
        <w:gridCol w:w="516"/>
        <w:gridCol w:w="803"/>
      </w:tblGrid>
      <w:tr w:rsidR="00000000">
        <w:trPr>
          <w:trHeight w:val="232"/>
          <w:jc w:val="center"/>
        </w:trPr>
        <w:tc>
          <w:tcPr>
            <w:tcW w:w="417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03"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60"/>
          <w:jc w:val="center"/>
        </w:trPr>
        <w:tc>
          <w:tcPr>
            <w:tcW w:w="59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5"/>
          <w:jc w:val="center"/>
        </w:trPr>
        <w:tc>
          <w:tcPr>
            <w:tcW w:w="59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0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18"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w:t>
            </w:r>
            <w:r>
              <w:rPr>
                <w:rFonts w:eastAsia="仿宋_GB2312"/>
                <w:bCs/>
                <w:kern w:val="0"/>
                <w:sz w:val="18"/>
                <w:szCs w:val="18"/>
                <w:lang w:bidi="ar"/>
              </w:rPr>
              <w:t>现</w:t>
            </w:r>
            <w:r>
              <w:rPr>
                <w:rFonts w:eastAsia="仿宋_GB2312"/>
                <w:bCs/>
                <w:kern w:val="0"/>
                <w:sz w:val="18"/>
                <w:szCs w:val="18"/>
                <w:lang w:bidi="ar"/>
              </w:rPr>
              <w:t>代史纲要</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8"/>
          <w:jc w:val="center"/>
        </w:trPr>
        <w:tc>
          <w:tcPr>
            <w:tcW w:w="59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0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1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w:t>
            </w:r>
            <w:r>
              <w:rPr>
                <w:rFonts w:eastAsia="仿宋_GB2312"/>
                <w:bCs/>
                <w:kern w:val="0"/>
                <w:sz w:val="18"/>
                <w:szCs w:val="18"/>
                <w:lang w:bidi="ar"/>
              </w:rPr>
              <w:t>理概论</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5"/>
          <w:jc w:val="center"/>
        </w:trPr>
        <w:tc>
          <w:tcPr>
            <w:tcW w:w="595"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5"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00467</w:t>
            </w:r>
          </w:p>
        </w:tc>
        <w:tc>
          <w:tcPr>
            <w:tcW w:w="2297"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课程与教学论</w:t>
            </w:r>
          </w:p>
        </w:tc>
        <w:tc>
          <w:tcPr>
            <w:tcW w:w="507"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8"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14605</w:t>
            </w:r>
          </w:p>
        </w:tc>
        <w:tc>
          <w:tcPr>
            <w:tcW w:w="24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幼儿园课程与教学</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8"/>
          <w:jc w:val="center"/>
        </w:trPr>
        <w:tc>
          <w:tcPr>
            <w:tcW w:w="59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29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7"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8"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14606</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幼儿园课程与教学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00398</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学前教育原理</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00398</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学前教育原理</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00882</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学前教育心理学</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00882</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学前教育心理学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00399</w:t>
            </w:r>
          </w:p>
        </w:tc>
        <w:tc>
          <w:tcPr>
            <w:tcW w:w="229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学前游戏论</w:t>
            </w:r>
          </w:p>
        </w:tc>
        <w:tc>
          <w:tcPr>
            <w:tcW w:w="507"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8"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14603</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幼儿游戏理论与指导</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29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7"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8"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14604</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幼儿游戏理论与指导</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00401</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学前比较教育</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00401</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学前比较教育</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00403</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学前儿童家庭教育</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1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14494</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学前儿童家庭与社区教育</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00886</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学前儿童心理卫生与辅导</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1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13154</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心理卫生与辅导</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2"/>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1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10224</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学前教育毕业论文</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9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0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1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4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英语（专升本）</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03" w:type="dxa"/>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5"/>
          <w:jc w:val="center"/>
        </w:trPr>
        <w:tc>
          <w:tcPr>
            <w:tcW w:w="595"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12</w:t>
            </w:r>
          </w:p>
        </w:tc>
        <w:tc>
          <w:tcPr>
            <w:tcW w:w="775"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00024</w:t>
            </w:r>
          </w:p>
        </w:tc>
        <w:tc>
          <w:tcPr>
            <w:tcW w:w="2297"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普通逻辑</w:t>
            </w:r>
          </w:p>
        </w:tc>
        <w:tc>
          <w:tcPr>
            <w:tcW w:w="507"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18"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4"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13213</w:t>
            </w:r>
          </w:p>
        </w:tc>
        <w:tc>
          <w:tcPr>
            <w:tcW w:w="2475"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学前教育研究方法</w:t>
            </w:r>
          </w:p>
        </w:tc>
        <w:tc>
          <w:tcPr>
            <w:tcW w:w="516"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5</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选择</w:t>
            </w:r>
          </w:p>
          <w:p w:rsidR="00603299" w:rsidRDefault="00603299">
            <w:pPr>
              <w:widowControl/>
              <w:snapToGrid w:val="0"/>
              <w:jc w:val="center"/>
              <w:textAlignment w:val="center"/>
              <w:rPr>
                <w:rFonts w:eastAsia="仿宋_GB2312"/>
                <w:b/>
                <w:sz w:val="18"/>
                <w:szCs w:val="18"/>
              </w:rPr>
            </w:pPr>
            <w:r>
              <w:rPr>
                <w:rFonts w:eastAsia="仿宋_GB2312"/>
                <w:b/>
                <w:sz w:val="18"/>
                <w:szCs w:val="18"/>
              </w:rPr>
              <w:t>顶替</w:t>
            </w:r>
          </w:p>
        </w:tc>
      </w:tr>
      <w:tr w:rsidR="00000000">
        <w:trPr>
          <w:trHeight w:val="202"/>
          <w:jc w:val="center"/>
        </w:trPr>
        <w:tc>
          <w:tcPr>
            <w:tcW w:w="59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p>
        </w:tc>
        <w:tc>
          <w:tcPr>
            <w:tcW w:w="77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p>
        </w:tc>
        <w:tc>
          <w:tcPr>
            <w:tcW w:w="229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p>
        </w:tc>
        <w:tc>
          <w:tcPr>
            <w:tcW w:w="507" w:type="dxa"/>
            <w:vMerge/>
            <w:tcBorders>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c>
          <w:tcPr>
            <w:tcW w:w="518"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13214</w:t>
            </w:r>
          </w:p>
        </w:tc>
        <w:tc>
          <w:tcPr>
            <w:tcW w:w="2475"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学前教育研究方法</w:t>
            </w:r>
          </w:p>
        </w:tc>
        <w:tc>
          <w:tcPr>
            <w:tcW w:w="516"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sz w:val="18"/>
                <w:szCs w:val="18"/>
              </w:rPr>
            </w:pPr>
          </w:p>
        </w:tc>
      </w:tr>
      <w:tr w:rsidR="00000000">
        <w:trPr>
          <w:trHeight w:val="208"/>
          <w:jc w:val="center"/>
        </w:trPr>
        <w:tc>
          <w:tcPr>
            <w:tcW w:w="59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7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00409</w:t>
            </w:r>
          </w:p>
        </w:tc>
        <w:tc>
          <w:tcPr>
            <w:tcW w:w="229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美育基础</w:t>
            </w:r>
          </w:p>
        </w:tc>
        <w:tc>
          <w:tcPr>
            <w:tcW w:w="507"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18" w:type="dxa"/>
            <w:vMerge w:val="restart"/>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13147</w:t>
            </w:r>
          </w:p>
        </w:tc>
        <w:tc>
          <w:tcPr>
            <w:tcW w:w="2475"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w:t>
            </w:r>
            <w:r>
              <w:rPr>
                <w:rFonts w:eastAsia="仿宋_GB2312"/>
                <w:bCs/>
                <w:kern w:val="0"/>
                <w:sz w:val="18"/>
                <w:szCs w:val="18"/>
                <w:lang w:bidi="ar"/>
              </w:rPr>
              <w:t>园组织与管理</w:t>
            </w:r>
          </w:p>
        </w:tc>
        <w:tc>
          <w:tcPr>
            <w:tcW w:w="516"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sz w:val="18"/>
                <w:szCs w:val="18"/>
              </w:rPr>
            </w:pPr>
          </w:p>
        </w:tc>
      </w:tr>
      <w:tr w:rsidR="00000000">
        <w:trPr>
          <w:trHeight w:val="202"/>
          <w:jc w:val="center"/>
        </w:trPr>
        <w:tc>
          <w:tcPr>
            <w:tcW w:w="59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p>
        </w:tc>
        <w:tc>
          <w:tcPr>
            <w:tcW w:w="77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p>
        </w:tc>
        <w:tc>
          <w:tcPr>
            <w:tcW w:w="229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p>
        </w:tc>
        <w:tc>
          <w:tcPr>
            <w:tcW w:w="507" w:type="dxa"/>
            <w:vMerge/>
            <w:tcBorders>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c>
          <w:tcPr>
            <w:tcW w:w="518"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13148</w:t>
            </w:r>
          </w:p>
        </w:tc>
        <w:tc>
          <w:tcPr>
            <w:tcW w:w="2475"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幼儿园组织与管理</w:t>
            </w:r>
          </w:p>
        </w:tc>
        <w:tc>
          <w:tcPr>
            <w:tcW w:w="516"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sz w:val="18"/>
                <w:szCs w:val="18"/>
              </w:rPr>
            </w:pPr>
          </w:p>
        </w:tc>
      </w:tr>
      <w:tr w:rsidR="00000000">
        <w:trPr>
          <w:trHeight w:val="208"/>
          <w:jc w:val="center"/>
        </w:trPr>
        <w:tc>
          <w:tcPr>
            <w:tcW w:w="59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7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00887</w:t>
            </w:r>
          </w:p>
        </w:tc>
        <w:tc>
          <w:tcPr>
            <w:tcW w:w="229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儿童文学名著导读</w:t>
            </w:r>
          </w:p>
        </w:tc>
        <w:tc>
          <w:tcPr>
            <w:tcW w:w="507" w:type="dxa"/>
            <w:vMerge w:val="restart"/>
            <w:tcBorders>
              <w:top w:val="single" w:sz="2"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6</w:t>
            </w:r>
          </w:p>
        </w:tc>
        <w:tc>
          <w:tcPr>
            <w:tcW w:w="518" w:type="dxa"/>
            <w:vMerge w:val="restart"/>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14492</w:t>
            </w:r>
          </w:p>
        </w:tc>
        <w:tc>
          <w:tcPr>
            <w:tcW w:w="247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学前儿童发展的观察与评价</w:t>
            </w:r>
          </w:p>
        </w:tc>
        <w:tc>
          <w:tcPr>
            <w:tcW w:w="51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3</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sz w:val="18"/>
                <w:szCs w:val="18"/>
              </w:rPr>
            </w:pPr>
          </w:p>
        </w:tc>
      </w:tr>
      <w:tr w:rsidR="00000000">
        <w:trPr>
          <w:trHeight w:val="208"/>
          <w:jc w:val="center"/>
        </w:trPr>
        <w:tc>
          <w:tcPr>
            <w:tcW w:w="59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29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7"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8" w:type="dxa"/>
            <w:vMerge/>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14493</w:t>
            </w:r>
          </w:p>
        </w:tc>
        <w:tc>
          <w:tcPr>
            <w:tcW w:w="247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学前儿童发展的观察与评价</w:t>
            </w:r>
          </w:p>
        </w:tc>
        <w:tc>
          <w:tcPr>
            <w:tcW w:w="51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sz w:val="18"/>
                <w:szCs w:val="18"/>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00402</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学前教育史</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8" w:type="dxa"/>
            <w:tcBorders>
              <w:top w:val="sing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14600</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幼儿教育名著导读</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00883</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学前特殊儿童教育</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18"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12344</w:t>
            </w:r>
          </w:p>
        </w:tc>
        <w:tc>
          <w:tcPr>
            <w:tcW w:w="24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学前教育政策与法规</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60"/>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00881</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学前教育科学研究与论文写作</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03"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
          <w:jc w:val="center"/>
        </w:trPr>
        <w:tc>
          <w:tcPr>
            <w:tcW w:w="59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00884</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学前教育行政与管理</w:t>
            </w:r>
          </w:p>
        </w:tc>
        <w:tc>
          <w:tcPr>
            <w:tcW w:w="50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03"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
          <w:jc w:val="center"/>
        </w:trPr>
        <w:tc>
          <w:tcPr>
            <w:tcW w:w="59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00885</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学前教育诊断与咨询</w:t>
            </w:r>
          </w:p>
        </w:tc>
        <w:tc>
          <w:tcPr>
            <w:tcW w:w="50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03"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2"/>
          <w:jc w:val="center"/>
        </w:trPr>
        <w:tc>
          <w:tcPr>
            <w:tcW w:w="92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1"/>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1"/>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1"/>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1"/>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3-9</w:t>
            </w:r>
            <w:r>
              <w:rPr>
                <w:rFonts w:eastAsia="仿宋_GB2312"/>
                <w:sz w:val="18"/>
                <w:szCs w:val="18"/>
              </w:rPr>
              <w:t>课程。</w:t>
            </w:r>
          </w:p>
          <w:p w:rsidR="00603299" w:rsidRDefault="00603299">
            <w:pPr>
              <w:numPr>
                <w:ilvl w:val="0"/>
                <w:numId w:val="151"/>
              </w:numPr>
              <w:rPr>
                <w:rFonts w:eastAsia="仿宋_GB2312"/>
                <w:sz w:val="18"/>
                <w:szCs w:val="18"/>
              </w:rPr>
            </w:pPr>
            <w:r>
              <w:rPr>
                <w:rFonts w:eastAsia="仿宋_GB2312"/>
                <w:sz w:val="18"/>
                <w:szCs w:val="18"/>
              </w:rPr>
              <w:t>旧计划序号</w:t>
            </w:r>
            <w:r>
              <w:rPr>
                <w:rFonts w:eastAsia="仿宋_GB2312"/>
                <w:sz w:val="18"/>
                <w:szCs w:val="18"/>
              </w:rPr>
              <w:t>12-14</w:t>
            </w:r>
            <w:r>
              <w:rPr>
                <w:rFonts w:eastAsia="仿宋_GB2312"/>
                <w:sz w:val="18"/>
                <w:szCs w:val="18"/>
              </w:rPr>
              <w:t>课程，既可任选两门顶替新计划英语（专升本）课程，也可按照选择顶替课程使用，但不能重复使用。</w:t>
            </w:r>
          </w:p>
          <w:p w:rsidR="00603299" w:rsidRDefault="00603299">
            <w:pPr>
              <w:numPr>
                <w:ilvl w:val="0"/>
                <w:numId w:val="151"/>
              </w:numPr>
              <w:rPr>
                <w:rFonts w:eastAsia="仿宋_GB2312"/>
                <w:sz w:val="18"/>
                <w:szCs w:val="18"/>
              </w:rPr>
            </w:pPr>
            <w:r>
              <w:rPr>
                <w:rFonts w:eastAsia="仿宋_GB2312"/>
                <w:sz w:val="18"/>
                <w:szCs w:val="18"/>
              </w:rPr>
              <w:t>课程顶替具体规则详见《广东省自学</w:t>
            </w:r>
            <w:r>
              <w:rPr>
                <w:rFonts w:eastAsia="仿宋_GB2312"/>
                <w:sz w:val="18"/>
                <w:szCs w:val="18"/>
              </w:rPr>
              <w:t>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050101/</w:t>
      </w:r>
      <w:r>
        <w:rPr>
          <w:rFonts w:eastAsia="方正小标宋简体"/>
          <w:bCs/>
          <w:kern w:val="0"/>
          <w:szCs w:val="21"/>
          <w:lang w:bidi="ar"/>
        </w:rPr>
        <w:t>专业名称：汉语言文学（专升本）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0"/>
        <w:gridCol w:w="795"/>
        <w:gridCol w:w="2352"/>
        <w:gridCol w:w="520"/>
        <w:gridCol w:w="532"/>
        <w:gridCol w:w="762"/>
        <w:gridCol w:w="2587"/>
        <w:gridCol w:w="529"/>
        <w:gridCol w:w="813"/>
      </w:tblGrid>
      <w:tr w:rsidR="00000000">
        <w:trPr>
          <w:trHeight w:val="230"/>
          <w:jc w:val="center"/>
        </w:trPr>
        <w:tc>
          <w:tcPr>
            <w:tcW w:w="4277"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（原汉语言文学专业）</w:t>
            </w:r>
          </w:p>
        </w:tc>
        <w:tc>
          <w:tcPr>
            <w:tcW w:w="441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1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55"/>
          <w:jc w:val="center"/>
        </w:trPr>
        <w:tc>
          <w:tcPr>
            <w:tcW w:w="61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5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0"/>
          <w:jc w:val="center"/>
        </w:trPr>
        <w:tc>
          <w:tcPr>
            <w:tcW w:w="61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35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5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4"/>
          <w:jc w:val="center"/>
        </w:trPr>
        <w:tc>
          <w:tcPr>
            <w:tcW w:w="61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35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5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0"/>
          <w:jc w:val="center"/>
        </w:trPr>
        <w:tc>
          <w:tcPr>
            <w:tcW w:w="61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00540</w:t>
            </w:r>
          </w:p>
        </w:tc>
        <w:tc>
          <w:tcPr>
            <w:tcW w:w="235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外国文学史</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00540</w:t>
            </w:r>
          </w:p>
        </w:tc>
        <w:tc>
          <w:tcPr>
            <w:tcW w:w="25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外国文学史</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00541</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语言学概论</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00541</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语言学概论</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00537</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中国现代文学史</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00537</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中国现代文学史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00538</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00538</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00539</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00539</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00037</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美学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00037</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美学</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07564</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唐宋词研究</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14287</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唐宋诗词专题</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5"/>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10</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10</w:t>
            </w:r>
            <w:r>
              <w:rPr>
                <w:rFonts w:eastAsia="仿宋_GB2312"/>
                <w:kern w:val="0"/>
                <w:sz w:val="18"/>
                <w:szCs w:val="18"/>
                <w:lang w:bidi="ar"/>
              </w:rPr>
              <w:t>196</w:t>
            </w:r>
          </w:p>
        </w:tc>
        <w:tc>
          <w:tcPr>
            <w:tcW w:w="25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汉语言文学（本科）毕业论文</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35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5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英语（专升本）</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0"/>
          <w:jc w:val="center"/>
        </w:trPr>
        <w:tc>
          <w:tcPr>
            <w:tcW w:w="61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12</w:t>
            </w:r>
          </w:p>
        </w:tc>
        <w:tc>
          <w:tcPr>
            <w:tcW w:w="7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00031</w:t>
            </w:r>
          </w:p>
        </w:tc>
        <w:tc>
          <w:tcPr>
            <w:tcW w:w="2352"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心理学</w:t>
            </w:r>
          </w:p>
        </w:tc>
        <w:tc>
          <w:tcPr>
            <w:tcW w:w="520"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32"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62"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13426</w:t>
            </w:r>
          </w:p>
        </w:tc>
        <w:tc>
          <w:tcPr>
            <w:tcW w:w="258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当代文学思潮专题</w:t>
            </w:r>
          </w:p>
        </w:tc>
        <w:tc>
          <w:tcPr>
            <w:tcW w:w="529"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00814</w:t>
            </w:r>
          </w:p>
        </w:tc>
        <w:tc>
          <w:tcPr>
            <w:tcW w:w="235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中国古代文论选读</w:t>
            </w:r>
          </w:p>
        </w:tc>
        <w:tc>
          <w:tcPr>
            <w:tcW w:w="520"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32"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62"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10396</w:t>
            </w:r>
          </w:p>
        </w:tc>
        <w:tc>
          <w:tcPr>
            <w:tcW w:w="2587"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比较文学研究</w:t>
            </w:r>
          </w:p>
        </w:tc>
        <w:tc>
          <w:tcPr>
            <w:tcW w:w="529"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00821</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现代汉语语法研究</w:t>
            </w:r>
          </w:p>
        </w:tc>
        <w:tc>
          <w:tcPr>
            <w:tcW w:w="52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3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6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00815</w:t>
            </w:r>
          </w:p>
        </w:tc>
        <w:tc>
          <w:tcPr>
            <w:tcW w:w="25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西方文论选读</w:t>
            </w:r>
          </w:p>
        </w:tc>
        <w:tc>
          <w:tcPr>
            <w:tcW w:w="529"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1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Cs/>
                <w:sz w:val="18"/>
                <w:szCs w:val="18"/>
              </w:rPr>
              <w:t>15</w:t>
            </w:r>
          </w:p>
        </w:tc>
        <w:tc>
          <w:tcPr>
            <w:tcW w:w="7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11342</w:t>
            </w:r>
          </w:p>
        </w:tc>
        <w:tc>
          <w:tcPr>
            <w:tcW w:w="235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民间文学概论</w:t>
            </w:r>
          </w:p>
        </w:tc>
        <w:tc>
          <w:tcPr>
            <w:tcW w:w="52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4</w:t>
            </w:r>
          </w:p>
        </w:tc>
        <w:tc>
          <w:tcPr>
            <w:tcW w:w="53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6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00536</w:t>
            </w:r>
          </w:p>
        </w:tc>
        <w:tc>
          <w:tcPr>
            <w:tcW w:w="25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古代汉语</w:t>
            </w:r>
          </w:p>
        </w:tc>
        <w:tc>
          <w:tcPr>
            <w:tcW w:w="529"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4277"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00816</w:t>
            </w:r>
          </w:p>
        </w:tc>
        <w:tc>
          <w:tcPr>
            <w:tcW w:w="25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文艺心理学</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1"/>
          <w:jc w:val="center"/>
        </w:trPr>
        <w:tc>
          <w:tcPr>
            <w:tcW w:w="610"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5"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11345</w:t>
            </w:r>
          </w:p>
        </w:tc>
        <w:tc>
          <w:tcPr>
            <w:tcW w:w="235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文体写作</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sz w:val="18"/>
                <w:szCs w:val="18"/>
              </w:rPr>
              <w:t>港澳台生加考顶替</w:t>
            </w:r>
          </w:p>
        </w:tc>
      </w:tr>
      <w:tr w:rsidR="00000000">
        <w:trPr>
          <w:trHeight w:val="204"/>
          <w:jc w:val="center"/>
        </w:trPr>
        <w:tc>
          <w:tcPr>
            <w:tcW w:w="4277"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18</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8"/>
          <w:jc w:val="center"/>
        </w:trPr>
        <w:tc>
          <w:tcPr>
            <w:tcW w:w="95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2"/>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2"/>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2"/>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2"/>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52"/>
              </w:numPr>
              <w:rPr>
                <w:rFonts w:eastAsia="仿宋_GB2312"/>
                <w:sz w:val="18"/>
                <w:szCs w:val="18"/>
              </w:rPr>
            </w:pPr>
            <w:r>
              <w:rPr>
                <w:rFonts w:eastAsia="仿宋_GB2312"/>
                <w:sz w:val="18"/>
                <w:szCs w:val="18"/>
              </w:rPr>
              <w:t>旧计划序号</w:t>
            </w:r>
            <w:r>
              <w:rPr>
                <w:rFonts w:eastAsia="仿宋_GB2312"/>
                <w:sz w:val="18"/>
                <w:szCs w:val="18"/>
              </w:rPr>
              <w:t>12-14</w:t>
            </w:r>
            <w:r>
              <w:rPr>
                <w:rFonts w:eastAsia="仿宋_GB2312"/>
                <w:sz w:val="18"/>
                <w:szCs w:val="18"/>
              </w:rPr>
              <w:t>课程，既可任选两门顶替新计划英语（专升本）课程，也可按照选择顶替课程使用，但不能重复使用。</w:t>
            </w:r>
          </w:p>
          <w:p w:rsidR="00603299" w:rsidRDefault="00603299">
            <w:pPr>
              <w:numPr>
                <w:ilvl w:val="0"/>
                <w:numId w:val="152"/>
              </w:numPr>
              <w:rPr>
                <w:rFonts w:eastAsia="仿宋_GB2312"/>
                <w:sz w:val="18"/>
                <w:szCs w:val="18"/>
              </w:rPr>
            </w:pPr>
            <w:r>
              <w:rPr>
                <w:rFonts w:eastAsia="仿宋_GB2312"/>
                <w:sz w:val="18"/>
                <w:szCs w:val="18"/>
              </w:rPr>
              <w:t>课程顶替具体规则详见《广东省自学</w:t>
            </w:r>
            <w:r>
              <w:rPr>
                <w:rFonts w:eastAsia="仿宋_GB2312"/>
                <w:sz w:val="18"/>
                <w:szCs w:val="18"/>
              </w:rPr>
              <w:t>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050101/</w:t>
      </w:r>
      <w:r>
        <w:rPr>
          <w:rFonts w:eastAsia="方正小标宋简体"/>
          <w:bCs/>
          <w:kern w:val="0"/>
          <w:szCs w:val="21"/>
          <w:lang w:bidi="ar"/>
        </w:rPr>
        <w:t>专业名称：汉语言文学（专升本）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1"/>
        <w:gridCol w:w="769"/>
        <w:gridCol w:w="2278"/>
        <w:gridCol w:w="504"/>
        <w:gridCol w:w="516"/>
        <w:gridCol w:w="805"/>
        <w:gridCol w:w="2437"/>
        <w:gridCol w:w="512"/>
        <w:gridCol w:w="788"/>
      </w:tblGrid>
      <w:tr w:rsidR="00000000">
        <w:trPr>
          <w:trHeight w:val="273"/>
          <w:jc w:val="center"/>
        </w:trPr>
        <w:tc>
          <w:tcPr>
            <w:tcW w:w="4142"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（原汉语言文学教育专业）</w:t>
            </w:r>
          </w:p>
        </w:tc>
        <w:tc>
          <w:tcPr>
            <w:tcW w:w="427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8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73"/>
          <w:jc w:val="center"/>
        </w:trPr>
        <w:tc>
          <w:tcPr>
            <w:tcW w:w="59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3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4142" w:type="dxa"/>
            <w:gridSpan w:val="4"/>
            <w:vMerge w:val="restart"/>
            <w:tcBorders>
              <w:top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3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8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7"/>
          <w:jc w:val="center"/>
        </w:trPr>
        <w:tc>
          <w:tcPr>
            <w:tcW w:w="4142" w:type="dxa"/>
            <w:gridSpan w:val="4"/>
            <w:vMerge/>
            <w:tcBorders>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3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00541</w:t>
            </w:r>
          </w:p>
        </w:tc>
        <w:tc>
          <w:tcPr>
            <w:tcW w:w="22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语言学概论</w:t>
            </w:r>
          </w:p>
        </w:tc>
        <w:tc>
          <w:tcPr>
            <w:tcW w:w="50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00541</w:t>
            </w:r>
          </w:p>
        </w:tc>
        <w:tc>
          <w:tcPr>
            <w:tcW w:w="243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语言学概论</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00538</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Style w:val="font91"/>
                <w:rFonts w:ascii="Times New Roman" w:eastAsia="仿宋_GB2312" w:hAnsi="Times New Roman" w:cs="Times New Roman" w:hint="default"/>
                <w:bCs/>
                <w:color w:val="auto"/>
                <w:sz w:val="18"/>
                <w:szCs w:val="18"/>
                <w:lang w:bidi="ar"/>
              </w:rPr>
              <w:t>(</w:t>
            </w:r>
            <w:r>
              <w:rPr>
                <w:rStyle w:val="font91"/>
                <w:rFonts w:ascii="Times New Roman" w:eastAsia="仿宋_GB2312" w:hAnsi="Times New Roman" w:cs="Times New Roman" w:hint="default"/>
                <w:bCs/>
                <w:color w:val="auto"/>
                <w:sz w:val="18"/>
                <w:szCs w:val="18"/>
                <w:lang w:bidi="ar"/>
              </w:rPr>
              <w:t>一</w:t>
            </w:r>
            <w:r>
              <w:rPr>
                <w:rStyle w:val="font91"/>
                <w:rFonts w:ascii="Times New Roman" w:eastAsia="仿宋_GB2312" w:hAnsi="Times New Roman" w:cs="Times New Roman" w:hint="default"/>
                <w:bCs/>
                <w:color w:val="auto"/>
                <w:sz w:val="18"/>
                <w:szCs w:val="18"/>
                <w:lang w:bidi="ar"/>
              </w:rPr>
              <w:t>)</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00538</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00539</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Style w:val="font91"/>
                <w:rFonts w:ascii="Times New Roman" w:eastAsia="仿宋_GB2312" w:hAnsi="Times New Roman" w:cs="Times New Roman" w:hint="default"/>
                <w:bCs/>
                <w:color w:val="auto"/>
                <w:sz w:val="18"/>
                <w:szCs w:val="18"/>
                <w:lang w:bidi="ar"/>
              </w:rPr>
              <w:t>(</w:t>
            </w:r>
            <w:r>
              <w:rPr>
                <w:rStyle w:val="font91"/>
                <w:rFonts w:ascii="Times New Roman" w:eastAsia="仿宋_GB2312" w:hAnsi="Times New Roman" w:cs="Times New Roman" w:hint="default"/>
                <w:bCs/>
                <w:color w:val="auto"/>
                <w:sz w:val="18"/>
                <w:szCs w:val="18"/>
                <w:lang w:bidi="ar"/>
              </w:rPr>
              <w:t>二</w:t>
            </w:r>
            <w:r>
              <w:rPr>
                <w:rStyle w:val="font91"/>
                <w:rFonts w:ascii="Times New Roman" w:eastAsia="仿宋_GB2312" w:hAnsi="Times New Roman" w:cs="Times New Roman" w:hint="default"/>
                <w:bCs/>
                <w:color w:val="auto"/>
                <w:sz w:val="18"/>
                <w:szCs w:val="18"/>
                <w:lang w:bidi="ar"/>
              </w:rPr>
              <w:t>)</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00539</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中国古代文学史</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00537</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中国现代文学史</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00537</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中国现代文学史</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00037</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美学</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00037</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美学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00540</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外国文学史</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00540</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外国文学史</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11347</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唐诗宋词研究</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14287</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唐宋诗词专题</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hint="eastAsia"/>
                <w:bCs/>
                <w:kern w:val="0"/>
                <w:sz w:val="18"/>
                <w:szCs w:val="18"/>
                <w:lang w:bidi="ar"/>
              </w:rPr>
            </w:pPr>
            <w:r>
              <w:rPr>
                <w:rFonts w:eastAsia="仿宋_GB2312" w:hint="eastAsia"/>
                <w:bCs/>
                <w:kern w:val="0"/>
                <w:sz w:val="18"/>
                <w:szCs w:val="18"/>
                <w:lang w:bidi="ar"/>
              </w:rPr>
              <w:t>5</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10196</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汉语言文学（本科）毕业论文</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Style w:val="font91"/>
                <w:rFonts w:ascii="Times New Roman" w:eastAsia="仿宋_GB2312" w:hAnsi="Times New Roman" w:cs="Times New Roman" w:hint="default"/>
                <w:bCs/>
                <w:color w:val="auto"/>
                <w:sz w:val="18"/>
                <w:szCs w:val="18"/>
                <w:lang w:bidi="ar"/>
              </w:rPr>
              <w:t>(</w:t>
            </w:r>
            <w:r>
              <w:rPr>
                <w:rStyle w:val="font91"/>
                <w:rFonts w:ascii="Times New Roman" w:eastAsia="仿宋_GB2312" w:hAnsi="Times New Roman" w:cs="Times New Roman" w:hint="default"/>
                <w:bCs/>
                <w:color w:val="auto"/>
                <w:sz w:val="18"/>
                <w:szCs w:val="18"/>
                <w:lang w:bidi="ar"/>
              </w:rPr>
              <w:t>二</w:t>
            </w:r>
            <w:r>
              <w:rPr>
                <w:rStyle w:val="font91"/>
                <w:rFonts w:ascii="Times New Roman" w:eastAsia="仿宋_GB2312" w:hAnsi="Times New Roman" w:cs="Times New Roman" w:hint="default"/>
                <w:bCs/>
                <w:color w:val="auto"/>
                <w:sz w:val="18"/>
                <w:szCs w:val="18"/>
                <w:lang w:bidi="ar"/>
              </w:rPr>
              <w:t>)</w:t>
            </w:r>
          </w:p>
        </w:tc>
        <w:tc>
          <w:tcPr>
            <w:tcW w:w="50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1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43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英语（专升本）</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59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10</w:t>
            </w:r>
          </w:p>
        </w:tc>
        <w:tc>
          <w:tcPr>
            <w:tcW w:w="7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00814</w:t>
            </w:r>
          </w:p>
        </w:tc>
        <w:tc>
          <w:tcPr>
            <w:tcW w:w="2278"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中国古代文论选读</w:t>
            </w:r>
          </w:p>
        </w:tc>
        <w:tc>
          <w:tcPr>
            <w:tcW w:w="504"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16"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05"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13426</w:t>
            </w:r>
          </w:p>
        </w:tc>
        <w:tc>
          <w:tcPr>
            <w:tcW w:w="243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当代文学思潮专题</w:t>
            </w:r>
          </w:p>
        </w:tc>
        <w:tc>
          <w:tcPr>
            <w:tcW w:w="512"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8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11</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11345</w:t>
            </w:r>
          </w:p>
        </w:tc>
        <w:tc>
          <w:tcPr>
            <w:tcW w:w="227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文体写作</w:t>
            </w:r>
          </w:p>
        </w:tc>
        <w:tc>
          <w:tcPr>
            <w:tcW w:w="504"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16"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0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10396</w:t>
            </w:r>
          </w:p>
        </w:tc>
        <w:tc>
          <w:tcPr>
            <w:tcW w:w="243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比较文学研究</w:t>
            </w:r>
          </w:p>
        </w:tc>
        <w:tc>
          <w:tcPr>
            <w:tcW w:w="51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11344</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中国近代文学史</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00815</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西方文论选读</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88" w:type="dxa"/>
            <w:vMerge/>
            <w:tcBorders>
              <w:left w:val="single" w:sz="12" w:space="0" w:color="auto"/>
            </w:tcBorders>
            <w:vAlign w:val="center"/>
          </w:tcPr>
          <w:p w:rsidR="00603299" w:rsidRDefault="00603299">
            <w:pPr>
              <w:widowControl/>
              <w:snapToGrid w:val="0"/>
              <w:textAlignment w:val="center"/>
              <w:rPr>
                <w:rFonts w:eastAsia="仿宋_GB2312"/>
                <w:bCs/>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11501</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中国当代文学史</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00816</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文艺心理学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11346</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近代汉语</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00536</w:t>
            </w:r>
          </w:p>
        </w:tc>
        <w:tc>
          <w:tcPr>
            <w:tcW w:w="24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古代汉语</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7"/>
          <w:jc w:val="center"/>
        </w:trPr>
        <w:tc>
          <w:tcPr>
            <w:tcW w:w="59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00821</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现代汉语语法研究</w:t>
            </w:r>
          </w:p>
        </w:tc>
        <w:tc>
          <w:tcPr>
            <w:tcW w:w="50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270"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7"/>
          <w:jc w:val="center"/>
        </w:trPr>
        <w:tc>
          <w:tcPr>
            <w:tcW w:w="59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04579</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中学语文教学法</w:t>
            </w:r>
          </w:p>
        </w:tc>
        <w:tc>
          <w:tcPr>
            <w:tcW w:w="50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270"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99"/>
          <w:jc w:val="center"/>
        </w:trPr>
        <w:tc>
          <w:tcPr>
            <w:tcW w:w="92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3"/>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3"/>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3"/>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w:t>
            </w:r>
            <w:r>
              <w:rPr>
                <w:rFonts w:eastAsia="仿宋_GB2312"/>
                <w:sz w:val="18"/>
                <w:szCs w:val="18"/>
              </w:rPr>
              <w:t>2</w:t>
            </w:r>
            <w:r>
              <w:rPr>
                <w:rFonts w:eastAsia="仿宋_GB2312"/>
                <w:sz w:val="18"/>
                <w:szCs w:val="18"/>
              </w:rPr>
              <w:t>课程不能顶替，须报考。</w:t>
            </w:r>
          </w:p>
          <w:p w:rsidR="00603299" w:rsidRDefault="00603299">
            <w:pPr>
              <w:numPr>
                <w:ilvl w:val="0"/>
                <w:numId w:val="153"/>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3"/>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3-9</w:t>
            </w:r>
            <w:r>
              <w:rPr>
                <w:rFonts w:eastAsia="仿宋_GB2312"/>
                <w:sz w:val="18"/>
                <w:szCs w:val="18"/>
              </w:rPr>
              <w:t>课程。</w:t>
            </w:r>
          </w:p>
          <w:p w:rsidR="00603299" w:rsidRDefault="00603299">
            <w:pPr>
              <w:numPr>
                <w:ilvl w:val="0"/>
                <w:numId w:val="153"/>
              </w:numPr>
              <w:rPr>
                <w:rFonts w:eastAsia="仿宋_GB2312"/>
                <w:sz w:val="18"/>
                <w:szCs w:val="18"/>
              </w:rPr>
            </w:pPr>
            <w:r>
              <w:rPr>
                <w:rFonts w:eastAsia="仿宋_GB2312"/>
                <w:sz w:val="18"/>
                <w:szCs w:val="18"/>
              </w:rPr>
              <w:t>旧计划序号</w:t>
            </w:r>
            <w:r>
              <w:rPr>
                <w:rFonts w:eastAsia="仿宋_GB2312"/>
                <w:sz w:val="18"/>
                <w:szCs w:val="18"/>
              </w:rPr>
              <w:t>10</w:t>
            </w:r>
            <w:r>
              <w:rPr>
                <w:rFonts w:eastAsia="仿宋_GB2312"/>
                <w:sz w:val="18"/>
                <w:szCs w:val="18"/>
              </w:rPr>
              <w:t>、</w:t>
            </w:r>
            <w:r>
              <w:rPr>
                <w:rFonts w:eastAsia="仿宋_GB2312"/>
                <w:sz w:val="18"/>
                <w:szCs w:val="18"/>
              </w:rPr>
              <w:t>11</w:t>
            </w:r>
            <w:r>
              <w:rPr>
                <w:rFonts w:eastAsia="仿宋_GB2312"/>
                <w:sz w:val="18"/>
                <w:szCs w:val="18"/>
              </w:rPr>
              <w:t>课程，既可同时使用顶替新计划英语（专升本）课程，也可按照选择顶替课程使用，但不能重复使</w:t>
            </w:r>
            <w:r>
              <w:rPr>
                <w:rFonts w:eastAsia="仿宋_GB2312"/>
                <w:sz w:val="18"/>
                <w:szCs w:val="18"/>
              </w:rPr>
              <w:t>用。</w:t>
            </w:r>
          </w:p>
          <w:p w:rsidR="00603299" w:rsidRDefault="00603299">
            <w:pPr>
              <w:numPr>
                <w:ilvl w:val="0"/>
                <w:numId w:val="153"/>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pStyle w:val="a0"/>
        <w:snapToGrid w:val="0"/>
        <w:ind w:firstLine="360"/>
        <w:rPr>
          <w:rFonts w:ascii="Times New Roman" w:eastAsia="仿宋_GB2312" w:hAnsi="Times New Roman"/>
          <w:bCs/>
          <w:sz w:val="18"/>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050201/</w:t>
      </w:r>
      <w:r>
        <w:rPr>
          <w:rFonts w:eastAsia="方正小标宋简体"/>
          <w:bCs/>
          <w:kern w:val="0"/>
          <w:szCs w:val="21"/>
          <w:lang w:bidi="ar"/>
        </w:rPr>
        <w:t>专业名称：英语（专升本）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7"/>
        <w:gridCol w:w="792"/>
        <w:gridCol w:w="2344"/>
        <w:gridCol w:w="518"/>
        <w:gridCol w:w="530"/>
        <w:gridCol w:w="758"/>
        <w:gridCol w:w="2577"/>
        <w:gridCol w:w="526"/>
        <w:gridCol w:w="788"/>
      </w:tblGrid>
      <w:tr w:rsidR="00000000">
        <w:trPr>
          <w:trHeight w:val="279"/>
          <w:jc w:val="center"/>
        </w:trPr>
        <w:tc>
          <w:tcPr>
            <w:tcW w:w="4261"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（原英语专业）</w:t>
            </w:r>
          </w:p>
        </w:tc>
        <w:tc>
          <w:tcPr>
            <w:tcW w:w="4391"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8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31"/>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4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9"/>
          <w:jc w:val="center"/>
        </w:trPr>
        <w:tc>
          <w:tcPr>
            <w:tcW w:w="60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4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57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8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7"/>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4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5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9"/>
          <w:jc w:val="center"/>
        </w:trPr>
        <w:tc>
          <w:tcPr>
            <w:tcW w:w="60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00600</w:t>
            </w:r>
          </w:p>
        </w:tc>
        <w:tc>
          <w:tcPr>
            <w:tcW w:w="234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高级英语</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00600</w:t>
            </w:r>
          </w:p>
        </w:tc>
        <w:tc>
          <w:tcPr>
            <w:tcW w:w="257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高级英语</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w:t>
            </w:r>
          </w:p>
        </w:tc>
        <w:tc>
          <w:tcPr>
            <w:tcW w:w="78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7"/>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00087</w:t>
            </w:r>
          </w:p>
        </w:tc>
        <w:tc>
          <w:tcPr>
            <w:tcW w:w="234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英语翻译</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13129</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英汉互译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00603</w:t>
            </w:r>
          </w:p>
        </w:tc>
        <w:tc>
          <w:tcPr>
            <w:tcW w:w="234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英语写作</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13162</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英语写作</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00604</w:t>
            </w:r>
          </w:p>
        </w:tc>
        <w:tc>
          <w:tcPr>
            <w:tcW w:w="234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英美文学选读</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00604</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英美文学选读</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00602</w:t>
            </w:r>
          </w:p>
        </w:tc>
        <w:tc>
          <w:tcPr>
            <w:tcW w:w="234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口译与听力</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13161</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英语听力与口译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00840</w:t>
            </w:r>
          </w:p>
        </w:tc>
        <w:tc>
          <w:tcPr>
            <w:tcW w:w="234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w:t>
            </w:r>
            <w:r>
              <w:rPr>
                <w:rFonts w:eastAsia="仿宋_GB2312"/>
                <w:bCs/>
                <w:kern w:val="0"/>
                <w:sz w:val="18"/>
                <w:szCs w:val="18"/>
              </w:rPr>
              <w:t>(</w:t>
            </w:r>
            <w:r>
              <w:rPr>
                <w:rFonts w:eastAsia="仿宋_GB2312"/>
                <w:bCs/>
                <w:kern w:val="0"/>
                <w:sz w:val="18"/>
                <w:szCs w:val="18"/>
              </w:rPr>
              <w:t>日语</w:t>
            </w:r>
            <w:r>
              <w:rPr>
                <w:rFonts w:eastAsia="仿宋_GB2312"/>
                <w:bCs/>
                <w:kern w:val="0"/>
                <w:sz w:val="18"/>
                <w:szCs w:val="18"/>
              </w:rPr>
              <w:t>)</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00840</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第二外语（日语）</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11417</w:t>
            </w:r>
          </w:p>
        </w:tc>
        <w:tc>
          <w:tcPr>
            <w:tcW w:w="234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毕业水平考试</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10233</w:t>
            </w:r>
          </w:p>
        </w:tc>
        <w:tc>
          <w:tcPr>
            <w:tcW w:w="25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本科</w:t>
            </w:r>
            <w:r>
              <w:rPr>
                <w:rFonts w:eastAsia="仿宋_GB2312"/>
                <w:bCs/>
                <w:kern w:val="0"/>
                <w:sz w:val="18"/>
                <w:szCs w:val="18"/>
              </w:rPr>
              <w:t>)</w:t>
            </w:r>
            <w:r>
              <w:rPr>
                <w:rFonts w:eastAsia="仿宋_GB2312"/>
                <w:bCs/>
                <w:kern w:val="0"/>
                <w:sz w:val="18"/>
                <w:szCs w:val="18"/>
              </w:rPr>
              <w:t>毕业论文</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9"/>
          <w:jc w:val="center"/>
        </w:trPr>
        <w:tc>
          <w:tcPr>
            <w:tcW w:w="60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00832</w:t>
            </w:r>
          </w:p>
        </w:tc>
        <w:tc>
          <w:tcPr>
            <w:tcW w:w="234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英语词汇学</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08680</w:t>
            </w:r>
          </w:p>
        </w:tc>
        <w:tc>
          <w:tcPr>
            <w:tcW w:w="257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欧洲文化入门</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8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7"/>
          <w:jc w:val="center"/>
        </w:trPr>
        <w:tc>
          <w:tcPr>
            <w:tcW w:w="4261" w:type="dxa"/>
            <w:gridSpan w:val="4"/>
            <w:vMerge w:val="restart"/>
            <w:tcBorders>
              <w:top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14576</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英语演讲</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4261" w:type="dxa"/>
            <w:gridSpan w:val="4"/>
            <w:vMerge/>
            <w:tcBorders>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13952</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跨文化交际（英语）</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4261" w:type="dxa"/>
            <w:gridSpan w:val="4"/>
            <w:vMerge/>
            <w:tcBorders>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13925</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科技英语翻译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7"/>
          <w:jc w:val="center"/>
        </w:trPr>
        <w:tc>
          <w:tcPr>
            <w:tcW w:w="4261" w:type="dxa"/>
            <w:gridSpan w:val="4"/>
            <w:vMerge/>
            <w:tcBorders>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14578</w:t>
            </w:r>
          </w:p>
        </w:tc>
        <w:tc>
          <w:tcPr>
            <w:tcW w:w="25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英语专题口译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bottom w:val="sing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9"/>
          <w:jc w:val="center"/>
        </w:trPr>
        <w:tc>
          <w:tcPr>
            <w:tcW w:w="607" w:type="dxa"/>
            <w:tcBorders>
              <w:top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2" w:type="dxa"/>
            <w:tcBorders>
              <w:top w:val="single" w:sz="1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00024</w:t>
            </w:r>
          </w:p>
        </w:tc>
        <w:tc>
          <w:tcPr>
            <w:tcW w:w="2344"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普通逻辑</w:t>
            </w:r>
          </w:p>
        </w:tc>
        <w:tc>
          <w:tcPr>
            <w:tcW w:w="518" w:type="dxa"/>
            <w:tcBorders>
              <w:top w:val="single" w:sz="1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0" w:type="dxa"/>
            <w:tcBorders>
              <w:top w:val="single" w:sz="1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758"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77"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26" w:type="dxa"/>
            <w:tcBorders>
              <w:top w:val="single" w:sz="1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8" w:type="dxa"/>
            <w:vMerge w:val="restart"/>
            <w:tcBorders>
              <w:top w:val="single" w:sz="12"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47"/>
          <w:jc w:val="center"/>
        </w:trPr>
        <w:tc>
          <w:tcPr>
            <w:tcW w:w="4261"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8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36"/>
          <w:jc w:val="center"/>
        </w:trPr>
        <w:tc>
          <w:tcPr>
            <w:tcW w:w="94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4"/>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4"/>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4"/>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4"/>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54"/>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050201/</w:t>
      </w:r>
      <w:r>
        <w:rPr>
          <w:rFonts w:eastAsia="方正小标宋简体"/>
          <w:bCs/>
          <w:kern w:val="0"/>
          <w:szCs w:val="21"/>
          <w:lang w:bidi="ar"/>
        </w:rPr>
        <w:t>专业名称：英语（专升本）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5"/>
        <w:gridCol w:w="792"/>
        <w:gridCol w:w="2338"/>
        <w:gridCol w:w="517"/>
        <w:gridCol w:w="529"/>
        <w:gridCol w:w="758"/>
        <w:gridCol w:w="2571"/>
        <w:gridCol w:w="526"/>
        <w:gridCol w:w="844"/>
      </w:tblGrid>
      <w:tr w:rsidR="00000000">
        <w:trPr>
          <w:trHeight w:val="221"/>
          <w:jc w:val="center"/>
        </w:trPr>
        <w:tc>
          <w:tcPr>
            <w:tcW w:w="4252"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（原英语教育专业）</w:t>
            </w:r>
          </w:p>
        </w:tc>
        <w:tc>
          <w:tcPr>
            <w:tcW w:w="4384"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44"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13"/>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4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1"/>
          <w:jc w:val="center"/>
        </w:trPr>
        <w:tc>
          <w:tcPr>
            <w:tcW w:w="4252" w:type="dxa"/>
            <w:gridSpan w:val="4"/>
            <w:vMerge w:val="restart"/>
            <w:tcBorders>
              <w:top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5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84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9"/>
          <w:jc w:val="center"/>
        </w:trPr>
        <w:tc>
          <w:tcPr>
            <w:tcW w:w="4252" w:type="dxa"/>
            <w:gridSpan w:val="4"/>
            <w:vMerge/>
            <w:tcBorders>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5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4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1"/>
          <w:jc w:val="center"/>
        </w:trPr>
        <w:tc>
          <w:tcPr>
            <w:tcW w:w="60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w:t>
            </w:r>
            <w:r>
              <w:rPr>
                <w:rFonts w:eastAsia="仿宋_GB2312"/>
                <w:bCs/>
                <w:kern w:val="0"/>
                <w:sz w:val="18"/>
                <w:szCs w:val="18"/>
              </w:rPr>
              <w:t>416</w:t>
            </w:r>
          </w:p>
        </w:tc>
        <w:tc>
          <w:tcPr>
            <w:tcW w:w="233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翻译</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13129</w:t>
            </w:r>
          </w:p>
        </w:tc>
        <w:tc>
          <w:tcPr>
            <w:tcW w:w="25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英汉互译</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4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11499</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英语论文写作</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13162</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英语写作</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11498</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英语高级听力</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13161</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英语听力与口译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11497</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高级英语（二）</w:t>
            </w:r>
          </w:p>
        </w:tc>
        <w:tc>
          <w:tcPr>
            <w:tcW w:w="517"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10</w:t>
            </w:r>
          </w:p>
        </w:tc>
        <w:tc>
          <w:tcPr>
            <w:tcW w:w="529"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5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00600</w:t>
            </w:r>
          </w:p>
        </w:tc>
        <w:tc>
          <w:tcPr>
            <w:tcW w:w="25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高级英语</w:t>
            </w:r>
          </w:p>
        </w:tc>
        <w:tc>
          <w:tcPr>
            <w:tcW w:w="52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12</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10100</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英国文学选读</w:t>
            </w:r>
          </w:p>
        </w:tc>
        <w:tc>
          <w:tcPr>
            <w:tcW w:w="517"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29" w:type="dxa"/>
            <w:tcBorders>
              <w:top w:val="sing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5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00604</w:t>
            </w:r>
          </w:p>
        </w:tc>
        <w:tc>
          <w:tcPr>
            <w:tcW w:w="25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英美文学选读</w:t>
            </w:r>
          </w:p>
        </w:tc>
        <w:tc>
          <w:tcPr>
            <w:tcW w:w="526"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00840</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第二外语（日语）</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00840</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第二外语（日语）</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10233</w:t>
            </w:r>
          </w:p>
        </w:tc>
        <w:tc>
          <w:tcPr>
            <w:tcW w:w="25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本科</w:t>
            </w:r>
            <w:r>
              <w:rPr>
                <w:rFonts w:eastAsia="仿宋_GB2312"/>
                <w:bCs/>
                <w:kern w:val="0"/>
                <w:sz w:val="18"/>
                <w:szCs w:val="18"/>
              </w:rPr>
              <w:t>)</w:t>
            </w:r>
            <w:r>
              <w:rPr>
                <w:rFonts w:eastAsia="仿宋_GB2312"/>
                <w:bCs/>
                <w:kern w:val="0"/>
                <w:sz w:val="18"/>
                <w:szCs w:val="18"/>
              </w:rPr>
              <w:t>毕业论文</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84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1"/>
          <w:jc w:val="center"/>
        </w:trPr>
        <w:tc>
          <w:tcPr>
            <w:tcW w:w="60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00841</w:t>
            </w:r>
          </w:p>
        </w:tc>
        <w:tc>
          <w:tcPr>
            <w:tcW w:w="233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第二外语（法语）</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6</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08680</w:t>
            </w:r>
          </w:p>
        </w:tc>
        <w:tc>
          <w:tcPr>
            <w:tcW w:w="25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欧洲文化入门</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4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00012</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英语（一）</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7</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13925</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科技英语翻译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06422</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英语语言学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13952</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跨文化交际（英语）</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00832</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英语词汇学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14576</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英语演讲</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10876</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英美报刊选读</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14578</w:t>
            </w:r>
          </w:p>
        </w:tc>
        <w:tc>
          <w:tcPr>
            <w:tcW w:w="25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英语专题口译</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05187</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中学英语教学法（小教）</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4384" w:type="dxa"/>
            <w:gridSpan w:val="4"/>
            <w:vMerge w:val="restart"/>
            <w:tcBorders>
              <w:top w:val="single" w:sz="4" w:space="0" w:color="auto"/>
              <w:left w:val="single" w:sz="12" w:space="0" w:color="auto"/>
              <w:right w:val="single" w:sz="12" w:space="0" w:color="auto"/>
            </w:tcBorders>
            <w:vAlign w:val="center"/>
          </w:tcPr>
          <w:p w:rsidR="00603299" w:rsidRDefault="00603299">
            <w:pPr>
              <w:pStyle w:val="a0"/>
              <w:snapToGrid w:val="0"/>
              <w:ind w:firstLineChars="0" w:firstLine="0"/>
              <w:jc w:val="left"/>
              <w:rPr>
                <w:rFonts w:ascii="Times New Roman" w:eastAsia="仿宋_GB2312" w:hAnsi="Times New Roman"/>
                <w:bCs/>
                <w:kern w:val="0"/>
                <w:sz w:val="18"/>
                <w:lang w:bidi="ar"/>
              </w:rPr>
            </w:pP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11500</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外语教学心理学</w:t>
            </w:r>
          </w:p>
        </w:tc>
        <w:tc>
          <w:tcPr>
            <w:tcW w:w="517"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4384" w:type="dxa"/>
            <w:gridSpan w:val="4"/>
            <w:vMerge/>
            <w:tcBorders>
              <w:left w:val="single" w:sz="1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07374</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高</w:t>
            </w:r>
            <w:r>
              <w:rPr>
                <w:rFonts w:eastAsia="仿宋_GB2312"/>
                <w:bCs/>
                <w:kern w:val="0"/>
                <w:sz w:val="18"/>
                <w:szCs w:val="18"/>
              </w:rPr>
              <w:t>级英语（一）</w:t>
            </w:r>
          </w:p>
        </w:tc>
        <w:tc>
          <w:tcPr>
            <w:tcW w:w="517"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4384" w:type="dxa"/>
            <w:gridSpan w:val="4"/>
            <w:vMerge/>
            <w:tcBorders>
              <w:left w:val="single" w:sz="1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84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10101</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美国文学选读</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4384"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84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60"/>
          <w:jc w:val="center"/>
        </w:trPr>
        <w:tc>
          <w:tcPr>
            <w:tcW w:w="94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5"/>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5"/>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5"/>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w:t>
            </w:r>
            <w:r>
              <w:rPr>
                <w:rFonts w:eastAsia="仿宋_GB2312"/>
                <w:sz w:val="18"/>
                <w:szCs w:val="18"/>
              </w:rPr>
              <w:t>2</w:t>
            </w:r>
            <w:r>
              <w:rPr>
                <w:rFonts w:eastAsia="仿宋_GB2312"/>
                <w:sz w:val="18"/>
                <w:szCs w:val="18"/>
              </w:rPr>
              <w:t>课程不能顶替，须报考。</w:t>
            </w:r>
          </w:p>
          <w:p w:rsidR="00603299" w:rsidRDefault="00603299">
            <w:pPr>
              <w:numPr>
                <w:ilvl w:val="0"/>
                <w:numId w:val="155"/>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5"/>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3-8</w:t>
            </w:r>
            <w:r>
              <w:rPr>
                <w:rFonts w:eastAsia="仿宋_GB2312"/>
                <w:sz w:val="18"/>
                <w:szCs w:val="18"/>
              </w:rPr>
              <w:t>课程。</w:t>
            </w:r>
          </w:p>
          <w:p w:rsidR="00603299" w:rsidRDefault="00603299">
            <w:pPr>
              <w:numPr>
                <w:ilvl w:val="0"/>
                <w:numId w:val="155"/>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050207/</w:t>
      </w:r>
      <w:r>
        <w:rPr>
          <w:rFonts w:eastAsia="方正小标宋简体"/>
          <w:bCs/>
          <w:kern w:val="0"/>
          <w:szCs w:val="21"/>
          <w:lang w:bidi="ar"/>
        </w:rPr>
        <w:t>专业名称：日语（专升本）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6"/>
        <w:gridCol w:w="792"/>
        <w:gridCol w:w="2342"/>
        <w:gridCol w:w="517"/>
        <w:gridCol w:w="529"/>
        <w:gridCol w:w="836"/>
        <w:gridCol w:w="2497"/>
        <w:gridCol w:w="527"/>
        <w:gridCol w:w="754"/>
      </w:tblGrid>
      <w:tr w:rsidR="00000000">
        <w:trPr>
          <w:trHeight w:val="331"/>
          <w:jc w:val="center"/>
        </w:trPr>
        <w:tc>
          <w:tcPr>
            <w:tcW w:w="4257"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89"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54"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29"/>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4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3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4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4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88"/>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4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4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3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00609</w:t>
            </w:r>
          </w:p>
        </w:tc>
        <w:tc>
          <w:tcPr>
            <w:tcW w:w="234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高级日语</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00609</w:t>
            </w:r>
          </w:p>
        </w:tc>
        <w:tc>
          <w:tcPr>
            <w:tcW w:w="24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高级日语（一）</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00610</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高级日语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00610</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高级日语（二）</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06042</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日语写作</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06042</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日语写作</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00612</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日本文学选读</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00612</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日本文学选读</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00601</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日语翻译</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14113</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日汉互译</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00845</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w:t>
            </w:r>
            <w:r>
              <w:rPr>
                <w:rFonts w:eastAsia="仿宋_GB2312"/>
                <w:bCs/>
                <w:kern w:val="0"/>
                <w:sz w:val="18"/>
                <w:szCs w:val="18"/>
              </w:rPr>
              <w:t>(</w:t>
            </w:r>
            <w:r>
              <w:rPr>
                <w:rFonts w:eastAsia="仿宋_GB2312"/>
                <w:bCs/>
                <w:kern w:val="0"/>
                <w:sz w:val="18"/>
                <w:szCs w:val="18"/>
              </w:rPr>
              <w:t>英语</w:t>
            </w:r>
            <w:r>
              <w:rPr>
                <w:rFonts w:eastAsia="仿宋_GB2312"/>
                <w:bCs/>
                <w:kern w:val="0"/>
                <w:sz w:val="18"/>
                <w:szCs w:val="18"/>
              </w:rPr>
              <w:t>)</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00845</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第二外语（英语）</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05442</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日语语言学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14421</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现代语言学（日语）</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8"/>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34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10243</w:t>
            </w:r>
          </w:p>
        </w:tc>
        <w:tc>
          <w:tcPr>
            <w:tcW w:w="24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w:t>
            </w:r>
            <w:r>
              <w:rPr>
                <w:rFonts w:eastAsia="仿宋_GB2312"/>
                <w:bCs/>
                <w:kern w:val="0"/>
                <w:sz w:val="18"/>
                <w:szCs w:val="18"/>
              </w:rPr>
              <w:t>(</w:t>
            </w:r>
            <w:r>
              <w:rPr>
                <w:rFonts w:eastAsia="仿宋_GB2312"/>
                <w:bCs/>
                <w:kern w:val="0"/>
                <w:sz w:val="18"/>
                <w:szCs w:val="18"/>
              </w:rPr>
              <w:t>本科</w:t>
            </w:r>
            <w:r>
              <w:rPr>
                <w:rFonts w:eastAsia="仿宋_GB2312"/>
                <w:bCs/>
                <w:kern w:val="0"/>
                <w:sz w:val="18"/>
                <w:szCs w:val="18"/>
              </w:rPr>
              <w:t>)</w:t>
            </w:r>
            <w:r>
              <w:rPr>
                <w:rFonts w:eastAsia="仿宋_GB2312"/>
                <w:bCs/>
                <w:kern w:val="0"/>
                <w:sz w:val="18"/>
                <w:szCs w:val="18"/>
              </w:rPr>
              <w:t>毕业论文</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3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00535</w:t>
            </w:r>
          </w:p>
        </w:tc>
        <w:tc>
          <w:tcPr>
            <w:tcW w:w="234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现代汉语</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00321</w:t>
            </w:r>
          </w:p>
        </w:tc>
        <w:tc>
          <w:tcPr>
            <w:tcW w:w="24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中国文化概论</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00611</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日语句法篇章法</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13955</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跨文化交际</w:t>
            </w:r>
            <w:r>
              <w:rPr>
                <w:rFonts w:eastAsia="仿宋_GB2312"/>
                <w:kern w:val="0"/>
                <w:sz w:val="18"/>
                <w:szCs w:val="18"/>
                <w:lang w:bidi="ar"/>
              </w:rPr>
              <w:t>(</w:t>
            </w:r>
            <w:r>
              <w:rPr>
                <w:rFonts w:eastAsia="仿宋_GB2312"/>
                <w:kern w:val="0"/>
                <w:sz w:val="18"/>
                <w:szCs w:val="18"/>
                <w:lang w:bidi="ar"/>
              </w:rPr>
              <w:t>日语</w:t>
            </w:r>
            <w:r>
              <w:rPr>
                <w:rFonts w:eastAsia="仿宋_GB2312"/>
                <w:kern w:val="0"/>
                <w:sz w:val="18"/>
                <w:szCs w:val="18"/>
                <w:lang w:bidi="ar"/>
              </w:rPr>
              <w:t>)</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88"/>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05443</w:t>
            </w:r>
          </w:p>
        </w:tc>
        <w:tc>
          <w:tcPr>
            <w:tcW w:w="234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日本社会文化</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13604</w:t>
            </w:r>
          </w:p>
        </w:tc>
        <w:tc>
          <w:tcPr>
            <w:tcW w:w="24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高级商务日语阅读</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88"/>
          <w:jc w:val="center"/>
        </w:trPr>
        <w:tc>
          <w:tcPr>
            <w:tcW w:w="4257"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14118</w:t>
            </w:r>
          </w:p>
        </w:tc>
        <w:tc>
          <w:tcPr>
            <w:tcW w:w="24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日语听力与口译</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93"/>
          <w:jc w:val="center"/>
        </w:trPr>
        <w:tc>
          <w:tcPr>
            <w:tcW w:w="94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6"/>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6"/>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6"/>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6"/>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w:t>
            </w:r>
            <w:r>
              <w:rPr>
                <w:rFonts w:eastAsia="仿宋_GB2312"/>
                <w:sz w:val="18"/>
                <w:szCs w:val="18"/>
              </w:rPr>
              <w:t>课程顶替新计划任意</w:t>
            </w:r>
            <w:r>
              <w:rPr>
                <w:rFonts w:eastAsia="仿宋_GB2312"/>
                <w:sz w:val="18"/>
                <w:szCs w:val="18"/>
              </w:rPr>
              <w:t>1</w:t>
            </w:r>
            <w:r>
              <w:rPr>
                <w:rFonts w:eastAsia="仿宋_GB2312"/>
                <w:sz w:val="18"/>
                <w:szCs w:val="18"/>
              </w:rPr>
              <w:t>门课程。</w:t>
            </w:r>
          </w:p>
          <w:p w:rsidR="00603299" w:rsidRDefault="00603299">
            <w:pPr>
              <w:numPr>
                <w:ilvl w:val="0"/>
                <w:numId w:val="156"/>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050262/</w:t>
      </w:r>
      <w:r>
        <w:rPr>
          <w:rFonts w:eastAsia="方正小标宋简体"/>
          <w:bCs/>
          <w:kern w:val="0"/>
          <w:szCs w:val="21"/>
          <w:lang w:bidi="ar"/>
        </w:rPr>
        <w:t>专业名称：商务英语（专升本）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9"/>
        <w:gridCol w:w="793"/>
        <w:gridCol w:w="2348"/>
        <w:gridCol w:w="519"/>
        <w:gridCol w:w="531"/>
        <w:gridCol w:w="759"/>
        <w:gridCol w:w="2583"/>
        <w:gridCol w:w="528"/>
        <w:gridCol w:w="750"/>
      </w:tblGrid>
      <w:tr w:rsidR="00000000">
        <w:trPr>
          <w:trHeight w:val="270"/>
          <w:jc w:val="center"/>
        </w:trPr>
        <w:tc>
          <w:tcPr>
            <w:tcW w:w="4269"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401"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5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91"/>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4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4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5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2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5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246"/>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4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5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2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00600</w:t>
            </w:r>
          </w:p>
        </w:tc>
        <w:tc>
          <w:tcPr>
            <w:tcW w:w="234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高级英语</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13605</w:t>
            </w:r>
          </w:p>
        </w:tc>
        <w:tc>
          <w:tcPr>
            <w:tcW w:w="25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高级商务英语</w:t>
            </w:r>
          </w:p>
        </w:tc>
        <w:tc>
          <w:tcPr>
            <w:tcW w:w="52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w:t>
            </w:r>
          </w:p>
        </w:tc>
        <w:tc>
          <w:tcPr>
            <w:tcW w:w="75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6"/>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00603</w:t>
            </w:r>
          </w:p>
        </w:tc>
        <w:tc>
          <w:tcPr>
            <w:tcW w:w="23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英语写作</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13607</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高级商务英语写作</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6"/>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05355</w:t>
            </w:r>
          </w:p>
        </w:tc>
        <w:tc>
          <w:tcPr>
            <w:tcW w:w="23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商务英语翻译</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14146</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商务翻译（英汉互译）</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6"/>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00840</w:t>
            </w:r>
          </w:p>
        </w:tc>
        <w:tc>
          <w:tcPr>
            <w:tcW w:w="23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w:t>
            </w:r>
            <w:r>
              <w:rPr>
                <w:rFonts w:eastAsia="仿宋_GB2312"/>
                <w:bCs/>
                <w:kern w:val="0"/>
                <w:sz w:val="18"/>
                <w:szCs w:val="18"/>
              </w:rPr>
              <w:t>(</w:t>
            </w:r>
            <w:r>
              <w:rPr>
                <w:rFonts w:eastAsia="仿宋_GB2312"/>
                <w:bCs/>
                <w:kern w:val="0"/>
                <w:sz w:val="18"/>
                <w:szCs w:val="18"/>
              </w:rPr>
              <w:t>日语</w:t>
            </w:r>
            <w:r>
              <w:rPr>
                <w:rFonts w:eastAsia="仿宋_GB2312"/>
                <w:bCs/>
                <w:kern w:val="0"/>
                <w:sz w:val="18"/>
                <w:szCs w:val="18"/>
              </w:rPr>
              <w:t>)</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00840</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第二外语（日语）</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6"/>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00602</w:t>
            </w:r>
          </w:p>
        </w:tc>
        <w:tc>
          <w:tcPr>
            <w:tcW w:w="23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口译与听力</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14148</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商务口译</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6"/>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06999</w:t>
            </w:r>
          </w:p>
        </w:tc>
        <w:tc>
          <w:tcPr>
            <w:tcW w:w="234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毕业论文</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rPr>
            </w:pPr>
            <w:r>
              <w:rPr>
                <w:rFonts w:eastAsia="仿宋_GB2312"/>
                <w:bCs/>
                <w:kern w:val="0"/>
                <w:sz w:val="18"/>
                <w:szCs w:val="18"/>
                <w:lang w:bidi="ar"/>
              </w:rPr>
              <w:t>学分</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kern w:val="0"/>
                <w:sz w:val="18"/>
                <w:szCs w:val="18"/>
                <w:lang w:bidi="ar"/>
              </w:rPr>
              <w:t>11677</w:t>
            </w:r>
          </w:p>
        </w:tc>
        <w:tc>
          <w:tcPr>
            <w:tcW w:w="25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rPr>
            </w:pPr>
            <w:r>
              <w:rPr>
                <w:rFonts w:eastAsia="仿宋_GB2312"/>
                <w:kern w:val="0"/>
                <w:sz w:val="18"/>
                <w:szCs w:val="18"/>
                <w:lang w:bidi="ar"/>
              </w:rPr>
              <w:t>商务英语</w:t>
            </w:r>
            <w:r>
              <w:rPr>
                <w:rFonts w:eastAsia="仿宋_GB2312"/>
                <w:kern w:val="0"/>
                <w:sz w:val="18"/>
                <w:szCs w:val="18"/>
                <w:lang w:bidi="ar"/>
              </w:rPr>
              <w:t>毕业论文</w:t>
            </w:r>
          </w:p>
        </w:tc>
        <w:tc>
          <w:tcPr>
            <w:tcW w:w="52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rPr>
            </w:pPr>
            <w:r>
              <w:rPr>
                <w:rFonts w:eastAsia="仿宋_GB2312"/>
                <w:bCs/>
                <w:kern w:val="0"/>
                <w:sz w:val="18"/>
                <w:szCs w:val="18"/>
                <w:lang w:bidi="ar"/>
              </w:rPr>
              <w:t>学分</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00090</w:t>
            </w:r>
          </w:p>
        </w:tc>
        <w:tc>
          <w:tcPr>
            <w:tcW w:w="234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国际贸易实务</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13608</w:t>
            </w:r>
          </w:p>
        </w:tc>
        <w:tc>
          <w:tcPr>
            <w:tcW w:w="25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高级商务英语</w:t>
            </w:r>
            <w:r>
              <w:rPr>
                <w:rFonts w:eastAsia="仿宋_GB2312"/>
                <w:bCs/>
                <w:kern w:val="0"/>
                <w:sz w:val="18"/>
                <w:szCs w:val="18"/>
              </w:rPr>
              <w:t>阅读</w:t>
            </w:r>
          </w:p>
        </w:tc>
        <w:tc>
          <w:tcPr>
            <w:tcW w:w="52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4"/>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05844</w:t>
            </w:r>
          </w:p>
        </w:tc>
        <w:tc>
          <w:tcPr>
            <w:tcW w:w="234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国际商务英语</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13606</w:t>
            </w:r>
          </w:p>
        </w:tc>
        <w:tc>
          <w:tcPr>
            <w:tcW w:w="25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高级商务英语听说</w:t>
            </w:r>
          </w:p>
        </w:tc>
        <w:tc>
          <w:tcPr>
            <w:tcW w:w="52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6"/>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00096</w:t>
            </w:r>
          </w:p>
        </w:tc>
        <w:tc>
          <w:tcPr>
            <w:tcW w:w="23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外刊经贸知识选读</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13886</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经济学原理（初级）</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6"/>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00094</w:t>
            </w:r>
          </w:p>
        </w:tc>
        <w:tc>
          <w:tcPr>
            <w:tcW w:w="234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外贸函电</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08680</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欧洲文化入门</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6"/>
          <w:jc w:val="center"/>
        </w:trPr>
        <w:tc>
          <w:tcPr>
            <w:tcW w:w="4269" w:type="dxa"/>
            <w:gridSpan w:val="4"/>
            <w:vMerge w:val="restart"/>
            <w:tcBorders>
              <w:top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13957</w:t>
            </w:r>
          </w:p>
        </w:tc>
        <w:tc>
          <w:tcPr>
            <w:tcW w:w="25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跨文化商务交际（英语）</w:t>
            </w:r>
          </w:p>
        </w:tc>
        <w:tc>
          <w:tcPr>
            <w:tcW w:w="52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6"/>
          <w:jc w:val="center"/>
        </w:trPr>
        <w:tc>
          <w:tcPr>
            <w:tcW w:w="4269" w:type="dxa"/>
            <w:gridSpan w:val="4"/>
            <w:vMerge/>
            <w:tcBorders>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13708</w:t>
            </w:r>
          </w:p>
        </w:tc>
        <w:tc>
          <w:tcPr>
            <w:tcW w:w="25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国际营销概论</w:t>
            </w:r>
          </w:p>
        </w:tc>
        <w:tc>
          <w:tcPr>
            <w:tcW w:w="52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02"/>
          <w:jc w:val="center"/>
        </w:trPr>
        <w:tc>
          <w:tcPr>
            <w:tcW w:w="94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7"/>
              </w:numPr>
              <w:ind w:firstLineChars="200" w:firstLine="360"/>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7"/>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7"/>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7"/>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57"/>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050303/</w:t>
      </w:r>
      <w:r>
        <w:rPr>
          <w:rFonts w:eastAsia="方正小标宋简体"/>
          <w:bCs/>
          <w:kern w:val="0"/>
          <w:szCs w:val="21"/>
          <w:lang w:bidi="ar"/>
        </w:rPr>
        <w:t>专业名称：广告学（专升本）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6"/>
        <w:gridCol w:w="791"/>
        <w:gridCol w:w="2339"/>
        <w:gridCol w:w="517"/>
        <w:gridCol w:w="529"/>
        <w:gridCol w:w="757"/>
        <w:gridCol w:w="2574"/>
        <w:gridCol w:w="526"/>
        <w:gridCol w:w="801"/>
      </w:tblGrid>
      <w:tr w:rsidR="00000000">
        <w:trPr>
          <w:trHeight w:val="324"/>
          <w:jc w:val="center"/>
        </w:trPr>
        <w:tc>
          <w:tcPr>
            <w:tcW w:w="425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86"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36"/>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28"/>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5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96"/>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w:t>
            </w:r>
            <w:r>
              <w:rPr>
                <w:rFonts w:eastAsia="仿宋_GB2312"/>
                <w:bCs/>
                <w:kern w:val="0"/>
                <w:sz w:val="18"/>
                <w:szCs w:val="18"/>
              </w:rPr>
              <w:t>论</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5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28"/>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00034</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社会学概论</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00034</w:t>
            </w:r>
          </w:p>
        </w:tc>
        <w:tc>
          <w:tcPr>
            <w:tcW w:w="25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社会学概论</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00037</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美学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00037</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美学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00639</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广播电视广告</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00639</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广播电视广告</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00640</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平面广告设计</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00640</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平面广告设计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00641</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中外广告史</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00641</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中外广告史</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10318</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广告学毕业论文</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00015</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5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28"/>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10</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00244</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经济法概论</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6</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13690</w:t>
            </w:r>
          </w:p>
        </w:tc>
        <w:tc>
          <w:tcPr>
            <w:tcW w:w="25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广告摄影</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11</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00321</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中国文化概论</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5</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14226</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市场调查与传播效果</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12</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00040</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法学概论</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14237</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手机媒体概论</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00530</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中国现代文学作品选</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08257</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舆论学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00662</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新闻事业管理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11009</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广告策划与创意</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14475</w:t>
            </w:r>
          </w:p>
        </w:tc>
        <w:tc>
          <w:tcPr>
            <w:tcW w:w="25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新闻道德与媒介法规</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6"/>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00642</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传播学概论</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5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50"/>
          <w:jc w:val="center"/>
        </w:trPr>
        <w:tc>
          <w:tcPr>
            <w:tcW w:w="606"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91"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00054</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管理学原理</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99"/>
          <w:jc w:val="center"/>
        </w:trPr>
        <w:tc>
          <w:tcPr>
            <w:tcW w:w="4253"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80"/>
          <w:jc w:val="center"/>
        </w:trPr>
        <w:tc>
          <w:tcPr>
            <w:tcW w:w="94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8"/>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8"/>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8"/>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8"/>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58"/>
              </w:numPr>
              <w:rPr>
                <w:rFonts w:eastAsia="仿宋_GB2312"/>
                <w:sz w:val="18"/>
                <w:szCs w:val="18"/>
              </w:rPr>
            </w:pPr>
            <w:r>
              <w:rPr>
                <w:rFonts w:eastAsia="仿宋_GB2312"/>
                <w:sz w:val="18"/>
                <w:szCs w:val="18"/>
              </w:rPr>
              <w:t>旧计划序号</w:t>
            </w:r>
            <w:r>
              <w:rPr>
                <w:rFonts w:eastAsia="仿宋_GB2312"/>
                <w:sz w:val="18"/>
                <w:szCs w:val="18"/>
              </w:rPr>
              <w:t>10-14</w:t>
            </w:r>
            <w:r>
              <w:rPr>
                <w:rFonts w:eastAsia="仿宋_GB2312"/>
                <w:sz w:val="18"/>
                <w:szCs w:val="18"/>
              </w:rPr>
              <w:t>课程，既可任选两门顶替新计划英语（专升本）课程，也可按照选择顶替课程使用，但不能重复使用。</w:t>
            </w:r>
          </w:p>
          <w:p w:rsidR="00603299" w:rsidRDefault="00603299">
            <w:pPr>
              <w:numPr>
                <w:ilvl w:val="0"/>
                <w:numId w:val="144"/>
              </w:numPr>
              <w:rPr>
                <w:rFonts w:eastAsia="仿宋_GB2312"/>
                <w:sz w:val="18"/>
                <w:szCs w:val="18"/>
              </w:rPr>
            </w:pPr>
            <w:r>
              <w:rPr>
                <w:rFonts w:eastAsia="仿宋_GB2312"/>
                <w:sz w:val="18"/>
                <w:szCs w:val="18"/>
              </w:rPr>
              <w:t>港澳台考生可用旧计划序号</w:t>
            </w:r>
            <w:r>
              <w:rPr>
                <w:rFonts w:eastAsia="仿宋_GB2312"/>
                <w:sz w:val="18"/>
                <w:szCs w:val="18"/>
              </w:rPr>
              <w:t>11</w:t>
            </w:r>
            <w:r>
              <w:rPr>
                <w:rFonts w:eastAsia="仿宋_GB2312"/>
                <w:sz w:val="18"/>
                <w:szCs w:val="18"/>
              </w:rPr>
              <w:t>课程顶替新计划序号</w:t>
            </w:r>
            <w:r>
              <w:rPr>
                <w:rFonts w:eastAsia="仿宋_GB2312"/>
                <w:sz w:val="18"/>
                <w:szCs w:val="18"/>
              </w:rPr>
              <w:t>16</w:t>
            </w:r>
            <w:r>
              <w:rPr>
                <w:rFonts w:eastAsia="仿宋_GB2312"/>
                <w:sz w:val="18"/>
                <w:szCs w:val="18"/>
              </w:rPr>
              <w:t>课程，</w:t>
            </w:r>
            <w:r>
              <w:rPr>
                <w:rFonts w:eastAsia="仿宋_GB2312"/>
                <w:sz w:val="18"/>
                <w:szCs w:val="18"/>
              </w:rPr>
              <w:t>旧计划序号</w:t>
            </w:r>
            <w:r>
              <w:rPr>
                <w:rFonts w:eastAsia="仿宋_GB2312"/>
                <w:sz w:val="18"/>
                <w:szCs w:val="18"/>
              </w:rPr>
              <w:t>15</w:t>
            </w:r>
            <w:r>
              <w:rPr>
                <w:rFonts w:eastAsia="仿宋_GB2312"/>
                <w:sz w:val="18"/>
                <w:szCs w:val="18"/>
              </w:rPr>
              <w:t>课程顶替新计划序号</w:t>
            </w:r>
            <w:r>
              <w:rPr>
                <w:rFonts w:eastAsia="仿宋_GB2312"/>
                <w:sz w:val="18"/>
                <w:szCs w:val="18"/>
              </w:rPr>
              <w:t>17</w:t>
            </w:r>
            <w:r>
              <w:rPr>
                <w:rFonts w:eastAsia="仿宋_GB2312"/>
                <w:sz w:val="18"/>
                <w:szCs w:val="18"/>
              </w:rPr>
              <w:t>课程，不能重复顶替。</w:t>
            </w:r>
          </w:p>
          <w:p w:rsidR="00603299" w:rsidRDefault="00603299">
            <w:pPr>
              <w:numPr>
                <w:ilvl w:val="0"/>
                <w:numId w:val="158"/>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080202/</w:t>
      </w:r>
      <w:r>
        <w:rPr>
          <w:rFonts w:eastAsia="方正小标宋简体"/>
          <w:bCs/>
          <w:kern w:val="0"/>
          <w:szCs w:val="21"/>
          <w:lang w:bidi="ar"/>
        </w:rPr>
        <w:t>专业名称：机械设计制造及其自动化（专升本）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9"/>
        <w:gridCol w:w="898"/>
        <w:gridCol w:w="2462"/>
        <w:gridCol w:w="510"/>
        <w:gridCol w:w="521"/>
        <w:gridCol w:w="840"/>
        <w:gridCol w:w="2443"/>
        <w:gridCol w:w="518"/>
        <w:gridCol w:w="779"/>
      </w:tblGrid>
      <w:tr w:rsidR="00000000">
        <w:trPr>
          <w:trHeight w:val="201"/>
          <w:jc w:val="center"/>
        </w:trPr>
        <w:tc>
          <w:tcPr>
            <w:tcW w:w="4479"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22"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79"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28"/>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4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4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7"/>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09" w:type="dxa"/>
            <w:vMerge w:val="restart"/>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01097</w:t>
            </w:r>
          </w:p>
        </w:tc>
        <w:tc>
          <w:tcPr>
            <w:tcW w:w="24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几何量公差与检测</w:t>
            </w:r>
          </w:p>
        </w:tc>
        <w:tc>
          <w:tcPr>
            <w:tcW w:w="51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4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01097</w:t>
            </w:r>
          </w:p>
        </w:tc>
        <w:tc>
          <w:tcPr>
            <w:tcW w:w="244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几何量公差与检测</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7"/>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01098</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几何量公差与检测</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几何量公差与检测</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01099</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机械制造技术基础</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01099</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机械制造技术基础</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01140</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机械制造技术基础</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01140</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机械制造技术基础</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01100</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计算机辅助工程软件</w:t>
            </w:r>
            <w:r>
              <w:rPr>
                <w:rFonts w:eastAsia="仿宋_GB2312"/>
                <w:bCs/>
                <w:kern w:val="0"/>
                <w:sz w:val="18"/>
                <w:szCs w:val="18"/>
                <w:lang w:bidi="ar"/>
              </w:rPr>
              <w:t>(UG)</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01100</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计算机辅助工程软件</w:t>
            </w:r>
            <w:r>
              <w:rPr>
                <w:rFonts w:eastAsia="仿宋_GB2312"/>
                <w:bCs/>
                <w:kern w:val="0"/>
                <w:sz w:val="18"/>
                <w:szCs w:val="18"/>
                <w:lang w:bidi="ar"/>
              </w:rPr>
              <w:t>(UG)</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01101</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计算机辅助工程软件</w:t>
            </w:r>
            <w:r>
              <w:rPr>
                <w:rFonts w:eastAsia="仿宋_GB2312"/>
                <w:bCs/>
                <w:kern w:val="0"/>
                <w:sz w:val="18"/>
                <w:szCs w:val="18"/>
                <w:lang w:bidi="ar"/>
              </w:rPr>
              <w:t>(UG)</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01101</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计算机辅助工程软件</w:t>
            </w:r>
            <w:r>
              <w:rPr>
                <w:rFonts w:eastAsia="仿宋_GB2312"/>
                <w:bCs/>
                <w:kern w:val="0"/>
                <w:sz w:val="18"/>
                <w:szCs w:val="18"/>
                <w:lang w:bidi="ar"/>
              </w:rPr>
              <w:t>(UG)</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02209</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机械制造装备设计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02209</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机械制造装备设计</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02210</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机械制造装备设计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02210</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机械制造装备设计</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05785</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数控原理与数控技术运用</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05785</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数控原理与数控技术运用</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05786</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数控原理与数控技术运用</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05786</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数控原理与数控技术运用</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9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03631</w:t>
            </w:r>
          </w:p>
        </w:tc>
        <w:tc>
          <w:tcPr>
            <w:tcW w:w="246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液压与气压传动</w:t>
            </w:r>
          </w:p>
        </w:tc>
        <w:tc>
          <w:tcPr>
            <w:tcW w:w="510"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01928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液压与气动技术</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9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46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0"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01929</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液压与气动技术</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18983</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机械制造及自动化毕业考核</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14875</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机械设计制造及其自动化</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r>
              <w:rPr>
                <w:rFonts w:eastAsia="仿宋_GB2312"/>
                <w:bCs/>
                <w:kern w:val="0"/>
                <w:sz w:val="18"/>
                <w:szCs w:val="18"/>
                <w:lang w:bidi="ar"/>
              </w:rPr>
              <w:t>毕业论文</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7"/>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4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2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11</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01457</w:t>
            </w:r>
          </w:p>
        </w:tc>
        <w:tc>
          <w:tcPr>
            <w:tcW w:w="24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企业应用文写作</w:t>
            </w:r>
          </w:p>
        </w:tc>
        <w:tc>
          <w:tcPr>
            <w:tcW w:w="510"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1"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4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02204</w:t>
            </w:r>
          </w:p>
        </w:tc>
        <w:tc>
          <w:tcPr>
            <w:tcW w:w="2443"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经济管理</w:t>
            </w:r>
          </w:p>
        </w:tc>
        <w:tc>
          <w:tcPr>
            <w:tcW w:w="518"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9"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7"/>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12</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03122</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电子信息技术</w:t>
            </w:r>
          </w:p>
        </w:tc>
        <w:tc>
          <w:tcPr>
            <w:tcW w:w="510"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1"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4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13174</w:t>
            </w:r>
          </w:p>
        </w:tc>
        <w:tc>
          <w:tcPr>
            <w:tcW w:w="2443"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工</w:t>
            </w:r>
            <w:r>
              <w:rPr>
                <w:rFonts w:eastAsia="仿宋_GB2312"/>
                <w:bCs/>
                <w:kern w:val="0"/>
                <w:sz w:val="18"/>
                <w:szCs w:val="18"/>
                <w:lang w:bidi="ar"/>
              </w:rPr>
              <w:t>)</w:t>
            </w:r>
          </w:p>
        </w:tc>
        <w:tc>
          <w:tcPr>
            <w:tcW w:w="518"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7"/>
          <w:jc w:val="center"/>
        </w:trPr>
        <w:tc>
          <w:tcPr>
            <w:tcW w:w="60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89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03395</w:t>
            </w:r>
          </w:p>
        </w:tc>
        <w:tc>
          <w:tcPr>
            <w:tcW w:w="246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数控机床故障诊断与维护</w:t>
            </w:r>
          </w:p>
        </w:tc>
        <w:tc>
          <w:tcPr>
            <w:tcW w:w="510" w:type="dxa"/>
            <w:vMerge w:val="restart"/>
            <w:tcBorders>
              <w:top w:val="single" w:sz="2"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21" w:type="dxa"/>
            <w:vMerge w:val="restart"/>
            <w:tcBorders>
              <w:top w:val="single" w:sz="2"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40"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02202</w:t>
            </w:r>
          </w:p>
        </w:tc>
        <w:tc>
          <w:tcPr>
            <w:tcW w:w="2443"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传感器与检测技术</w:t>
            </w:r>
          </w:p>
        </w:tc>
        <w:tc>
          <w:tcPr>
            <w:tcW w:w="518" w:type="dxa"/>
            <w:tcBorders>
              <w:top w:val="single" w:sz="2"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7"/>
          <w:jc w:val="center"/>
        </w:trPr>
        <w:tc>
          <w:tcPr>
            <w:tcW w:w="60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9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46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0"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02203</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传感器与检测技术</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7"/>
          <w:jc w:val="center"/>
        </w:trPr>
        <w:tc>
          <w:tcPr>
            <w:tcW w:w="609"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01095</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02205</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微型计算机原理与接口技术</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7"/>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01096</w:t>
            </w:r>
          </w:p>
        </w:tc>
        <w:tc>
          <w:tcPr>
            <w:tcW w:w="2462"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机械设计</w:t>
            </w:r>
          </w:p>
        </w:tc>
        <w:tc>
          <w:tcPr>
            <w:tcW w:w="510"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1" w:type="dxa"/>
            <w:vMerge/>
            <w:tcBorders>
              <w:left w:val="single" w:sz="12" w:space="0" w:color="auto"/>
              <w:bottom w:val="single" w:sz="2" w:space="0" w:color="auto"/>
              <w:right w:val="single" w:sz="4" w:space="0" w:color="000000"/>
            </w:tcBorders>
            <w:vAlign w:val="center"/>
          </w:tcPr>
          <w:p w:rsidR="00603299" w:rsidRDefault="00603299">
            <w:pPr>
              <w:widowControl/>
              <w:snapToGrid w:val="0"/>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02206</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微型计算机原理与接口技术</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04"/>
          <w:jc w:val="center"/>
        </w:trPr>
        <w:tc>
          <w:tcPr>
            <w:tcW w:w="609"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01102</w:t>
            </w:r>
          </w:p>
        </w:tc>
        <w:tc>
          <w:tcPr>
            <w:tcW w:w="246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机电传动与控制技术</w:t>
            </w:r>
          </w:p>
        </w:tc>
        <w:tc>
          <w:tcPr>
            <w:tcW w:w="51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vMerge w:val="restart"/>
            <w:tcBorders>
              <w:top w:val="single" w:sz="2"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4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02207</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电气传动与可编程控制器</w:t>
            </w:r>
            <w:r>
              <w:rPr>
                <w:rFonts w:eastAsia="仿宋_GB2312"/>
                <w:bCs/>
                <w:kern w:val="0"/>
                <w:sz w:val="18"/>
                <w:szCs w:val="18"/>
                <w:lang w:bidi="ar"/>
              </w:rPr>
              <w:t>(PLC)</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04"/>
          <w:jc w:val="center"/>
        </w:trPr>
        <w:tc>
          <w:tcPr>
            <w:tcW w:w="609"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01103</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机电传动与控制技术</w:t>
            </w:r>
          </w:p>
        </w:tc>
        <w:tc>
          <w:tcPr>
            <w:tcW w:w="510"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1"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02208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电气传动与可编程控制器</w:t>
            </w:r>
            <w:r>
              <w:rPr>
                <w:rFonts w:eastAsia="仿宋_GB2312"/>
                <w:bCs/>
                <w:kern w:val="0"/>
                <w:sz w:val="18"/>
                <w:szCs w:val="18"/>
                <w:lang w:bidi="ar"/>
              </w:rPr>
              <w:t>(PLC)</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7"/>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01094</w:t>
            </w:r>
          </w:p>
        </w:tc>
        <w:tc>
          <w:tcPr>
            <w:tcW w:w="24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机械原理</w:t>
            </w:r>
          </w:p>
        </w:tc>
        <w:tc>
          <w:tcPr>
            <w:tcW w:w="51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22" w:type="dxa"/>
            <w:gridSpan w:val="4"/>
            <w:vMerge w:val="restart"/>
            <w:tcBorders>
              <w:top w:val="single" w:sz="2"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7"/>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01891</w:t>
            </w:r>
          </w:p>
        </w:tc>
        <w:tc>
          <w:tcPr>
            <w:tcW w:w="24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车身工程应用数学基础</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4322"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27"/>
          <w:jc w:val="center"/>
        </w:trPr>
        <w:tc>
          <w:tcPr>
            <w:tcW w:w="95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59"/>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59"/>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59"/>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59"/>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3-8</w:t>
            </w:r>
            <w:r>
              <w:rPr>
                <w:rFonts w:eastAsia="仿宋_GB2312"/>
                <w:sz w:val="18"/>
                <w:szCs w:val="18"/>
              </w:rPr>
              <w:t>课程。</w:t>
            </w:r>
          </w:p>
          <w:p w:rsidR="00603299" w:rsidRDefault="00603299">
            <w:pPr>
              <w:numPr>
                <w:ilvl w:val="0"/>
                <w:numId w:val="159"/>
              </w:numPr>
              <w:rPr>
                <w:rFonts w:eastAsia="仿宋_GB2312"/>
                <w:sz w:val="18"/>
                <w:szCs w:val="18"/>
              </w:rPr>
            </w:pPr>
            <w:r>
              <w:rPr>
                <w:rFonts w:eastAsia="仿宋_GB2312"/>
                <w:sz w:val="18"/>
                <w:szCs w:val="18"/>
              </w:rPr>
              <w:t>旧计划序号</w:t>
            </w:r>
            <w:r>
              <w:rPr>
                <w:rFonts w:eastAsia="仿宋_GB2312"/>
                <w:sz w:val="18"/>
                <w:szCs w:val="18"/>
              </w:rPr>
              <w:t>11-13</w:t>
            </w:r>
            <w:r>
              <w:rPr>
                <w:rFonts w:eastAsia="仿宋_GB2312"/>
                <w:sz w:val="18"/>
                <w:szCs w:val="18"/>
              </w:rPr>
              <w:t>课程，既可任选两门顶替新计划英语（专升本）课程，也可按照选择顶替课程使用，但不能重复使用。</w:t>
            </w:r>
          </w:p>
          <w:p w:rsidR="00603299" w:rsidRDefault="00603299">
            <w:pPr>
              <w:numPr>
                <w:ilvl w:val="0"/>
                <w:numId w:val="159"/>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center"/>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080901/</w:t>
      </w:r>
      <w:r>
        <w:rPr>
          <w:rFonts w:eastAsia="方正小标宋简体"/>
          <w:bCs/>
          <w:kern w:val="0"/>
          <w:szCs w:val="21"/>
          <w:lang w:bidi="ar"/>
        </w:rPr>
        <w:t>专业名称：计算机科学与技术（专升本）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5"/>
        <w:gridCol w:w="801"/>
        <w:gridCol w:w="2371"/>
        <w:gridCol w:w="525"/>
        <w:gridCol w:w="537"/>
        <w:gridCol w:w="874"/>
        <w:gridCol w:w="2502"/>
        <w:gridCol w:w="533"/>
        <w:gridCol w:w="758"/>
      </w:tblGrid>
      <w:tr w:rsidR="00000000">
        <w:trPr>
          <w:trHeight w:val="291"/>
          <w:jc w:val="center"/>
        </w:trPr>
        <w:tc>
          <w:tcPr>
            <w:tcW w:w="4312"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（原计算机及应用专业）</w:t>
            </w:r>
          </w:p>
        </w:tc>
        <w:tc>
          <w:tcPr>
            <w:tcW w:w="4446"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5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06"/>
          <w:jc w:val="center"/>
        </w:trPr>
        <w:tc>
          <w:tcPr>
            <w:tcW w:w="61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1"/>
          <w:jc w:val="center"/>
        </w:trPr>
        <w:tc>
          <w:tcPr>
            <w:tcW w:w="61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3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5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2"/>
          <w:jc w:val="center"/>
        </w:trPr>
        <w:tc>
          <w:tcPr>
            <w:tcW w:w="61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5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w:t>
            </w:r>
            <w:r>
              <w:rPr>
                <w:rFonts w:eastAsia="仿宋_GB2312"/>
                <w:bCs/>
                <w:kern w:val="0"/>
                <w:sz w:val="18"/>
                <w:szCs w:val="18"/>
                <w:lang w:bidi="ar"/>
              </w:rPr>
              <w:t>论</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1"/>
          <w:jc w:val="center"/>
        </w:trPr>
        <w:tc>
          <w:tcPr>
            <w:tcW w:w="61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3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2"/>
          <w:jc w:val="center"/>
        </w:trPr>
        <w:tc>
          <w:tcPr>
            <w:tcW w:w="61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00023</w:t>
            </w:r>
          </w:p>
        </w:tc>
        <w:tc>
          <w:tcPr>
            <w:tcW w:w="23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工本</w:t>
            </w:r>
            <w:r>
              <w:rPr>
                <w:rFonts w:eastAsia="仿宋_GB2312"/>
                <w:bCs/>
                <w:kern w:val="0"/>
                <w:sz w:val="18"/>
                <w:szCs w:val="18"/>
                <w:lang w:bidi="ar"/>
              </w:rPr>
              <w:t>)</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w:t>
            </w:r>
          </w:p>
        </w:tc>
        <w:tc>
          <w:tcPr>
            <w:tcW w:w="53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00023</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高等数学（工本）</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02324</w:t>
            </w:r>
          </w:p>
        </w:tc>
        <w:tc>
          <w:tcPr>
            <w:tcW w:w="23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离散数学</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02324</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离散数学</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0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02326</w:t>
            </w:r>
          </w:p>
        </w:tc>
        <w:tc>
          <w:tcPr>
            <w:tcW w:w="23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操作系统</w:t>
            </w:r>
          </w:p>
        </w:tc>
        <w:tc>
          <w:tcPr>
            <w:tcW w:w="52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7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13180</w:t>
            </w:r>
          </w:p>
        </w:tc>
        <w:tc>
          <w:tcPr>
            <w:tcW w:w="250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操作系统</w:t>
            </w:r>
          </w:p>
        </w:tc>
        <w:tc>
          <w:tcPr>
            <w:tcW w:w="53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0"/>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11441</w:t>
            </w:r>
          </w:p>
        </w:tc>
        <w:tc>
          <w:tcPr>
            <w:tcW w:w="23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计算机及应用课程实验</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9</w:t>
            </w:r>
          </w:p>
        </w:tc>
        <w:tc>
          <w:tcPr>
            <w:tcW w:w="53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7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0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3"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0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02333</w:t>
            </w:r>
          </w:p>
        </w:tc>
        <w:tc>
          <w:tcPr>
            <w:tcW w:w="23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软件工程</w:t>
            </w:r>
          </w:p>
        </w:tc>
        <w:tc>
          <w:tcPr>
            <w:tcW w:w="52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3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7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13005</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软件工程</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9"/>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11441</w:t>
            </w:r>
          </w:p>
        </w:tc>
        <w:tc>
          <w:tcPr>
            <w:tcW w:w="23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计算机及应用课程实验</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9</w:t>
            </w:r>
          </w:p>
        </w:tc>
        <w:tc>
          <w:tcPr>
            <w:tcW w:w="53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13006</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软件工程</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0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04737</w:t>
            </w:r>
          </w:p>
        </w:tc>
        <w:tc>
          <w:tcPr>
            <w:tcW w:w="23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C++</w:t>
            </w:r>
            <w:r>
              <w:rPr>
                <w:rFonts w:eastAsia="仿宋_GB2312"/>
                <w:bCs/>
                <w:kern w:val="0"/>
                <w:sz w:val="18"/>
                <w:szCs w:val="18"/>
                <w:lang w:bidi="ar"/>
              </w:rPr>
              <w:t>程序设计</w:t>
            </w:r>
          </w:p>
        </w:tc>
        <w:tc>
          <w:tcPr>
            <w:tcW w:w="52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37"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13013</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高级语言程序设计</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9"/>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11441</w:t>
            </w:r>
          </w:p>
        </w:tc>
        <w:tc>
          <w:tcPr>
            <w:tcW w:w="23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计算机及应用课程实验</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9</w:t>
            </w:r>
          </w:p>
        </w:tc>
        <w:tc>
          <w:tcPr>
            <w:tcW w:w="537"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13014</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高级语言程序设计</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0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02331</w:t>
            </w:r>
          </w:p>
        </w:tc>
        <w:tc>
          <w:tcPr>
            <w:tcW w:w="23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数据结构</w:t>
            </w:r>
          </w:p>
        </w:tc>
        <w:tc>
          <w:tcPr>
            <w:tcW w:w="52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3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7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13003</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数据结构与算法</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9"/>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11441</w:t>
            </w:r>
          </w:p>
        </w:tc>
        <w:tc>
          <w:tcPr>
            <w:tcW w:w="23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计算机及应用课程实验</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9</w:t>
            </w:r>
          </w:p>
        </w:tc>
        <w:tc>
          <w:tcPr>
            <w:tcW w:w="53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13004</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数据结构与算法</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0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04735</w:t>
            </w:r>
          </w:p>
        </w:tc>
        <w:tc>
          <w:tcPr>
            <w:tcW w:w="23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数据库系统原理</w:t>
            </w:r>
          </w:p>
        </w:tc>
        <w:tc>
          <w:tcPr>
            <w:tcW w:w="52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7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13009</w:t>
            </w:r>
          </w:p>
        </w:tc>
        <w:tc>
          <w:tcPr>
            <w:tcW w:w="250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数据库原理与技术</w:t>
            </w:r>
          </w:p>
        </w:tc>
        <w:tc>
          <w:tcPr>
            <w:tcW w:w="53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0"/>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11441</w:t>
            </w:r>
          </w:p>
        </w:tc>
        <w:tc>
          <w:tcPr>
            <w:tcW w:w="23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计算机及应用课程实验</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9</w:t>
            </w:r>
          </w:p>
        </w:tc>
        <w:tc>
          <w:tcPr>
            <w:tcW w:w="53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7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0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3"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503"/>
          <w:jc w:val="center"/>
        </w:trPr>
        <w:tc>
          <w:tcPr>
            <w:tcW w:w="61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10203</w:t>
            </w:r>
          </w:p>
        </w:tc>
        <w:tc>
          <w:tcPr>
            <w:tcW w:w="23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计算机及应用毕业设计</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3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11689</w:t>
            </w:r>
          </w:p>
        </w:tc>
        <w:tc>
          <w:tcPr>
            <w:tcW w:w="25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计算机科学与技术（本科）毕业论文</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1"/>
          <w:jc w:val="center"/>
        </w:trPr>
        <w:tc>
          <w:tcPr>
            <w:tcW w:w="61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02325</w:t>
            </w:r>
          </w:p>
        </w:tc>
        <w:tc>
          <w:tcPr>
            <w:tcW w:w="23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计算机系统结构</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13015</w:t>
            </w:r>
          </w:p>
        </w:tc>
        <w:tc>
          <w:tcPr>
            <w:tcW w:w="25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计算机系统原理</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0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02197</w:t>
            </w:r>
          </w:p>
        </w:tc>
        <w:tc>
          <w:tcPr>
            <w:tcW w:w="237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3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7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08074</w:t>
            </w:r>
          </w:p>
        </w:tc>
        <w:tc>
          <w:tcPr>
            <w:tcW w:w="2502"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计算机高级程序设计</w:t>
            </w:r>
          </w:p>
        </w:tc>
        <w:tc>
          <w:tcPr>
            <w:tcW w:w="533"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7"/>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7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7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08075</w:t>
            </w:r>
          </w:p>
        </w:tc>
        <w:tc>
          <w:tcPr>
            <w:tcW w:w="250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计算机高级程序设计</w:t>
            </w:r>
          </w:p>
        </w:tc>
        <w:tc>
          <w:tcPr>
            <w:tcW w:w="533"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0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04747</w:t>
            </w:r>
          </w:p>
        </w:tc>
        <w:tc>
          <w:tcPr>
            <w:tcW w:w="237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Java</w:t>
            </w:r>
            <w:r>
              <w:rPr>
                <w:rFonts w:eastAsia="仿宋_GB2312"/>
                <w:bCs/>
                <w:kern w:val="0"/>
                <w:sz w:val="18"/>
                <w:szCs w:val="18"/>
                <w:lang w:bidi="ar"/>
              </w:rPr>
              <w:t>语言程序设计</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3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7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03344</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信息与网络安全管理</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9"/>
          <w:jc w:val="center"/>
        </w:trPr>
        <w:tc>
          <w:tcPr>
            <w:tcW w:w="61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11441</w:t>
            </w:r>
          </w:p>
        </w:tc>
        <w:tc>
          <w:tcPr>
            <w:tcW w:w="237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计算机及应用课程实验</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9</w:t>
            </w:r>
          </w:p>
        </w:tc>
        <w:tc>
          <w:tcPr>
            <w:tcW w:w="53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03345</w:t>
            </w:r>
          </w:p>
        </w:tc>
        <w:tc>
          <w:tcPr>
            <w:tcW w:w="25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信息与网络安全管理</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39"/>
          <w:jc w:val="center"/>
        </w:trPr>
        <w:tc>
          <w:tcPr>
            <w:tcW w:w="61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04741</w:t>
            </w:r>
          </w:p>
        </w:tc>
        <w:tc>
          <w:tcPr>
            <w:tcW w:w="23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计算机网络原理</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13011</w:t>
            </w:r>
          </w:p>
        </w:tc>
        <w:tc>
          <w:tcPr>
            <w:tcW w:w="25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人工智能与大数据</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1"/>
          <w:jc w:val="center"/>
        </w:trPr>
        <w:tc>
          <w:tcPr>
            <w:tcW w:w="615"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01"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00024</w:t>
            </w:r>
          </w:p>
        </w:tc>
        <w:tc>
          <w:tcPr>
            <w:tcW w:w="23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普通逻辑</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87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72"/>
          <w:jc w:val="center"/>
        </w:trPr>
        <w:tc>
          <w:tcPr>
            <w:tcW w:w="4312"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87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110"/>
          <w:jc w:val="center"/>
        </w:trPr>
        <w:tc>
          <w:tcPr>
            <w:tcW w:w="9516"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0"/>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0"/>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0"/>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0"/>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60"/>
              </w:numPr>
              <w:rPr>
                <w:rFonts w:eastAsia="仿宋_GB2312"/>
                <w:sz w:val="18"/>
                <w:szCs w:val="18"/>
              </w:rPr>
            </w:pPr>
            <w:r>
              <w:rPr>
                <w:rFonts w:eastAsia="仿宋_GB2312"/>
                <w:sz w:val="18"/>
                <w:szCs w:val="18"/>
              </w:rPr>
              <w:t>旧计划计算机及应用课程实验（二）课程</w:t>
            </w:r>
            <w:r>
              <w:rPr>
                <w:rFonts w:eastAsia="仿宋_GB2312"/>
                <w:bCs/>
                <w:kern w:val="0"/>
                <w:sz w:val="18"/>
                <w:szCs w:val="18"/>
              </w:rPr>
              <w:t>包含多门笔试课程实验学分，与相关笔</w:t>
            </w:r>
            <w:r>
              <w:rPr>
                <w:rFonts w:eastAsia="仿宋_GB2312"/>
                <w:bCs/>
                <w:kern w:val="0"/>
                <w:sz w:val="18"/>
                <w:szCs w:val="18"/>
              </w:rPr>
              <w:t>试课程合并后，按照组合课程顶替办法执行。</w:t>
            </w:r>
          </w:p>
          <w:p w:rsidR="00603299" w:rsidRDefault="00603299">
            <w:pPr>
              <w:numPr>
                <w:ilvl w:val="0"/>
                <w:numId w:val="160"/>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080901/</w:t>
      </w:r>
      <w:r>
        <w:rPr>
          <w:rFonts w:eastAsia="方正小标宋简体"/>
          <w:bCs/>
          <w:kern w:val="0"/>
          <w:szCs w:val="21"/>
          <w:lang w:bidi="ar"/>
        </w:rPr>
        <w:t>专业名称：计算机科学与技术（专升本）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5"/>
        <w:gridCol w:w="788"/>
        <w:gridCol w:w="2334"/>
        <w:gridCol w:w="516"/>
        <w:gridCol w:w="527"/>
        <w:gridCol w:w="756"/>
        <w:gridCol w:w="2567"/>
        <w:gridCol w:w="526"/>
        <w:gridCol w:w="775"/>
      </w:tblGrid>
      <w:tr w:rsidR="00000000">
        <w:trPr>
          <w:trHeight w:val="297"/>
          <w:jc w:val="center"/>
        </w:trPr>
        <w:tc>
          <w:tcPr>
            <w:tcW w:w="424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（原计算机信息管理专业）</w:t>
            </w:r>
          </w:p>
        </w:tc>
        <w:tc>
          <w:tcPr>
            <w:tcW w:w="4374"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7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77"/>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7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7"/>
          <w:jc w:val="center"/>
        </w:trPr>
        <w:tc>
          <w:tcPr>
            <w:tcW w:w="60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1</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5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7"/>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2</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5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7"/>
          <w:jc w:val="center"/>
        </w:trPr>
        <w:tc>
          <w:tcPr>
            <w:tcW w:w="60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3</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7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7"/>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4</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02323</w:t>
            </w:r>
          </w:p>
        </w:tc>
        <w:tc>
          <w:tcPr>
            <w:tcW w:w="23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操作系统概论</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13180</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操作系统</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04737</w:t>
            </w:r>
          </w:p>
        </w:tc>
        <w:tc>
          <w:tcPr>
            <w:tcW w:w="233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C++</w:t>
            </w:r>
            <w:r>
              <w:rPr>
                <w:rFonts w:eastAsia="仿宋_GB2312"/>
                <w:bCs/>
                <w:kern w:val="0"/>
                <w:sz w:val="18"/>
                <w:szCs w:val="18"/>
                <w:lang w:bidi="ar"/>
              </w:rPr>
              <w:t>程序设计</w:t>
            </w:r>
          </w:p>
        </w:tc>
        <w:tc>
          <w:tcPr>
            <w:tcW w:w="516"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13013</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高级语言程序设计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8"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11393</w:t>
            </w:r>
          </w:p>
        </w:tc>
        <w:tc>
          <w:tcPr>
            <w:tcW w:w="233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计算机信息管理课程实验</w:t>
            </w:r>
          </w:p>
        </w:tc>
        <w:tc>
          <w:tcPr>
            <w:tcW w:w="516"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13014</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高级语言程序设计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8" w:type="dxa"/>
            <w:vMerge w:val="restart"/>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02142</w:t>
            </w:r>
          </w:p>
        </w:tc>
        <w:tc>
          <w:tcPr>
            <w:tcW w:w="2334" w:type="dxa"/>
            <w:vMerge w:val="restart"/>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数据结构导论</w:t>
            </w:r>
          </w:p>
        </w:tc>
        <w:tc>
          <w:tcPr>
            <w:tcW w:w="516" w:type="dxa"/>
            <w:vMerge w:val="restart"/>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7" w:type="dxa"/>
            <w:vMerge w:val="restart"/>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13003</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数据结构与算法</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8" w:type="dxa"/>
            <w:vMerge/>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34" w:type="dxa"/>
            <w:vMerge/>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6" w:type="dxa"/>
            <w:vMerge/>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7" w:type="dxa"/>
            <w:vMerge/>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13004</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数据结构与算法</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snapToGrid w:val="0"/>
              <w:jc w:val="center"/>
              <w:rPr>
                <w:rFonts w:eastAsia="仿宋_GB2312"/>
                <w:bCs/>
                <w:sz w:val="18"/>
                <w:szCs w:val="18"/>
              </w:rPr>
            </w:pPr>
            <w:r>
              <w:rPr>
                <w:rFonts w:eastAsia="仿宋_GB2312"/>
                <w:bCs/>
                <w:sz w:val="18"/>
                <w:szCs w:val="18"/>
              </w:rPr>
              <w:t>7</w:t>
            </w:r>
          </w:p>
        </w:tc>
        <w:tc>
          <w:tcPr>
            <w:tcW w:w="788"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04735</w:t>
            </w:r>
          </w:p>
        </w:tc>
        <w:tc>
          <w:tcPr>
            <w:tcW w:w="233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数据库系统原理</w:t>
            </w:r>
          </w:p>
        </w:tc>
        <w:tc>
          <w:tcPr>
            <w:tcW w:w="516"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vMerge w:val="restart"/>
            <w:tcBorders>
              <w:top w:val="single" w:sz="2"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13009</w:t>
            </w:r>
          </w:p>
        </w:tc>
        <w:tc>
          <w:tcPr>
            <w:tcW w:w="256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数据库</w:t>
            </w:r>
            <w:r>
              <w:rPr>
                <w:rFonts w:eastAsia="仿宋_GB2312"/>
                <w:bCs/>
                <w:kern w:val="0"/>
                <w:sz w:val="18"/>
                <w:szCs w:val="18"/>
                <w:lang w:bidi="ar"/>
              </w:rPr>
              <w:t>原理与技术</w:t>
            </w:r>
          </w:p>
        </w:tc>
        <w:tc>
          <w:tcPr>
            <w:tcW w:w="52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05" w:type="dxa"/>
            <w:vMerge/>
            <w:tcBorders>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11393</w:t>
            </w:r>
          </w:p>
        </w:tc>
        <w:tc>
          <w:tcPr>
            <w:tcW w:w="233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计算机信息管理课程实验</w:t>
            </w:r>
          </w:p>
        </w:tc>
        <w:tc>
          <w:tcPr>
            <w:tcW w:w="51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6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513"/>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8</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07999</w:t>
            </w:r>
          </w:p>
        </w:tc>
        <w:tc>
          <w:tcPr>
            <w:tcW w:w="23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毕业设计</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11689</w:t>
            </w:r>
          </w:p>
        </w:tc>
        <w:tc>
          <w:tcPr>
            <w:tcW w:w="25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计算机科学与技术（本科）毕业论文</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7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7"/>
          <w:jc w:val="center"/>
        </w:trPr>
        <w:tc>
          <w:tcPr>
            <w:tcW w:w="60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9</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04741</w:t>
            </w:r>
          </w:p>
        </w:tc>
        <w:tc>
          <w:tcPr>
            <w:tcW w:w="23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计算机网络原理</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13015</w:t>
            </w:r>
          </w:p>
        </w:tc>
        <w:tc>
          <w:tcPr>
            <w:tcW w:w="25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计算机系统原理</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10</w:t>
            </w: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03173</w:t>
            </w:r>
          </w:p>
        </w:tc>
        <w:tc>
          <w:tcPr>
            <w:tcW w:w="233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软件开发工具</w:t>
            </w:r>
          </w:p>
        </w:tc>
        <w:tc>
          <w:tcPr>
            <w:tcW w:w="516"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75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00023</w:t>
            </w:r>
          </w:p>
        </w:tc>
        <w:tc>
          <w:tcPr>
            <w:tcW w:w="256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高等数学（工本）</w:t>
            </w:r>
          </w:p>
        </w:tc>
        <w:tc>
          <w:tcPr>
            <w:tcW w:w="52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05"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11393</w:t>
            </w:r>
          </w:p>
        </w:tc>
        <w:tc>
          <w:tcPr>
            <w:tcW w:w="233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计算机信息管理课程实验</w:t>
            </w:r>
          </w:p>
        </w:tc>
        <w:tc>
          <w:tcPr>
            <w:tcW w:w="51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6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11</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04757</w:t>
            </w:r>
          </w:p>
        </w:tc>
        <w:tc>
          <w:tcPr>
            <w:tcW w:w="23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信息系统开发与管理</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02324</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离散数学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12</w:t>
            </w:r>
          </w:p>
        </w:tc>
        <w:tc>
          <w:tcPr>
            <w:tcW w:w="78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02378</w:t>
            </w:r>
          </w:p>
        </w:tc>
        <w:tc>
          <w:tcPr>
            <w:tcW w:w="233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信息资源管理</w:t>
            </w:r>
          </w:p>
        </w:tc>
        <w:tc>
          <w:tcPr>
            <w:tcW w:w="51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7" w:type="dxa"/>
            <w:vMerge w:val="restart"/>
            <w:tcBorders>
              <w:top w:val="sing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56"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08074</w:t>
            </w:r>
          </w:p>
        </w:tc>
        <w:tc>
          <w:tcPr>
            <w:tcW w:w="2565"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计算机高级程序设计</w:t>
            </w:r>
          </w:p>
        </w:tc>
        <w:tc>
          <w:tcPr>
            <w:tcW w:w="526"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05"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p>
        </w:tc>
        <w:tc>
          <w:tcPr>
            <w:tcW w:w="78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3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7" w:type="dxa"/>
            <w:vMerge/>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08075</w:t>
            </w:r>
          </w:p>
        </w:tc>
        <w:tc>
          <w:tcPr>
            <w:tcW w:w="256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kern w:val="0"/>
                <w:sz w:val="18"/>
                <w:szCs w:val="18"/>
                <w:lang w:bidi="ar"/>
              </w:rPr>
              <w:t>计算机高级程序设计</w:t>
            </w:r>
          </w:p>
        </w:tc>
        <w:tc>
          <w:tcPr>
            <w:tcW w:w="52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02628</w:t>
            </w:r>
          </w:p>
        </w:tc>
        <w:tc>
          <w:tcPr>
            <w:tcW w:w="233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管理经济学</w:t>
            </w:r>
          </w:p>
        </w:tc>
        <w:tc>
          <w:tcPr>
            <w:tcW w:w="51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03344</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信息与网络安全管理</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p>
        </w:tc>
        <w:tc>
          <w:tcPr>
            <w:tcW w:w="78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3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03345</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信息与网络安全管理</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sz w:val="18"/>
                <w:szCs w:val="18"/>
              </w:rPr>
            </w:pPr>
            <w:r>
              <w:rPr>
                <w:rFonts w:eastAsia="仿宋_GB2312"/>
                <w:bCs/>
                <w:sz w:val="18"/>
                <w:szCs w:val="18"/>
              </w:rPr>
              <w:t>14</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00910</w:t>
            </w:r>
          </w:p>
        </w:tc>
        <w:tc>
          <w:tcPr>
            <w:tcW w:w="23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网络经济与企业管理</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13011</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人工智能与大数据</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02375</w:t>
            </w:r>
          </w:p>
        </w:tc>
        <w:tc>
          <w:tcPr>
            <w:tcW w:w="233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运筹学基础</w:t>
            </w:r>
          </w:p>
        </w:tc>
        <w:tc>
          <w:tcPr>
            <w:tcW w:w="51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13005</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软件工程</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7"/>
          <w:jc w:val="center"/>
        </w:trPr>
        <w:tc>
          <w:tcPr>
            <w:tcW w:w="605" w:type="dxa"/>
            <w:vMerge/>
            <w:tcBorders>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vMerge/>
            <w:tcBorders>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3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13006</w:t>
            </w:r>
          </w:p>
        </w:tc>
        <w:tc>
          <w:tcPr>
            <w:tcW w:w="25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软件工程</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7"/>
          <w:jc w:val="center"/>
        </w:trPr>
        <w:tc>
          <w:tcPr>
            <w:tcW w:w="605" w:type="dxa"/>
            <w:tcBorders>
              <w:top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88"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00024</w:t>
            </w:r>
          </w:p>
        </w:tc>
        <w:tc>
          <w:tcPr>
            <w:tcW w:w="2334"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普通逻辑</w:t>
            </w:r>
          </w:p>
        </w:tc>
        <w:tc>
          <w:tcPr>
            <w:tcW w:w="516" w:type="dxa"/>
            <w:tcBorders>
              <w:top w:val="single" w:sz="1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single" w:sz="1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56"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67" w:type="dxa"/>
            <w:tcBorders>
              <w:top w:val="single" w:sz="1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24" w:type="dxa"/>
            <w:tcBorders>
              <w:top w:val="single" w:sz="1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5" w:type="dxa"/>
            <w:vMerge w:val="restart"/>
            <w:tcBorders>
              <w:top w:val="single" w:sz="12"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77"/>
          <w:jc w:val="center"/>
        </w:trPr>
        <w:tc>
          <w:tcPr>
            <w:tcW w:w="60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3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6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7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179"/>
          <w:jc w:val="center"/>
        </w:trPr>
        <w:tc>
          <w:tcPr>
            <w:tcW w:w="9392"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1"/>
              </w:numPr>
              <w:ind w:firstLineChars="200" w:firstLine="360"/>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1"/>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1"/>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1"/>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61"/>
              </w:numPr>
              <w:ind w:firstLineChars="200" w:firstLine="360"/>
              <w:rPr>
                <w:rFonts w:eastAsia="仿宋_GB2312"/>
                <w:sz w:val="18"/>
                <w:szCs w:val="18"/>
              </w:rPr>
            </w:pPr>
            <w:r>
              <w:rPr>
                <w:rFonts w:eastAsia="仿宋_GB2312"/>
                <w:sz w:val="18"/>
                <w:szCs w:val="18"/>
              </w:rPr>
              <w:t>旧计划计算机信息管理课程实验课程</w:t>
            </w:r>
            <w:r>
              <w:rPr>
                <w:rFonts w:eastAsia="仿宋_GB2312"/>
                <w:bCs/>
                <w:kern w:val="0"/>
                <w:sz w:val="18"/>
                <w:szCs w:val="18"/>
              </w:rPr>
              <w:t>包含多门笔试课程实验学分，与相关笔试课程合并后，按照组合课程顶替办法执行。</w:t>
            </w:r>
          </w:p>
          <w:p w:rsidR="00603299" w:rsidRDefault="00603299">
            <w:pPr>
              <w:numPr>
                <w:ilvl w:val="0"/>
                <w:numId w:val="161"/>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widowControl/>
        <w:snapToGrid w:val="0"/>
        <w:textAlignment w:val="center"/>
        <w:rPr>
          <w:rFonts w:eastAsia="仿宋_GB2312"/>
          <w:bCs/>
          <w:kern w:val="0"/>
          <w:sz w:val="18"/>
          <w:szCs w:val="18"/>
          <w:lang w:bidi="ar"/>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081001/</w:t>
      </w:r>
      <w:r>
        <w:rPr>
          <w:rFonts w:eastAsia="方正小标宋简体"/>
          <w:bCs/>
          <w:kern w:val="0"/>
          <w:szCs w:val="21"/>
          <w:lang w:bidi="ar"/>
        </w:rPr>
        <w:t>专业名称：土木工程（专升本）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7"/>
        <w:gridCol w:w="779"/>
        <w:gridCol w:w="2302"/>
        <w:gridCol w:w="511"/>
        <w:gridCol w:w="522"/>
        <w:gridCol w:w="876"/>
        <w:gridCol w:w="2403"/>
        <w:gridCol w:w="516"/>
        <w:gridCol w:w="814"/>
      </w:tblGrid>
      <w:tr w:rsidR="00000000">
        <w:trPr>
          <w:trHeight w:val="273"/>
          <w:jc w:val="center"/>
        </w:trPr>
        <w:tc>
          <w:tcPr>
            <w:tcW w:w="4189"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w:t>
            </w:r>
            <w:r>
              <w:rPr>
                <w:rFonts w:eastAsia="仿宋_GB2312"/>
                <w:b/>
                <w:kern w:val="0"/>
                <w:sz w:val="18"/>
                <w:szCs w:val="18"/>
                <w:lang w:bidi="ar"/>
              </w:rPr>
              <w:t>专业计划课程</w:t>
            </w:r>
          </w:p>
        </w:tc>
        <w:tc>
          <w:tcPr>
            <w:tcW w:w="4317"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新专业计划</w:t>
            </w:r>
            <w:r>
              <w:rPr>
                <w:rFonts w:eastAsia="仿宋_GB2312"/>
                <w:b/>
                <w:kern w:val="0"/>
                <w:sz w:val="18"/>
                <w:szCs w:val="18"/>
                <w:lang w:bidi="ar"/>
              </w:rPr>
              <w:t>课程</w:t>
            </w:r>
          </w:p>
        </w:tc>
        <w:tc>
          <w:tcPr>
            <w:tcW w:w="814"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25"/>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1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3"/>
          <w:jc w:val="center"/>
        </w:trPr>
        <w:tc>
          <w:tcPr>
            <w:tcW w:w="59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4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1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1"/>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4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3"/>
          <w:jc w:val="center"/>
        </w:trPr>
        <w:tc>
          <w:tcPr>
            <w:tcW w:w="59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02439</w:t>
            </w:r>
          </w:p>
        </w:tc>
        <w:tc>
          <w:tcPr>
            <w:tcW w:w="23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结构力学</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13188</w:t>
            </w:r>
          </w:p>
        </w:tc>
        <w:tc>
          <w:tcPr>
            <w:tcW w:w="24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结构力学</w:t>
            </w:r>
            <w:r>
              <w:rPr>
                <w:rFonts w:eastAsia="仿宋_GB2312"/>
                <w:bCs/>
                <w:kern w:val="0"/>
                <w:sz w:val="18"/>
                <w:szCs w:val="18"/>
                <w:lang w:bidi="ar"/>
              </w:rPr>
              <w:t>(</w:t>
            </w:r>
            <w:r>
              <w:rPr>
                <w:rFonts w:eastAsia="仿宋_GB2312"/>
                <w:bCs/>
                <w:kern w:val="0"/>
                <w:sz w:val="18"/>
                <w:szCs w:val="18"/>
                <w:lang w:bidi="ar"/>
              </w:rPr>
              <w:t>本</w:t>
            </w:r>
            <w:r>
              <w:rPr>
                <w:rFonts w:eastAsia="仿宋_GB2312"/>
                <w:bCs/>
                <w:kern w:val="0"/>
                <w:sz w:val="18"/>
                <w:szCs w:val="18"/>
                <w:lang w:bidi="ar"/>
              </w:rPr>
              <w:t>)</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1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03347</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流体力学</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4.5</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02160</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流体力学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02161</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流体力学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02440</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混凝土结构设计</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02440</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混凝土结构设计</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02441</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混凝土结构设计</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9"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02404</w:t>
            </w:r>
          </w:p>
        </w:tc>
        <w:tc>
          <w:tcPr>
            <w:tcW w:w="2302"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工程地质及土力学</w:t>
            </w:r>
          </w:p>
        </w:tc>
        <w:tc>
          <w:tcPr>
            <w:tcW w:w="511" w:type="dxa"/>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2" w:type="dxa"/>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76"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02404</w:t>
            </w:r>
          </w:p>
        </w:tc>
        <w:tc>
          <w:tcPr>
            <w:tcW w:w="2403"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工程地质及土力学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02442</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钢结构</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02442</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钢结构</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02443</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钢结构</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02448</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建筑结构试验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14322</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土木工程试验</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14323</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土木工程试验</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06087</w:t>
            </w:r>
          </w:p>
        </w:tc>
        <w:tc>
          <w:tcPr>
            <w:tcW w:w="230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11"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13648</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vMerge/>
            <w:tcBorders>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vMerge/>
            <w:tcBorders>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02" w:type="dxa"/>
            <w:vMerge/>
            <w:tcBorders>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1" w:type="dxa"/>
            <w:vMerge/>
            <w:tcBorders>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2"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6"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13649</w:t>
            </w:r>
          </w:p>
        </w:tc>
        <w:tc>
          <w:tcPr>
            <w:tcW w:w="2403"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418"/>
          <w:jc w:val="center"/>
        </w:trPr>
        <w:tc>
          <w:tcPr>
            <w:tcW w:w="597" w:type="dxa"/>
            <w:tcBorders>
              <w:top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9"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02198</w:t>
            </w:r>
          </w:p>
        </w:tc>
        <w:tc>
          <w:tcPr>
            <w:tcW w:w="2302"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p>
        </w:tc>
        <w:tc>
          <w:tcPr>
            <w:tcW w:w="511" w:type="dxa"/>
            <w:tcBorders>
              <w:top w:val="single" w:sz="2"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2" w:type="dxa"/>
            <w:tcBorders>
              <w:top w:val="single" w:sz="2"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76"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10993</w:t>
            </w:r>
          </w:p>
        </w:tc>
        <w:tc>
          <w:tcPr>
            <w:tcW w:w="2403"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工程数学</w:t>
            </w:r>
            <w:r>
              <w:rPr>
                <w:rFonts w:eastAsia="仿宋_GB2312"/>
                <w:bCs/>
                <w:kern w:val="0"/>
                <w:sz w:val="18"/>
                <w:szCs w:val="18"/>
                <w:lang w:bidi="ar"/>
              </w:rPr>
              <w:t>(</w:t>
            </w:r>
            <w:r>
              <w:rPr>
                <w:rFonts w:eastAsia="仿宋_GB2312"/>
                <w:bCs/>
                <w:kern w:val="0"/>
                <w:sz w:val="18"/>
                <w:szCs w:val="18"/>
                <w:lang w:bidi="ar"/>
              </w:rPr>
              <w:t>线性代数、概率论与数理统计</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18914</w:t>
            </w:r>
          </w:p>
        </w:tc>
        <w:tc>
          <w:tcPr>
            <w:tcW w:w="24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土木工程毕业设计</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1"/>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4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1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2"/>
          <w:jc w:val="center"/>
        </w:trPr>
        <w:tc>
          <w:tcPr>
            <w:tcW w:w="597" w:type="dxa"/>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79" w:type="dxa"/>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0017</w:t>
            </w:r>
            <w:r>
              <w:rPr>
                <w:rFonts w:eastAsia="仿宋_GB2312"/>
                <w:b/>
                <w:kern w:val="0"/>
                <w:sz w:val="18"/>
                <w:szCs w:val="18"/>
                <w:lang w:bidi="ar"/>
              </w:rPr>
              <w:t>4</w:t>
            </w:r>
          </w:p>
        </w:tc>
        <w:tc>
          <w:tcPr>
            <w:tcW w:w="2302" w:type="dxa"/>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建筑工程概论</w:t>
            </w:r>
          </w:p>
        </w:tc>
        <w:tc>
          <w:tcPr>
            <w:tcW w:w="511"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2"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7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06393</w:t>
            </w:r>
          </w:p>
        </w:tc>
        <w:tc>
          <w:tcPr>
            <w:tcW w:w="2403"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土木工程概论</w:t>
            </w:r>
          </w:p>
        </w:tc>
        <w:tc>
          <w:tcPr>
            <w:tcW w:w="516"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1"/>
          <w:jc w:val="center"/>
        </w:trPr>
        <w:tc>
          <w:tcPr>
            <w:tcW w:w="597" w:type="dxa"/>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79"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08262</w:t>
            </w:r>
          </w:p>
        </w:tc>
        <w:tc>
          <w:tcPr>
            <w:tcW w:w="2302"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房地产开发与经营</w:t>
            </w:r>
          </w:p>
        </w:tc>
        <w:tc>
          <w:tcPr>
            <w:tcW w:w="511" w:type="dxa"/>
            <w:tcBorders>
              <w:top w:val="single" w:sz="2"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3</w:t>
            </w:r>
          </w:p>
        </w:tc>
        <w:tc>
          <w:tcPr>
            <w:tcW w:w="522" w:type="dxa"/>
            <w:tcBorders>
              <w:top w:val="single" w:sz="2"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76"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04037</w:t>
            </w:r>
          </w:p>
        </w:tc>
        <w:tc>
          <w:tcPr>
            <w:tcW w:w="2403" w:type="dxa"/>
            <w:tcBorders>
              <w:top w:val="single" w:sz="2"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施工技术与组织</w:t>
            </w:r>
          </w:p>
        </w:tc>
        <w:tc>
          <w:tcPr>
            <w:tcW w:w="51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85"/>
          <w:jc w:val="center"/>
        </w:trPr>
        <w:tc>
          <w:tcPr>
            <w:tcW w:w="597" w:type="dxa"/>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9"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02197</w:t>
            </w:r>
          </w:p>
        </w:tc>
        <w:tc>
          <w:tcPr>
            <w:tcW w:w="2302"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1" w:type="dxa"/>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2" w:type="dxa"/>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76"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00328</w:t>
            </w:r>
          </w:p>
        </w:tc>
        <w:tc>
          <w:tcPr>
            <w:tcW w:w="2403"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城市建设与管理法规</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02275</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计算机基础与程序设计</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87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13643</w:t>
            </w:r>
          </w:p>
        </w:tc>
        <w:tc>
          <w:tcPr>
            <w:tcW w:w="240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工程实习</w:t>
            </w:r>
          </w:p>
        </w:tc>
        <w:tc>
          <w:tcPr>
            <w:tcW w:w="51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7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40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00420</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物理</w:t>
            </w:r>
            <w:r>
              <w:rPr>
                <w:rFonts w:eastAsia="仿宋_GB2312"/>
                <w:bCs/>
                <w:kern w:val="0"/>
                <w:sz w:val="18"/>
                <w:szCs w:val="18"/>
                <w:lang w:bidi="ar"/>
              </w:rPr>
              <w:t>(</w:t>
            </w:r>
            <w:r>
              <w:rPr>
                <w:rFonts w:eastAsia="仿宋_GB2312"/>
                <w:bCs/>
                <w:kern w:val="0"/>
                <w:sz w:val="18"/>
                <w:szCs w:val="18"/>
                <w:lang w:bidi="ar"/>
              </w:rPr>
              <w:t>工</w:t>
            </w:r>
            <w:r>
              <w:rPr>
                <w:rFonts w:eastAsia="仿宋_GB2312"/>
                <w:bCs/>
                <w:kern w:val="0"/>
                <w:sz w:val="18"/>
                <w:szCs w:val="18"/>
                <w:lang w:bidi="ar"/>
              </w:rPr>
              <w:t>)</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17" w:type="dxa"/>
            <w:gridSpan w:val="4"/>
            <w:vMerge w:val="restart"/>
            <w:tcBorders>
              <w:top w:val="single" w:sz="4" w:space="0" w:color="auto"/>
              <w:left w:val="single" w:sz="12" w:space="0" w:color="auto"/>
              <w:right w:val="single" w:sz="12" w:space="0" w:color="auto"/>
            </w:tcBorders>
            <w:vAlign w:val="center"/>
          </w:tcPr>
          <w:p w:rsidR="00603299" w:rsidRDefault="00603299">
            <w:pPr>
              <w:pStyle w:val="a0"/>
              <w:snapToGrid w:val="0"/>
              <w:ind w:firstLineChars="0" w:firstLine="0"/>
              <w:jc w:val="left"/>
              <w:rPr>
                <w:rFonts w:ascii="Times New Roman" w:eastAsia="仿宋_GB2312" w:hAnsi="Times New Roman"/>
                <w:bCs/>
                <w:kern w:val="0"/>
                <w:sz w:val="18"/>
                <w:lang w:bidi="ar"/>
              </w:rPr>
            </w:pP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vMerge/>
            <w:tcBorders>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317"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02655</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建筑施工</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17"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11446</w:t>
            </w:r>
          </w:p>
        </w:tc>
        <w:tc>
          <w:tcPr>
            <w:tcW w:w="23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工民建课程设计与实验</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317"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4"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1"/>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02447</w:t>
            </w:r>
          </w:p>
        </w:tc>
        <w:tc>
          <w:tcPr>
            <w:tcW w:w="23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建筑经济与企业管理</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17" w:type="dxa"/>
            <w:gridSpan w:val="4"/>
            <w:vMerge/>
            <w:tcBorders>
              <w:left w:val="single" w:sz="12" w:space="0" w:color="auto"/>
              <w:bottom w:val="double" w:sz="4" w:space="0" w:color="auto"/>
              <w:right w:val="single" w:sz="12" w:space="0" w:color="auto"/>
            </w:tcBorders>
            <w:vAlign w:val="center"/>
          </w:tcPr>
          <w:p w:rsidR="00603299" w:rsidRDefault="00603299">
            <w:pPr>
              <w:pStyle w:val="a0"/>
              <w:snapToGrid w:val="0"/>
              <w:ind w:firstLineChars="0" w:firstLine="0"/>
              <w:jc w:val="left"/>
              <w:rPr>
                <w:rFonts w:ascii="Times New Roman" w:eastAsia="仿宋_GB2312" w:hAnsi="Times New Roman"/>
                <w:bCs/>
                <w:kern w:val="0"/>
                <w:sz w:val="18"/>
                <w:lang w:bidi="ar"/>
              </w:rPr>
            </w:pPr>
          </w:p>
        </w:tc>
        <w:tc>
          <w:tcPr>
            <w:tcW w:w="81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2"/>
          <w:jc w:val="center"/>
        </w:trPr>
        <w:tc>
          <w:tcPr>
            <w:tcW w:w="93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2"/>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2"/>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2"/>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2"/>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3-10</w:t>
            </w:r>
            <w:r>
              <w:rPr>
                <w:rFonts w:eastAsia="仿宋_GB2312"/>
                <w:sz w:val="18"/>
                <w:szCs w:val="18"/>
              </w:rPr>
              <w:t>课程。</w:t>
            </w:r>
          </w:p>
          <w:p w:rsidR="00603299" w:rsidRDefault="00603299">
            <w:pPr>
              <w:numPr>
                <w:ilvl w:val="0"/>
                <w:numId w:val="162"/>
              </w:numPr>
              <w:rPr>
                <w:rFonts w:eastAsia="仿宋_GB2312"/>
                <w:sz w:val="18"/>
                <w:szCs w:val="18"/>
              </w:rPr>
            </w:pPr>
            <w:r>
              <w:rPr>
                <w:rFonts w:eastAsia="仿宋_GB2312"/>
                <w:sz w:val="18"/>
                <w:szCs w:val="18"/>
              </w:rPr>
              <w:t>旧计划序号</w:t>
            </w:r>
            <w:r>
              <w:rPr>
                <w:rFonts w:eastAsia="仿宋_GB2312"/>
                <w:sz w:val="18"/>
                <w:szCs w:val="18"/>
              </w:rPr>
              <w:t>13</w:t>
            </w:r>
            <w:r>
              <w:rPr>
                <w:rFonts w:eastAsia="仿宋_GB2312"/>
                <w:sz w:val="18"/>
                <w:szCs w:val="18"/>
              </w:rPr>
              <w:t>、</w:t>
            </w:r>
            <w:r>
              <w:rPr>
                <w:rFonts w:eastAsia="仿宋_GB2312"/>
                <w:sz w:val="18"/>
                <w:szCs w:val="18"/>
              </w:rPr>
              <w:t>14</w:t>
            </w:r>
            <w:r>
              <w:rPr>
                <w:rFonts w:eastAsia="仿宋_GB2312"/>
                <w:sz w:val="18"/>
                <w:szCs w:val="18"/>
              </w:rPr>
              <w:t>两门课程，既可同时使用顶替新计划英语（专升本）课程，也</w:t>
            </w:r>
            <w:r>
              <w:rPr>
                <w:rFonts w:eastAsia="仿宋_GB2312"/>
                <w:sz w:val="18"/>
                <w:szCs w:val="18"/>
              </w:rPr>
              <w:t>可按照选择顶替课程使用，但不能重复使用。</w:t>
            </w:r>
          </w:p>
          <w:p w:rsidR="00603299" w:rsidRDefault="00603299">
            <w:pPr>
              <w:numPr>
                <w:ilvl w:val="0"/>
                <w:numId w:val="160"/>
              </w:numPr>
              <w:rPr>
                <w:rFonts w:eastAsia="仿宋_GB2312"/>
                <w:sz w:val="18"/>
                <w:szCs w:val="18"/>
              </w:rPr>
            </w:pPr>
            <w:r>
              <w:rPr>
                <w:rFonts w:eastAsia="仿宋_GB2312"/>
                <w:sz w:val="18"/>
                <w:szCs w:val="18"/>
              </w:rPr>
              <w:t>旧计划工民建课程设计与实验课程</w:t>
            </w:r>
            <w:r>
              <w:rPr>
                <w:rFonts w:eastAsia="仿宋_GB2312"/>
                <w:bCs/>
                <w:kern w:val="0"/>
                <w:sz w:val="18"/>
                <w:szCs w:val="18"/>
              </w:rPr>
              <w:t>包含多门笔试课程实验学分，与相关笔试课程合并后，按照组合课程顶替办法执行。</w:t>
            </w:r>
          </w:p>
          <w:p w:rsidR="00603299" w:rsidRDefault="00603299">
            <w:pPr>
              <w:numPr>
                <w:ilvl w:val="0"/>
                <w:numId w:val="162"/>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100402/</w:t>
      </w:r>
      <w:r>
        <w:rPr>
          <w:rFonts w:eastAsia="方正小标宋简体"/>
          <w:bCs/>
          <w:kern w:val="0"/>
          <w:szCs w:val="21"/>
          <w:lang w:bidi="ar"/>
        </w:rPr>
        <w:t>专业名称：食品卫生与营养学（专升本）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8"/>
        <w:gridCol w:w="793"/>
        <w:gridCol w:w="2346"/>
        <w:gridCol w:w="520"/>
        <w:gridCol w:w="531"/>
        <w:gridCol w:w="760"/>
        <w:gridCol w:w="2581"/>
        <w:gridCol w:w="526"/>
        <w:gridCol w:w="735"/>
      </w:tblGrid>
      <w:tr w:rsidR="00000000">
        <w:trPr>
          <w:trHeight w:val="282"/>
          <w:jc w:val="center"/>
        </w:trPr>
        <w:tc>
          <w:tcPr>
            <w:tcW w:w="4267"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98"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3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20"/>
          <w:jc w:val="center"/>
        </w:trPr>
        <w:tc>
          <w:tcPr>
            <w:tcW w:w="60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3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7"/>
          <w:jc w:val="center"/>
        </w:trPr>
        <w:tc>
          <w:tcPr>
            <w:tcW w:w="60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3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5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3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256"/>
          <w:jc w:val="center"/>
        </w:trPr>
        <w:tc>
          <w:tcPr>
            <w:tcW w:w="60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5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3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7"/>
          <w:jc w:val="center"/>
        </w:trPr>
        <w:tc>
          <w:tcPr>
            <w:tcW w:w="608" w:type="dxa"/>
            <w:vMerge w:val="restart"/>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05755</w:t>
            </w:r>
          </w:p>
        </w:tc>
        <w:tc>
          <w:tcPr>
            <w:tcW w:w="23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实用卫生统计学</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1"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05755</w:t>
            </w:r>
          </w:p>
        </w:tc>
        <w:tc>
          <w:tcPr>
            <w:tcW w:w="25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实用卫生统计学</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3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56"/>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05756</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实用卫生统计学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05756</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实用卫生统计学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05757</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流行病学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05757</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流行病学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05758</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流行病学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05758</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流行病学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05759</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健康教育与健康促进</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05759</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健康教育与健康促进</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05760</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营养学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w:t>
            </w:r>
            <w:r>
              <w:rPr>
                <w:rFonts w:eastAsia="仿宋_GB2312"/>
                <w:bCs/>
                <w:kern w:val="0"/>
                <w:sz w:val="18"/>
                <w:szCs w:val="18"/>
                <w:lang w:bidi="ar"/>
              </w:rPr>
              <w:t>60</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营养学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05761</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营养学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05761</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营养学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05764</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食品毒理学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3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05764</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食品毒理学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05765</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食品毒理学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53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05765</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食品毒理学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05762</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临床营养学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05762</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临床营养学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14921</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食品卫生与营养学</w:t>
            </w:r>
            <w:r>
              <w:rPr>
                <w:rFonts w:eastAsia="仿宋_GB2312"/>
                <w:bCs/>
                <w:kern w:val="0"/>
                <w:sz w:val="18"/>
                <w:szCs w:val="18"/>
                <w:lang w:bidi="ar"/>
              </w:rPr>
              <w:t>(</w:t>
            </w:r>
            <w:r>
              <w:rPr>
                <w:rFonts w:eastAsia="仿宋_GB2312"/>
                <w:bCs/>
                <w:kern w:val="0"/>
                <w:sz w:val="18"/>
                <w:szCs w:val="18"/>
                <w:lang w:bidi="ar"/>
              </w:rPr>
              <w:t>本科</w:t>
            </w:r>
            <w:r>
              <w:rPr>
                <w:rFonts w:eastAsia="仿宋_GB2312"/>
                <w:bCs/>
                <w:kern w:val="0"/>
                <w:sz w:val="18"/>
                <w:szCs w:val="18"/>
                <w:lang w:bidi="ar"/>
              </w:rPr>
              <w:t>)</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6"/>
          <w:jc w:val="center"/>
        </w:trPr>
        <w:tc>
          <w:tcPr>
            <w:tcW w:w="60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5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3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7"/>
          <w:jc w:val="center"/>
        </w:trPr>
        <w:tc>
          <w:tcPr>
            <w:tcW w:w="608" w:type="dxa"/>
            <w:vMerge w:val="restart"/>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11</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05770</w:t>
            </w:r>
          </w:p>
        </w:tc>
        <w:tc>
          <w:tcPr>
            <w:tcW w:w="23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烹饪营养学</w:t>
            </w:r>
            <w:r>
              <w:rPr>
                <w:rFonts w:eastAsia="仿宋_GB2312"/>
                <w:b/>
                <w:bCs/>
                <w:kern w:val="0"/>
                <w:sz w:val="18"/>
                <w:szCs w:val="18"/>
                <w:lang w:bidi="ar"/>
              </w:rPr>
              <w:t>(</w:t>
            </w:r>
            <w:r>
              <w:rPr>
                <w:rFonts w:eastAsia="仿宋_GB2312"/>
                <w:b/>
                <w:bCs/>
                <w:kern w:val="0"/>
                <w:sz w:val="18"/>
                <w:szCs w:val="18"/>
                <w:lang w:bidi="ar"/>
              </w:rPr>
              <w:t>一</w:t>
            </w:r>
            <w:r>
              <w:rPr>
                <w:rFonts w:eastAsia="仿宋_GB2312"/>
                <w:b/>
                <w:bCs/>
                <w:kern w:val="0"/>
                <w:sz w:val="18"/>
                <w:szCs w:val="18"/>
                <w:lang w:bidi="ar"/>
              </w:rPr>
              <w:t>)</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4</w:t>
            </w:r>
          </w:p>
        </w:tc>
        <w:tc>
          <w:tcPr>
            <w:tcW w:w="531"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60"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03705</w:t>
            </w:r>
          </w:p>
        </w:tc>
        <w:tc>
          <w:tcPr>
            <w:tcW w:w="2581"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食品安全学概论</w:t>
            </w:r>
          </w:p>
        </w:tc>
        <w:tc>
          <w:tcPr>
            <w:tcW w:w="526"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3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56"/>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05771</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烹饪营养学</w:t>
            </w:r>
            <w:r>
              <w:rPr>
                <w:rFonts w:eastAsia="仿宋_GB2312"/>
                <w:b/>
                <w:bCs/>
                <w:kern w:val="0"/>
                <w:sz w:val="18"/>
                <w:szCs w:val="18"/>
                <w:lang w:bidi="ar"/>
              </w:rPr>
              <w:t>(</w:t>
            </w:r>
            <w:r>
              <w:rPr>
                <w:rFonts w:eastAsia="仿宋_GB2312"/>
                <w:b/>
                <w:bCs/>
                <w:kern w:val="0"/>
                <w:sz w:val="18"/>
                <w:szCs w:val="18"/>
                <w:lang w:bidi="ar"/>
              </w:rPr>
              <w:t>一</w:t>
            </w:r>
            <w:r>
              <w:rPr>
                <w:rFonts w:eastAsia="仿宋_GB2312"/>
                <w:b/>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2</w:t>
            </w:r>
          </w:p>
        </w:tc>
        <w:tc>
          <w:tcPr>
            <w:tcW w:w="53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258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52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12</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05763</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中医营养学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8</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13203</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预防医学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13</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05766</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新型食品概论</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13671</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公共营养学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14</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05767</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食品加工与保藏</w:t>
            </w:r>
            <w:r>
              <w:rPr>
                <w:rFonts w:eastAsia="仿宋_GB2312"/>
                <w:b/>
                <w:bCs/>
                <w:kern w:val="0"/>
                <w:sz w:val="18"/>
                <w:szCs w:val="18"/>
                <w:lang w:bidi="ar"/>
              </w:rPr>
              <w:t>(</w:t>
            </w:r>
            <w:r>
              <w:rPr>
                <w:rFonts w:eastAsia="仿宋_GB2312"/>
                <w:b/>
                <w:bCs/>
                <w:kern w:val="0"/>
                <w:sz w:val="18"/>
                <w:szCs w:val="18"/>
                <w:lang w:bidi="ar"/>
              </w:rPr>
              <w:t>本</w:t>
            </w:r>
            <w:r>
              <w:rPr>
                <w:rFonts w:eastAsia="仿宋_GB2312"/>
                <w:b/>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4</w:t>
            </w:r>
          </w:p>
        </w:tc>
        <w:tc>
          <w:tcPr>
            <w:tcW w:w="53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76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14223</w:t>
            </w:r>
          </w:p>
        </w:tc>
        <w:tc>
          <w:tcPr>
            <w:tcW w:w="258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食品安全监督管理</w:t>
            </w:r>
          </w:p>
        </w:tc>
        <w:tc>
          <w:tcPr>
            <w:tcW w:w="52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05768</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食品加工与保藏</w:t>
            </w:r>
            <w:r>
              <w:rPr>
                <w:rFonts w:eastAsia="仿宋_GB2312"/>
                <w:b/>
                <w:bCs/>
                <w:kern w:val="0"/>
                <w:sz w:val="18"/>
                <w:szCs w:val="18"/>
                <w:lang w:bidi="ar"/>
              </w:rPr>
              <w:t>(</w:t>
            </w:r>
            <w:r>
              <w:rPr>
                <w:rFonts w:eastAsia="仿宋_GB2312"/>
                <w:b/>
                <w:bCs/>
                <w:kern w:val="0"/>
                <w:sz w:val="18"/>
                <w:szCs w:val="18"/>
                <w:lang w:bidi="ar"/>
              </w:rPr>
              <w:t>本</w:t>
            </w:r>
            <w:r>
              <w:rPr>
                <w:rFonts w:eastAsia="仿宋_GB2312"/>
                <w:b/>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2</w:t>
            </w:r>
          </w:p>
        </w:tc>
        <w:tc>
          <w:tcPr>
            <w:tcW w:w="53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58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15</w:t>
            </w:r>
          </w:p>
        </w:tc>
        <w:tc>
          <w:tcPr>
            <w:tcW w:w="793"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05</w:t>
            </w:r>
            <w:r>
              <w:rPr>
                <w:rFonts w:eastAsia="仿宋_GB2312" w:hint="eastAsia"/>
                <w:b/>
                <w:bCs/>
                <w:kern w:val="0"/>
                <w:sz w:val="18"/>
                <w:szCs w:val="18"/>
                <w:lang w:bidi="ar"/>
              </w:rPr>
              <w:t>769</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社区营养学</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bCs/>
                <w:kern w:val="0"/>
                <w:sz w:val="18"/>
                <w:szCs w:val="18"/>
                <w:lang w:bidi="ar"/>
              </w:rPr>
            </w:pPr>
            <w:r>
              <w:rPr>
                <w:rFonts w:eastAsia="仿宋_GB2312"/>
                <w:b/>
                <w:bCs/>
                <w:kern w:val="0"/>
                <w:sz w:val="18"/>
                <w:szCs w:val="18"/>
                <w:lang w:bidi="ar"/>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14224</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食品安全评价体系</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vMerge w:val="restart"/>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Cs/>
                <w:sz w:val="18"/>
                <w:szCs w:val="18"/>
              </w:rPr>
              <w:t>16</w:t>
            </w:r>
          </w:p>
        </w:tc>
        <w:tc>
          <w:tcPr>
            <w:tcW w:w="793"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05753</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食品化学与分析</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5</w:t>
            </w:r>
          </w:p>
        </w:tc>
        <w:tc>
          <w:tcPr>
            <w:tcW w:w="4398" w:type="dxa"/>
            <w:gridSpan w:val="4"/>
            <w:vMerge w:val="restart"/>
            <w:tcBorders>
              <w:top w:val="single" w:sz="4" w:space="0" w:color="auto"/>
              <w:left w:val="single" w:sz="12" w:space="0" w:color="auto"/>
              <w:right w:val="single" w:sz="12" w:space="0" w:color="auto"/>
            </w:tcBorders>
            <w:vAlign w:val="center"/>
          </w:tcPr>
          <w:p w:rsidR="00603299" w:rsidRDefault="00603299">
            <w:pPr>
              <w:snapToGrid w:val="0"/>
              <w:jc w:val="center"/>
              <w:rPr>
                <w:rFonts w:eastAsia="仿宋_GB2312"/>
                <w:bCs/>
                <w:kern w:val="0"/>
                <w:sz w:val="18"/>
                <w:szCs w:val="18"/>
                <w:lang w:bidi="ar"/>
              </w:rPr>
            </w:pPr>
          </w:p>
        </w:tc>
        <w:tc>
          <w:tcPr>
            <w:tcW w:w="73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
          <w:jc w:val="center"/>
        </w:trPr>
        <w:tc>
          <w:tcPr>
            <w:tcW w:w="608" w:type="dxa"/>
            <w:vMerge/>
            <w:tcBorders>
              <w:top w:val="single" w:sz="4" w:space="0" w:color="auto"/>
              <w:bottom w:val="double" w:sz="4" w:space="0" w:color="auto"/>
              <w:right w:val="single" w:sz="4" w:space="0" w:color="000000"/>
            </w:tcBorders>
            <w:vAlign w:val="center"/>
          </w:tcPr>
          <w:p w:rsidR="00603299" w:rsidRDefault="00603299">
            <w:pPr>
              <w:snapToGrid w:val="0"/>
              <w:jc w:val="center"/>
              <w:rPr>
                <w:rFonts w:eastAsia="仿宋_GB2312"/>
                <w:b/>
                <w:sz w:val="18"/>
                <w:szCs w:val="18"/>
              </w:rPr>
            </w:pP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05754</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食品化学与分析</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Cs/>
                <w:kern w:val="0"/>
                <w:sz w:val="18"/>
                <w:szCs w:val="18"/>
                <w:lang w:bidi="ar"/>
              </w:rPr>
              <w:t>1</w:t>
            </w:r>
          </w:p>
        </w:tc>
        <w:tc>
          <w:tcPr>
            <w:tcW w:w="4398"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3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73"/>
          <w:jc w:val="center"/>
        </w:trPr>
        <w:tc>
          <w:tcPr>
            <w:tcW w:w="94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3"/>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3"/>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3"/>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3"/>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3-8</w:t>
            </w:r>
            <w:r>
              <w:rPr>
                <w:rFonts w:eastAsia="仿宋_GB2312"/>
                <w:sz w:val="18"/>
                <w:szCs w:val="18"/>
              </w:rPr>
              <w:t>课程。</w:t>
            </w:r>
          </w:p>
          <w:p w:rsidR="00603299" w:rsidRDefault="00603299">
            <w:pPr>
              <w:numPr>
                <w:ilvl w:val="0"/>
                <w:numId w:val="163"/>
              </w:numPr>
              <w:rPr>
                <w:rFonts w:eastAsia="仿宋_GB2312"/>
                <w:sz w:val="18"/>
                <w:szCs w:val="18"/>
              </w:rPr>
            </w:pPr>
            <w:r>
              <w:rPr>
                <w:rFonts w:eastAsia="仿宋_GB2312"/>
                <w:sz w:val="18"/>
                <w:szCs w:val="18"/>
              </w:rPr>
              <w:t>旧计划序号</w:t>
            </w:r>
            <w:r>
              <w:rPr>
                <w:rFonts w:eastAsia="仿宋_GB2312"/>
                <w:sz w:val="18"/>
                <w:szCs w:val="18"/>
              </w:rPr>
              <w:t>11-15</w:t>
            </w:r>
            <w:r>
              <w:rPr>
                <w:rFonts w:eastAsia="仿宋_GB2312"/>
                <w:sz w:val="18"/>
                <w:szCs w:val="18"/>
              </w:rPr>
              <w:t>课程，既可任选两门顶替新计划英语（专升本）课程，也可按照选择顶替课程使用，但不能重复使用。</w:t>
            </w:r>
          </w:p>
          <w:p w:rsidR="00603299" w:rsidRDefault="00603299">
            <w:pPr>
              <w:numPr>
                <w:ilvl w:val="0"/>
                <w:numId w:val="163"/>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101101/</w:t>
      </w:r>
      <w:r>
        <w:rPr>
          <w:rFonts w:eastAsia="方正小标宋简体"/>
          <w:bCs/>
          <w:kern w:val="0"/>
          <w:szCs w:val="21"/>
          <w:lang w:bidi="ar"/>
        </w:rPr>
        <w:t>专业名称：护理学（专升本）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1"/>
        <w:gridCol w:w="783"/>
        <w:gridCol w:w="2318"/>
        <w:gridCol w:w="512"/>
        <w:gridCol w:w="524"/>
        <w:gridCol w:w="892"/>
        <w:gridCol w:w="2408"/>
        <w:gridCol w:w="522"/>
        <w:gridCol w:w="801"/>
      </w:tblGrid>
      <w:tr w:rsidR="00000000">
        <w:trPr>
          <w:trHeight w:val="274"/>
          <w:jc w:val="center"/>
        </w:trPr>
        <w:tc>
          <w:tcPr>
            <w:tcW w:w="421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4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78"/>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1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31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4"/>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31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03006</w:t>
            </w:r>
          </w:p>
        </w:tc>
        <w:tc>
          <w:tcPr>
            <w:tcW w:w="231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护理管理学</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03006</w:t>
            </w:r>
          </w:p>
        </w:tc>
        <w:tc>
          <w:tcPr>
            <w:tcW w:w="24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护理管理学</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w:t>
            </w:r>
            <w:r>
              <w:rPr>
                <w:rFonts w:eastAsia="仿宋_GB2312"/>
                <w:b/>
                <w:kern w:val="0"/>
                <w:sz w:val="18"/>
                <w:szCs w:val="18"/>
                <w:lang w:bidi="ar"/>
              </w:rPr>
              <w:t>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03008</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护理学研究</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03008</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护理学研究</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03201</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护理学导论</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03201</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护理学导论</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04435</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老年护理学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04435</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老年护理学</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03007</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急救护理学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03007</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急救护理学</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03202</w:t>
            </w:r>
          </w:p>
        </w:tc>
        <w:tc>
          <w:tcPr>
            <w:tcW w:w="231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内科护理学</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2"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13204</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内科护理学</w:t>
            </w:r>
            <w:r>
              <w:rPr>
                <w:rFonts w:eastAsia="仿宋_GB2312"/>
                <w:bCs/>
                <w:kern w:val="0"/>
                <w:sz w:val="18"/>
                <w:szCs w:val="18"/>
                <w:lang w:bidi="ar"/>
              </w:rPr>
              <w:t>(</w:t>
            </w:r>
            <w:r>
              <w:rPr>
                <w:rFonts w:eastAsia="仿宋_GB2312"/>
                <w:bCs/>
                <w:kern w:val="0"/>
                <w:sz w:val="18"/>
                <w:szCs w:val="18"/>
                <w:lang w:bidi="ar"/>
              </w:rPr>
              <w:t>本</w:t>
            </w:r>
            <w:r>
              <w:rPr>
                <w:rFonts w:eastAsia="仿宋_GB2312"/>
                <w:bCs/>
                <w:kern w:val="0"/>
                <w:sz w:val="18"/>
                <w:szCs w:val="18"/>
                <w:lang w:bidi="ar"/>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1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2"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13205</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内科护理学</w:t>
            </w:r>
            <w:r>
              <w:rPr>
                <w:rFonts w:eastAsia="仿宋_GB2312"/>
                <w:bCs/>
                <w:kern w:val="0"/>
                <w:sz w:val="18"/>
                <w:szCs w:val="18"/>
                <w:lang w:bidi="ar"/>
              </w:rPr>
              <w:t>(</w:t>
            </w:r>
            <w:r>
              <w:rPr>
                <w:rFonts w:eastAsia="仿宋_GB2312"/>
                <w:bCs/>
                <w:kern w:val="0"/>
                <w:sz w:val="18"/>
                <w:szCs w:val="18"/>
                <w:lang w:bidi="ar"/>
              </w:rPr>
              <w:t>本</w:t>
            </w:r>
            <w:r>
              <w:rPr>
                <w:rFonts w:eastAsia="仿宋_GB2312"/>
                <w:bCs/>
                <w:kern w:val="0"/>
                <w:sz w:val="18"/>
                <w:szCs w:val="18"/>
                <w:lang w:bidi="ar"/>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03203</w:t>
            </w:r>
          </w:p>
        </w:tc>
        <w:tc>
          <w:tcPr>
            <w:tcW w:w="231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外科护理学</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2"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13206</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外科护理学</w:t>
            </w:r>
            <w:r>
              <w:rPr>
                <w:rFonts w:eastAsia="仿宋_GB2312"/>
                <w:bCs/>
                <w:kern w:val="0"/>
                <w:sz w:val="18"/>
                <w:szCs w:val="18"/>
                <w:lang w:bidi="ar"/>
              </w:rPr>
              <w:t>(</w:t>
            </w:r>
            <w:r>
              <w:rPr>
                <w:rFonts w:eastAsia="仿宋_GB2312"/>
                <w:bCs/>
                <w:kern w:val="0"/>
                <w:sz w:val="18"/>
                <w:szCs w:val="18"/>
                <w:lang w:bidi="ar"/>
              </w:rPr>
              <w:t>本</w:t>
            </w:r>
            <w:r>
              <w:rPr>
                <w:rFonts w:eastAsia="仿宋_GB2312"/>
                <w:bCs/>
                <w:kern w:val="0"/>
                <w:sz w:val="18"/>
                <w:szCs w:val="18"/>
                <w:lang w:bidi="ar"/>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1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2"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13207</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外科护理学</w:t>
            </w:r>
            <w:r>
              <w:rPr>
                <w:rFonts w:eastAsia="仿宋_GB2312"/>
                <w:bCs/>
                <w:kern w:val="0"/>
                <w:sz w:val="18"/>
                <w:szCs w:val="18"/>
                <w:lang w:bidi="ar"/>
              </w:rPr>
              <w:t>(</w:t>
            </w:r>
            <w:r>
              <w:rPr>
                <w:rFonts w:eastAsia="仿宋_GB2312"/>
                <w:bCs/>
                <w:kern w:val="0"/>
                <w:sz w:val="18"/>
                <w:szCs w:val="18"/>
                <w:lang w:bidi="ar"/>
              </w:rPr>
              <w:t>本</w:t>
            </w:r>
            <w:r>
              <w:rPr>
                <w:rFonts w:eastAsia="仿宋_GB2312"/>
                <w:bCs/>
                <w:kern w:val="0"/>
                <w:sz w:val="18"/>
                <w:szCs w:val="18"/>
                <w:lang w:bidi="ar"/>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03200</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预防医学</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13203</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预防医学</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03004</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社区护理学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13198</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社区护理学</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18999</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护理学本科临床实习</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18999</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护理学本科临床实习</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10226</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护理学毕业论文</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31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4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1"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3"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00182</w:t>
            </w:r>
          </w:p>
        </w:tc>
        <w:tc>
          <w:tcPr>
            <w:tcW w:w="2318"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公共关系学</w:t>
            </w:r>
          </w:p>
        </w:tc>
        <w:tc>
          <w:tcPr>
            <w:tcW w:w="512"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13209</w:t>
            </w:r>
          </w:p>
        </w:tc>
        <w:tc>
          <w:tcPr>
            <w:tcW w:w="24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社区健康</w:t>
            </w:r>
            <w:r>
              <w:rPr>
                <w:rFonts w:eastAsia="仿宋_GB2312"/>
                <w:bCs/>
                <w:kern w:val="0"/>
                <w:sz w:val="18"/>
                <w:szCs w:val="18"/>
                <w:lang w:bidi="ar"/>
              </w:rPr>
              <w:t>评估</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4"/>
          <w:jc w:val="center"/>
        </w:trPr>
        <w:tc>
          <w:tcPr>
            <w:tcW w:w="601" w:type="dxa"/>
            <w:vMerge/>
            <w:tcBorders>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3" w:type="dxa"/>
            <w:vMerge/>
            <w:tcBorders>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1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2"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13210</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社区健康评估</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vMerge w:val="restart"/>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83"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4"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13211</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社区康复护理</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3"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13212</w:t>
            </w:r>
          </w:p>
        </w:tc>
        <w:tc>
          <w:tcPr>
            <w:tcW w:w="24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社区康复护理</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83"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03005</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护理教育导论</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45" w:type="dxa"/>
            <w:gridSpan w:val="4"/>
            <w:vMerge w:val="restart"/>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03009</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精神障碍护理学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45"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19</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04436</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康复护理学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4345" w:type="dxa"/>
            <w:gridSpan w:val="4"/>
            <w:vMerge/>
            <w:tcBorders>
              <w:left w:val="single" w:sz="12" w:space="0" w:color="auto"/>
              <w:right w:val="single" w:sz="12" w:space="0" w:color="auto"/>
            </w:tcBorders>
            <w:vAlign w:val="center"/>
          </w:tcPr>
          <w:p w:rsidR="00603299" w:rsidRDefault="00603299">
            <w:pPr>
              <w:pStyle w:val="a0"/>
              <w:snapToGrid w:val="0"/>
              <w:ind w:firstLineChars="0" w:firstLine="0"/>
              <w:rPr>
                <w:rFonts w:ascii="Times New Roman" w:eastAsia="仿宋_GB2312" w:hAnsi="Times New Roman"/>
                <w:bCs/>
                <w:sz w:val="18"/>
              </w:rPr>
            </w:pP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20</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03010</w:t>
            </w:r>
          </w:p>
        </w:tc>
        <w:tc>
          <w:tcPr>
            <w:tcW w:w="231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妇产科护理学</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4345"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sz w:val="18"/>
                <w:szCs w:val="18"/>
              </w:rPr>
            </w:pP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21</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03011</w:t>
            </w:r>
          </w:p>
        </w:tc>
        <w:tc>
          <w:tcPr>
            <w:tcW w:w="231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儿科护理学</w:t>
            </w:r>
            <w:r>
              <w:rPr>
                <w:rFonts w:eastAsia="仿宋_GB2312"/>
                <w:b/>
                <w:kern w:val="0"/>
                <w:sz w:val="18"/>
                <w:szCs w:val="18"/>
                <w:lang w:bidi="ar"/>
              </w:rPr>
              <w:t>(</w:t>
            </w:r>
            <w:r>
              <w:rPr>
                <w:rFonts w:eastAsia="仿宋_GB2312"/>
                <w:b/>
                <w:kern w:val="0"/>
                <w:sz w:val="18"/>
                <w:szCs w:val="18"/>
                <w:lang w:bidi="ar"/>
              </w:rPr>
              <w:t>二</w:t>
            </w:r>
            <w:r>
              <w:rPr>
                <w:rFonts w:eastAsia="仿宋_GB2312"/>
                <w:b/>
                <w:kern w:val="0"/>
                <w:sz w:val="18"/>
                <w:szCs w:val="18"/>
                <w:lang w:bidi="ar"/>
              </w:rPr>
              <w:t>)</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4345"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4"/>
          <w:jc w:val="center"/>
        </w:trPr>
        <w:tc>
          <w:tcPr>
            <w:tcW w:w="60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22</w:t>
            </w:r>
          </w:p>
        </w:tc>
        <w:tc>
          <w:tcPr>
            <w:tcW w:w="7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00024</w:t>
            </w:r>
          </w:p>
        </w:tc>
        <w:tc>
          <w:tcPr>
            <w:tcW w:w="231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普通逻辑</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8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40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1" w:type="dxa"/>
            <w:vMerge w:val="restart"/>
            <w:tcBorders>
              <w:top w:val="double" w:sz="4" w:space="0" w:color="auto"/>
              <w:left w:val="single" w:sz="12" w:space="0" w:color="auto"/>
            </w:tcBorders>
            <w:vAlign w:val="center"/>
          </w:tcPr>
          <w:p w:rsidR="00603299" w:rsidRDefault="00603299">
            <w:pPr>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74"/>
          <w:jc w:val="center"/>
        </w:trPr>
        <w:tc>
          <w:tcPr>
            <w:tcW w:w="4214"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w:t>
            </w:r>
          </w:p>
        </w:tc>
        <w:tc>
          <w:tcPr>
            <w:tcW w:w="8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40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01" w:type="dxa"/>
            <w:vMerge/>
            <w:tcBorders>
              <w:left w:val="single" w:sz="12" w:space="0" w:color="auto"/>
              <w:bottom w:val="double" w:sz="4" w:space="0" w:color="auto"/>
            </w:tcBorders>
            <w:vAlign w:val="center"/>
          </w:tcPr>
          <w:p w:rsidR="00603299" w:rsidRDefault="00603299">
            <w:pPr>
              <w:snapToGrid w:val="0"/>
              <w:jc w:val="center"/>
              <w:textAlignment w:val="center"/>
              <w:rPr>
                <w:rFonts w:eastAsia="仿宋_GB2312"/>
                <w:bCs/>
                <w:kern w:val="0"/>
                <w:sz w:val="18"/>
                <w:szCs w:val="18"/>
                <w:lang w:bidi="ar"/>
              </w:rPr>
            </w:pPr>
          </w:p>
        </w:tc>
      </w:tr>
      <w:tr w:rsidR="00000000">
        <w:trPr>
          <w:trHeight w:val="2673"/>
          <w:jc w:val="center"/>
        </w:trPr>
        <w:tc>
          <w:tcPr>
            <w:tcW w:w="93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4"/>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4"/>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4"/>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4"/>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3-11</w:t>
            </w:r>
            <w:r>
              <w:rPr>
                <w:rFonts w:eastAsia="仿宋_GB2312"/>
                <w:sz w:val="18"/>
                <w:szCs w:val="18"/>
              </w:rPr>
              <w:t>课程。</w:t>
            </w:r>
          </w:p>
          <w:p w:rsidR="00603299" w:rsidRDefault="00603299">
            <w:pPr>
              <w:numPr>
                <w:ilvl w:val="0"/>
                <w:numId w:val="164"/>
              </w:numPr>
              <w:rPr>
                <w:rFonts w:eastAsia="仿宋_GB2312"/>
                <w:sz w:val="18"/>
                <w:szCs w:val="18"/>
              </w:rPr>
            </w:pPr>
            <w:r>
              <w:rPr>
                <w:rFonts w:eastAsia="仿宋_GB2312"/>
                <w:sz w:val="18"/>
                <w:szCs w:val="18"/>
              </w:rPr>
              <w:t>旧计划序号</w:t>
            </w:r>
            <w:r>
              <w:rPr>
                <w:rFonts w:eastAsia="仿宋_GB2312"/>
                <w:sz w:val="18"/>
                <w:szCs w:val="18"/>
              </w:rPr>
              <w:t>19-21</w:t>
            </w:r>
            <w:r>
              <w:rPr>
                <w:rFonts w:eastAsia="仿宋_GB2312"/>
                <w:sz w:val="18"/>
                <w:szCs w:val="18"/>
              </w:rPr>
              <w:t>课程，既可任选两门顶替新计划英语（专升本）课程，也可按照选择顶替课程使用，但不能重复使用。</w:t>
            </w:r>
          </w:p>
          <w:p w:rsidR="00603299" w:rsidRDefault="00603299">
            <w:pPr>
              <w:numPr>
                <w:ilvl w:val="0"/>
                <w:numId w:val="164"/>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120103/</w:t>
      </w:r>
      <w:r>
        <w:rPr>
          <w:rFonts w:eastAsia="方正小标宋简体"/>
          <w:bCs/>
          <w:kern w:val="0"/>
          <w:szCs w:val="21"/>
          <w:lang w:bidi="ar"/>
        </w:rPr>
        <w:t>专业名称：工程管理（专升本）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7"/>
        <w:gridCol w:w="777"/>
        <w:gridCol w:w="2301"/>
        <w:gridCol w:w="509"/>
        <w:gridCol w:w="521"/>
        <w:gridCol w:w="871"/>
        <w:gridCol w:w="2405"/>
        <w:gridCol w:w="518"/>
        <w:gridCol w:w="841"/>
      </w:tblGrid>
      <w:tr w:rsidR="00000000">
        <w:trPr>
          <w:trHeight w:val="227"/>
          <w:jc w:val="center"/>
        </w:trPr>
        <w:tc>
          <w:tcPr>
            <w:tcW w:w="418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（原工程管理专业）</w:t>
            </w:r>
          </w:p>
        </w:tc>
        <w:tc>
          <w:tcPr>
            <w:tcW w:w="431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4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91"/>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4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9"/>
          <w:jc w:val="center"/>
        </w:trPr>
        <w:tc>
          <w:tcPr>
            <w:tcW w:w="59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4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4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4"/>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4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4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407"/>
          <w:jc w:val="center"/>
        </w:trPr>
        <w:tc>
          <w:tcPr>
            <w:tcW w:w="59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30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10993</w:t>
            </w:r>
          </w:p>
        </w:tc>
        <w:tc>
          <w:tcPr>
            <w:tcW w:w="24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工程数学</w:t>
            </w:r>
            <w:r>
              <w:rPr>
                <w:rFonts w:eastAsia="仿宋_GB2312"/>
                <w:bCs/>
                <w:kern w:val="0"/>
                <w:sz w:val="18"/>
                <w:szCs w:val="18"/>
                <w:lang w:bidi="ar"/>
              </w:rPr>
              <w:t>(</w:t>
            </w:r>
            <w:r>
              <w:rPr>
                <w:rFonts w:eastAsia="仿宋_GB2312"/>
                <w:bCs/>
                <w:kern w:val="0"/>
                <w:sz w:val="18"/>
                <w:szCs w:val="18"/>
                <w:lang w:bidi="ar"/>
              </w:rPr>
              <w:t>线性代数、概率论与数理统计</w:t>
            </w:r>
            <w:r>
              <w:rPr>
                <w:rFonts w:eastAsia="仿宋_GB2312"/>
                <w:bCs/>
                <w:kern w:val="0"/>
                <w:sz w:val="18"/>
                <w:szCs w:val="18"/>
                <w:lang w:bidi="ar"/>
              </w:rPr>
              <w:t>)</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4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00054</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06087</w:t>
            </w:r>
          </w:p>
        </w:tc>
        <w:tc>
          <w:tcPr>
            <w:tcW w:w="230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工程项目管理</w:t>
            </w:r>
          </w:p>
        </w:tc>
        <w:tc>
          <w:tcPr>
            <w:tcW w:w="509"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1"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13648</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0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09"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13649</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06962</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工程造价确定与控制</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10633</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工程造价管理</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04037</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施工技术与组织</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04037</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施工技术与组织</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08263</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工程经济学与项目融资</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04624</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工程经济学</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w:t>
            </w:r>
            <w:r>
              <w:rPr>
                <w:rFonts w:eastAsia="仿宋_GB2312"/>
                <w:bCs/>
                <w:kern w:val="0"/>
                <w:sz w:val="18"/>
                <w:szCs w:val="18"/>
                <w:lang w:bidi="ar"/>
              </w:rPr>
              <w:t>936</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建筑法规</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00328</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城市建设与管理法规</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06393</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土木工程概论</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06393</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土木工程概论</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1"/>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12357</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工程管理毕业论文</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1"/>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4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4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9"/>
          <w:jc w:val="center"/>
        </w:trPr>
        <w:tc>
          <w:tcPr>
            <w:tcW w:w="597"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77"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00321</w:t>
            </w:r>
          </w:p>
        </w:tc>
        <w:tc>
          <w:tcPr>
            <w:tcW w:w="2301"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中国文化概论</w:t>
            </w:r>
          </w:p>
        </w:tc>
        <w:tc>
          <w:tcPr>
            <w:tcW w:w="509"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21" w:type="dxa"/>
            <w:vMerge w:val="restart"/>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02382</w:t>
            </w:r>
          </w:p>
        </w:tc>
        <w:tc>
          <w:tcPr>
            <w:tcW w:w="24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管理信息系统</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4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4"/>
          <w:jc w:val="center"/>
        </w:trPr>
        <w:tc>
          <w:tcPr>
            <w:tcW w:w="59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p>
        </w:tc>
        <w:tc>
          <w:tcPr>
            <w:tcW w:w="77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p>
        </w:tc>
        <w:tc>
          <w:tcPr>
            <w:tcW w:w="2301"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p>
        </w:tc>
        <w:tc>
          <w:tcPr>
            <w:tcW w:w="509"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p>
        </w:tc>
        <w:tc>
          <w:tcPr>
            <w:tcW w:w="521"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1" w:type="dxa"/>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02383</w:t>
            </w:r>
          </w:p>
        </w:tc>
        <w:tc>
          <w:tcPr>
            <w:tcW w:w="2405" w:type="dxa"/>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管理信息系统</w:t>
            </w:r>
          </w:p>
        </w:tc>
        <w:tc>
          <w:tcPr>
            <w:tcW w:w="518" w:type="dxa"/>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00144</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企业管理概论</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21" w:type="dxa"/>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71" w:type="dxa"/>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13634</w:t>
            </w:r>
          </w:p>
        </w:tc>
        <w:tc>
          <w:tcPr>
            <w:tcW w:w="2405" w:type="dxa"/>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工程合同管理</w:t>
            </w:r>
          </w:p>
        </w:tc>
        <w:tc>
          <w:tcPr>
            <w:tcW w:w="518" w:type="dxa"/>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03303</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建筑力学与结构</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13620</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工程安全管理与环境保护</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08262</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房地产开发与经营</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8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13643</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工程实习</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4"/>
          <w:jc w:val="center"/>
        </w:trPr>
        <w:tc>
          <w:tcPr>
            <w:tcW w:w="59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7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03823</w:t>
            </w:r>
          </w:p>
        </w:tc>
        <w:tc>
          <w:tcPr>
            <w:tcW w:w="230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建筑制图</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15"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4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4"/>
          <w:jc w:val="center"/>
        </w:trPr>
        <w:tc>
          <w:tcPr>
            <w:tcW w:w="59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7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06289</w:t>
            </w:r>
          </w:p>
        </w:tc>
        <w:tc>
          <w:tcPr>
            <w:tcW w:w="230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工程招标与合同管理</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15"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4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20"/>
          <w:jc w:val="center"/>
        </w:trPr>
        <w:tc>
          <w:tcPr>
            <w:tcW w:w="93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5"/>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5"/>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5"/>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5"/>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3-10</w:t>
            </w:r>
            <w:r>
              <w:rPr>
                <w:rFonts w:eastAsia="仿宋_GB2312"/>
                <w:sz w:val="18"/>
                <w:szCs w:val="18"/>
              </w:rPr>
              <w:t>课程。</w:t>
            </w:r>
          </w:p>
          <w:p w:rsidR="00603299" w:rsidRDefault="00603299">
            <w:pPr>
              <w:numPr>
                <w:ilvl w:val="0"/>
                <w:numId w:val="165"/>
              </w:numPr>
              <w:rPr>
                <w:rFonts w:eastAsia="仿宋_GB2312"/>
                <w:sz w:val="18"/>
                <w:szCs w:val="18"/>
              </w:rPr>
            </w:pPr>
            <w:r>
              <w:rPr>
                <w:rFonts w:eastAsia="仿宋_GB2312"/>
                <w:sz w:val="18"/>
                <w:szCs w:val="18"/>
              </w:rPr>
              <w:t>旧计划序号</w:t>
            </w:r>
            <w:r>
              <w:rPr>
                <w:rFonts w:eastAsia="仿宋_GB2312"/>
                <w:sz w:val="18"/>
                <w:szCs w:val="18"/>
              </w:rPr>
              <w:t>13</w:t>
            </w:r>
            <w:r>
              <w:rPr>
                <w:rFonts w:eastAsia="仿宋_GB2312"/>
                <w:sz w:val="18"/>
                <w:szCs w:val="18"/>
              </w:rPr>
              <w:t>、</w:t>
            </w:r>
            <w:r>
              <w:rPr>
                <w:rFonts w:eastAsia="仿宋_GB2312"/>
                <w:sz w:val="18"/>
                <w:szCs w:val="18"/>
              </w:rPr>
              <w:t>14</w:t>
            </w:r>
            <w:r>
              <w:rPr>
                <w:rFonts w:eastAsia="仿宋_GB2312"/>
                <w:sz w:val="18"/>
                <w:szCs w:val="18"/>
              </w:rPr>
              <w:t>两门课程，既可同时使用顶替新计划英语（专升本）课程，也可按照选择顶替课程使用，但不能重复使用。</w:t>
            </w:r>
          </w:p>
          <w:p w:rsidR="00603299" w:rsidRDefault="00603299">
            <w:pPr>
              <w:numPr>
                <w:ilvl w:val="0"/>
                <w:numId w:val="165"/>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120103/</w:t>
      </w:r>
      <w:r>
        <w:rPr>
          <w:rFonts w:eastAsia="方正小标宋简体"/>
          <w:bCs/>
          <w:kern w:val="0"/>
          <w:szCs w:val="21"/>
          <w:lang w:bidi="ar"/>
        </w:rPr>
        <w:t>专业名称：工程管理（专升本）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9"/>
        <w:gridCol w:w="794"/>
        <w:gridCol w:w="2349"/>
        <w:gridCol w:w="519"/>
        <w:gridCol w:w="531"/>
        <w:gridCol w:w="760"/>
        <w:gridCol w:w="2584"/>
        <w:gridCol w:w="529"/>
        <w:gridCol w:w="885"/>
      </w:tblGrid>
      <w:tr w:rsidR="00000000">
        <w:trPr>
          <w:trHeight w:val="280"/>
          <w:jc w:val="center"/>
        </w:trPr>
        <w:tc>
          <w:tcPr>
            <w:tcW w:w="4271"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（原项目管理专业）</w:t>
            </w:r>
          </w:p>
        </w:tc>
        <w:tc>
          <w:tcPr>
            <w:tcW w:w="4404"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8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91"/>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0"/>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58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8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8"/>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5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0"/>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3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12357</w:t>
            </w:r>
          </w:p>
        </w:tc>
        <w:tc>
          <w:tcPr>
            <w:tcW w:w="258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工程管理毕业论文</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8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8"/>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00015</w:t>
            </w:r>
          </w:p>
        </w:tc>
        <w:tc>
          <w:tcPr>
            <w:tcW w:w="23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432"/>
          <w:jc w:val="center"/>
        </w:trPr>
        <w:tc>
          <w:tcPr>
            <w:tcW w:w="60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05058</w:t>
            </w:r>
          </w:p>
        </w:tc>
        <w:tc>
          <w:tcPr>
            <w:tcW w:w="23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管理数量方法</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10993</w:t>
            </w:r>
          </w:p>
        </w:tc>
        <w:tc>
          <w:tcPr>
            <w:tcW w:w="258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工程数学</w:t>
            </w:r>
            <w:r>
              <w:rPr>
                <w:rFonts w:eastAsia="仿宋_GB2312"/>
                <w:bCs/>
                <w:kern w:val="0"/>
                <w:sz w:val="18"/>
                <w:szCs w:val="18"/>
                <w:lang w:bidi="ar"/>
              </w:rPr>
              <w:t>(</w:t>
            </w:r>
            <w:r>
              <w:rPr>
                <w:rFonts w:eastAsia="仿宋_GB2312"/>
                <w:bCs/>
                <w:kern w:val="0"/>
                <w:sz w:val="18"/>
                <w:szCs w:val="18"/>
                <w:lang w:bidi="ar"/>
              </w:rPr>
              <w:t>线性代数、概率论与数理统计</w:t>
            </w:r>
            <w:r>
              <w:rPr>
                <w:rFonts w:eastAsia="仿宋_GB2312"/>
                <w:bCs/>
                <w:kern w:val="0"/>
                <w:sz w:val="18"/>
                <w:szCs w:val="18"/>
                <w:lang w:bidi="ar"/>
              </w:rPr>
              <w:t>)</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02628</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管理经济学</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09413</w:t>
            </w:r>
          </w:p>
        </w:tc>
        <w:tc>
          <w:tcPr>
            <w:tcW w:w="234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项目管理概论</w:t>
            </w:r>
          </w:p>
        </w:tc>
        <w:tc>
          <w:tcPr>
            <w:tcW w:w="519"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1"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13648</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34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519"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1"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13649</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工程项目管理</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05066</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项目论证与评估</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10633</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工程造价管理</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05061</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项目成本管理</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04037</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施工技术与组织</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10427</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项目人力资源与沟通管理</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04624</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工程经济学</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05062</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项目质量管理</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00328</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城市建设与管理法规</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05060</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项目范围管理</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06393</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土木工程概论</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05063</w:t>
            </w:r>
          </w:p>
        </w:tc>
        <w:tc>
          <w:tcPr>
            <w:tcW w:w="234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项目时间管理</w:t>
            </w:r>
          </w:p>
        </w:tc>
        <w:tc>
          <w:tcPr>
            <w:tcW w:w="519"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02382</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管理信息系统</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34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519"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1"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02383</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管理信息系统</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04154</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项目采购管理</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13620</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工程安全管理与环境保护</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05067</w:t>
            </w:r>
          </w:p>
        </w:tc>
        <w:tc>
          <w:tcPr>
            <w:tcW w:w="23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项目管理案例分析</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1"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13634</w:t>
            </w:r>
          </w:p>
        </w:tc>
        <w:tc>
          <w:tcPr>
            <w:tcW w:w="25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工程合同管理</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60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07171</w:t>
            </w:r>
          </w:p>
        </w:tc>
        <w:tc>
          <w:tcPr>
            <w:tcW w:w="23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项目管理软件</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13643</w:t>
            </w:r>
          </w:p>
        </w:tc>
        <w:tc>
          <w:tcPr>
            <w:tcW w:w="25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工程实习</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8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73"/>
          <w:jc w:val="center"/>
        </w:trPr>
        <w:tc>
          <w:tcPr>
            <w:tcW w:w="95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6"/>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6"/>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6"/>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6"/>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66"/>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120105/</w:t>
      </w:r>
      <w:r>
        <w:rPr>
          <w:rFonts w:eastAsia="方正小标宋简体"/>
          <w:bCs/>
          <w:kern w:val="0"/>
          <w:szCs w:val="21"/>
          <w:lang w:bidi="ar"/>
        </w:rPr>
        <w:t>专业名称：工程造价（专升本）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24"/>
        <w:gridCol w:w="812"/>
        <w:gridCol w:w="2405"/>
        <w:gridCol w:w="531"/>
        <w:gridCol w:w="543"/>
        <w:gridCol w:w="778"/>
        <w:gridCol w:w="2646"/>
        <w:gridCol w:w="541"/>
        <w:gridCol w:w="860"/>
      </w:tblGrid>
      <w:tr w:rsidR="00000000">
        <w:trPr>
          <w:trHeight w:val="232"/>
          <w:jc w:val="center"/>
        </w:trPr>
        <w:tc>
          <w:tcPr>
            <w:tcW w:w="4372"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508"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6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59"/>
          <w:jc w:val="center"/>
        </w:trPr>
        <w:tc>
          <w:tcPr>
            <w:tcW w:w="62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1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4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6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62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1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3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4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6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4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6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6"/>
          <w:jc w:val="center"/>
        </w:trPr>
        <w:tc>
          <w:tcPr>
            <w:tcW w:w="62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1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4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6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86"/>
          <w:jc w:val="center"/>
        </w:trPr>
        <w:tc>
          <w:tcPr>
            <w:tcW w:w="62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1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04228</w:t>
            </w:r>
          </w:p>
        </w:tc>
        <w:tc>
          <w:tcPr>
            <w:tcW w:w="24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建设工程工程量清单计价实务</w:t>
            </w:r>
          </w:p>
        </w:tc>
        <w:tc>
          <w:tcPr>
            <w:tcW w:w="53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04228</w:t>
            </w:r>
          </w:p>
        </w:tc>
        <w:tc>
          <w:tcPr>
            <w:tcW w:w="26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建设工程工程量清单计价实务</w:t>
            </w:r>
          </w:p>
        </w:tc>
        <w:tc>
          <w:tcPr>
            <w:tcW w:w="54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6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359"/>
          <w:jc w:val="center"/>
        </w:trPr>
        <w:tc>
          <w:tcPr>
            <w:tcW w:w="62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04231</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建筑工程合同（含</w:t>
            </w:r>
            <w:r>
              <w:rPr>
                <w:rFonts w:eastAsia="仿宋_GB2312"/>
                <w:bCs/>
                <w:kern w:val="0"/>
                <w:sz w:val="18"/>
                <w:szCs w:val="18"/>
                <w:lang w:bidi="ar"/>
              </w:rPr>
              <w:t>FIDIC</w:t>
            </w:r>
            <w:r>
              <w:rPr>
                <w:rFonts w:eastAsia="仿宋_GB2312"/>
                <w:bCs/>
                <w:kern w:val="0"/>
                <w:sz w:val="18"/>
                <w:szCs w:val="18"/>
                <w:lang w:bidi="ar"/>
              </w:rPr>
              <w:t>）条款</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4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13817</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建设工程合同</w:t>
            </w:r>
            <w:r>
              <w:rPr>
                <w:rFonts w:eastAsia="仿宋_GB2312"/>
                <w:bCs/>
                <w:kern w:val="0"/>
                <w:sz w:val="18"/>
                <w:szCs w:val="18"/>
                <w:lang w:bidi="ar"/>
              </w:rPr>
              <w:t>(</w:t>
            </w:r>
            <w:r>
              <w:rPr>
                <w:rFonts w:eastAsia="仿宋_GB2312"/>
                <w:bCs/>
                <w:kern w:val="0"/>
                <w:sz w:val="18"/>
                <w:szCs w:val="18"/>
                <w:lang w:bidi="ar"/>
              </w:rPr>
              <w:t>含</w:t>
            </w:r>
            <w:r>
              <w:rPr>
                <w:rFonts w:eastAsia="仿宋_GB2312"/>
                <w:bCs/>
                <w:kern w:val="0"/>
                <w:sz w:val="18"/>
                <w:szCs w:val="18"/>
                <w:lang w:bidi="ar"/>
              </w:rPr>
              <w:t>FIDIC</w:t>
            </w:r>
            <w:r>
              <w:rPr>
                <w:rFonts w:eastAsia="仿宋_GB2312"/>
                <w:bCs/>
                <w:kern w:val="0"/>
                <w:sz w:val="18"/>
                <w:szCs w:val="18"/>
                <w:lang w:bidi="ar"/>
              </w:rPr>
              <w:t>条款</w:t>
            </w:r>
            <w:r>
              <w:rPr>
                <w:rFonts w:eastAsia="仿宋_GB2312"/>
                <w:bCs/>
                <w:kern w:val="0"/>
                <w:sz w:val="18"/>
                <w:szCs w:val="18"/>
                <w:lang w:bidi="ar"/>
              </w:rPr>
              <w:t>)</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59"/>
          <w:jc w:val="center"/>
        </w:trPr>
        <w:tc>
          <w:tcPr>
            <w:tcW w:w="62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04184</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4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10993</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工程数学</w:t>
            </w:r>
            <w:r>
              <w:rPr>
                <w:rFonts w:eastAsia="仿宋_GB2312"/>
                <w:bCs/>
                <w:kern w:val="0"/>
                <w:sz w:val="18"/>
                <w:szCs w:val="18"/>
                <w:lang w:bidi="ar"/>
              </w:rPr>
              <w:t>(</w:t>
            </w:r>
            <w:r>
              <w:rPr>
                <w:rFonts w:eastAsia="仿宋_GB2312"/>
                <w:bCs/>
                <w:kern w:val="0"/>
                <w:sz w:val="18"/>
                <w:szCs w:val="18"/>
                <w:lang w:bidi="ar"/>
              </w:rPr>
              <w:t>线性代数、概率论与数理统计</w:t>
            </w:r>
            <w:r>
              <w:rPr>
                <w:rFonts w:eastAsia="仿宋_GB2312"/>
                <w:bCs/>
                <w:kern w:val="0"/>
                <w:sz w:val="18"/>
                <w:szCs w:val="18"/>
                <w:lang w:bidi="ar"/>
              </w:rPr>
              <w:t>)</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6"/>
          <w:jc w:val="center"/>
        </w:trPr>
        <w:tc>
          <w:tcPr>
            <w:tcW w:w="62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00015</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4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8"/>
          <w:jc w:val="center"/>
        </w:trPr>
        <w:tc>
          <w:tcPr>
            <w:tcW w:w="62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1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06999</w:t>
            </w:r>
          </w:p>
        </w:tc>
        <w:tc>
          <w:tcPr>
            <w:tcW w:w="24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毕业论文</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4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14885</w:t>
            </w:r>
          </w:p>
        </w:tc>
        <w:tc>
          <w:tcPr>
            <w:tcW w:w="26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工程造价（本科）毕业论文</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6"/>
          <w:jc w:val="center"/>
        </w:trPr>
        <w:tc>
          <w:tcPr>
            <w:tcW w:w="62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04183</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04624</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工程经济学</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04229</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项目决策分析与评价</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06393</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土木工程概论</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04230</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建设监理导论</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4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10633</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工程造价管理</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1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02382</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管理信息系统</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4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13279</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安装工程技术计量与计价</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12"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02383</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管理信息系统</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543"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13280</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安装工程技术计量与计价</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vMerge w:val="restart"/>
            <w:tcBorders>
              <w:top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1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03305</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城市规划原理</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4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13622</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工程成本规划与控制</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vMerge/>
            <w:tcBorders>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12"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03306</w:t>
            </w:r>
          </w:p>
        </w:tc>
        <w:tc>
          <w:tcPr>
            <w:tcW w:w="24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城市规划原理</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43"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13623</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工程成本规划与控制</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vMerge w:val="restart"/>
            <w:tcBorders>
              <w:top w:val="single" w:sz="2" w:space="0" w:color="auto"/>
              <w:right w:val="single" w:sz="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12" w:type="dxa"/>
            <w:vMerge w:val="restart"/>
            <w:tcBorders>
              <w:top w:val="single" w:sz="2" w:space="0" w:color="auto"/>
              <w:left w:val="single" w:sz="2" w:space="0" w:color="auto"/>
              <w:right w:val="single" w:sz="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04232</w:t>
            </w:r>
          </w:p>
        </w:tc>
        <w:tc>
          <w:tcPr>
            <w:tcW w:w="2405" w:type="dxa"/>
            <w:vMerge w:val="restart"/>
            <w:tcBorders>
              <w:top w:val="single" w:sz="4" w:space="0" w:color="auto"/>
              <w:left w:val="single" w:sz="2" w:space="0" w:color="auto"/>
              <w:right w:val="single" w:sz="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综合课程设计</w:t>
            </w:r>
          </w:p>
        </w:tc>
        <w:tc>
          <w:tcPr>
            <w:tcW w:w="531" w:type="dxa"/>
            <w:vMerge w:val="restart"/>
            <w:tcBorders>
              <w:top w:val="single" w:sz="4" w:space="0" w:color="auto"/>
              <w:left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54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13648</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工程项目管理</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624" w:type="dxa"/>
            <w:vMerge/>
            <w:tcBorders>
              <w:bottom w:val="single" w:sz="2" w:space="0" w:color="auto"/>
              <w:right w:val="single" w:sz="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12" w:type="dxa"/>
            <w:vMerge/>
            <w:tcBorders>
              <w:left w:val="single" w:sz="2" w:space="0" w:color="auto"/>
              <w:bottom w:val="single" w:sz="2" w:space="0" w:color="auto"/>
              <w:right w:val="single" w:sz="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405" w:type="dxa"/>
            <w:vMerge/>
            <w:tcBorders>
              <w:left w:val="single" w:sz="2" w:space="0" w:color="auto"/>
              <w:bottom w:val="single" w:sz="2" w:space="0" w:color="auto"/>
              <w:right w:val="single" w:sz="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1" w:type="dxa"/>
            <w:vMerge/>
            <w:tcBorders>
              <w:left w:val="single" w:sz="2" w:space="0" w:color="auto"/>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43"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13649</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工程项目管理</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4372" w:type="dxa"/>
            <w:gridSpan w:val="4"/>
            <w:vMerge w:val="restart"/>
            <w:tcBorders>
              <w:top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43"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13633</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工程定额原理</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4372" w:type="dxa"/>
            <w:gridSpan w:val="4"/>
            <w:vMerge/>
            <w:tcBorders>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4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13650</w:t>
            </w:r>
          </w:p>
        </w:tc>
        <w:tc>
          <w:tcPr>
            <w:tcW w:w="26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工程项目评估</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6"/>
          <w:jc w:val="center"/>
        </w:trPr>
        <w:tc>
          <w:tcPr>
            <w:tcW w:w="4372" w:type="dxa"/>
            <w:gridSpan w:val="4"/>
            <w:vMerge/>
            <w:tcBorders>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43" w:type="dxa"/>
            <w:vMerge/>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13651</w:t>
            </w:r>
          </w:p>
        </w:tc>
        <w:tc>
          <w:tcPr>
            <w:tcW w:w="26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工程项目评估</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13"/>
          <w:jc w:val="center"/>
        </w:trPr>
        <w:tc>
          <w:tcPr>
            <w:tcW w:w="97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7"/>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7"/>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7"/>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7"/>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67"/>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120201K/</w:t>
      </w:r>
      <w:r>
        <w:rPr>
          <w:rFonts w:eastAsia="方正小标宋简体"/>
          <w:bCs/>
          <w:kern w:val="0"/>
          <w:szCs w:val="21"/>
          <w:lang w:bidi="ar"/>
        </w:rPr>
        <w:t>专业名称：工商管理（专升本）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88"/>
        <w:gridCol w:w="766"/>
        <w:gridCol w:w="2269"/>
        <w:gridCol w:w="502"/>
        <w:gridCol w:w="513"/>
        <w:gridCol w:w="840"/>
        <w:gridCol w:w="2390"/>
        <w:gridCol w:w="509"/>
        <w:gridCol w:w="803"/>
      </w:tblGrid>
      <w:tr w:rsidR="00000000">
        <w:trPr>
          <w:trHeight w:val="220"/>
          <w:jc w:val="center"/>
        </w:trPr>
        <w:tc>
          <w:tcPr>
            <w:tcW w:w="4125"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w:t>
            </w:r>
            <w:r>
              <w:rPr>
                <w:rFonts w:eastAsia="仿宋_GB2312"/>
                <w:b/>
                <w:kern w:val="0"/>
                <w:sz w:val="18"/>
                <w:szCs w:val="18"/>
                <w:lang w:bidi="ar"/>
              </w:rPr>
              <w:t>工商企业管理</w:t>
            </w:r>
            <w:r>
              <w:rPr>
                <w:rFonts w:eastAsia="仿宋_GB2312"/>
                <w:b/>
                <w:kern w:val="0"/>
                <w:sz w:val="18"/>
                <w:szCs w:val="18"/>
                <w:lang w:bidi="ar"/>
              </w:rPr>
              <w:t>专业</w:t>
            </w:r>
            <w:r>
              <w:rPr>
                <w:rFonts w:eastAsia="仿宋_GB2312"/>
                <w:b/>
                <w:kern w:val="0"/>
                <w:sz w:val="18"/>
                <w:szCs w:val="18"/>
                <w:lang w:bidi="ar"/>
              </w:rPr>
              <w:t>）</w:t>
            </w:r>
          </w:p>
        </w:tc>
        <w:tc>
          <w:tcPr>
            <w:tcW w:w="4252"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51"/>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6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3"/>
          <w:jc w:val="center"/>
        </w:trPr>
        <w:tc>
          <w:tcPr>
            <w:tcW w:w="58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2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4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9"/>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6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2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3"/>
          <w:jc w:val="center"/>
        </w:trPr>
        <w:tc>
          <w:tcPr>
            <w:tcW w:w="58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2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0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4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3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线性代数（经管类）</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00151</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企业经营战略</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14071</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企业战略管理</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00054</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管理学原理（中级）</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00067</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财务管理学</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00067</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财务管理学</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513"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6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2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0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1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14790</w:t>
            </w:r>
          </w:p>
        </w:tc>
        <w:tc>
          <w:tcPr>
            <w:tcW w:w="23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工商管理毕业论文</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3"/>
          <w:jc w:val="center"/>
        </w:trPr>
        <w:tc>
          <w:tcPr>
            <w:tcW w:w="58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00154</w:t>
            </w:r>
          </w:p>
        </w:tc>
        <w:tc>
          <w:tcPr>
            <w:tcW w:w="22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企业管理咨询</w:t>
            </w:r>
          </w:p>
        </w:tc>
        <w:tc>
          <w:tcPr>
            <w:tcW w:w="50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4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10617</w:t>
            </w:r>
          </w:p>
        </w:tc>
        <w:tc>
          <w:tcPr>
            <w:tcW w:w="23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跨国公司经营与管理</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00149</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国际贸易理论与实务</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经济学原理（中级）</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00150</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金融理论与实务</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14199</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生产运作与管理</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00152</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组织行为学</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14443</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消费者行为学</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44"/>
          <w:jc w:val="center"/>
        </w:trPr>
        <w:tc>
          <w:tcPr>
            <w:tcW w:w="58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6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04183</w:t>
            </w:r>
          </w:p>
        </w:tc>
        <w:tc>
          <w:tcPr>
            <w:tcW w:w="226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02"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1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03346</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项目管理</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6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26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02"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3"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01465</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项目管理</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11390</w:t>
            </w:r>
          </w:p>
        </w:tc>
        <w:tc>
          <w:tcPr>
            <w:tcW w:w="22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工商企业管理实习</w:t>
            </w:r>
          </w:p>
        </w:tc>
        <w:tc>
          <w:tcPr>
            <w:tcW w:w="50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14159</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商业伦理与企业社会责任</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4125" w:type="dxa"/>
            <w:gridSpan w:val="4"/>
            <w:tcBorders>
              <w:top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4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14346</w:t>
            </w:r>
          </w:p>
        </w:tc>
        <w:tc>
          <w:tcPr>
            <w:tcW w:w="23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 xml:space="preserve"> </w:t>
            </w:r>
            <w:r>
              <w:rPr>
                <w:rFonts w:eastAsia="仿宋_GB2312"/>
                <w:bCs/>
                <w:kern w:val="0"/>
                <w:sz w:val="18"/>
                <w:szCs w:val="18"/>
                <w:lang w:bidi="ar"/>
              </w:rPr>
              <w:t>网络营销创新管理</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0"/>
          <w:jc w:val="center"/>
        </w:trPr>
        <w:tc>
          <w:tcPr>
            <w:tcW w:w="588"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6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00246</w:t>
            </w:r>
          </w:p>
        </w:tc>
        <w:tc>
          <w:tcPr>
            <w:tcW w:w="22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国际经济法概论</w:t>
            </w:r>
          </w:p>
        </w:tc>
        <w:tc>
          <w:tcPr>
            <w:tcW w:w="50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17</w:t>
            </w:r>
          </w:p>
        </w:tc>
        <w:tc>
          <w:tcPr>
            <w:tcW w:w="84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3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13"/>
          <w:jc w:val="center"/>
        </w:trPr>
        <w:tc>
          <w:tcPr>
            <w:tcW w:w="4125"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18</w:t>
            </w:r>
          </w:p>
        </w:tc>
        <w:tc>
          <w:tcPr>
            <w:tcW w:w="84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3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67"/>
          <w:jc w:val="center"/>
        </w:trPr>
        <w:tc>
          <w:tcPr>
            <w:tcW w:w="91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8"/>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8"/>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w:t>
            </w:r>
            <w:r>
              <w:rPr>
                <w:rFonts w:eastAsia="仿宋_GB2312"/>
                <w:sz w:val="18"/>
                <w:szCs w:val="18"/>
              </w:rPr>
              <w:t>办法，不能重复使用。</w:t>
            </w:r>
          </w:p>
          <w:p w:rsidR="00603299" w:rsidRDefault="00603299">
            <w:pPr>
              <w:numPr>
                <w:ilvl w:val="0"/>
                <w:numId w:val="168"/>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68"/>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8"/>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68"/>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120201K/</w:t>
      </w:r>
      <w:r>
        <w:rPr>
          <w:rFonts w:eastAsia="方正小标宋简体"/>
          <w:bCs/>
          <w:kern w:val="0"/>
          <w:szCs w:val="21"/>
          <w:lang w:bidi="ar"/>
        </w:rPr>
        <w:t>专业名称：工商管理（专升本）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2"/>
        <w:gridCol w:w="785"/>
        <w:gridCol w:w="2323"/>
        <w:gridCol w:w="514"/>
        <w:gridCol w:w="526"/>
        <w:gridCol w:w="930"/>
        <w:gridCol w:w="2376"/>
        <w:gridCol w:w="522"/>
        <w:gridCol w:w="882"/>
      </w:tblGrid>
      <w:tr w:rsidR="00000000">
        <w:trPr>
          <w:trHeight w:val="238"/>
          <w:jc w:val="center"/>
        </w:trPr>
        <w:tc>
          <w:tcPr>
            <w:tcW w:w="422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w:t>
            </w:r>
            <w:r>
              <w:rPr>
                <w:rFonts w:eastAsia="仿宋_GB2312"/>
                <w:b/>
                <w:kern w:val="0"/>
                <w:sz w:val="18"/>
                <w:szCs w:val="18"/>
                <w:lang w:bidi="ar"/>
              </w:rPr>
              <w:t>商务管理</w:t>
            </w:r>
            <w:r>
              <w:rPr>
                <w:rFonts w:eastAsia="仿宋_GB2312"/>
                <w:b/>
                <w:kern w:val="0"/>
                <w:sz w:val="18"/>
                <w:szCs w:val="18"/>
                <w:lang w:bidi="ar"/>
              </w:rPr>
              <w:t>专业</w:t>
            </w:r>
            <w:r>
              <w:rPr>
                <w:rFonts w:eastAsia="仿宋_GB2312"/>
                <w:b/>
                <w:kern w:val="0"/>
                <w:sz w:val="18"/>
                <w:szCs w:val="18"/>
                <w:lang w:bidi="ar"/>
              </w:rPr>
              <w:t>）</w:t>
            </w:r>
          </w:p>
        </w:tc>
        <w:tc>
          <w:tcPr>
            <w:tcW w:w="4354"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82"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38"/>
          <w:jc w:val="center"/>
        </w:trPr>
        <w:tc>
          <w:tcPr>
            <w:tcW w:w="602"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2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8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4224"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9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82"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3"/>
          <w:jc w:val="center"/>
        </w:trPr>
        <w:tc>
          <w:tcPr>
            <w:tcW w:w="602"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2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9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602"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11745</w:t>
            </w:r>
          </w:p>
        </w:tc>
        <w:tc>
          <w:tcPr>
            <w:tcW w:w="232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战略管理与伦理</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9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14071</w:t>
            </w:r>
          </w:p>
        </w:tc>
        <w:tc>
          <w:tcPr>
            <w:tcW w:w="23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企业战略管理</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10250</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商务管理毕业论文</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14790</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工商管理毕业论文</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602"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2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9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3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8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602"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5</w:t>
            </w:r>
          </w:p>
        </w:tc>
        <w:tc>
          <w:tcPr>
            <w:tcW w:w="78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00183</w:t>
            </w:r>
          </w:p>
        </w:tc>
        <w:tc>
          <w:tcPr>
            <w:tcW w:w="232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消费经济学</w:t>
            </w:r>
          </w:p>
        </w:tc>
        <w:tc>
          <w:tcPr>
            <w:tcW w:w="514"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26"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93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10617</w:t>
            </w:r>
          </w:p>
        </w:tc>
        <w:tc>
          <w:tcPr>
            <w:tcW w:w="237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跨国公司经营与管理</w:t>
            </w:r>
          </w:p>
        </w:tc>
        <w:tc>
          <w:tcPr>
            <w:tcW w:w="522"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82"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6</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00055</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企业会计学</w:t>
            </w:r>
          </w:p>
        </w:tc>
        <w:tc>
          <w:tcPr>
            <w:tcW w:w="514"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6"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93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376"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经管类）</w:t>
            </w:r>
          </w:p>
        </w:tc>
        <w:tc>
          <w:tcPr>
            <w:tcW w:w="52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00181</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广告学</w:t>
            </w:r>
            <w:r>
              <w:rPr>
                <w:rFonts w:eastAsia="仿宋_GB2312"/>
                <w:b/>
                <w:kern w:val="0"/>
                <w:sz w:val="18"/>
                <w:szCs w:val="18"/>
                <w:lang w:bidi="ar"/>
              </w:rPr>
              <w:t>(</w:t>
            </w:r>
            <w:r>
              <w:rPr>
                <w:rFonts w:eastAsia="仿宋_GB2312"/>
                <w:b/>
                <w:kern w:val="0"/>
                <w:sz w:val="18"/>
                <w:szCs w:val="18"/>
                <w:lang w:bidi="ar"/>
              </w:rPr>
              <w:t>一</w:t>
            </w:r>
            <w:r>
              <w:rPr>
                <w:rFonts w:eastAsia="仿宋_GB2312"/>
                <w:b/>
                <w:kern w:val="0"/>
                <w:sz w:val="18"/>
                <w:szCs w:val="18"/>
                <w:lang w:bidi="ar"/>
              </w:rPr>
              <w:t>)</w:t>
            </w:r>
          </w:p>
        </w:tc>
        <w:tc>
          <w:tcPr>
            <w:tcW w:w="514"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26"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93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37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经济学原理（中级）</w:t>
            </w:r>
          </w:p>
        </w:tc>
        <w:tc>
          <w:tcPr>
            <w:tcW w:w="52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11748</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商务运营管理</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管理学原理（中级）</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11741</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市场与市场营销</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00067</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财务管理学</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11742</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商务沟通方法与技能</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14443</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消费者行为学</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11743</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企业组织与经营环境</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14159</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商业伦理与企业社会责任</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11744</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会计原理与实务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6" w:type="dxa"/>
            <w:tcBorders>
              <w:top w:val="sing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93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14346</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网络营销创新管理</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11746</w:t>
            </w:r>
          </w:p>
        </w:tc>
        <w:tc>
          <w:tcPr>
            <w:tcW w:w="232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国际商务与国际营销</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6"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93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14199</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生产运作与管理</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11747</w:t>
            </w:r>
          </w:p>
        </w:tc>
        <w:tc>
          <w:tcPr>
            <w:tcW w:w="232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管理学与人力资源管理</w:t>
            </w:r>
          </w:p>
        </w:tc>
        <w:tc>
          <w:tcPr>
            <w:tcW w:w="514"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2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4"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11749</w:t>
            </w:r>
          </w:p>
        </w:tc>
        <w:tc>
          <w:tcPr>
            <w:tcW w:w="232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商务管理综合应用</w:t>
            </w:r>
          </w:p>
        </w:tc>
        <w:tc>
          <w:tcPr>
            <w:tcW w:w="514"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9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03346</w:t>
            </w:r>
          </w:p>
        </w:tc>
        <w:tc>
          <w:tcPr>
            <w:tcW w:w="23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项目管理</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8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
          <w:jc w:val="center"/>
        </w:trPr>
        <w:tc>
          <w:tcPr>
            <w:tcW w:w="602" w:type="dxa"/>
            <w:vMerge/>
            <w:tcBorders>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5"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23"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4" w:type="dxa"/>
            <w:vMerge/>
            <w:tcBorders>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6" w:type="dxa"/>
            <w:vMerge/>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9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01465</w:t>
            </w:r>
          </w:p>
        </w:tc>
        <w:tc>
          <w:tcPr>
            <w:tcW w:w="23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项目管理</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8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3"/>
          <w:jc w:val="center"/>
        </w:trPr>
        <w:tc>
          <w:tcPr>
            <w:tcW w:w="94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69"/>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69"/>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69"/>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69"/>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69"/>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69"/>
              </w:numPr>
              <w:rPr>
                <w:rFonts w:eastAsia="仿宋_GB2312"/>
                <w:sz w:val="18"/>
                <w:szCs w:val="18"/>
              </w:rPr>
            </w:pPr>
            <w:r>
              <w:rPr>
                <w:rFonts w:eastAsia="仿宋_GB2312"/>
                <w:sz w:val="18"/>
                <w:szCs w:val="18"/>
              </w:rPr>
              <w:t>旧计划序号</w:t>
            </w:r>
            <w:r>
              <w:rPr>
                <w:rFonts w:eastAsia="仿宋_GB2312"/>
                <w:sz w:val="18"/>
                <w:szCs w:val="18"/>
              </w:rPr>
              <w:t>5-7</w:t>
            </w:r>
            <w:r>
              <w:rPr>
                <w:rFonts w:eastAsia="仿宋_GB2312"/>
                <w:sz w:val="18"/>
                <w:szCs w:val="18"/>
              </w:rPr>
              <w:t>课程，既可任选两门顶替新计划英语（专升本）课程，也可按照选择顶替课程使用，但不能重复使用。</w:t>
            </w:r>
          </w:p>
          <w:p w:rsidR="00603299" w:rsidRDefault="00603299">
            <w:pPr>
              <w:numPr>
                <w:ilvl w:val="0"/>
                <w:numId w:val="169"/>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120201K/</w:t>
      </w:r>
      <w:r>
        <w:rPr>
          <w:rFonts w:eastAsia="方正小标宋简体"/>
          <w:bCs/>
          <w:kern w:val="0"/>
          <w:szCs w:val="21"/>
          <w:lang w:bidi="ar"/>
        </w:rPr>
        <w:t>专业名称：工商管理（专升本）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6"/>
        <w:gridCol w:w="791"/>
        <w:gridCol w:w="2339"/>
        <w:gridCol w:w="517"/>
        <w:gridCol w:w="529"/>
        <w:gridCol w:w="757"/>
        <w:gridCol w:w="2573"/>
        <w:gridCol w:w="527"/>
        <w:gridCol w:w="801"/>
      </w:tblGrid>
      <w:tr w:rsidR="00000000">
        <w:trPr>
          <w:trHeight w:val="205"/>
          <w:jc w:val="center"/>
        </w:trPr>
        <w:tc>
          <w:tcPr>
            <w:tcW w:w="425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（原现代企业</w:t>
            </w:r>
            <w:r>
              <w:rPr>
                <w:rFonts w:eastAsia="仿宋_GB2312"/>
                <w:b/>
                <w:kern w:val="0"/>
                <w:sz w:val="18"/>
                <w:szCs w:val="18"/>
                <w:lang w:bidi="ar"/>
              </w:rPr>
              <w:t>管理</w:t>
            </w:r>
            <w:r>
              <w:rPr>
                <w:rFonts w:eastAsia="仿宋_GB2312"/>
                <w:b/>
                <w:kern w:val="0"/>
                <w:sz w:val="18"/>
                <w:szCs w:val="18"/>
                <w:lang w:bidi="ar"/>
              </w:rPr>
              <w:t>专业</w:t>
            </w:r>
            <w:r>
              <w:rPr>
                <w:rFonts w:eastAsia="仿宋_GB2312"/>
                <w:b/>
                <w:kern w:val="0"/>
                <w:sz w:val="18"/>
                <w:szCs w:val="18"/>
                <w:lang w:bidi="ar"/>
              </w:rPr>
              <w:t>）</w:t>
            </w:r>
          </w:p>
        </w:tc>
        <w:tc>
          <w:tcPr>
            <w:tcW w:w="4386"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15"/>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5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1"/>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14790</w:t>
            </w:r>
          </w:p>
        </w:tc>
        <w:tc>
          <w:tcPr>
            <w:tcW w:w="25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工商管理毕业论文</w:t>
            </w:r>
          </w:p>
        </w:tc>
        <w:tc>
          <w:tcPr>
            <w:tcW w:w="52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1"/>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57" w:type="dxa"/>
            <w:tcBorders>
              <w:top w:val="single" w:sz="4" w:space="0" w:color="auto"/>
              <w:left w:val="single" w:sz="4" w:space="0" w:color="000000"/>
              <w:bottom w:val="double" w:sz="4" w:space="0" w:color="auto"/>
              <w:right w:val="single" w:sz="4"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73" w:type="dxa"/>
            <w:tcBorders>
              <w:top w:val="single" w:sz="4" w:space="0" w:color="auto"/>
              <w:left w:val="single" w:sz="4" w:space="0" w:color="auto"/>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5</w:t>
            </w:r>
          </w:p>
        </w:tc>
        <w:tc>
          <w:tcPr>
            <w:tcW w:w="7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10425</w:t>
            </w:r>
          </w:p>
        </w:tc>
        <w:tc>
          <w:tcPr>
            <w:tcW w:w="23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企业内部控制</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29"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57" w:type="dxa"/>
            <w:tcBorders>
              <w:top w:val="double" w:sz="4" w:space="0" w:color="auto"/>
              <w:left w:val="single" w:sz="4" w:space="0" w:color="000000"/>
              <w:bottom w:val="single" w:sz="2" w:space="0" w:color="auto"/>
              <w:right w:val="single" w:sz="4"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573" w:type="dxa"/>
            <w:tcBorders>
              <w:top w:val="double" w:sz="4" w:space="0" w:color="auto"/>
              <w:left w:val="single" w:sz="4" w:space="0" w:color="auto"/>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线性代数（经管类）</w:t>
            </w:r>
          </w:p>
        </w:tc>
        <w:tc>
          <w:tcPr>
            <w:tcW w:w="527"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6</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10426</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团队管理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29"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57" w:type="dxa"/>
            <w:tcBorders>
              <w:top w:val="single" w:sz="2" w:space="0" w:color="auto"/>
              <w:left w:val="single" w:sz="4" w:space="0" w:color="000000"/>
              <w:bottom w:val="single" w:sz="2" w:space="0" w:color="auto"/>
              <w:right w:val="single" w:sz="4"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14071</w:t>
            </w:r>
          </w:p>
        </w:tc>
        <w:tc>
          <w:tcPr>
            <w:tcW w:w="2573" w:type="dxa"/>
            <w:tcBorders>
              <w:top w:val="single" w:sz="2" w:space="0" w:color="auto"/>
              <w:left w:val="single" w:sz="4" w:space="0" w:color="auto"/>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企业战略管理</w:t>
            </w:r>
          </w:p>
        </w:tc>
        <w:tc>
          <w:tcPr>
            <w:tcW w:w="527"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06092</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工作分析</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29"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57" w:type="dxa"/>
            <w:tcBorders>
              <w:top w:val="single" w:sz="2" w:space="0" w:color="auto"/>
              <w:left w:val="single" w:sz="4" w:space="0" w:color="000000"/>
              <w:bottom w:val="single" w:sz="2" w:space="0" w:color="auto"/>
              <w:right w:val="single" w:sz="4"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573" w:type="dxa"/>
            <w:tcBorders>
              <w:top w:val="single" w:sz="2" w:space="0" w:color="auto"/>
              <w:left w:val="single" w:sz="4" w:space="0" w:color="auto"/>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管理学原理（中级）</w:t>
            </w:r>
          </w:p>
        </w:tc>
        <w:tc>
          <w:tcPr>
            <w:tcW w:w="527"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10421</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客户服务管理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9"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57" w:type="dxa"/>
            <w:tcBorders>
              <w:top w:val="single" w:sz="2" w:space="0" w:color="auto"/>
              <w:left w:val="single" w:sz="4" w:space="0" w:color="000000"/>
              <w:bottom w:val="single" w:sz="4" w:space="0" w:color="auto"/>
              <w:right w:val="single" w:sz="4"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00067</w:t>
            </w:r>
          </w:p>
        </w:tc>
        <w:tc>
          <w:tcPr>
            <w:tcW w:w="2573" w:type="dxa"/>
            <w:tcBorders>
              <w:top w:val="single" w:sz="2" w:space="0" w:color="auto"/>
              <w:left w:val="sing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财务管理学</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10422</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电子商务运营管理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10617</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跨国公司经营与管理</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08816</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现代企业管理信息系统</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08817</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现代企业管理信息系统</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05171</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中小企业战略管理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经济学原理（中级）</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10423</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销售业务管理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14199</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生产运作与管理</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07114</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现代物流学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14443</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消费者行为学</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08819</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企业管理咨询与诊断</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03346</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项目管理</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08820</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企业管理咨询与诊断</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01465</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项目管理</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10424</w:t>
            </w:r>
          </w:p>
        </w:tc>
        <w:tc>
          <w:tcPr>
            <w:tcW w:w="23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资本运营与融资</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14159</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商业伦理与企业社会责任</w:t>
            </w:r>
          </w:p>
        </w:tc>
        <w:tc>
          <w:tcPr>
            <w:tcW w:w="52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1"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1"/>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06093</w:t>
            </w:r>
          </w:p>
        </w:tc>
        <w:tc>
          <w:tcPr>
            <w:tcW w:w="23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人力资源开发与管理</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14346</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网络营销创新管理</w:t>
            </w:r>
          </w:p>
        </w:tc>
        <w:tc>
          <w:tcPr>
            <w:tcW w:w="52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4"/>
          <w:jc w:val="center"/>
        </w:trPr>
        <w:tc>
          <w:tcPr>
            <w:tcW w:w="94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0"/>
              </w:numPr>
              <w:rPr>
                <w:rFonts w:eastAsia="仿宋_GB2312"/>
                <w:sz w:val="18"/>
                <w:szCs w:val="18"/>
              </w:rPr>
            </w:pPr>
            <w:r>
              <w:rPr>
                <w:rFonts w:eastAsia="仿宋_GB2312"/>
                <w:sz w:val="18"/>
                <w:szCs w:val="18"/>
              </w:rPr>
              <w:t>只能用已取得合格成绩的旧计划课程</w:t>
            </w:r>
            <w:r>
              <w:rPr>
                <w:rFonts w:eastAsia="仿宋_GB2312"/>
                <w:sz w:val="18"/>
                <w:szCs w:val="18"/>
              </w:rPr>
              <w:t>顶替新计划课程，不能逆向顶替。</w:t>
            </w:r>
          </w:p>
          <w:p w:rsidR="00603299" w:rsidRDefault="00603299">
            <w:pPr>
              <w:numPr>
                <w:ilvl w:val="0"/>
                <w:numId w:val="170"/>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0"/>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0"/>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70"/>
              </w:numPr>
              <w:rPr>
                <w:rFonts w:eastAsia="仿宋_GB2312"/>
                <w:sz w:val="18"/>
                <w:szCs w:val="18"/>
              </w:rPr>
            </w:pPr>
            <w:r>
              <w:rPr>
                <w:rFonts w:eastAsia="仿宋_GB2312"/>
                <w:sz w:val="18"/>
                <w:szCs w:val="18"/>
              </w:rPr>
              <w:t>旧计划序号</w:t>
            </w:r>
            <w:r>
              <w:rPr>
                <w:rFonts w:eastAsia="仿宋_GB2312"/>
                <w:sz w:val="18"/>
                <w:szCs w:val="18"/>
              </w:rPr>
              <w:t>5-7</w:t>
            </w:r>
            <w:r>
              <w:rPr>
                <w:rFonts w:eastAsia="仿宋_GB2312"/>
                <w:sz w:val="18"/>
                <w:szCs w:val="18"/>
              </w:rPr>
              <w:t>课程，既可任选两门顶替新计划英语（专升本）课程，也可按照选择顶替课程使用，但不能重复使用。</w:t>
            </w:r>
          </w:p>
          <w:p w:rsidR="00603299" w:rsidRDefault="00603299">
            <w:pPr>
              <w:numPr>
                <w:ilvl w:val="0"/>
                <w:numId w:val="170"/>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jc w:val="center"/>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120202/</w:t>
      </w:r>
      <w:r>
        <w:rPr>
          <w:rFonts w:eastAsia="方正小标宋简体"/>
          <w:bCs/>
          <w:kern w:val="0"/>
          <w:szCs w:val="21"/>
          <w:lang w:bidi="ar"/>
        </w:rPr>
        <w:t>专业名称：市场营销（专升本）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6"/>
        <w:gridCol w:w="775"/>
        <w:gridCol w:w="2297"/>
        <w:gridCol w:w="508"/>
        <w:gridCol w:w="520"/>
        <w:gridCol w:w="822"/>
        <w:gridCol w:w="2449"/>
        <w:gridCol w:w="516"/>
        <w:gridCol w:w="777"/>
      </w:tblGrid>
      <w:tr w:rsidR="00000000">
        <w:trPr>
          <w:trHeight w:val="244"/>
          <w:jc w:val="center"/>
        </w:trPr>
        <w:tc>
          <w:tcPr>
            <w:tcW w:w="417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w:t>
            </w:r>
            <w:r>
              <w:rPr>
                <w:rFonts w:eastAsia="仿宋_GB2312"/>
                <w:b/>
                <w:kern w:val="0"/>
                <w:sz w:val="18"/>
                <w:szCs w:val="18"/>
                <w:lang w:bidi="ar"/>
              </w:rPr>
              <w:t>原</w:t>
            </w:r>
            <w:r>
              <w:rPr>
                <w:rFonts w:eastAsia="仿宋_GB2312"/>
                <w:b/>
                <w:kern w:val="0"/>
                <w:sz w:val="18"/>
                <w:szCs w:val="18"/>
                <w:lang w:bidi="ar"/>
              </w:rPr>
              <w:t>市场营销</w:t>
            </w:r>
            <w:r>
              <w:rPr>
                <w:rFonts w:eastAsia="仿宋_GB2312"/>
                <w:b/>
                <w:kern w:val="0"/>
                <w:sz w:val="18"/>
                <w:szCs w:val="18"/>
                <w:lang w:bidi="ar"/>
              </w:rPr>
              <w:t>专业</w:t>
            </w:r>
            <w:r>
              <w:rPr>
                <w:rFonts w:eastAsia="仿宋_GB2312"/>
                <w:b/>
                <w:kern w:val="0"/>
                <w:sz w:val="18"/>
                <w:szCs w:val="18"/>
                <w:lang w:bidi="ar"/>
              </w:rPr>
              <w:t>）</w:t>
            </w:r>
          </w:p>
        </w:tc>
        <w:tc>
          <w:tcPr>
            <w:tcW w:w="4307"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77"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44"/>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7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2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9"/>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00184</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市场营销策划</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2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00184</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市场营销策划</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00149</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国际贸易理论与实务</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00149</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国际贸易理论与实务</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04184</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线性代数</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w:t>
            </w:r>
            <w:r>
              <w:rPr>
                <w:rFonts w:eastAsia="仿宋_GB2312"/>
                <w:bCs/>
                <w:kern w:val="0"/>
                <w:sz w:val="18"/>
                <w:szCs w:val="18"/>
                <w:lang w:bidi="ar"/>
              </w:rPr>
              <w:t>4184</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00098</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国际市场营销学</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00098</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国际市场营销学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00185</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商品流通概论</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00185</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商品流通概论</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00015</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10211</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市场营销毕业论文</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7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9"/>
          <w:jc w:val="center"/>
        </w:trPr>
        <w:tc>
          <w:tcPr>
            <w:tcW w:w="596"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00051</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管理系统中计算机应用</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0"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2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00908</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网络营销与策划</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7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49"/>
          <w:jc w:val="center"/>
        </w:trPr>
        <w:tc>
          <w:tcPr>
            <w:tcW w:w="59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00052</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管理系统中计算机应用</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52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00909</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网络营销与策划</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00186</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国际商务谈判</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03601</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服务营销学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04183</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概率论与数理统计</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13683</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00150</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金融理论与实务</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13887</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9"/>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00183</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消费经济学</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2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14158</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商业伦理道德</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9"/>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00055</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企业会计学</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2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14443</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消费者行为学</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4"/>
          <w:jc w:val="center"/>
        </w:trPr>
        <w:tc>
          <w:tcPr>
            <w:tcW w:w="92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1"/>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1"/>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w:t>
            </w:r>
            <w:r>
              <w:rPr>
                <w:rFonts w:eastAsia="仿宋_GB2312"/>
                <w:sz w:val="18"/>
                <w:szCs w:val="18"/>
              </w:rPr>
              <w:t>课程只能选择一种顶替办法，不能重复使用。</w:t>
            </w:r>
          </w:p>
          <w:p w:rsidR="00603299" w:rsidRDefault="00603299">
            <w:pPr>
              <w:numPr>
                <w:ilvl w:val="0"/>
                <w:numId w:val="171"/>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1"/>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71"/>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120202/</w:t>
      </w:r>
      <w:r>
        <w:rPr>
          <w:rFonts w:eastAsia="方正小标宋简体"/>
          <w:bCs/>
          <w:kern w:val="0"/>
          <w:szCs w:val="21"/>
          <w:lang w:bidi="ar"/>
        </w:rPr>
        <w:t>专业名称：市场营销（专升本）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4"/>
        <w:gridCol w:w="775"/>
        <w:gridCol w:w="2291"/>
        <w:gridCol w:w="508"/>
        <w:gridCol w:w="520"/>
        <w:gridCol w:w="875"/>
        <w:gridCol w:w="2387"/>
        <w:gridCol w:w="514"/>
        <w:gridCol w:w="785"/>
      </w:tblGrid>
      <w:tr w:rsidR="00000000">
        <w:trPr>
          <w:trHeight w:val="214"/>
          <w:jc w:val="center"/>
        </w:trPr>
        <w:tc>
          <w:tcPr>
            <w:tcW w:w="4168"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w:t>
            </w:r>
            <w:r>
              <w:rPr>
                <w:rFonts w:eastAsia="仿宋_GB2312"/>
                <w:b/>
                <w:kern w:val="0"/>
                <w:sz w:val="18"/>
                <w:szCs w:val="18"/>
                <w:lang w:bidi="ar"/>
              </w:rPr>
              <w:t>原销售管理专业</w:t>
            </w:r>
            <w:r>
              <w:rPr>
                <w:rFonts w:eastAsia="仿宋_GB2312"/>
                <w:b/>
                <w:kern w:val="0"/>
                <w:sz w:val="18"/>
                <w:szCs w:val="18"/>
                <w:lang w:bidi="ar"/>
              </w:rPr>
              <w:t>）</w:t>
            </w:r>
          </w:p>
        </w:tc>
        <w:tc>
          <w:tcPr>
            <w:tcW w:w="4296"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8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31"/>
          <w:jc w:val="center"/>
        </w:trPr>
        <w:tc>
          <w:tcPr>
            <w:tcW w:w="59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03708</w:t>
            </w:r>
          </w:p>
        </w:tc>
        <w:tc>
          <w:tcPr>
            <w:tcW w:w="22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中国近现代史纲要</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2</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3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8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0"/>
          <w:jc w:val="center"/>
        </w:trPr>
        <w:tc>
          <w:tcPr>
            <w:tcW w:w="59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03709</w:t>
            </w:r>
          </w:p>
        </w:tc>
        <w:tc>
          <w:tcPr>
            <w:tcW w:w="22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马克思主义基本原理概论</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3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00184</w:t>
            </w:r>
          </w:p>
        </w:tc>
        <w:tc>
          <w:tcPr>
            <w:tcW w:w="22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市场营销策划</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5</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00184</w:t>
            </w:r>
          </w:p>
        </w:tc>
        <w:tc>
          <w:tcPr>
            <w:tcW w:w="23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市场营销策划</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00149</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国际贸易理论与实务</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00149</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国际贸易理论与实务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10512</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销售管理毕业论文</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rPr>
            </w:pPr>
            <w:r>
              <w:rPr>
                <w:rFonts w:eastAsia="仿宋_GB2312"/>
                <w:bCs/>
                <w:kern w:val="0"/>
                <w:sz w:val="18"/>
                <w:szCs w:val="18"/>
                <w:lang w:bidi="ar"/>
              </w:rPr>
              <w:t>学分</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10211</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市场营销毕业论文</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0"/>
          <w:jc w:val="center"/>
        </w:trPr>
        <w:tc>
          <w:tcPr>
            <w:tcW w:w="59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00015</w:t>
            </w:r>
          </w:p>
        </w:tc>
        <w:tc>
          <w:tcPr>
            <w:tcW w:w="22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14</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3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4"/>
          <w:jc w:val="center"/>
        </w:trPr>
        <w:tc>
          <w:tcPr>
            <w:tcW w:w="59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77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00183</w:t>
            </w:r>
          </w:p>
        </w:tc>
        <w:tc>
          <w:tcPr>
            <w:tcW w:w="22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消费经济学</w:t>
            </w:r>
          </w:p>
        </w:tc>
        <w:tc>
          <w:tcPr>
            <w:tcW w:w="508"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4</w:t>
            </w:r>
          </w:p>
        </w:tc>
        <w:tc>
          <w:tcPr>
            <w:tcW w:w="520"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75"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w:t>
            </w:r>
            <w:r>
              <w:rPr>
                <w:rFonts w:eastAsia="仿宋_GB2312"/>
                <w:bCs/>
                <w:kern w:val="0"/>
                <w:sz w:val="18"/>
                <w:szCs w:val="18"/>
                <w:lang w:bidi="ar"/>
              </w:rPr>
              <w:t>5</w:t>
            </w:r>
          </w:p>
        </w:tc>
        <w:tc>
          <w:tcPr>
            <w:tcW w:w="238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商品流通概论</w:t>
            </w:r>
          </w:p>
        </w:tc>
        <w:tc>
          <w:tcPr>
            <w:tcW w:w="514"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8</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00055</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企业会计学</w:t>
            </w:r>
          </w:p>
        </w:tc>
        <w:tc>
          <w:tcPr>
            <w:tcW w:w="508"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6</w:t>
            </w:r>
          </w:p>
        </w:tc>
        <w:tc>
          <w:tcPr>
            <w:tcW w:w="520"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75"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00098</w:t>
            </w:r>
          </w:p>
        </w:tc>
        <w:tc>
          <w:tcPr>
            <w:tcW w:w="2387"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国际市场营销学</w:t>
            </w:r>
          </w:p>
        </w:tc>
        <w:tc>
          <w:tcPr>
            <w:tcW w:w="514"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9</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00181</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广告学</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508"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4</w:t>
            </w:r>
          </w:p>
        </w:tc>
        <w:tc>
          <w:tcPr>
            <w:tcW w:w="520"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7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03601</w:t>
            </w:r>
          </w:p>
        </w:tc>
        <w:tc>
          <w:tcPr>
            <w:tcW w:w="23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服务营销学</w:t>
            </w:r>
          </w:p>
        </w:tc>
        <w:tc>
          <w:tcPr>
            <w:tcW w:w="514"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00051</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管理系统中计算机应用</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3</w:t>
            </w:r>
          </w:p>
        </w:tc>
        <w:tc>
          <w:tcPr>
            <w:tcW w:w="52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00908</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网络营销与策划</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00052</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管理系统中计算机应用</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w:t>
            </w:r>
          </w:p>
        </w:tc>
        <w:tc>
          <w:tcPr>
            <w:tcW w:w="52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00909</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网络营销与策划</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00186</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国际商务谈判</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04184</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00043</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经济法概论</w:t>
            </w:r>
            <w:r>
              <w:rPr>
                <w:rFonts w:eastAsia="仿宋_GB2312"/>
                <w:bCs/>
                <w:kern w:val="0"/>
                <w:sz w:val="18"/>
                <w:szCs w:val="18"/>
              </w:rPr>
              <w:t>(</w:t>
            </w:r>
            <w:r>
              <w:rPr>
                <w:rFonts w:eastAsia="仿宋_GB2312"/>
                <w:bCs/>
                <w:kern w:val="0"/>
                <w:sz w:val="18"/>
                <w:szCs w:val="18"/>
              </w:rPr>
              <w:t>财经类</w:t>
            </w:r>
            <w:r>
              <w:rPr>
                <w:rFonts w:eastAsia="仿宋_GB2312"/>
                <w:bCs/>
                <w:kern w:val="0"/>
                <w:sz w:val="18"/>
                <w:szCs w:val="18"/>
              </w:rPr>
              <w:t>)</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13683</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00102</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世界市场行情</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13887</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03291</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人际关系学</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14158</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商业伦理道德</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10511</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销售团队管理</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14443</w:t>
            </w:r>
          </w:p>
        </w:tc>
        <w:tc>
          <w:tcPr>
            <w:tcW w:w="23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消费者行为学</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00067</w:t>
            </w:r>
          </w:p>
        </w:tc>
        <w:tc>
          <w:tcPr>
            <w:tcW w:w="22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财务管理学</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4296"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5"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0"/>
          <w:jc w:val="center"/>
        </w:trPr>
        <w:tc>
          <w:tcPr>
            <w:tcW w:w="59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7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00151</w:t>
            </w:r>
          </w:p>
        </w:tc>
        <w:tc>
          <w:tcPr>
            <w:tcW w:w="22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企业经营战略</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4296"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46"/>
          <w:jc w:val="center"/>
        </w:trPr>
        <w:tc>
          <w:tcPr>
            <w:tcW w:w="9249"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2"/>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2"/>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2"/>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w:t>
            </w:r>
            <w:r>
              <w:rPr>
                <w:rFonts w:eastAsia="仿宋_GB2312"/>
                <w:sz w:val="18"/>
                <w:szCs w:val="18"/>
              </w:rPr>
              <w:t>他课程。</w:t>
            </w:r>
          </w:p>
          <w:p w:rsidR="00603299" w:rsidRDefault="00603299">
            <w:pPr>
              <w:numPr>
                <w:ilvl w:val="0"/>
                <w:numId w:val="172"/>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w:t>
            </w:r>
            <w:r>
              <w:rPr>
                <w:rFonts w:eastAsia="仿宋_GB2312"/>
                <w:sz w:val="18"/>
                <w:szCs w:val="18"/>
              </w:rPr>
              <w:t>、</w:t>
            </w:r>
            <w:r>
              <w:rPr>
                <w:rFonts w:eastAsia="仿宋_GB2312"/>
                <w:sz w:val="18"/>
                <w:szCs w:val="18"/>
              </w:rPr>
              <w:t>4</w:t>
            </w:r>
            <w:r>
              <w:rPr>
                <w:rFonts w:eastAsia="仿宋_GB2312"/>
                <w:sz w:val="18"/>
                <w:szCs w:val="18"/>
              </w:rPr>
              <w:t>课程。</w:t>
            </w:r>
          </w:p>
          <w:p w:rsidR="00603299" w:rsidRDefault="00603299">
            <w:pPr>
              <w:numPr>
                <w:ilvl w:val="0"/>
                <w:numId w:val="172"/>
              </w:numPr>
              <w:rPr>
                <w:rFonts w:eastAsia="仿宋_GB2312"/>
                <w:sz w:val="18"/>
                <w:szCs w:val="18"/>
              </w:rPr>
            </w:pPr>
            <w:r>
              <w:rPr>
                <w:rFonts w:eastAsia="仿宋_GB2312"/>
                <w:sz w:val="18"/>
                <w:szCs w:val="18"/>
              </w:rPr>
              <w:t>旧计划序号</w:t>
            </w:r>
            <w:r>
              <w:rPr>
                <w:rFonts w:eastAsia="仿宋_GB2312"/>
                <w:sz w:val="18"/>
                <w:szCs w:val="18"/>
              </w:rPr>
              <w:t>7-9</w:t>
            </w:r>
            <w:r>
              <w:rPr>
                <w:rFonts w:eastAsia="仿宋_GB2312"/>
                <w:sz w:val="18"/>
                <w:szCs w:val="18"/>
              </w:rPr>
              <w:t>课程，既可任选两门顶替新计划英语（专升本）课程，也可按照选择顶替课程使用，但不能重复使用。</w:t>
            </w:r>
          </w:p>
          <w:p w:rsidR="00603299" w:rsidRDefault="00603299">
            <w:pPr>
              <w:numPr>
                <w:ilvl w:val="0"/>
                <w:numId w:val="172"/>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120203K/</w:t>
      </w:r>
      <w:r>
        <w:rPr>
          <w:rFonts w:eastAsia="方正小标宋简体"/>
          <w:bCs/>
          <w:kern w:val="0"/>
          <w:szCs w:val="21"/>
          <w:lang w:bidi="ar"/>
        </w:rPr>
        <w:t>专业名称：会计学（专升本）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4"/>
        <w:gridCol w:w="800"/>
        <w:gridCol w:w="2369"/>
        <w:gridCol w:w="525"/>
        <w:gridCol w:w="536"/>
        <w:gridCol w:w="28"/>
        <w:gridCol w:w="847"/>
        <w:gridCol w:w="62"/>
        <w:gridCol w:w="2435"/>
        <w:gridCol w:w="47"/>
        <w:gridCol w:w="487"/>
        <w:gridCol w:w="768"/>
      </w:tblGrid>
      <w:tr w:rsidR="00000000">
        <w:trPr>
          <w:trHeight w:val="292"/>
          <w:jc w:val="center"/>
        </w:trPr>
        <w:tc>
          <w:tcPr>
            <w:tcW w:w="4308" w:type="dxa"/>
            <w:gridSpan w:val="4"/>
            <w:tcBorders>
              <w:bottom w:val="single" w:sz="4" w:space="0" w:color="auto"/>
              <w:right w:val="single" w:sz="12" w:space="0" w:color="auto"/>
            </w:tcBorders>
            <w:vAlign w:val="center"/>
          </w:tcPr>
          <w:p w:rsidR="00603299" w:rsidRDefault="00603299">
            <w:pPr>
              <w:pStyle w:val="a0"/>
              <w:snapToGrid w:val="0"/>
              <w:ind w:firstLineChars="0" w:firstLine="0"/>
              <w:jc w:val="center"/>
              <w:rPr>
                <w:rFonts w:ascii="Times New Roman" w:eastAsia="仿宋_GB2312" w:hAnsi="Times New Roman"/>
                <w:b/>
                <w:kern w:val="0"/>
                <w:sz w:val="18"/>
                <w:lang w:bidi="ar"/>
              </w:rPr>
            </w:pPr>
            <w:r>
              <w:rPr>
                <w:rFonts w:ascii="Times New Roman" w:eastAsia="仿宋_GB2312" w:hAnsi="Times New Roman"/>
                <w:b/>
                <w:kern w:val="0"/>
                <w:sz w:val="18"/>
                <w:lang w:bidi="ar"/>
              </w:rPr>
              <w:t>旧计划课程</w:t>
            </w:r>
            <w:r>
              <w:rPr>
                <w:rFonts w:ascii="Times New Roman" w:eastAsia="仿宋_GB2312" w:hAnsi="Times New Roman"/>
                <w:b/>
                <w:kern w:val="0"/>
                <w:sz w:val="18"/>
                <w:lang w:bidi="ar"/>
              </w:rPr>
              <w:t>（</w:t>
            </w:r>
            <w:r>
              <w:rPr>
                <w:rFonts w:ascii="Times New Roman" w:eastAsia="仿宋_GB2312" w:hAnsi="Times New Roman"/>
                <w:b/>
                <w:kern w:val="0"/>
                <w:sz w:val="18"/>
                <w:lang w:bidi="ar"/>
              </w:rPr>
              <w:t>原财务会计与审计专业</w:t>
            </w:r>
            <w:r>
              <w:rPr>
                <w:rFonts w:ascii="Times New Roman" w:eastAsia="仿宋_GB2312" w:hAnsi="Times New Roman"/>
                <w:b/>
                <w:kern w:val="0"/>
                <w:sz w:val="18"/>
                <w:lang w:bidi="ar"/>
              </w:rPr>
              <w:t>）</w:t>
            </w:r>
          </w:p>
        </w:tc>
        <w:tc>
          <w:tcPr>
            <w:tcW w:w="4442" w:type="dxa"/>
            <w:gridSpan w:val="7"/>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6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72"/>
          <w:jc w:val="center"/>
        </w:trPr>
        <w:tc>
          <w:tcPr>
            <w:tcW w:w="61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75"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9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4" w:type="dxa"/>
            <w:gridSpan w:val="2"/>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6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2"/>
          <w:jc w:val="center"/>
        </w:trPr>
        <w:tc>
          <w:tcPr>
            <w:tcW w:w="61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0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75"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497"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34" w:type="dxa"/>
            <w:gridSpan w:val="2"/>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272"/>
          <w:jc w:val="center"/>
        </w:trPr>
        <w:tc>
          <w:tcPr>
            <w:tcW w:w="61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75"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49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34" w:type="dxa"/>
            <w:gridSpan w:val="2"/>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6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2"/>
          <w:jc w:val="center"/>
        </w:trPr>
        <w:tc>
          <w:tcPr>
            <w:tcW w:w="61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0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06069</w:t>
            </w:r>
          </w:p>
        </w:tc>
        <w:tc>
          <w:tcPr>
            <w:tcW w:w="23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审计学原理</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75"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00160</w:t>
            </w:r>
          </w:p>
        </w:tc>
        <w:tc>
          <w:tcPr>
            <w:tcW w:w="2497"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审计学</w:t>
            </w:r>
          </w:p>
        </w:tc>
        <w:tc>
          <w:tcPr>
            <w:tcW w:w="534" w:type="dxa"/>
            <w:gridSpan w:val="2"/>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00155</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中级财务会计</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13140</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财务会计</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503"/>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14848</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会计学（本科）毕业论文</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2"/>
          <w:jc w:val="center"/>
        </w:trPr>
        <w:tc>
          <w:tcPr>
            <w:tcW w:w="61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75"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r>
              <w:rPr>
                <w:rFonts w:eastAsia="仿宋_GB2312"/>
                <w:bCs/>
                <w:kern w:val="0"/>
                <w:sz w:val="18"/>
                <w:szCs w:val="18"/>
                <w:lang w:bidi="ar"/>
              </w:rPr>
              <w:t>3000</w:t>
            </w:r>
          </w:p>
        </w:tc>
        <w:tc>
          <w:tcPr>
            <w:tcW w:w="249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34" w:type="dxa"/>
            <w:gridSpan w:val="2"/>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6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2"/>
          <w:jc w:val="center"/>
        </w:trPr>
        <w:tc>
          <w:tcPr>
            <w:tcW w:w="61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80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03702</w:t>
            </w:r>
          </w:p>
        </w:tc>
        <w:tc>
          <w:tcPr>
            <w:tcW w:w="236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会计制度设计与比较</w:t>
            </w:r>
          </w:p>
        </w:tc>
        <w:tc>
          <w:tcPr>
            <w:tcW w:w="525"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36"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75" w:type="dxa"/>
            <w:gridSpan w:val="2"/>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497" w:type="dxa"/>
            <w:gridSpan w:val="2"/>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34" w:type="dxa"/>
            <w:gridSpan w:val="2"/>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8</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00070</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政府与事业单位会计</w:t>
            </w:r>
          </w:p>
        </w:tc>
        <w:tc>
          <w:tcPr>
            <w:tcW w:w="525"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36"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75" w:type="dxa"/>
            <w:gridSpan w:val="2"/>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05175</w:t>
            </w:r>
          </w:p>
        </w:tc>
        <w:tc>
          <w:tcPr>
            <w:tcW w:w="2497" w:type="dxa"/>
            <w:gridSpan w:val="2"/>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税收筹划</w:t>
            </w:r>
          </w:p>
        </w:tc>
        <w:tc>
          <w:tcPr>
            <w:tcW w:w="534" w:type="dxa"/>
            <w:gridSpan w:val="2"/>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9</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03703</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国际会计与审计准则</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36"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75" w:type="dxa"/>
            <w:gridSpan w:val="2"/>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08119</w:t>
            </w:r>
          </w:p>
        </w:tc>
        <w:tc>
          <w:tcPr>
            <w:tcW w:w="2497" w:type="dxa"/>
            <w:gridSpan w:val="2"/>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管理会计</w:t>
            </w:r>
          </w:p>
        </w:tc>
        <w:tc>
          <w:tcPr>
            <w:tcW w:w="534" w:type="dxa"/>
            <w:gridSpan w:val="2"/>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06270</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技术经济学</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00107</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现代管理学</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00043</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经济法概论</w:t>
            </w:r>
            <w:r>
              <w:rPr>
                <w:rFonts w:eastAsia="仿宋_GB2312"/>
                <w:bCs/>
                <w:kern w:val="0"/>
                <w:sz w:val="18"/>
                <w:szCs w:val="18"/>
                <w:lang w:bidi="ar"/>
              </w:rPr>
              <w:t>(</w:t>
            </w:r>
            <w:r>
              <w:rPr>
                <w:rFonts w:eastAsia="仿宋_GB2312"/>
                <w:bCs/>
                <w:kern w:val="0"/>
                <w:sz w:val="18"/>
                <w:szCs w:val="18"/>
                <w:lang w:bidi="ar"/>
              </w:rPr>
              <w:t>财经类</w:t>
            </w:r>
            <w:r>
              <w:rPr>
                <w:rFonts w:eastAsia="仿宋_GB2312"/>
                <w:bCs/>
                <w:kern w:val="0"/>
                <w:sz w:val="18"/>
                <w:szCs w:val="18"/>
                <w:lang w:bidi="ar"/>
              </w:rPr>
              <w:t>)</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14033</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内部控制与风险管理</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04531</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微观经济学</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13750</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会计案例分析</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0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00974</w:t>
            </w:r>
          </w:p>
        </w:tc>
        <w:tc>
          <w:tcPr>
            <w:tcW w:w="236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统计学原理</w:t>
            </w:r>
          </w:p>
        </w:tc>
        <w:tc>
          <w:tcPr>
            <w:tcW w:w="52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13316</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财务分析</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6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13317</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财务分析</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0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00061</w:t>
            </w:r>
          </w:p>
        </w:tc>
        <w:tc>
          <w:tcPr>
            <w:tcW w:w="236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国家税收</w:t>
            </w:r>
          </w:p>
        </w:tc>
        <w:tc>
          <w:tcPr>
            <w:tcW w:w="52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13752</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会计信息系统</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6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6"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7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13753</w:t>
            </w:r>
          </w:p>
        </w:tc>
        <w:tc>
          <w:tcPr>
            <w:tcW w:w="249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会计信息系统</w:t>
            </w:r>
          </w:p>
        </w:tc>
        <w:tc>
          <w:tcPr>
            <w:tcW w:w="534" w:type="dxa"/>
            <w:gridSpan w:val="2"/>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04532</w:t>
            </w:r>
          </w:p>
        </w:tc>
        <w:tc>
          <w:tcPr>
            <w:tcW w:w="236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财务会计专题</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442" w:type="dxa"/>
            <w:gridSpan w:val="7"/>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6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2"/>
          <w:jc w:val="center"/>
        </w:trPr>
        <w:tc>
          <w:tcPr>
            <w:tcW w:w="61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04533</w:t>
            </w:r>
          </w:p>
        </w:tc>
        <w:tc>
          <w:tcPr>
            <w:tcW w:w="236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管理与成本会计</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442" w:type="dxa"/>
            <w:gridSpan w:val="7"/>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6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7"/>
          <w:jc w:val="center"/>
        </w:trPr>
        <w:tc>
          <w:tcPr>
            <w:tcW w:w="4308" w:type="dxa"/>
            <w:gridSpan w:val="4"/>
            <w:vMerge w:val="restart"/>
            <w:tcBorders>
              <w:top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64" w:type="dxa"/>
            <w:gridSpan w:val="2"/>
            <w:tcBorders>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909" w:type="dxa"/>
            <w:gridSpan w:val="2"/>
            <w:tcBorders>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482" w:type="dxa"/>
            <w:gridSpan w:val="2"/>
            <w:tcBorders>
              <w:left w:val="single" w:sz="4"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487" w:type="dxa"/>
            <w:tcBorders>
              <w:left w:val="sing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68" w:type="dxa"/>
            <w:vMerge w:val="restart"/>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
                <w:kern w:val="0"/>
                <w:sz w:val="18"/>
                <w:szCs w:val="18"/>
                <w:lang w:bidi="ar"/>
              </w:rPr>
              <w:t>港澳台生加考顶替</w:t>
            </w:r>
          </w:p>
        </w:tc>
      </w:tr>
      <w:tr w:rsidR="00000000">
        <w:trPr>
          <w:trHeight w:val="169"/>
          <w:jc w:val="center"/>
        </w:trPr>
        <w:tc>
          <w:tcPr>
            <w:tcW w:w="4308" w:type="dxa"/>
            <w:gridSpan w:val="4"/>
            <w:vMerge/>
            <w:tcBorders>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64" w:type="dxa"/>
            <w:gridSpan w:val="2"/>
            <w:tcBorders>
              <w:top w:val="single" w:sz="4" w:space="0" w:color="auto"/>
              <w:left w:val="single" w:sz="12" w:space="0" w:color="auto"/>
              <w:bottom w:val="single" w:sz="4" w:space="0" w:color="auto"/>
              <w:right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909" w:type="dxa"/>
            <w:gridSpan w:val="2"/>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482" w:type="dxa"/>
            <w:gridSpan w:val="2"/>
            <w:tcBorders>
              <w:top w:val="single" w:sz="4" w:space="0" w:color="auto"/>
              <w:left w:val="single" w:sz="4" w:space="0" w:color="auto"/>
              <w:bottom w:val="single" w:sz="4" w:space="0" w:color="auto"/>
              <w:right w:val="single" w:sz="4"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487" w:type="dxa"/>
            <w:tcBorders>
              <w:top w:val="single" w:sz="4" w:space="0" w:color="auto"/>
              <w:left w:val="single" w:sz="4" w:space="0" w:color="auto"/>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68" w:type="dxa"/>
            <w:vMerge/>
            <w:tcBorders>
              <w:left w:val="single" w:sz="12" w:space="0" w:color="auto"/>
              <w:bottom w:val="sing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422"/>
          <w:jc w:val="center"/>
        </w:trPr>
        <w:tc>
          <w:tcPr>
            <w:tcW w:w="9518" w:type="dxa"/>
            <w:gridSpan w:val="12"/>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3"/>
              </w:numPr>
              <w:rPr>
                <w:rFonts w:eastAsia="仿宋_GB2312"/>
                <w:sz w:val="18"/>
                <w:szCs w:val="18"/>
              </w:rPr>
            </w:pPr>
            <w:r>
              <w:rPr>
                <w:rFonts w:eastAsia="仿宋_GB2312"/>
                <w:sz w:val="18"/>
                <w:szCs w:val="18"/>
              </w:rPr>
              <w:t>只能用</w:t>
            </w:r>
            <w:r>
              <w:rPr>
                <w:rFonts w:eastAsia="仿宋_GB2312"/>
                <w:sz w:val="18"/>
                <w:szCs w:val="18"/>
              </w:rPr>
              <w:t>已取得合格成绩的旧计划课程顶替新计划课程，不能逆向顶替。</w:t>
            </w:r>
          </w:p>
          <w:p w:rsidR="00603299" w:rsidRDefault="00603299">
            <w:pPr>
              <w:numPr>
                <w:ilvl w:val="0"/>
                <w:numId w:val="173"/>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3"/>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3"/>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w:t>
            </w:r>
            <w:r>
              <w:rPr>
                <w:rFonts w:eastAsia="仿宋_GB2312"/>
                <w:sz w:val="18"/>
                <w:szCs w:val="18"/>
              </w:rPr>
              <w:t>、</w:t>
            </w:r>
            <w:r>
              <w:rPr>
                <w:rFonts w:eastAsia="仿宋_GB2312"/>
                <w:sz w:val="18"/>
                <w:szCs w:val="18"/>
              </w:rPr>
              <w:t>4</w:t>
            </w:r>
            <w:r>
              <w:rPr>
                <w:rFonts w:eastAsia="仿宋_GB2312"/>
                <w:sz w:val="18"/>
                <w:szCs w:val="18"/>
              </w:rPr>
              <w:t>课程。</w:t>
            </w:r>
          </w:p>
          <w:p w:rsidR="00603299" w:rsidRDefault="00603299">
            <w:pPr>
              <w:numPr>
                <w:ilvl w:val="0"/>
                <w:numId w:val="173"/>
              </w:numPr>
              <w:rPr>
                <w:rFonts w:eastAsia="仿宋_GB2312"/>
                <w:sz w:val="18"/>
                <w:szCs w:val="18"/>
              </w:rPr>
            </w:pPr>
            <w:r>
              <w:rPr>
                <w:rFonts w:eastAsia="仿宋_GB2312"/>
                <w:sz w:val="18"/>
                <w:szCs w:val="18"/>
              </w:rPr>
              <w:t>旧计划序号</w:t>
            </w:r>
            <w:r>
              <w:rPr>
                <w:rFonts w:eastAsia="仿宋_GB2312"/>
                <w:sz w:val="18"/>
                <w:szCs w:val="18"/>
              </w:rPr>
              <w:t>7-9</w:t>
            </w:r>
            <w:r>
              <w:rPr>
                <w:rFonts w:eastAsia="仿宋_GB2312"/>
                <w:sz w:val="18"/>
                <w:szCs w:val="18"/>
              </w:rPr>
              <w:t>课程，既可任选两门顶替新计划英语（专升本）课程，也可按照选择顶替课程使用，但不能重复使用。</w:t>
            </w:r>
          </w:p>
          <w:p w:rsidR="00603299" w:rsidRDefault="00603299">
            <w:pPr>
              <w:numPr>
                <w:ilvl w:val="0"/>
                <w:numId w:val="173"/>
              </w:numPr>
              <w:rPr>
                <w:rFonts w:eastAsia="仿宋_GB2312"/>
                <w:sz w:val="18"/>
                <w:szCs w:val="18"/>
              </w:rPr>
            </w:pPr>
            <w:r>
              <w:rPr>
                <w:rFonts w:eastAsia="仿宋_GB2312"/>
                <w:sz w:val="18"/>
                <w:szCs w:val="18"/>
              </w:rPr>
              <w:t>港澳台考生可用旧计划序号</w:t>
            </w:r>
            <w:r>
              <w:rPr>
                <w:rFonts w:eastAsia="仿宋_GB2312"/>
                <w:sz w:val="18"/>
                <w:szCs w:val="18"/>
              </w:rPr>
              <w:t>11</w:t>
            </w:r>
            <w:r>
              <w:rPr>
                <w:rFonts w:eastAsia="仿宋_GB2312"/>
                <w:sz w:val="18"/>
                <w:szCs w:val="18"/>
              </w:rPr>
              <w:t>课程顶替新计划序号</w:t>
            </w:r>
            <w:r>
              <w:rPr>
                <w:rFonts w:eastAsia="仿宋_GB2312"/>
                <w:sz w:val="18"/>
                <w:szCs w:val="18"/>
              </w:rPr>
              <w:t>17</w:t>
            </w:r>
            <w:r>
              <w:rPr>
                <w:rFonts w:eastAsia="仿宋_GB2312"/>
                <w:sz w:val="18"/>
                <w:szCs w:val="18"/>
              </w:rPr>
              <w:t>课程，不能重复顶替</w:t>
            </w:r>
            <w:r>
              <w:rPr>
                <w:rFonts w:eastAsia="仿宋_GB2312"/>
                <w:sz w:val="18"/>
                <w:szCs w:val="18"/>
              </w:rPr>
              <w:t>。</w:t>
            </w:r>
          </w:p>
          <w:p w:rsidR="00603299" w:rsidRDefault="00603299">
            <w:pPr>
              <w:numPr>
                <w:ilvl w:val="0"/>
                <w:numId w:val="173"/>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120203K/</w:t>
      </w:r>
      <w:r>
        <w:rPr>
          <w:rFonts w:eastAsia="方正小标宋简体"/>
          <w:bCs/>
          <w:kern w:val="0"/>
          <w:szCs w:val="21"/>
          <w:lang w:bidi="ar"/>
        </w:rPr>
        <w:t>专业名称：会计学（专升本）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6"/>
        <w:gridCol w:w="776"/>
        <w:gridCol w:w="2298"/>
        <w:gridCol w:w="508"/>
        <w:gridCol w:w="519"/>
        <w:gridCol w:w="744"/>
        <w:gridCol w:w="96"/>
        <w:gridCol w:w="2431"/>
        <w:gridCol w:w="517"/>
        <w:gridCol w:w="817"/>
      </w:tblGrid>
      <w:tr w:rsidR="00000000">
        <w:trPr>
          <w:trHeight w:val="233"/>
          <w:jc w:val="center"/>
        </w:trPr>
        <w:tc>
          <w:tcPr>
            <w:tcW w:w="4178" w:type="dxa"/>
            <w:gridSpan w:val="4"/>
            <w:tcBorders>
              <w:bottom w:val="single" w:sz="4" w:space="0" w:color="auto"/>
              <w:right w:val="single" w:sz="12" w:space="0" w:color="auto"/>
            </w:tcBorders>
            <w:vAlign w:val="center"/>
          </w:tcPr>
          <w:p w:rsidR="00603299" w:rsidRDefault="00603299">
            <w:pPr>
              <w:pStyle w:val="a0"/>
              <w:snapToGrid w:val="0"/>
              <w:ind w:firstLineChars="0" w:firstLine="0"/>
              <w:jc w:val="center"/>
              <w:rPr>
                <w:rFonts w:ascii="Times New Roman" w:eastAsia="仿宋_GB2312" w:hAnsi="Times New Roman"/>
                <w:b/>
                <w:kern w:val="0"/>
                <w:sz w:val="18"/>
                <w:lang w:bidi="ar"/>
              </w:rPr>
            </w:pPr>
            <w:r>
              <w:rPr>
                <w:rFonts w:ascii="Times New Roman" w:eastAsia="仿宋_GB2312" w:hAnsi="Times New Roman"/>
                <w:b/>
                <w:kern w:val="0"/>
                <w:sz w:val="18"/>
                <w:lang w:bidi="ar"/>
              </w:rPr>
              <w:t>旧计划课程</w:t>
            </w:r>
            <w:r>
              <w:rPr>
                <w:rFonts w:ascii="Times New Roman" w:eastAsia="仿宋_GB2312" w:hAnsi="Times New Roman"/>
                <w:b/>
                <w:kern w:val="0"/>
                <w:sz w:val="18"/>
                <w:lang w:bidi="ar"/>
              </w:rPr>
              <w:t>（</w:t>
            </w:r>
            <w:r>
              <w:rPr>
                <w:rFonts w:ascii="Times New Roman" w:eastAsia="仿宋_GB2312" w:hAnsi="Times New Roman"/>
                <w:b/>
                <w:kern w:val="0"/>
                <w:sz w:val="18"/>
                <w:lang w:bidi="ar"/>
              </w:rPr>
              <w:t>原</w:t>
            </w:r>
            <w:r>
              <w:rPr>
                <w:rFonts w:ascii="Times New Roman" w:eastAsia="仿宋_GB2312" w:hAnsi="Times New Roman"/>
                <w:b/>
                <w:kern w:val="0"/>
                <w:sz w:val="18"/>
                <w:lang w:bidi="ar"/>
              </w:rPr>
              <w:t>会计</w:t>
            </w:r>
            <w:r>
              <w:rPr>
                <w:rFonts w:ascii="Times New Roman" w:eastAsia="仿宋_GB2312" w:hAnsi="Times New Roman"/>
                <w:b/>
                <w:kern w:val="0"/>
                <w:sz w:val="18"/>
                <w:lang w:bidi="ar"/>
              </w:rPr>
              <w:t>专业</w:t>
            </w:r>
            <w:r>
              <w:rPr>
                <w:rFonts w:ascii="Times New Roman" w:eastAsia="仿宋_GB2312" w:hAnsi="Times New Roman"/>
                <w:b/>
                <w:kern w:val="0"/>
                <w:sz w:val="18"/>
                <w:lang w:bidi="ar"/>
              </w:rPr>
              <w:t>）</w:t>
            </w:r>
          </w:p>
        </w:tc>
        <w:tc>
          <w:tcPr>
            <w:tcW w:w="4307" w:type="dxa"/>
            <w:gridSpan w:val="5"/>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17"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60"/>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40"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3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1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3"/>
          <w:jc w:val="center"/>
        </w:trPr>
        <w:tc>
          <w:tcPr>
            <w:tcW w:w="4178"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40" w:type="dxa"/>
            <w:gridSpan w:val="2"/>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431"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7" w:type="dxa"/>
            <w:tcBorders>
              <w:top w:val="doub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1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7"/>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6"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298"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08"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40" w:type="dxa"/>
            <w:gridSpan w:val="2"/>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431"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7"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sz w:val="18"/>
                <w:szCs w:val="18"/>
              </w:rPr>
            </w:pPr>
          </w:p>
        </w:tc>
      </w:tr>
      <w:tr w:rsidR="00000000">
        <w:trPr>
          <w:trHeight w:val="233"/>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40"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43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sz w:val="18"/>
                <w:szCs w:val="18"/>
              </w:rPr>
              <w:t>顶替</w:t>
            </w: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00160</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审计学</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00160</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审计学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00159</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高级财务会计</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13140</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财务会计</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00161</w:t>
            </w:r>
          </w:p>
        </w:tc>
        <w:tc>
          <w:tcPr>
            <w:tcW w:w="229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财务报表分析</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08"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1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13316</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财务分析</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29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08"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13317</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财务分析</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1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14848</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会计学（本科）毕业论文</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1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40"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43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1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3"/>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8</w:t>
            </w:r>
          </w:p>
        </w:tc>
        <w:tc>
          <w:tcPr>
            <w:tcW w:w="7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04531</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微观经济学</w:t>
            </w:r>
          </w:p>
        </w:tc>
        <w:tc>
          <w:tcPr>
            <w:tcW w:w="508"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6</w:t>
            </w:r>
          </w:p>
        </w:tc>
        <w:tc>
          <w:tcPr>
            <w:tcW w:w="519"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840" w:type="dxa"/>
            <w:gridSpan w:val="2"/>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05175</w:t>
            </w:r>
          </w:p>
        </w:tc>
        <w:tc>
          <w:tcPr>
            <w:tcW w:w="2431"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税收筹划</w:t>
            </w:r>
          </w:p>
        </w:tc>
        <w:tc>
          <w:tcPr>
            <w:tcW w:w="517"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1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9</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00974</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统计学原理</w:t>
            </w:r>
          </w:p>
        </w:tc>
        <w:tc>
          <w:tcPr>
            <w:tcW w:w="508"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4</w:t>
            </w:r>
          </w:p>
        </w:tc>
        <w:tc>
          <w:tcPr>
            <w:tcW w:w="519"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840" w:type="dxa"/>
            <w:gridSpan w:val="2"/>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431"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7"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bCs/>
                <w:sz w:val="18"/>
                <w:szCs w:val="18"/>
              </w:rPr>
            </w:pPr>
            <w:r>
              <w:rPr>
                <w:rFonts w:eastAsia="仿宋_GB2312"/>
                <w:b/>
                <w:bCs/>
                <w:sz w:val="18"/>
                <w:szCs w:val="18"/>
              </w:rPr>
              <w:t>10</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03703</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国际会计与审计准则</w:t>
            </w:r>
          </w:p>
        </w:tc>
        <w:tc>
          <w:tcPr>
            <w:tcW w:w="508"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bCs/>
                <w:kern w:val="0"/>
                <w:sz w:val="18"/>
                <w:szCs w:val="18"/>
                <w:lang w:bidi="ar"/>
              </w:rPr>
            </w:pPr>
            <w:r>
              <w:rPr>
                <w:rFonts w:eastAsia="仿宋_GB2312"/>
                <w:b/>
                <w:bCs/>
                <w:kern w:val="0"/>
                <w:sz w:val="18"/>
                <w:szCs w:val="18"/>
                <w:lang w:bidi="ar"/>
              </w:rPr>
              <w:t>5</w:t>
            </w:r>
          </w:p>
        </w:tc>
        <w:tc>
          <w:tcPr>
            <w:tcW w:w="519"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40" w:type="dxa"/>
            <w:gridSpan w:val="2"/>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13750</w:t>
            </w:r>
          </w:p>
        </w:tc>
        <w:tc>
          <w:tcPr>
            <w:tcW w:w="243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会计案例分析</w:t>
            </w:r>
          </w:p>
        </w:tc>
        <w:tc>
          <w:tcPr>
            <w:tcW w:w="517"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8"/>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04183</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1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00150</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金融理论与实务</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14033</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内部控制与风险管理</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13752</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会计信息系统</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51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13753</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会计信息系统</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6"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w:t>
            </w:r>
            <w:r>
              <w:rPr>
                <w:rFonts w:eastAsia="仿宋_GB2312"/>
                <w:bCs/>
                <w:kern w:val="0"/>
                <w:sz w:val="18"/>
                <w:szCs w:val="18"/>
                <w:lang w:bidi="ar"/>
              </w:rPr>
              <w:t>0158</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资产评估</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9" w:type="dxa"/>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40"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08119</w:t>
            </w:r>
          </w:p>
        </w:tc>
        <w:tc>
          <w:tcPr>
            <w:tcW w:w="24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管理会计</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00060</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财政学</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07" w:type="dxa"/>
            <w:gridSpan w:val="5"/>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00089</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国际贸易</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07" w:type="dxa"/>
            <w:gridSpan w:val="5"/>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00162</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会计制度设计</w:t>
            </w:r>
          </w:p>
        </w:tc>
        <w:tc>
          <w:tcPr>
            <w:tcW w:w="50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07" w:type="dxa"/>
            <w:gridSpan w:val="5"/>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1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7"/>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00058</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市场营销学</w:t>
            </w:r>
          </w:p>
        </w:tc>
        <w:tc>
          <w:tcPr>
            <w:tcW w:w="50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07" w:type="dxa"/>
            <w:gridSpan w:val="5"/>
            <w:vMerge/>
            <w:tcBorders>
              <w:left w:val="single" w:sz="12" w:space="0" w:color="auto"/>
              <w:bottom w:val="double" w:sz="4" w:space="0" w:color="auto"/>
              <w:right w:val="single" w:sz="12" w:space="0" w:color="auto"/>
            </w:tcBorders>
            <w:vAlign w:val="center"/>
          </w:tcPr>
          <w:p w:rsidR="00603299" w:rsidRDefault="00603299">
            <w:pPr>
              <w:widowControl/>
              <w:snapToGrid w:val="0"/>
              <w:jc w:val="left"/>
              <w:textAlignment w:val="center"/>
              <w:rPr>
                <w:rFonts w:eastAsia="仿宋_GB2312"/>
                <w:bCs/>
                <w:kern w:val="0"/>
                <w:sz w:val="18"/>
                <w:szCs w:val="18"/>
                <w:lang w:bidi="ar"/>
              </w:rPr>
            </w:pPr>
          </w:p>
        </w:tc>
        <w:tc>
          <w:tcPr>
            <w:tcW w:w="81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3"/>
          <w:jc w:val="center"/>
        </w:trPr>
        <w:tc>
          <w:tcPr>
            <w:tcW w:w="596"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77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00246</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国际经济法概论</w:t>
            </w:r>
          </w:p>
        </w:tc>
        <w:tc>
          <w:tcPr>
            <w:tcW w:w="50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4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27"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07"/>
          <w:jc w:val="center"/>
        </w:trPr>
        <w:tc>
          <w:tcPr>
            <w:tcW w:w="4178"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74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2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1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19"/>
          <w:jc w:val="center"/>
        </w:trPr>
        <w:tc>
          <w:tcPr>
            <w:tcW w:w="9302" w:type="dxa"/>
            <w:gridSpan w:val="10"/>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4"/>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4"/>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4"/>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74"/>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4"/>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3-6</w:t>
            </w:r>
            <w:r>
              <w:rPr>
                <w:rFonts w:eastAsia="仿宋_GB2312"/>
                <w:sz w:val="18"/>
                <w:szCs w:val="18"/>
              </w:rPr>
              <w:t>课程。</w:t>
            </w:r>
          </w:p>
          <w:p w:rsidR="00603299" w:rsidRDefault="00603299">
            <w:pPr>
              <w:numPr>
                <w:ilvl w:val="0"/>
                <w:numId w:val="174"/>
              </w:numPr>
              <w:rPr>
                <w:rFonts w:eastAsia="仿宋_GB2312"/>
                <w:sz w:val="18"/>
                <w:szCs w:val="18"/>
              </w:rPr>
            </w:pPr>
            <w:r>
              <w:rPr>
                <w:rFonts w:eastAsia="仿宋_GB2312"/>
                <w:sz w:val="18"/>
                <w:szCs w:val="18"/>
              </w:rPr>
              <w:t>旧计划序号</w:t>
            </w:r>
            <w:r>
              <w:rPr>
                <w:rFonts w:eastAsia="仿宋_GB2312"/>
                <w:sz w:val="18"/>
                <w:szCs w:val="18"/>
              </w:rPr>
              <w:t>8-10</w:t>
            </w:r>
            <w:r>
              <w:rPr>
                <w:rFonts w:eastAsia="仿宋_GB2312"/>
                <w:sz w:val="18"/>
                <w:szCs w:val="18"/>
              </w:rPr>
              <w:t>课程，既可任选两门顶替新计划英语（专升本）课程，也可按照选择顶替课程使用，但不能重复使用。</w:t>
            </w:r>
          </w:p>
          <w:p w:rsidR="00603299" w:rsidRDefault="00603299">
            <w:pPr>
              <w:numPr>
                <w:ilvl w:val="0"/>
                <w:numId w:val="174"/>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120203K/</w:t>
      </w:r>
      <w:r>
        <w:rPr>
          <w:rFonts w:eastAsia="方正小标宋简体"/>
          <w:bCs/>
          <w:kern w:val="0"/>
          <w:szCs w:val="21"/>
          <w:lang w:bidi="ar"/>
        </w:rPr>
        <w:t>专业名称：会计学（专升本）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6"/>
        <w:gridCol w:w="791"/>
        <w:gridCol w:w="2337"/>
        <w:gridCol w:w="518"/>
        <w:gridCol w:w="530"/>
        <w:gridCol w:w="757"/>
        <w:gridCol w:w="2573"/>
        <w:gridCol w:w="526"/>
        <w:gridCol w:w="803"/>
      </w:tblGrid>
      <w:tr w:rsidR="00000000">
        <w:trPr>
          <w:trHeight w:val="196"/>
          <w:jc w:val="center"/>
        </w:trPr>
        <w:tc>
          <w:tcPr>
            <w:tcW w:w="4252" w:type="dxa"/>
            <w:gridSpan w:val="4"/>
            <w:tcBorders>
              <w:bottom w:val="single" w:sz="4" w:space="0" w:color="auto"/>
              <w:right w:val="single" w:sz="12" w:space="0" w:color="auto"/>
            </w:tcBorders>
            <w:vAlign w:val="center"/>
          </w:tcPr>
          <w:p w:rsidR="00603299" w:rsidRDefault="00603299">
            <w:pPr>
              <w:pStyle w:val="a0"/>
              <w:snapToGrid w:val="0"/>
              <w:ind w:firstLineChars="0" w:firstLine="0"/>
              <w:jc w:val="center"/>
              <w:rPr>
                <w:rFonts w:ascii="Times New Roman" w:eastAsia="仿宋_GB2312" w:hAnsi="Times New Roman"/>
                <w:b/>
                <w:kern w:val="0"/>
                <w:sz w:val="18"/>
                <w:lang w:bidi="ar"/>
              </w:rPr>
            </w:pPr>
            <w:r>
              <w:rPr>
                <w:rFonts w:ascii="Times New Roman" w:eastAsia="仿宋_GB2312" w:hAnsi="Times New Roman"/>
                <w:b/>
                <w:kern w:val="0"/>
                <w:sz w:val="18"/>
                <w:lang w:bidi="ar"/>
              </w:rPr>
              <w:t>旧计</w:t>
            </w:r>
            <w:r>
              <w:rPr>
                <w:rFonts w:ascii="Times New Roman" w:eastAsia="仿宋_GB2312" w:hAnsi="Times New Roman"/>
                <w:b/>
                <w:kern w:val="0"/>
                <w:sz w:val="18"/>
                <w:lang w:bidi="ar"/>
              </w:rPr>
              <w:t>划课程</w:t>
            </w:r>
            <w:r>
              <w:rPr>
                <w:rFonts w:ascii="Times New Roman" w:eastAsia="仿宋_GB2312" w:hAnsi="Times New Roman"/>
                <w:b/>
                <w:kern w:val="0"/>
                <w:sz w:val="18"/>
                <w:lang w:bidi="ar"/>
              </w:rPr>
              <w:t>（</w:t>
            </w:r>
            <w:r>
              <w:rPr>
                <w:rFonts w:ascii="Times New Roman" w:eastAsia="仿宋_GB2312" w:hAnsi="Times New Roman"/>
                <w:b/>
                <w:kern w:val="0"/>
                <w:sz w:val="18"/>
                <w:lang w:bidi="ar"/>
              </w:rPr>
              <w:t>原</w:t>
            </w:r>
            <w:r>
              <w:rPr>
                <w:rFonts w:ascii="Times New Roman" w:eastAsia="仿宋_GB2312" w:hAnsi="Times New Roman"/>
                <w:b/>
                <w:kern w:val="0"/>
                <w:sz w:val="18"/>
                <w:lang w:bidi="ar"/>
              </w:rPr>
              <w:t>会计电算化</w:t>
            </w:r>
            <w:r>
              <w:rPr>
                <w:rFonts w:ascii="Times New Roman" w:eastAsia="仿宋_GB2312" w:hAnsi="Times New Roman"/>
                <w:b/>
                <w:kern w:val="0"/>
                <w:sz w:val="18"/>
                <w:lang w:bidi="ar"/>
              </w:rPr>
              <w:t>专业</w:t>
            </w:r>
            <w:r>
              <w:rPr>
                <w:rFonts w:ascii="Times New Roman" w:eastAsia="仿宋_GB2312" w:hAnsi="Times New Roman"/>
                <w:b/>
                <w:kern w:val="0"/>
                <w:sz w:val="18"/>
                <w:lang w:bidi="ar"/>
              </w:rPr>
              <w:t>）</w:t>
            </w:r>
          </w:p>
        </w:tc>
        <w:tc>
          <w:tcPr>
            <w:tcW w:w="438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11"/>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4252"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7"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573"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5" w:type="dxa"/>
            <w:tcBorders>
              <w:top w:val="doub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5"/>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1"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37"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8"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7"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573"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5"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1"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337"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18" w:type="dxa"/>
            <w:tcBorders>
              <w:top w:val="doub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7"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573"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25" w:type="dxa"/>
            <w:tcBorders>
              <w:top w:val="doub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00160</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审计学</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00160</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审计学</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00159</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高级财务会计</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13140</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财务会计</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00161</w:t>
            </w:r>
          </w:p>
        </w:tc>
        <w:tc>
          <w:tcPr>
            <w:tcW w:w="233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财务报表分析</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18"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3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13316</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财务分析</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1" w:type="dxa"/>
            <w:vMerge/>
            <w:tcBorders>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p>
        </w:tc>
        <w:tc>
          <w:tcPr>
            <w:tcW w:w="2337" w:type="dxa"/>
            <w:vMerge/>
            <w:tcBorders>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p>
        </w:tc>
        <w:tc>
          <w:tcPr>
            <w:tcW w:w="518" w:type="dxa"/>
            <w:vMerge/>
            <w:tcBorders>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p>
        </w:tc>
        <w:tc>
          <w:tcPr>
            <w:tcW w:w="53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13317</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财务分析</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33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14848</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会计学（本科）毕业论文</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1"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37"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8"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7"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73"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5"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8</w:t>
            </w:r>
          </w:p>
        </w:tc>
        <w:tc>
          <w:tcPr>
            <w:tcW w:w="791"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00060</w:t>
            </w:r>
          </w:p>
        </w:tc>
        <w:tc>
          <w:tcPr>
            <w:tcW w:w="2337"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财政学</w:t>
            </w:r>
          </w:p>
        </w:tc>
        <w:tc>
          <w:tcPr>
            <w:tcW w:w="518" w:type="dxa"/>
            <w:tcBorders>
              <w:top w:val="double" w:sz="4" w:space="0" w:color="auto"/>
              <w:left w:val="single" w:sz="4" w:space="0" w:color="000000"/>
              <w:bottom w:val="single" w:sz="2" w:space="0" w:color="auto"/>
              <w:right w:val="single" w:sz="12" w:space="0" w:color="auto"/>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30"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7" w:type="dxa"/>
            <w:tcBorders>
              <w:top w:val="double" w:sz="4" w:space="0" w:color="auto"/>
              <w:left w:val="single" w:sz="4" w:space="0" w:color="000000"/>
              <w:bottom w:val="single" w:sz="2"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05175</w:t>
            </w:r>
          </w:p>
        </w:tc>
        <w:tc>
          <w:tcPr>
            <w:tcW w:w="2573" w:type="dxa"/>
            <w:tcBorders>
              <w:top w:val="double" w:sz="4" w:space="0" w:color="auto"/>
              <w:left w:val="single" w:sz="4" w:space="0" w:color="000000"/>
              <w:bottom w:val="single" w:sz="2"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税收筹划</w:t>
            </w:r>
          </w:p>
        </w:tc>
        <w:tc>
          <w:tcPr>
            <w:tcW w:w="525" w:type="dxa"/>
            <w:tcBorders>
              <w:top w:val="double" w:sz="4" w:space="0" w:color="auto"/>
              <w:left w:val="single" w:sz="4" w:space="0" w:color="000000"/>
              <w:bottom w:val="single" w:sz="2"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9</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03703</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国际会计与审计准则</w:t>
            </w:r>
          </w:p>
        </w:tc>
        <w:tc>
          <w:tcPr>
            <w:tcW w:w="518" w:type="dxa"/>
            <w:tcBorders>
              <w:top w:val="single" w:sz="2" w:space="0" w:color="auto"/>
              <w:left w:val="single" w:sz="4" w:space="0" w:color="000000"/>
              <w:bottom w:val="single" w:sz="2" w:space="0" w:color="auto"/>
              <w:right w:val="single" w:sz="12" w:space="0" w:color="auto"/>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30"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57" w:type="dxa"/>
            <w:tcBorders>
              <w:top w:val="single" w:sz="2" w:space="0" w:color="auto"/>
              <w:left w:val="single" w:sz="4" w:space="0" w:color="000000"/>
              <w:bottom w:val="single" w:sz="2"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573" w:type="dxa"/>
            <w:tcBorders>
              <w:top w:val="single" w:sz="2" w:space="0" w:color="auto"/>
              <w:left w:val="single" w:sz="4" w:space="0" w:color="000000"/>
              <w:bottom w:val="single" w:sz="2"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25" w:type="dxa"/>
            <w:tcBorders>
              <w:top w:val="single" w:sz="2" w:space="0" w:color="auto"/>
              <w:left w:val="single" w:sz="4" w:space="0" w:color="000000"/>
              <w:bottom w:val="single" w:sz="2"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10</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00162</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会计制度设计</w:t>
            </w:r>
          </w:p>
        </w:tc>
        <w:tc>
          <w:tcPr>
            <w:tcW w:w="518" w:type="dxa"/>
            <w:tcBorders>
              <w:top w:val="single" w:sz="2"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30"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7" w:type="dxa"/>
            <w:tcBorders>
              <w:top w:val="single" w:sz="2"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13750</w:t>
            </w:r>
          </w:p>
        </w:tc>
        <w:tc>
          <w:tcPr>
            <w:tcW w:w="2573" w:type="dxa"/>
            <w:tcBorders>
              <w:top w:val="single" w:sz="2"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会计案例分析</w:t>
            </w:r>
          </w:p>
        </w:tc>
        <w:tc>
          <w:tcPr>
            <w:tcW w:w="525" w:type="dxa"/>
            <w:tcBorders>
              <w:top w:val="single" w:sz="2"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w:t>
            </w:r>
            <w:r>
              <w:rPr>
                <w:rFonts w:eastAsia="仿宋_GB2312"/>
                <w:bCs/>
                <w:kern w:val="0"/>
                <w:sz w:val="18"/>
                <w:szCs w:val="18"/>
                <w:lang w:bidi="ar"/>
              </w:rPr>
              <w:t>3</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00150</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金融理论与实务</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14033</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内部控制与风险管理</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08674</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计算机网络基础</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0"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13752</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会计信息系统</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08675</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计算机网络基础</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530"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13753</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会计信息系统</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11399</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面向对象数据库技术</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5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08119</w:t>
            </w:r>
          </w:p>
        </w:tc>
        <w:tc>
          <w:tcPr>
            <w:tcW w:w="2573"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管理会计</w:t>
            </w:r>
          </w:p>
        </w:tc>
        <w:tc>
          <w:tcPr>
            <w:tcW w:w="525"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02376</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信息系统开发</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85"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00058</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市场营销学</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85"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4385"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1"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337"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18"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4385" w:type="dxa"/>
            <w:gridSpan w:val="4"/>
            <w:vMerge/>
            <w:tcBorders>
              <w:left w:val="single" w:sz="12" w:space="0" w:color="auto"/>
              <w:right w:val="single" w:sz="12" w:space="0" w:color="auto"/>
            </w:tcBorders>
            <w:vAlign w:val="center"/>
          </w:tcPr>
          <w:p w:rsidR="00603299" w:rsidRDefault="00603299">
            <w:pPr>
              <w:pStyle w:val="a0"/>
              <w:snapToGrid w:val="0"/>
              <w:ind w:firstLineChars="0" w:firstLine="0"/>
              <w:rPr>
                <w:rFonts w:ascii="Times New Roman" w:eastAsia="仿宋_GB2312" w:hAnsi="Times New Roman"/>
                <w:bCs/>
                <w:kern w:val="0"/>
                <w:sz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5"/>
          <w:jc w:val="center"/>
        </w:trPr>
        <w:tc>
          <w:tcPr>
            <w:tcW w:w="60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91"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00158</w:t>
            </w:r>
          </w:p>
        </w:tc>
        <w:tc>
          <w:tcPr>
            <w:tcW w:w="2337" w:type="dxa"/>
            <w:tcBorders>
              <w:top w:val="single" w:sz="4" w:space="0" w:color="auto"/>
              <w:left w:val="single" w:sz="4" w:space="0" w:color="000000"/>
              <w:bottom w:val="doub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资产评估</w:t>
            </w:r>
          </w:p>
        </w:tc>
        <w:tc>
          <w:tcPr>
            <w:tcW w:w="518" w:type="dxa"/>
            <w:tcBorders>
              <w:top w:val="single" w:sz="4" w:space="0" w:color="auto"/>
              <w:left w:val="single" w:sz="4" w:space="0" w:color="000000"/>
              <w:bottom w:val="doub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85"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06"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791" w:type="dxa"/>
            <w:tcBorders>
              <w:top w:val="double" w:sz="4" w:space="0" w:color="auto"/>
              <w:left w:val="single" w:sz="4" w:space="0" w:color="000000"/>
              <w:bottom w:val="single" w:sz="2"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00246</w:t>
            </w:r>
          </w:p>
        </w:tc>
        <w:tc>
          <w:tcPr>
            <w:tcW w:w="2337" w:type="dxa"/>
            <w:tcBorders>
              <w:top w:val="double" w:sz="4" w:space="0" w:color="auto"/>
              <w:left w:val="single" w:sz="4" w:space="0" w:color="000000"/>
              <w:bottom w:val="single" w:sz="4" w:space="0" w:color="auto"/>
              <w:right w:val="single" w:sz="4" w:space="0" w:color="000000"/>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国际经济法概论</w:t>
            </w:r>
          </w:p>
        </w:tc>
        <w:tc>
          <w:tcPr>
            <w:tcW w:w="518" w:type="dxa"/>
            <w:tcBorders>
              <w:top w:val="double" w:sz="4" w:space="0" w:color="auto"/>
              <w:left w:val="single" w:sz="4" w:space="0" w:color="000000"/>
              <w:bottom w:val="single" w:sz="4" w:space="0" w:color="auto"/>
              <w:right w:val="single" w:sz="12" w:space="0" w:color="auto"/>
            </w:tcBorders>
            <w:vAlign w:val="bottom"/>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00321</w:t>
            </w:r>
          </w:p>
        </w:tc>
        <w:tc>
          <w:tcPr>
            <w:tcW w:w="25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中国文化概论</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20"/>
          <w:jc w:val="center"/>
        </w:trPr>
        <w:tc>
          <w:tcPr>
            <w:tcW w:w="4252"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7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94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5"/>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5"/>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5"/>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75"/>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5"/>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w:t>
            </w:r>
            <w:r>
              <w:rPr>
                <w:rFonts w:eastAsia="仿宋_GB2312"/>
                <w:sz w:val="18"/>
                <w:szCs w:val="18"/>
              </w:rPr>
              <w:t>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3-6</w:t>
            </w:r>
            <w:r>
              <w:rPr>
                <w:rFonts w:eastAsia="仿宋_GB2312"/>
                <w:sz w:val="18"/>
                <w:szCs w:val="18"/>
              </w:rPr>
              <w:t>课程。</w:t>
            </w:r>
          </w:p>
          <w:p w:rsidR="00603299" w:rsidRDefault="00603299">
            <w:pPr>
              <w:numPr>
                <w:ilvl w:val="0"/>
                <w:numId w:val="175"/>
              </w:numPr>
              <w:rPr>
                <w:rFonts w:eastAsia="仿宋_GB2312"/>
                <w:sz w:val="18"/>
                <w:szCs w:val="18"/>
              </w:rPr>
            </w:pPr>
            <w:r>
              <w:rPr>
                <w:rFonts w:eastAsia="仿宋_GB2312"/>
                <w:sz w:val="18"/>
                <w:szCs w:val="18"/>
              </w:rPr>
              <w:t>旧计划序号</w:t>
            </w:r>
            <w:r>
              <w:rPr>
                <w:rFonts w:eastAsia="仿宋_GB2312"/>
                <w:sz w:val="18"/>
                <w:szCs w:val="18"/>
              </w:rPr>
              <w:t>8-10</w:t>
            </w:r>
            <w:r>
              <w:rPr>
                <w:rFonts w:eastAsia="仿宋_GB2312"/>
                <w:sz w:val="18"/>
                <w:szCs w:val="18"/>
              </w:rPr>
              <w:t>课程，既可任选两门顶替新计划英语（专升本）课程，也可按照选择顶替课程使用，但不能重复使用。</w:t>
            </w:r>
          </w:p>
          <w:p w:rsidR="00603299" w:rsidRDefault="00603299">
            <w:pPr>
              <w:numPr>
                <w:ilvl w:val="0"/>
                <w:numId w:val="175"/>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120206/</w:t>
      </w:r>
      <w:r>
        <w:rPr>
          <w:rFonts w:eastAsia="方正小标宋简体"/>
          <w:bCs/>
          <w:kern w:val="0"/>
          <w:szCs w:val="21"/>
          <w:lang w:bidi="ar"/>
        </w:rPr>
        <w:t>专业名称：人力资源管理（专升本）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1"/>
        <w:gridCol w:w="783"/>
        <w:gridCol w:w="2320"/>
        <w:gridCol w:w="512"/>
        <w:gridCol w:w="524"/>
        <w:gridCol w:w="895"/>
        <w:gridCol w:w="2406"/>
        <w:gridCol w:w="522"/>
        <w:gridCol w:w="757"/>
      </w:tblGrid>
      <w:tr w:rsidR="00000000">
        <w:trPr>
          <w:trHeight w:val="268"/>
          <w:jc w:val="center"/>
        </w:trPr>
        <w:tc>
          <w:tcPr>
            <w:tcW w:w="421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47"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57"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13"/>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8"/>
          <w:jc w:val="center"/>
        </w:trPr>
        <w:tc>
          <w:tcPr>
            <w:tcW w:w="4216"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8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4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7"/>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4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11"/>
          <w:jc w:val="center"/>
        </w:trPr>
        <w:tc>
          <w:tcPr>
            <w:tcW w:w="60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2</w:t>
            </w:r>
          </w:p>
        </w:tc>
        <w:tc>
          <w:tcPr>
            <w:tcW w:w="7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11466</w:t>
            </w:r>
          </w:p>
        </w:tc>
        <w:tc>
          <w:tcPr>
            <w:tcW w:w="23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现代企业人力资源管理概论</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11466</w:t>
            </w:r>
          </w:p>
        </w:tc>
        <w:tc>
          <w:tcPr>
            <w:tcW w:w="24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现代企业人力资源管理概论</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75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3</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00463</w:t>
            </w:r>
          </w:p>
        </w:tc>
        <w:tc>
          <w:tcPr>
            <w:tcW w:w="23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现代人员测评</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14112</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人员素质测评理论与方法</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11468</w:t>
            </w:r>
          </w:p>
        </w:tc>
        <w:tc>
          <w:tcPr>
            <w:tcW w:w="23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工作岗位研究原理与应用</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11468</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工作岗位研究原理与应用</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3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10222</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kern w:val="0"/>
                <w:sz w:val="18"/>
                <w:szCs w:val="18"/>
                <w:lang w:bidi="ar"/>
              </w:rPr>
              <w:t>人力资源管理毕业论文</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4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5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8"/>
          <w:jc w:val="center"/>
        </w:trPr>
        <w:tc>
          <w:tcPr>
            <w:tcW w:w="60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kern w:val="0"/>
                <w:sz w:val="18"/>
                <w:szCs w:val="18"/>
                <w:lang w:bidi="ar"/>
              </w:rPr>
              <w:t>7</w:t>
            </w:r>
          </w:p>
        </w:tc>
        <w:tc>
          <w:tcPr>
            <w:tcW w:w="78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11469</w:t>
            </w:r>
          </w:p>
        </w:tc>
        <w:tc>
          <w:tcPr>
            <w:tcW w:w="23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宏观劳动力配置</w:t>
            </w:r>
          </w:p>
        </w:tc>
        <w:tc>
          <w:tcPr>
            <w:tcW w:w="512"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4"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95"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40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线性代数（经管类）</w:t>
            </w:r>
          </w:p>
        </w:tc>
        <w:tc>
          <w:tcPr>
            <w:tcW w:w="522"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kern w:val="0"/>
                <w:sz w:val="18"/>
                <w:szCs w:val="18"/>
                <w:lang w:bidi="ar"/>
              </w:rPr>
              <w:t>8</w:t>
            </w:r>
          </w:p>
        </w:tc>
        <w:tc>
          <w:tcPr>
            <w:tcW w:w="783"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11470</w:t>
            </w:r>
          </w:p>
        </w:tc>
        <w:tc>
          <w:tcPr>
            <w:tcW w:w="232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国际劳务合作和海外就业</w:t>
            </w:r>
          </w:p>
        </w:tc>
        <w:tc>
          <w:tcPr>
            <w:tcW w:w="51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4</w:t>
            </w:r>
          </w:p>
        </w:tc>
        <w:tc>
          <w:tcPr>
            <w:tcW w:w="524"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9</w:t>
            </w:r>
          </w:p>
        </w:tc>
        <w:tc>
          <w:tcPr>
            <w:tcW w:w="895"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406"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管理学原理（中级）</w:t>
            </w:r>
          </w:p>
        </w:tc>
        <w:tc>
          <w:tcPr>
            <w:tcW w:w="522"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kern w:val="0"/>
                <w:sz w:val="18"/>
                <w:szCs w:val="18"/>
                <w:lang w:bidi="ar"/>
              </w:rPr>
              <w:t>9</w:t>
            </w:r>
          </w:p>
        </w:tc>
        <w:tc>
          <w:tcPr>
            <w:tcW w:w="783"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11471</w:t>
            </w:r>
          </w:p>
        </w:tc>
        <w:tc>
          <w:tcPr>
            <w:tcW w:w="232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劳动争议处理概论</w:t>
            </w:r>
          </w:p>
        </w:tc>
        <w:tc>
          <w:tcPr>
            <w:tcW w:w="51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4"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89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13811</w:t>
            </w:r>
          </w:p>
        </w:tc>
        <w:tc>
          <w:tcPr>
            <w:tcW w:w="2406"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绩效管理</w:t>
            </w:r>
          </w:p>
        </w:tc>
        <w:tc>
          <w:tcPr>
            <w:tcW w:w="522"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10</w:t>
            </w:r>
          </w:p>
        </w:tc>
        <w:tc>
          <w:tcPr>
            <w:tcW w:w="78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00294</w:t>
            </w:r>
          </w:p>
        </w:tc>
        <w:tc>
          <w:tcPr>
            <w:tcW w:w="232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劳动社会学</w:t>
            </w:r>
          </w:p>
        </w:tc>
        <w:tc>
          <w:tcPr>
            <w:tcW w:w="512"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4"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00051</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2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2"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00052</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管理系统中计算机应用</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00152</w:t>
            </w:r>
          </w:p>
        </w:tc>
        <w:tc>
          <w:tcPr>
            <w:tcW w:w="23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组织行为学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经济学原理（中级）</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07484</w:t>
            </w:r>
          </w:p>
        </w:tc>
        <w:tc>
          <w:tcPr>
            <w:tcW w:w="23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社会保障学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14106</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人力资源管理高级实验</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8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11465</w:t>
            </w:r>
          </w:p>
        </w:tc>
        <w:tc>
          <w:tcPr>
            <w:tcW w:w="232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现代公司管理</w:t>
            </w:r>
          </w:p>
        </w:tc>
        <w:tc>
          <w:tcPr>
            <w:tcW w:w="512"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4"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13967</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劳动关系与劳动法</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8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2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2"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4"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13968</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劳动关系与劳动法</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78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11467</w:t>
            </w:r>
          </w:p>
        </w:tc>
        <w:tc>
          <w:tcPr>
            <w:tcW w:w="23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人力资源统计学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06091</w:t>
            </w:r>
          </w:p>
        </w:tc>
        <w:tc>
          <w:tcPr>
            <w:tcW w:w="24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薪酬管理</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7"/>
          <w:jc w:val="center"/>
        </w:trPr>
        <w:tc>
          <w:tcPr>
            <w:tcW w:w="60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15</w:t>
            </w:r>
          </w:p>
        </w:tc>
        <w:tc>
          <w:tcPr>
            <w:tcW w:w="78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00324</w:t>
            </w:r>
          </w:p>
        </w:tc>
        <w:tc>
          <w:tcPr>
            <w:tcW w:w="23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人事管理学</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4347" w:type="dxa"/>
            <w:gridSpan w:val="4"/>
            <w:tcBorders>
              <w:top w:val="single" w:sz="4" w:space="0" w:color="auto"/>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33"/>
          <w:jc w:val="center"/>
        </w:trPr>
        <w:tc>
          <w:tcPr>
            <w:tcW w:w="93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6"/>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6"/>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6"/>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r>
              <w:rPr>
                <w:rFonts w:eastAsia="仿宋_GB2312"/>
                <w:sz w:val="18"/>
                <w:szCs w:val="18"/>
              </w:rPr>
              <w:t>。</w:t>
            </w:r>
          </w:p>
          <w:p w:rsidR="00603299" w:rsidRDefault="00603299">
            <w:pPr>
              <w:numPr>
                <w:ilvl w:val="0"/>
                <w:numId w:val="176"/>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6"/>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3-5</w:t>
            </w:r>
            <w:r>
              <w:rPr>
                <w:rFonts w:eastAsia="仿宋_GB2312"/>
                <w:sz w:val="18"/>
                <w:szCs w:val="18"/>
              </w:rPr>
              <w:t>课程。</w:t>
            </w:r>
          </w:p>
          <w:p w:rsidR="00603299" w:rsidRDefault="00603299">
            <w:pPr>
              <w:numPr>
                <w:ilvl w:val="0"/>
                <w:numId w:val="176"/>
              </w:numPr>
              <w:rPr>
                <w:rFonts w:eastAsia="仿宋_GB2312"/>
                <w:sz w:val="18"/>
                <w:szCs w:val="18"/>
              </w:rPr>
            </w:pPr>
            <w:r>
              <w:rPr>
                <w:rFonts w:eastAsia="仿宋_GB2312"/>
                <w:sz w:val="18"/>
                <w:szCs w:val="18"/>
              </w:rPr>
              <w:t>旧计划序号</w:t>
            </w:r>
            <w:r>
              <w:rPr>
                <w:rFonts w:eastAsia="仿宋_GB2312"/>
                <w:sz w:val="18"/>
                <w:szCs w:val="18"/>
              </w:rPr>
              <w:t>7-9</w:t>
            </w:r>
            <w:r>
              <w:rPr>
                <w:rFonts w:eastAsia="仿宋_GB2312"/>
                <w:sz w:val="18"/>
                <w:szCs w:val="18"/>
              </w:rPr>
              <w:t>课程，既可任选两门顶替新计划英语（专升本）课程，也可按照选择顶替课程使用，但不能重复使用。</w:t>
            </w:r>
          </w:p>
          <w:p w:rsidR="00603299" w:rsidRDefault="00603299">
            <w:pPr>
              <w:numPr>
                <w:ilvl w:val="0"/>
                <w:numId w:val="176"/>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120402/</w:t>
      </w:r>
      <w:r>
        <w:rPr>
          <w:rFonts w:eastAsia="方正小标宋简体"/>
          <w:bCs/>
          <w:kern w:val="0"/>
          <w:szCs w:val="21"/>
          <w:lang w:bidi="ar"/>
        </w:rPr>
        <w:t>专业名称：行政管理（专升本）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0"/>
        <w:gridCol w:w="770"/>
        <w:gridCol w:w="2278"/>
        <w:gridCol w:w="503"/>
        <w:gridCol w:w="515"/>
        <w:gridCol w:w="738"/>
        <w:gridCol w:w="107"/>
        <w:gridCol w:w="2398"/>
        <w:gridCol w:w="512"/>
        <w:gridCol w:w="764"/>
      </w:tblGrid>
      <w:tr w:rsidR="00000000">
        <w:trPr>
          <w:trHeight w:val="266"/>
          <w:jc w:val="center"/>
        </w:trPr>
        <w:tc>
          <w:tcPr>
            <w:tcW w:w="4141"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269" w:type="dxa"/>
            <w:gridSpan w:val="5"/>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64"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11"/>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45"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6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6"/>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2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1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45"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6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Cs/>
                <w:kern w:val="0"/>
                <w:sz w:val="18"/>
                <w:szCs w:val="18"/>
                <w:lang w:bidi="ar"/>
              </w:rPr>
            </w:pPr>
            <w:r>
              <w:rPr>
                <w:rFonts w:eastAsia="仿宋_GB2312"/>
                <w:b/>
                <w:kern w:val="0"/>
                <w:sz w:val="18"/>
                <w:szCs w:val="18"/>
                <w:lang w:bidi="ar"/>
              </w:rPr>
              <w:t>顶替</w:t>
            </w:r>
          </w:p>
        </w:tc>
      </w:tr>
      <w:tr w:rsidR="00000000">
        <w:trPr>
          <w:trHeight w:val="236"/>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45"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6"/>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00315</w:t>
            </w:r>
          </w:p>
        </w:tc>
        <w:tc>
          <w:tcPr>
            <w:tcW w:w="22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当代中国政治制度</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45"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00315</w:t>
            </w:r>
          </w:p>
        </w:tc>
        <w:tc>
          <w:tcPr>
            <w:tcW w:w="23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当代中国政治制度</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00318</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公共政策</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10999</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公共政策分析</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00320</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领导科学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00320</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领导科学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00319</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行政组织理</w:t>
            </w:r>
            <w:r>
              <w:rPr>
                <w:rFonts w:eastAsia="仿宋_GB2312"/>
                <w:bCs/>
                <w:kern w:val="0"/>
                <w:sz w:val="18"/>
                <w:szCs w:val="18"/>
                <w:lang w:bidi="ar"/>
              </w:rPr>
              <w:t>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00319</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行政组织理论</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00261</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行政法学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00261</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行政法学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5"/>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06999</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毕业论文</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10197</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行政管理毕业论文</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英语（二）</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1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45"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3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6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6"/>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00316</w:t>
            </w:r>
          </w:p>
        </w:tc>
        <w:tc>
          <w:tcPr>
            <w:tcW w:w="22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西方政治制度</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45"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05722</w:t>
            </w:r>
          </w:p>
        </w:tc>
        <w:tc>
          <w:tcPr>
            <w:tcW w:w="23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公共经济学</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6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01848</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公务员制度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03450</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公共部门人力资源管理</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00034</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社会学概论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07816</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公共行政学</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00024</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普通逻辑</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00510</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秘书实务</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00067</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财务管理学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1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45"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14660</w:t>
            </w:r>
          </w:p>
        </w:tc>
        <w:tc>
          <w:tcPr>
            <w:tcW w:w="23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政治学原理</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5"/>
          <w:jc w:val="center"/>
        </w:trPr>
        <w:tc>
          <w:tcPr>
            <w:tcW w:w="590"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15</w:t>
            </w:r>
          </w:p>
        </w:tc>
        <w:tc>
          <w:tcPr>
            <w:tcW w:w="77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00144</w:t>
            </w:r>
          </w:p>
        </w:tc>
        <w:tc>
          <w:tcPr>
            <w:tcW w:w="2278"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企业管理概论</w:t>
            </w:r>
          </w:p>
        </w:tc>
        <w:tc>
          <w:tcPr>
            <w:tcW w:w="50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14"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45" w:type="dxa"/>
            <w:gridSpan w:val="2"/>
            <w:tcBorders>
              <w:top w:val="single" w:sz="4" w:space="0" w:color="auto"/>
              <w:left w:val="single" w:sz="4" w:space="0" w:color="000000"/>
              <w:bottom w:val="single" w:sz="4" w:space="0" w:color="auto"/>
              <w:right w:val="single" w:sz="4" w:space="0" w:color="000000"/>
            </w:tcBorders>
            <w:vAlign w:val="bottom"/>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02382</w:t>
            </w:r>
          </w:p>
        </w:tc>
        <w:tc>
          <w:tcPr>
            <w:tcW w:w="2398"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管理信息系统</w:t>
            </w:r>
          </w:p>
        </w:tc>
        <w:tc>
          <w:tcPr>
            <w:tcW w:w="512"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4</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95"/>
          <w:jc w:val="center"/>
        </w:trPr>
        <w:tc>
          <w:tcPr>
            <w:tcW w:w="590"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p>
        </w:tc>
        <w:tc>
          <w:tcPr>
            <w:tcW w:w="77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p>
        </w:tc>
        <w:tc>
          <w:tcPr>
            <w:tcW w:w="2278"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p>
        </w:tc>
        <w:tc>
          <w:tcPr>
            <w:tcW w:w="503"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p>
        </w:tc>
        <w:tc>
          <w:tcPr>
            <w:tcW w:w="51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45" w:type="dxa"/>
            <w:gridSpan w:val="2"/>
            <w:tcBorders>
              <w:top w:val="single" w:sz="4" w:space="0" w:color="auto"/>
              <w:left w:val="single" w:sz="4" w:space="0" w:color="000000"/>
              <w:bottom w:val="single" w:sz="4" w:space="0" w:color="auto"/>
              <w:right w:val="single" w:sz="4" w:space="0" w:color="000000"/>
            </w:tcBorders>
            <w:vAlign w:val="bottom"/>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02383</w:t>
            </w:r>
          </w:p>
        </w:tc>
        <w:tc>
          <w:tcPr>
            <w:tcW w:w="2398" w:type="dxa"/>
            <w:tcBorders>
              <w:top w:val="single" w:sz="4" w:space="0" w:color="auto"/>
              <w:left w:val="single" w:sz="4" w:space="0" w:color="000000"/>
              <w:bottom w:val="single" w:sz="4" w:space="0" w:color="auto"/>
              <w:right w:val="single" w:sz="4" w:space="0" w:color="000000"/>
            </w:tcBorders>
            <w:vAlign w:val="bottom"/>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管理信息系统</w:t>
            </w:r>
          </w:p>
        </w:tc>
        <w:tc>
          <w:tcPr>
            <w:tcW w:w="512" w:type="dxa"/>
            <w:tcBorders>
              <w:top w:val="single" w:sz="4" w:space="0" w:color="auto"/>
              <w:left w:val="single" w:sz="4" w:space="0" w:color="000000"/>
              <w:bottom w:val="single" w:sz="4" w:space="0" w:color="auto"/>
              <w:right w:val="single" w:sz="12" w:space="0" w:color="auto"/>
            </w:tcBorders>
            <w:vAlign w:val="bottom"/>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1</w:t>
            </w: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16</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00322</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中国行政史</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4269" w:type="dxa"/>
            <w:gridSpan w:val="5"/>
            <w:vMerge w:val="restart"/>
            <w:tcBorders>
              <w:top w:val="single" w:sz="4" w:space="0" w:color="auto"/>
              <w:left w:val="single" w:sz="12" w:space="0" w:color="auto"/>
              <w:right w:val="single" w:sz="12" w:space="0" w:color="auto"/>
            </w:tcBorders>
            <w:vAlign w:val="center"/>
          </w:tcPr>
          <w:p w:rsidR="00603299" w:rsidRDefault="00603299">
            <w:pPr>
              <w:snapToGrid w:val="0"/>
              <w:jc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17</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00323</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西方行政学说史</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4269" w:type="dxa"/>
            <w:gridSpan w:val="5"/>
            <w:vMerge/>
            <w:tcBorders>
              <w:left w:val="single" w:sz="12" w:space="0" w:color="auto"/>
              <w:right w:val="single" w:sz="12" w:space="0" w:color="auto"/>
            </w:tcBorders>
            <w:vAlign w:val="center"/>
          </w:tcPr>
          <w:p w:rsidR="00603299" w:rsidRDefault="00603299">
            <w:pPr>
              <w:snapToGrid w:val="0"/>
              <w:jc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18</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00321</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中国文化概论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4269" w:type="dxa"/>
            <w:gridSpan w:val="5"/>
            <w:vMerge/>
            <w:tcBorders>
              <w:left w:val="single" w:sz="12" w:space="0" w:color="auto"/>
              <w:right w:val="single" w:sz="12" w:space="0" w:color="auto"/>
            </w:tcBorders>
            <w:vAlign w:val="center"/>
          </w:tcPr>
          <w:p w:rsidR="00603299" w:rsidRDefault="00603299">
            <w:pPr>
              <w:snapToGrid w:val="0"/>
              <w:jc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19</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00509</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机关管理</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269" w:type="dxa"/>
            <w:gridSpan w:val="5"/>
            <w:vMerge/>
            <w:tcBorders>
              <w:left w:val="single" w:sz="12" w:space="0" w:color="auto"/>
              <w:right w:val="single" w:sz="12" w:space="0" w:color="auto"/>
            </w:tcBorders>
            <w:vAlign w:val="center"/>
          </w:tcPr>
          <w:p w:rsidR="00603299" w:rsidRDefault="00603299">
            <w:pPr>
              <w:snapToGrid w:val="0"/>
              <w:jc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20</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00107</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现代管理学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269" w:type="dxa"/>
            <w:gridSpan w:val="5"/>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21</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00277</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行政管理学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269" w:type="dxa"/>
            <w:gridSpan w:val="5"/>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22</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w:t>
            </w:r>
            <w:r>
              <w:rPr>
                <w:rFonts w:eastAsia="仿宋_GB2312"/>
                <w:b/>
                <w:kern w:val="0"/>
                <w:sz w:val="18"/>
                <w:szCs w:val="18"/>
                <w:lang w:bidi="ar"/>
              </w:rPr>
              <w:t>312</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政治学概论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269" w:type="dxa"/>
            <w:gridSpan w:val="5"/>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23</w:t>
            </w:r>
          </w:p>
        </w:tc>
        <w:tc>
          <w:tcPr>
            <w:tcW w:w="7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00040</w:t>
            </w:r>
          </w:p>
        </w:tc>
        <w:tc>
          <w:tcPr>
            <w:tcW w:w="227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法学概论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269" w:type="dxa"/>
            <w:gridSpan w:val="5"/>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6"/>
          <w:jc w:val="center"/>
        </w:trPr>
        <w:tc>
          <w:tcPr>
            <w:tcW w:w="59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24</w:t>
            </w:r>
          </w:p>
        </w:tc>
        <w:tc>
          <w:tcPr>
            <w:tcW w:w="7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00341</w:t>
            </w:r>
          </w:p>
        </w:tc>
        <w:tc>
          <w:tcPr>
            <w:tcW w:w="227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公文写作与处理</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4269" w:type="dxa"/>
            <w:gridSpan w:val="5"/>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6"/>
          <w:jc w:val="center"/>
        </w:trPr>
        <w:tc>
          <w:tcPr>
            <w:tcW w:w="59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25</w:t>
            </w:r>
          </w:p>
        </w:tc>
        <w:tc>
          <w:tcPr>
            <w:tcW w:w="7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00152</w:t>
            </w:r>
          </w:p>
        </w:tc>
        <w:tc>
          <w:tcPr>
            <w:tcW w:w="227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组织行为学</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5"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3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00321</w:t>
            </w:r>
          </w:p>
        </w:tc>
        <w:tc>
          <w:tcPr>
            <w:tcW w:w="2504"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中国文化概论</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6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36"/>
          <w:jc w:val="center"/>
        </w:trPr>
        <w:tc>
          <w:tcPr>
            <w:tcW w:w="4141"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7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00107</w:t>
            </w:r>
          </w:p>
        </w:tc>
        <w:tc>
          <w:tcPr>
            <w:tcW w:w="2504"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现代管理学</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6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18"/>
          <w:jc w:val="center"/>
        </w:trPr>
        <w:tc>
          <w:tcPr>
            <w:tcW w:w="9174" w:type="dxa"/>
            <w:gridSpan w:val="10"/>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7"/>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7"/>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7"/>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7"/>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77"/>
              </w:numPr>
              <w:rPr>
                <w:rFonts w:eastAsia="仿宋_GB2312"/>
                <w:sz w:val="18"/>
                <w:szCs w:val="18"/>
              </w:rPr>
            </w:pPr>
            <w:r>
              <w:rPr>
                <w:rFonts w:eastAsia="仿宋_GB2312"/>
                <w:sz w:val="18"/>
                <w:szCs w:val="18"/>
              </w:rPr>
              <w:t>旧计划序号</w:t>
            </w:r>
            <w:r>
              <w:rPr>
                <w:rFonts w:eastAsia="仿宋_GB2312"/>
                <w:sz w:val="18"/>
                <w:szCs w:val="18"/>
              </w:rPr>
              <w:t>13-24</w:t>
            </w:r>
            <w:r>
              <w:rPr>
                <w:rFonts w:eastAsia="仿宋_GB2312"/>
                <w:sz w:val="18"/>
                <w:szCs w:val="18"/>
              </w:rPr>
              <w:t>课程，既可任选两门顶替新计划英语（专升本）课程，也可按照选择顶替区课程使用，但不能重复使用。其中前置学历为高等教育自学考试行政管理专业的专科毕业生，且专科已使用旧计划序号</w:t>
            </w:r>
            <w:r>
              <w:rPr>
                <w:rFonts w:eastAsia="仿宋_GB2312"/>
                <w:sz w:val="18"/>
                <w:szCs w:val="18"/>
              </w:rPr>
              <w:t>20-24</w:t>
            </w:r>
            <w:r>
              <w:rPr>
                <w:rFonts w:eastAsia="仿宋_GB2312"/>
                <w:sz w:val="18"/>
                <w:szCs w:val="18"/>
              </w:rPr>
              <w:t>课程办理毕业的，则旧计划序号</w:t>
            </w:r>
            <w:r>
              <w:rPr>
                <w:rFonts w:eastAsia="仿宋_GB2312"/>
                <w:sz w:val="18"/>
                <w:szCs w:val="18"/>
              </w:rPr>
              <w:t>20-24</w:t>
            </w:r>
            <w:r>
              <w:rPr>
                <w:rFonts w:eastAsia="仿宋_GB2312"/>
                <w:sz w:val="18"/>
                <w:szCs w:val="18"/>
              </w:rPr>
              <w:t>课程，不能用于顶替新计划课程。</w:t>
            </w:r>
          </w:p>
          <w:p w:rsidR="00603299" w:rsidRDefault="00603299">
            <w:pPr>
              <w:numPr>
                <w:ilvl w:val="0"/>
                <w:numId w:val="177"/>
              </w:numPr>
              <w:rPr>
                <w:rFonts w:eastAsia="仿宋_GB2312"/>
                <w:sz w:val="18"/>
                <w:szCs w:val="18"/>
              </w:rPr>
            </w:pPr>
            <w:r>
              <w:rPr>
                <w:rFonts w:eastAsia="仿宋_GB2312"/>
                <w:sz w:val="18"/>
                <w:szCs w:val="18"/>
              </w:rPr>
              <w:t>港澳台考生可用旧计划序号</w:t>
            </w:r>
            <w:r>
              <w:rPr>
                <w:rFonts w:eastAsia="仿宋_GB2312"/>
                <w:sz w:val="18"/>
                <w:szCs w:val="18"/>
              </w:rPr>
              <w:t>18</w:t>
            </w:r>
            <w:r>
              <w:rPr>
                <w:rFonts w:eastAsia="仿宋_GB2312"/>
                <w:sz w:val="18"/>
                <w:szCs w:val="18"/>
              </w:rPr>
              <w:t>课程顶替新计划序号</w:t>
            </w:r>
            <w:r>
              <w:rPr>
                <w:rFonts w:eastAsia="仿宋_GB2312"/>
                <w:sz w:val="18"/>
                <w:szCs w:val="18"/>
              </w:rPr>
              <w:t>16</w:t>
            </w:r>
            <w:r>
              <w:rPr>
                <w:rFonts w:eastAsia="仿宋_GB2312"/>
                <w:sz w:val="18"/>
                <w:szCs w:val="18"/>
              </w:rPr>
              <w:t>课程，旧计划序号</w:t>
            </w:r>
            <w:r>
              <w:rPr>
                <w:rFonts w:eastAsia="仿宋_GB2312"/>
                <w:sz w:val="18"/>
                <w:szCs w:val="18"/>
              </w:rPr>
              <w:t>20</w:t>
            </w:r>
            <w:r>
              <w:rPr>
                <w:rFonts w:eastAsia="仿宋_GB2312"/>
                <w:sz w:val="18"/>
                <w:szCs w:val="18"/>
              </w:rPr>
              <w:t>课程顶替新计划序号</w:t>
            </w:r>
            <w:r>
              <w:rPr>
                <w:rFonts w:eastAsia="仿宋_GB2312"/>
                <w:sz w:val="18"/>
                <w:szCs w:val="18"/>
              </w:rPr>
              <w:t>17</w:t>
            </w:r>
            <w:r>
              <w:rPr>
                <w:rFonts w:eastAsia="仿宋_GB2312"/>
                <w:sz w:val="18"/>
                <w:szCs w:val="18"/>
              </w:rPr>
              <w:t>课程，不能重复顶替。</w:t>
            </w:r>
          </w:p>
          <w:p w:rsidR="00603299" w:rsidRDefault="00603299">
            <w:pPr>
              <w:numPr>
                <w:ilvl w:val="0"/>
                <w:numId w:val="177"/>
              </w:numPr>
              <w:rPr>
                <w:rFonts w:eastAsia="仿宋_GB2312"/>
                <w:sz w:val="18"/>
                <w:szCs w:val="18"/>
              </w:rPr>
            </w:pPr>
            <w:r>
              <w:rPr>
                <w:rFonts w:eastAsia="仿宋_GB2312"/>
                <w:sz w:val="18"/>
                <w:szCs w:val="18"/>
              </w:rPr>
              <w:t>课程顶替具体规则详见《广东省自学考试新旧专业考试计划</w:t>
            </w:r>
            <w:r>
              <w:rPr>
                <w:rFonts w:eastAsia="仿宋_GB2312"/>
                <w:sz w:val="18"/>
                <w:szCs w:val="18"/>
              </w:rPr>
              <w:t>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widowControl/>
        <w:snapToGrid w:val="0"/>
        <w:textAlignment w:val="center"/>
        <w:rPr>
          <w:rFonts w:eastAsia="仿宋_GB2312"/>
          <w:bCs/>
          <w:kern w:val="0"/>
          <w:sz w:val="18"/>
          <w:szCs w:val="18"/>
          <w:lang w:bidi="ar"/>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120601/</w:t>
      </w:r>
      <w:r>
        <w:rPr>
          <w:rFonts w:eastAsia="方正小标宋简体"/>
          <w:bCs/>
          <w:kern w:val="0"/>
          <w:szCs w:val="21"/>
          <w:lang w:bidi="ar"/>
        </w:rPr>
        <w:t>专业名称：物流管理（专升本）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7"/>
        <w:gridCol w:w="805"/>
        <w:gridCol w:w="2382"/>
        <w:gridCol w:w="526"/>
        <w:gridCol w:w="538"/>
        <w:gridCol w:w="771"/>
        <w:gridCol w:w="2619"/>
        <w:gridCol w:w="536"/>
        <w:gridCol w:w="846"/>
      </w:tblGrid>
      <w:tr w:rsidR="00000000">
        <w:trPr>
          <w:trHeight w:val="210"/>
          <w:jc w:val="center"/>
        </w:trPr>
        <w:tc>
          <w:tcPr>
            <w:tcW w:w="4330"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464"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46"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25"/>
          <w:jc w:val="center"/>
        </w:trPr>
        <w:tc>
          <w:tcPr>
            <w:tcW w:w="61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61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0"/>
          <w:jc w:val="center"/>
        </w:trPr>
        <w:tc>
          <w:tcPr>
            <w:tcW w:w="61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38"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61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3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7"/>
          <w:jc w:val="center"/>
        </w:trPr>
        <w:tc>
          <w:tcPr>
            <w:tcW w:w="61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61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3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0"/>
          <w:jc w:val="center"/>
        </w:trPr>
        <w:tc>
          <w:tcPr>
            <w:tcW w:w="61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0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07724</w:t>
            </w:r>
          </w:p>
        </w:tc>
        <w:tc>
          <w:tcPr>
            <w:tcW w:w="23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物流系统工程</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8"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07724</w:t>
            </w:r>
          </w:p>
        </w:tc>
        <w:tc>
          <w:tcPr>
            <w:tcW w:w="261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物流系统工程</w:t>
            </w:r>
          </w:p>
        </w:tc>
        <w:tc>
          <w:tcPr>
            <w:tcW w:w="53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07006</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供应链与企业物流管理</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13677</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供应链与企业物流管理</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04184</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线性代数</w:t>
            </w:r>
            <w:r>
              <w:rPr>
                <w:rFonts w:eastAsia="仿宋_GB2312"/>
                <w:bCs/>
                <w:kern w:val="0"/>
                <w:sz w:val="18"/>
                <w:szCs w:val="18"/>
              </w:rPr>
              <w:t>(</w:t>
            </w:r>
            <w:r>
              <w:rPr>
                <w:rFonts w:eastAsia="仿宋_GB2312"/>
                <w:bCs/>
                <w:kern w:val="0"/>
                <w:sz w:val="18"/>
                <w:szCs w:val="18"/>
              </w:rPr>
              <w:t>经管类</w:t>
            </w:r>
            <w:r>
              <w:rPr>
                <w:rFonts w:eastAsia="仿宋_GB2312"/>
                <w:bCs/>
                <w:kern w:val="0"/>
                <w:sz w:val="18"/>
                <w:szCs w:val="18"/>
              </w:rPr>
              <w:t>)</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04184</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线性代数</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03365</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物流运输管理</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03365</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物流运输管理</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07729</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仓储技术和库存理论</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07729</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仓储技术和库存理论</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0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01574</w:t>
            </w:r>
          </w:p>
        </w:tc>
        <w:tc>
          <w:tcPr>
            <w:tcW w:w="238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物流管理软件操作</w:t>
            </w:r>
          </w:p>
        </w:tc>
        <w:tc>
          <w:tcPr>
            <w:tcW w:w="526"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8"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14386</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物流管理软件操作</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38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52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8"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14387</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物流管理软件操作</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10294</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物流管理毕业论文</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10294</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物流管理毕业论文</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7"/>
          <w:jc w:val="center"/>
        </w:trPr>
        <w:tc>
          <w:tcPr>
            <w:tcW w:w="61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00015</w:t>
            </w:r>
          </w:p>
        </w:tc>
        <w:tc>
          <w:tcPr>
            <w:tcW w:w="23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w:t>
            </w:r>
          </w:p>
        </w:tc>
        <w:tc>
          <w:tcPr>
            <w:tcW w:w="538"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7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61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3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0"/>
          <w:jc w:val="center"/>
        </w:trPr>
        <w:tc>
          <w:tcPr>
            <w:tcW w:w="617"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11</w:t>
            </w:r>
          </w:p>
        </w:tc>
        <w:tc>
          <w:tcPr>
            <w:tcW w:w="805"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00043</w:t>
            </w:r>
          </w:p>
        </w:tc>
        <w:tc>
          <w:tcPr>
            <w:tcW w:w="2382"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经济法概论</w:t>
            </w:r>
            <w:r>
              <w:rPr>
                <w:rFonts w:eastAsia="仿宋_GB2312"/>
                <w:b/>
                <w:kern w:val="0"/>
                <w:sz w:val="18"/>
                <w:szCs w:val="18"/>
              </w:rPr>
              <w:t>(</w:t>
            </w:r>
            <w:r>
              <w:rPr>
                <w:rFonts w:eastAsia="仿宋_GB2312"/>
                <w:b/>
                <w:kern w:val="0"/>
                <w:sz w:val="18"/>
                <w:szCs w:val="18"/>
              </w:rPr>
              <w:t>财经类</w:t>
            </w:r>
            <w:r>
              <w:rPr>
                <w:rFonts w:eastAsia="仿宋_GB2312"/>
                <w:b/>
                <w:kern w:val="0"/>
                <w:sz w:val="18"/>
                <w:szCs w:val="18"/>
              </w:rPr>
              <w:t>)</w:t>
            </w:r>
          </w:p>
        </w:tc>
        <w:tc>
          <w:tcPr>
            <w:tcW w:w="526"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4</w:t>
            </w:r>
          </w:p>
        </w:tc>
        <w:tc>
          <w:tcPr>
            <w:tcW w:w="538"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7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00915</w:t>
            </w:r>
          </w:p>
        </w:tc>
        <w:tc>
          <w:tcPr>
            <w:tcW w:w="261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电子商务与现代物流</w:t>
            </w:r>
          </w:p>
        </w:tc>
        <w:tc>
          <w:tcPr>
            <w:tcW w:w="53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7"/>
          <w:jc w:val="center"/>
        </w:trPr>
        <w:tc>
          <w:tcPr>
            <w:tcW w:w="617"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p>
        </w:tc>
        <w:tc>
          <w:tcPr>
            <w:tcW w:w="805"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p>
        </w:tc>
        <w:tc>
          <w:tcPr>
            <w:tcW w:w="238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p>
        </w:tc>
        <w:tc>
          <w:tcPr>
            <w:tcW w:w="526"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p>
        </w:tc>
        <w:tc>
          <w:tcPr>
            <w:tcW w:w="538"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00916</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电子商务与现代物流</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12</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05374</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物流企业财务管理</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5</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05372</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国际物流导论</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13</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00055</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企业会计学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6</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13683</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14</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00098</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国际市场营销学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5</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13887</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中级</w:t>
            </w:r>
            <w:r>
              <w:rPr>
                <w:rFonts w:eastAsia="仿宋_GB2312"/>
                <w:bCs/>
                <w:kern w:val="0"/>
                <w:sz w:val="18"/>
                <w:szCs w:val="18"/>
                <w:lang w:bidi="ar"/>
              </w:rPr>
              <w:t>)</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15</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00147</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人力资源管理</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6</w:t>
            </w:r>
          </w:p>
        </w:tc>
        <w:tc>
          <w:tcPr>
            <w:tcW w:w="538"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14388</w:t>
            </w:r>
          </w:p>
        </w:tc>
        <w:tc>
          <w:tcPr>
            <w:tcW w:w="26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物流管理信息系统</w:t>
            </w:r>
          </w:p>
        </w:tc>
        <w:tc>
          <w:tcPr>
            <w:tcW w:w="53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16</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00151</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企业经营战略</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6</w:t>
            </w:r>
          </w:p>
        </w:tc>
        <w:tc>
          <w:tcPr>
            <w:tcW w:w="4464"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17</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00152</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组织行为学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4</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18</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02628</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管理经济学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5</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25"/>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17</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04183</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概率论与数理统计</w:t>
            </w:r>
            <w:r>
              <w:rPr>
                <w:rFonts w:eastAsia="仿宋_GB2312"/>
                <w:b/>
                <w:kern w:val="0"/>
                <w:sz w:val="18"/>
                <w:szCs w:val="18"/>
              </w:rPr>
              <w:t>(</w:t>
            </w:r>
            <w:r>
              <w:rPr>
                <w:rFonts w:eastAsia="仿宋_GB2312"/>
                <w:b/>
                <w:kern w:val="0"/>
                <w:sz w:val="18"/>
                <w:szCs w:val="18"/>
              </w:rPr>
              <w:t>经管类</w:t>
            </w:r>
            <w:r>
              <w:rPr>
                <w:rFonts w:eastAsia="仿宋_GB2312"/>
                <w:b/>
                <w:kern w:val="0"/>
                <w:sz w:val="18"/>
                <w:szCs w:val="18"/>
              </w:rPr>
              <w:t>)</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5</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18</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00089</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国际贸易</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4</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00009</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政治经济学</w:t>
            </w:r>
            <w:r>
              <w:rPr>
                <w:rFonts w:eastAsia="仿宋_GB2312"/>
                <w:bCs/>
                <w:kern w:val="0"/>
                <w:sz w:val="18"/>
                <w:szCs w:val="18"/>
              </w:rPr>
              <w:t>(</w:t>
            </w:r>
            <w:r>
              <w:rPr>
                <w:rFonts w:eastAsia="仿宋_GB2312"/>
                <w:bCs/>
                <w:kern w:val="0"/>
                <w:sz w:val="18"/>
                <w:szCs w:val="18"/>
              </w:rPr>
              <w:t>财经类</w:t>
            </w:r>
            <w:r>
              <w:rPr>
                <w:rFonts w:eastAsia="仿宋_GB2312"/>
                <w:bCs/>
                <w:kern w:val="0"/>
                <w:sz w:val="18"/>
                <w:szCs w:val="18"/>
              </w:rPr>
              <w:t>)</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20</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03361</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企业物流</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21</w:t>
            </w:r>
          </w:p>
        </w:tc>
        <w:tc>
          <w:tcPr>
            <w:tcW w:w="80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07725</w:t>
            </w:r>
          </w:p>
        </w:tc>
        <w:tc>
          <w:tcPr>
            <w:tcW w:w="23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物流规划</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4464" w:type="dxa"/>
            <w:gridSpan w:val="4"/>
            <w:vMerge/>
            <w:tcBorders>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7"/>
          <w:jc w:val="center"/>
        </w:trPr>
        <w:tc>
          <w:tcPr>
            <w:tcW w:w="61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22</w:t>
            </w:r>
          </w:p>
        </w:tc>
        <w:tc>
          <w:tcPr>
            <w:tcW w:w="80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03364</w:t>
            </w:r>
          </w:p>
        </w:tc>
        <w:tc>
          <w:tcPr>
            <w:tcW w:w="23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供应链物流学</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4464"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913"/>
          <w:jc w:val="center"/>
        </w:trPr>
        <w:tc>
          <w:tcPr>
            <w:tcW w:w="96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8"/>
              </w:numPr>
              <w:rPr>
                <w:rFonts w:eastAsia="仿宋_GB2312"/>
                <w:sz w:val="18"/>
                <w:szCs w:val="18"/>
              </w:rPr>
            </w:pPr>
            <w:r>
              <w:rPr>
                <w:rFonts w:eastAsia="仿宋_GB2312"/>
                <w:sz w:val="18"/>
                <w:szCs w:val="18"/>
              </w:rPr>
              <w:t>只能用已取得合格成绩的旧计划课程顶替新计划课程，不能逆向</w:t>
            </w:r>
            <w:r>
              <w:rPr>
                <w:rFonts w:eastAsia="仿宋_GB2312"/>
                <w:sz w:val="18"/>
                <w:szCs w:val="18"/>
              </w:rPr>
              <w:t>顶替。</w:t>
            </w:r>
          </w:p>
          <w:p w:rsidR="00603299" w:rsidRDefault="00603299">
            <w:pPr>
              <w:numPr>
                <w:ilvl w:val="0"/>
                <w:numId w:val="178"/>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8"/>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8"/>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3-8</w:t>
            </w:r>
            <w:r>
              <w:rPr>
                <w:rFonts w:eastAsia="仿宋_GB2312"/>
                <w:sz w:val="18"/>
                <w:szCs w:val="18"/>
              </w:rPr>
              <w:t>课程。</w:t>
            </w:r>
          </w:p>
          <w:p w:rsidR="00603299" w:rsidRDefault="00603299">
            <w:pPr>
              <w:numPr>
                <w:ilvl w:val="0"/>
                <w:numId w:val="178"/>
              </w:numPr>
              <w:rPr>
                <w:rFonts w:eastAsia="仿宋_GB2312"/>
                <w:sz w:val="18"/>
                <w:szCs w:val="18"/>
              </w:rPr>
            </w:pPr>
            <w:r>
              <w:rPr>
                <w:rFonts w:eastAsia="仿宋_GB2312"/>
                <w:sz w:val="18"/>
                <w:szCs w:val="18"/>
              </w:rPr>
              <w:t>旧计划序号</w:t>
            </w:r>
            <w:r>
              <w:rPr>
                <w:rFonts w:eastAsia="仿宋_GB2312"/>
                <w:sz w:val="18"/>
                <w:szCs w:val="18"/>
              </w:rPr>
              <w:t>11-18</w:t>
            </w:r>
            <w:r>
              <w:rPr>
                <w:rFonts w:eastAsia="仿宋_GB2312"/>
                <w:sz w:val="18"/>
                <w:szCs w:val="18"/>
              </w:rPr>
              <w:t>课程，既可任选两门顶替新计划英语（专升本）课程，也可按照选择顶替课程使用，但不能重复使用。</w:t>
            </w:r>
          </w:p>
          <w:p w:rsidR="00603299" w:rsidRDefault="00603299">
            <w:pPr>
              <w:numPr>
                <w:ilvl w:val="0"/>
                <w:numId w:val="178"/>
              </w:numPr>
              <w:rPr>
                <w:rFonts w:eastAsia="仿宋_GB2312"/>
                <w:bCs/>
                <w:kern w:val="0"/>
                <w:sz w:val="18"/>
                <w:szCs w:val="18"/>
                <w:lang w:bidi="ar"/>
              </w:rPr>
            </w:pPr>
            <w:r>
              <w:rPr>
                <w:rFonts w:eastAsia="仿宋_GB2312"/>
                <w:sz w:val="18"/>
                <w:szCs w:val="18"/>
              </w:rPr>
              <w:t>课程顶替具体规则详见《广东省自学考试新旧专业考试计划课程顶替说明》。</w:t>
            </w: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120801/</w:t>
      </w:r>
      <w:r>
        <w:rPr>
          <w:rFonts w:eastAsia="方正小标宋简体"/>
          <w:bCs/>
          <w:kern w:val="0"/>
          <w:szCs w:val="21"/>
          <w:lang w:bidi="ar"/>
        </w:rPr>
        <w:t>专业名称：电子商务（专升本）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4"/>
        <w:gridCol w:w="788"/>
        <w:gridCol w:w="2331"/>
        <w:gridCol w:w="515"/>
        <w:gridCol w:w="527"/>
        <w:gridCol w:w="754"/>
        <w:gridCol w:w="2564"/>
        <w:gridCol w:w="525"/>
        <w:gridCol w:w="772"/>
      </w:tblGrid>
      <w:tr w:rsidR="00000000">
        <w:trPr>
          <w:trHeight w:val="204"/>
          <w:jc w:val="center"/>
        </w:trPr>
        <w:tc>
          <w:tcPr>
            <w:tcW w:w="4238"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7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72"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07"/>
          <w:jc w:val="center"/>
        </w:trPr>
        <w:tc>
          <w:tcPr>
            <w:tcW w:w="60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7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4238"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5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2"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9"/>
          <w:jc w:val="center"/>
        </w:trPr>
        <w:tc>
          <w:tcPr>
            <w:tcW w:w="60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3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5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04"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00915</w:t>
            </w:r>
          </w:p>
        </w:tc>
        <w:tc>
          <w:tcPr>
            <w:tcW w:w="233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电子商务与现代物流</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00915</w:t>
            </w:r>
          </w:p>
        </w:tc>
        <w:tc>
          <w:tcPr>
            <w:tcW w:w="25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电子商务与现代物流</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9"/>
          <w:jc w:val="center"/>
        </w:trPr>
        <w:tc>
          <w:tcPr>
            <w:tcW w:w="60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00916</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电子商务与现代物流</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00916</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电子商务与现代物流</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4"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00908</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网络营销与策划</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00908</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网络营销与策划</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00909</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网络营销与策划</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00909</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网络营销与策划</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10216</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电子商务毕业设计</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11670</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电子商务毕业论文</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9"/>
          <w:jc w:val="center"/>
        </w:trPr>
        <w:tc>
          <w:tcPr>
            <w:tcW w:w="60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3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英语（专升本）</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7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4"/>
          <w:jc w:val="center"/>
        </w:trPr>
        <w:tc>
          <w:tcPr>
            <w:tcW w:w="60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6</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00186</w:t>
            </w:r>
          </w:p>
        </w:tc>
        <w:tc>
          <w:tcPr>
            <w:tcW w:w="233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国际商务谈判</w:t>
            </w:r>
          </w:p>
        </w:tc>
        <w:tc>
          <w:tcPr>
            <w:tcW w:w="515"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27"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54"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04184</w:t>
            </w:r>
          </w:p>
        </w:tc>
        <w:tc>
          <w:tcPr>
            <w:tcW w:w="2564"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线性代数（经管类）</w:t>
            </w:r>
          </w:p>
        </w:tc>
        <w:tc>
          <w:tcPr>
            <w:tcW w:w="525"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2"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00098</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国际市场营销学</w:t>
            </w:r>
          </w:p>
        </w:tc>
        <w:tc>
          <w:tcPr>
            <w:tcW w:w="515"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27"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13887</w:t>
            </w:r>
          </w:p>
        </w:tc>
        <w:tc>
          <w:tcPr>
            <w:tcW w:w="2564"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经济学原理（中级）</w:t>
            </w:r>
          </w:p>
        </w:tc>
        <w:tc>
          <w:tcPr>
            <w:tcW w:w="525"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8</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03339</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信息化理论与实践</w:t>
            </w:r>
          </w:p>
        </w:tc>
        <w:tc>
          <w:tcPr>
            <w:tcW w:w="51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4</w:t>
            </w:r>
          </w:p>
        </w:tc>
        <w:tc>
          <w:tcPr>
            <w:tcW w:w="527"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13683</w:t>
            </w:r>
          </w:p>
        </w:tc>
        <w:tc>
          <w:tcPr>
            <w:tcW w:w="256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管理学原理（中级）</w:t>
            </w:r>
          </w:p>
        </w:tc>
        <w:tc>
          <w:tcPr>
            <w:tcW w:w="52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00994</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数量方法</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00910</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网络经济与企业管理</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00995</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商法</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13009</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数据库原理与技术</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00911</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互联网数据库</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13477</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电子商务系统分析与设计</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00912</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互联网数据库</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13478</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电子商务系统分析与设计</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val="restart"/>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00906</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电子商务网站设计原理</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14350</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网络支付与安全</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00907</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电子商务网站设计原理</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14351</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网络支付与安全</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val="restart"/>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r>
              <w:rPr>
                <w:rFonts w:eastAsia="仿宋_GB2312"/>
                <w:bCs/>
                <w:sz w:val="18"/>
                <w:szCs w:val="18"/>
              </w:rPr>
              <w:t>3</w:t>
            </w: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00997</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电子商务安全导论</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14182</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社会化媒体运营</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00998</w:t>
            </w:r>
          </w:p>
        </w:tc>
        <w:tc>
          <w:tcPr>
            <w:tcW w:w="2331"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电子商务安全导论</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14183</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社会化媒体运营</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val="restart"/>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00913</w:t>
            </w:r>
          </w:p>
        </w:tc>
        <w:tc>
          <w:tcPr>
            <w:tcW w:w="2331"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电子商务与金融</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03944</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网络技术基础</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00914</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电子商务与金融</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03945</w:t>
            </w:r>
          </w:p>
        </w:tc>
        <w:tc>
          <w:tcPr>
            <w:tcW w:w="25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网络技术基础</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00185</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商品流通概论</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70" w:type="dxa"/>
            <w:gridSpan w:val="4"/>
            <w:vMerge w:val="restart"/>
            <w:tcBorders>
              <w:top w:val="single" w:sz="4" w:space="0" w:color="auto"/>
              <w:left w:val="single" w:sz="12" w:space="0" w:color="auto"/>
              <w:right w:val="single" w:sz="12" w:space="0" w:color="auto"/>
            </w:tcBorders>
            <w:vAlign w:val="center"/>
          </w:tcPr>
          <w:p w:rsidR="00603299" w:rsidRDefault="00603299">
            <w:pPr>
              <w:pStyle w:val="a0"/>
              <w:snapToGrid w:val="0"/>
              <w:ind w:firstLineChars="0" w:firstLine="0"/>
              <w:jc w:val="left"/>
              <w:rPr>
                <w:rFonts w:ascii="Times New Roman" w:eastAsia="仿宋_GB2312" w:hAnsi="Times New Roman"/>
                <w:bCs/>
                <w:kern w:val="0"/>
                <w:sz w:val="18"/>
                <w:lang w:bidi="ar"/>
              </w:rPr>
            </w:pP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00067</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财务管理学</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4370"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02335</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网络操作系统</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70"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04741</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计算机网络原理</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70" w:type="dxa"/>
            <w:gridSpan w:val="4"/>
            <w:vMerge/>
            <w:tcBorders>
              <w:left w:val="single" w:sz="1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19</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00910</w:t>
            </w:r>
          </w:p>
        </w:tc>
        <w:tc>
          <w:tcPr>
            <w:tcW w:w="233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网络经济与企业管理</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4370" w:type="dxa"/>
            <w:gridSpan w:val="4"/>
            <w:vMerge/>
            <w:tcBorders>
              <w:left w:val="single" w:sz="12" w:space="0" w:color="auto"/>
              <w:right w:val="single" w:sz="12" w:space="0" w:color="auto"/>
            </w:tcBorders>
            <w:vAlign w:val="center"/>
          </w:tcPr>
          <w:p w:rsidR="00603299" w:rsidRDefault="00603299">
            <w:pPr>
              <w:pStyle w:val="a0"/>
              <w:snapToGrid w:val="0"/>
              <w:ind w:firstLineChars="0" w:firstLine="0"/>
              <w:jc w:val="left"/>
              <w:rPr>
                <w:rFonts w:ascii="Times New Roman" w:eastAsia="仿宋_GB2312" w:hAnsi="Times New Roman"/>
                <w:bCs/>
                <w:kern w:val="0"/>
                <w:sz w:val="18"/>
                <w:lang w:bidi="ar"/>
              </w:rPr>
            </w:pPr>
          </w:p>
        </w:tc>
        <w:tc>
          <w:tcPr>
            <w:tcW w:w="772"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9"/>
          <w:jc w:val="center"/>
        </w:trPr>
        <w:tc>
          <w:tcPr>
            <w:tcW w:w="60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20</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00996</w:t>
            </w:r>
          </w:p>
        </w:tc>
        <w:tc>
          <w:tcPr>
            <w:tcW w:w="233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电子商务法概论</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4370"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72"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60"/>
          <w:jc w:val="center"/>
        </w:trPr>
        <w:tc>
          <w:tcPr>
            <w:tcW w:w="93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79"/>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79"/>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79"/>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79"/>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79"/>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w:t>
            </w:r>
            <w:r>
              <w:rPr>
                <w:rFonts w:eastAsia="仿宋_GB2312"/>
                <w:sz w:val="18"/>
                <w:szCs w:val="18"/>
              </w:rPr>
              <w:t>、</w:t>
            </w:r>
            <w:r>
              <w:rPr>
                <w:rFonts w:eastAsia="仿宋_GB2312"/>
                <w:sz w:val="18"/>
                <w:szCs w:val="18"/>
              </w:rPr>
              <w:t>4</w:t>
            </w:r>
            <w:r>
              <w:rPr>
                <w:rFonts w:eastAsia="仿宋_GB2312"/>
                <w:sz w:val="18"/>
                <w:szCs w:val="18"/>
              </w:rPr>
              <w:t>课程。</w:t>
            </w:r>
          </w:p>
          <w:p w:rsidR="00603299" w:rsidRDefault="00603299">
            <w:pPr>
              <w:numPr>
                <w:ilvl w:val="0"/>
                <w:numId w:val="179"/>
              </w:numPr>
              <w:rPr>
                <w:rFonts w:eastAsia="仿宋_GB2312"/>
                <w:sz w:val="18"/>
                <w:szCs w:val="18"/>
              </w:rPr>
            </w:pPr>
            <w:r>
              <w:rPr>
                <w:rFonts w:eastAsia="仿宋_GB2312"/>
                <w:sz w:val="18"/>
                <w:szCs w:val="18"/>
              </w:rPr>
              <w:t>旧计划序号</w:t>
            </w:r>
            <w:r>
              <w:rPr>
                <w:rFonts w:eastAsia="仿宋_GB2312"/>
                <w:sz w:val="18"/>
                <w:szCs w:val="18"/>
              </w:rPr>
              <w:t>6-8</w:t>
            </w:r>
            <w:r>
              <w:rPr>
                <w:rFonts w:eastAsia="仿宋_GB2312"/>
                <w:sz w:val="18"/>
                <w:szCs w:val="18"/>
              </w:rPr>
              <w:t>课程，既可任选两门顶替新计划英语（专升本）课程，也可按照选择顶替</w:t>
            </w:r>
            <w:r>
              <w:rPr>
                <w:rFonts w:eastAsia="仿宋_GB2312"/>
                <w:sz w:val="18"/>
                <w:szCs w:val="18"/>
              </w:rPr>
              <w:t>课程使用，但不能重复使用。</w:t>
            </w:r>
          </w:p>
          <w:p w:rsidR="00603299" w:rsidRDefault="00603299">
            <w:pPr>
              <w:numPr>
                <w:ilvl w:val="0"/>
                <w:numId w:val="179"/>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120901K/</w:t>
      </w:r>
      <w:r>
        <w:rPr>
          <w:rFonts w:eastAsia="方正小标宋简体"/>
          <w:bCs/>
          <w:kern w:val="0"/>
          <w:szCs w:val="21"/>
          <w:lang w:bidi="ar"/>
        </w:rPr>
        <w:t>专业名称：旅游管理（专升本）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8"/>
        <w:gridCol w:w="782"/>
        <w:gridCol w:w="2309"/>
        <w:gridCol w:w="510"/>
        <w:gridCol w:w="522"/>
        <w:gridCol w:w="860"/>
        <w:gridCol w:w="2427"/>
        <w:gridCol w:w="519"/>
        <w:gridCol w:w="713"/>
      </w:tblGrid>
      <w:tr w:rsidR="00000000">
        <w:trPr>
          <w:trHeight w:val="257"/>
          <w:jc w:val="center"/>
        </w:trPr>
        <w:tc>
          <w:tcPr>
            <w:tcW w:w="4199"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28"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1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97"/>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0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7"/>
          <w:jc w:val="center"/>
        </w:trPr>
        <w:tc>
          <w:tcPr>
            <w:tcW w:w="4199"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42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228"/>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0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4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sz w:val="18"/>
                <w:szCs w:val="18"/>
              </w:rPr>
            </w:pPr>
          </w:p>
        </w:tc>
      </w:tr>
      <w:tr w:rsidR="00000000">
        <w:trPr>
          <w:trHeight w:val="257"/>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00187</w:t>
            </w:r>
          </w:p>
        </w:tc>
        <w:tc>
          <w:tcPr>
            <w:tcW w:w="230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旅游经济学</w:t>
            </w:r>
          </w:p>
        </w:tc>
        <w:tc>
          <w:tcPr>
            <w:tcW w:w="51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13887</w:t>
            </w:r>
          </w:p>
        </w:tc>
        <w:tc>
          <w:tcPr>
            <w:tcW w:w="242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经济学原理（中级）</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sz w:val="18"/>
                <w:szCs w:val="18"/>
              </w:rPr>
              <w:t>顶替</w:t>
            </w:r>
          </w:p>
        </w:tc>
      </w:tr>
      <w:tr w:rsidR="00000000">
        <w:trPr>
          <w:trHeight w:val="228"/>
          <w:jc w:val="center"/>
        </w:trPr>
        <w:tc>
          <w:tcPr>
            <w:tcW w:w="59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11406</w:t>
            </w:r>
          </w:p>
        </w:tc>
        <w:tc>
          <w:tcPr>
            <w:tcW w:w="230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旅游资源开发与环境保护</w:t>
            </w:r>
          </w:p>
        </w:tc>
        <w:tc>
          <w:tcPr>
            <w:tcW w:w="510"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14003</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旅游资源规划与开发</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30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510"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2"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14004</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旅游资源规划与开发</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85"/>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06999</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毕业论文</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10227</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旅游管理毕业论文</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00015</w:t>
            </w:r>
          </w:p>
        </w:tc>
        <w:tc>
          <w:tcPr>
            <w:tcW w:w="230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14</w:t>
            </w:r>
          </w:p>
        </w:tc>
        <w:tc>
          <w:tcPr>
            <w:tcW w:w="52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13000</w:t>
            </w:r>
          </w:p>
        </w:tc>
        <w:tc>
          <w:tcPr>
            <w:tcW w:w="24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英语（专升本）</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7</w:t>
            </w:r>
          </w:p>
        </w:tc>
        <w:tc>
          <w:tcPr>
            <w:tcW w:w="7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7"/>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6</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11405</w:t>
            </w:r>
          </w:p>
        </w:tc>
        <w:tc>
          <w:tcPr>
            <w:tcW w:w="230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美食与菜系</w:t>
            </w:r>
          </w:p>
        </w:tc>
        <w:tc>
          <w:tcPr>
            <w:tcW w:w="510"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4</w:t>
            </w:r>
          </w:p>
        </w:tc>
        <w:tc>
          <w:tcPr>
            <w:tcW w:w="522"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6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04184</w:t>
            </w:r>
          </w:p>
        </w:tc>
        <w:tc>
          <w:tcPr>
            <w:tcW w:w="242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线性代数（经管类）</w:t>
            </w:r>
          </w:p>
        </w:tc>
        <w:tc>
          <w:tcPr>
            <w:tcW w:w="519"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1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7</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00191</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旅行社经营与管理</w:t>
            </w:r>
          </w:p>
        </w:tc>
        <w:tc>
          <w:tcPr>
            <w:tcW w:w="510"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5</w:t>
            </w:r>
          </w:p>
        </w:tc>
        <w:tc>
          <w:tcPr>
            <w:tcW w:w="522"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6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13683</w:t>
            </w:r>
          </w:p>
        </w:tc>
        <w:tc>
          <w:tcPr>
            <w:tcW w:w="2427"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管理学原理（中级）</w:t>
            </w:r>
          </w:p>
        </w:tc>
        <w:tc>
          <w:tcPr>
            <w:tcW w:w="519"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8</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18960</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礼</w:t>
            </w:r>
            <w:r>
              <w:rPr>
                <w:rFonts w:eastAsia="仿宋_GB2312"/>
                <w:b/>
                <w:kern w:val="0"/>
                <w:sz w:val="18"/>
                <w:szCs w:val="18"/>
              </w:rPr>
              <w:t>仪学</w:t>
            </w:r>
          </w:p>
        </w:tc>
        <w:tc>
          <w:tcPr>
            <w:tcW w:w="51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6</w:t>
            </w:r>
          </w:p>
        </w:tc>
        <w:tc>
          <w:tcPr>
            <w:tcW w:w="52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6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14002</w:t>
            </w:r>
          </w:p>
        </w:tc>
        <w:tc>
          <w:tcPr>
            <w:tcW w:w="242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旅游消费者行为</w:t>
            </w:r>
          </w:p>
        </w:tc>
        <w:tc>
          <w:tcPr>
            <w:tcW w:w="519"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00188</w:t>
            </w:r>
          </w:p>
        </w:tc>
        <w:tc>
          <w:tcPr>
            <w:tcW w:w="230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旅游心理学</w:t>
            </w:r>
          </w:p>
        </w:tc>
        <w:tc>
          <w:tcPr>
            <w:tcW w:w="510"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2"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13996</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旅游接待业</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230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510"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22"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13997</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旅游接待业</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11343</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旅游会计学</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14000</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旅游目的地管理</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11404</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旅游饭店设备管理</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04929</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旅游市场营销</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04138</w:t>
            </w:r>
          </w:p>
        </w:tc>
        <w:tc>
          <w:tcPr>
            <w:tcW w:w="230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旅游文化</w:t>
            </w:r>
          </w:p>
        </w:tc>
        <w:tc>
          <w:tcPr>
            <w:tcW w:w="510"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14680</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智慧旅游</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230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510" w:type="dxa"/>
            <w:vMerge/>
            <w:tcBorders>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22"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6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14681</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智慧旅游</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05034</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旅游地理学</w:t>
            </w:r>
          </w:p>
        </w:tc>
        <w:tc>
          <w:tcPr>
            <w:tcW w:w="51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6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13992</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旅游电子商务</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11407</w:t>
            </w:r>
          </w:p>
        </w:tc>
        <w:tc>
          <w:tcPr>
            <w:tcW w:w="230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国际旅游管理实习</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03533</w:t>
            </w:r>
          </w:p>
        </w:tc>
        <w:tc>
          <w:tcPr>
            <w:tcW w:w="24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旅游策划</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71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8"/>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11403</w:t>
            </w:r>
          </w:p>
        </w:tc>
        <w:tc>
          <w:tcPr>
            <w:tcW w:w="230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中国旅游文学作品选</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4328" w:type="dxa"/>
            <w:gridSpan w:val="4"/>
            <w:tcBorders>
              <w:top w:val="single" w:sz="4" w:space="0" w:color="auto"/>
              <w:left w:val="single" w:sz="12"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71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62"/>
          <w:jc w:val="center"/>
        </w:trPr>
        <w:tc>
          <w:tcPr>
            <w:tcW w:w="92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0"/>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0"/>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0"/>
              </w:numPr>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80"/>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0"/>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w:t>
            </w:r>
            <w:r>
              <w:rPr>
                <w:rFonts w:eastAsia="仿宋_GB2312"/>
                <w:sz w:val="18"/>
                <w:szCs w:val="18"/>
              </w:rPr>
              <w:t>、</w:t>
            </w:r>
            <w:r>
              <w:rPr>
                <w:rFonts w:eastAsia="仿宋_GB2312"/>
                <w:sz w:val="18"/>
                <w:szCs w:val="18"/>
              </w:rPr>
              <w:t>4</w:t>
            </w:r>
            <w:r>
              <w:rPr>
                <w:rFonts w:eastAsia="仿宋_GB2312"/>
                <w:sz w:val="18"/>
                <w:szCs w:val="18"/>
              </w:rPr>
              <w:t>课程。</w:t>
            </w:r>
          </w:p>
          <w:p w:rsidR="00603299" w:rsidRDefault="00603299">
            <w:pPr>
              <w:numPr>
                <w:ilvl w:val="0"/>
                <w:numId w:val="180"/>
              </w:numPr>
              <w:rPr>
                <w:rFonts w:eastAsia="仿宋_GB2312"/>
                <w:sz w:val="18"/>
                <w:szCs w:val="18"/>
              </w:rPr>
            </w:pPr>
            <w:r>
              <w:rPr>
                <w:rFonts w:eastAsia="仿宋_GB2312"/>
                <w:sz w:val="18"/>
                <w:szCs w:val="18"/>
              </w:rPr>
              <w:t>旧计划序号</w:t>
            </w:r>
            <w:r>
              <w:rPr>
                <w:rFonts w:eastAsia="仿宋_GB2312"/>
                <w:sz w:val="18"/>
                <w:szCs w:val="18"/>
              </w:rPr>
              <w:t>6-8</w:t>
            </w:r>
            <w:r>
              <w:rPr>
                <w:rFonts w:eastAsia="仿宋_GB2312"/>
                <w:sz w:val="18"/>
                <w:szCs w:val="18"/>
              </w:rPr>
              <w:t>课</w:t>
            </w:r>
            <w:r>
              <w:rPr>
                <w:rFonts w:eastAsia="仿宋_GB2312"/>
                <w:sz w:val="18"/>
                <w:szCs w:val="18"/>
              </w:rPr>
              <w:t>程，既可任选两门顶替新计划英语（专升本）课程，也可按照选择顶替课程使用，但不能重复使用。</w:t>
            </w:r>
          </w:p>
          <w:p w:rsidR="00603299" w:rsidRDefault="00603299">
            <w:pPr>
              <w:numPr>
                <w:ilvl w:val="0"/>
                <w:numId w:val="180"/>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widowControl/>
        <w:snapToGrid w:val="0"/>
        <w:textAlignment w:val="center"/>
        <w:rPr>
          <w:rFonts w:eastAsia="仿宋_GB2312"/>
          <w:bCs/>
          <w:kern w:val="0"/>
          <w:sz w:val="18"/>
          <w:szCs w:val="18"/>
          <w:lang w:bidi="ar"/>
        </w:rPr>
      </w:pPr>
    </w:p>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130502/</w:t>
      </w:r>
      <w:r>
        <w:rPr>
          <w:rFonts w:eastAsia="方正小标宋简体"/>
          <w:bCs/>
          <w:kern w:val="0"/>
          <w:szCs w:val="21"/>
          <w:lang w:bidi="ar"/>
        </w:rPr>
        <w:t>专业名称：视觉传达设计（专升本）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88"/>
        <w:gridCol w:w="764"/>
        <w:gridCol w:w="2263"/>
        <w:gridCol w:w="501"/>
        <w:gridCol w:w="512"/>
        <w:gridCol w:w="820"/>
        <w:gridCol w:w="2402"/>
        <w:gridCol w:w="510"/>
        <w:gridCol w:w="760"/>
      </w:tblGrid>
      <w:tr w:rsidR="00000000">
        <w:trPr>
          <w:trHeight w:val="227"/>
          <w:jc w:val="center"/>
        </w:trPr>
        <w:tc>
          <w:tcPr>
            <w:tcW w:w="411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244"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6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27"/>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6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1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58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26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0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1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4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1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6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2"/>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26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8" w:history="1">
              <w:r>
                <w:rPr>
                  <w:rStyle w:val="a8"/>
                  <w:rFonts w:eastAsia="仿宋_GB2312"/>
                  <w:bCs/>
                  <w:color w:val="auto"/>
                  <w:sz w:val="18"/>
                  <w:szCs w:val="18"/>
                  <w:u w:val="none"/>
                </w:rPr>
                <w:t>马克思主义基本原理概论</w:t>
              </w:r>
            </w:hyperlink>
          </w:p>
        </w:tc>
        <w:tc>
          <w:tcPr>
            <w:tcW w:w="50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4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58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09236</w:t>
            </w:r>
          </w:p>
        </w:tc>
        <w:tc>
          <w:tcPr>
            <w:tcW w:w="226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9" w:history="1">
              <w:r>
                <w:rPr>
                  <w:rStyle w:val="a8"/>
                  <w:rFonts w:eastAsia="仿宋_GB2312"/>
                  <w:bCs/>
                  <w:color w:val="auto"/>
                  <w:sz w:val="18"/>
                  <w:szCs w:val="18"/>
                  <w:u w:val="none"/>
                </w:rPr>
                <w:t>编排设计</w:t>
              </w:r>
            </w:hyperlink>
          </w:p>
        </w:tc>
        <w:tc>
          <w:tcPr>
            <w:tcW w:w="50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13283</w:t>
            </w:r>
          </w:p>
        </w:tc>
        <w:tc>
          <w:tcPr>
            <w:tcW w:w="24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版面设计（本）</w:t>
            </w:r>
          </w:p>
        </w:tc>
        <w:tc>
          <w:tcPr>
            <w:tcW w:w="51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6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00713</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0" w:history="1">
              <w:r>
                <w:rPr>
                  <w:rStyle w:val="a8"/>
                  <w:rFonts w:eastAsia="仿宋_GB2312"/>
                  <w:bCs/>
                  <w:color w:val="auto"/>
                  <w:sz w:val="18"/>
                  <w:szCs w:val="18"/>
                  <w:u w:val="none"/>
                </w:rPr>
                <w:t>字体设计</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14748</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字体设计（本）</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05546</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1" w:history="1">
              <w:r>
                <w:rPr>
                  <w:rStyle w:val="a8"/>
                  <w:rFonts w:eastAsia="仿宋_GB2312"/>
                  <w:bCs/>
                  <w:color w:val="auto"/>
                  <w:sz w:val="18"/>
                  <w:szCs w:val="18"/>
                  <w:u w:val="none"/>
                </w:rPr>
                <w:t>系列书籍装帧设计</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14249</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书籍设计（本）</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09240</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2" w:history="1">
              <w:r>
                <w:rPr>
                  <w:rStyle w:val="a8"/>
                  <w:rFonts w:eastAsia="仿宋_GB2312"/>
                  <w:bCs/>
                  <w:color w:val="auto"/>
                  <w:sz w:val="18"/>
                  <w:szCs w:val="18"/>
                  <w:u w:val="none"/>
                </w:rPr>
                <w:t>艺术设计毕业设计</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8</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10235</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视觉传达设计毕业设计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26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3" w:history="1">
              <w:r>
                <w:rPr>
                  <w:rStyle w:val="a8"/>
                  <w:rFonts w:eastAsia="仿宋_GB2312"/>
                  <w:bCs/>
                  <w:color w:val="auto"/>
                  <w:sz w:val="18"/>
                  <w:szCs w:val="18"/>
                  <w:u w:val="none"/>
                </w:rPr>
                <w:t>英语（二）</w:t>
              </w:r>
            </w:hyperlink>
          </w:p>
        </w:tc>
        <w:tc>
          <w:tcPr>
            <w:tcW w:w="50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1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4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英语（专升本）</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2"/>
          <w:jc w:val="center"/>
        </w:trPr>
        <w:tc>
          <w:tcPr>
            <w:tcW w:w="58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8</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04026</w:t>
            </w:r>
          </w:p>
        </w:tc>
        <w:tc>
          <w:tcPr>
            <w:tcW w:w="226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hyperlink r:id="rId14" w:history="1">
              <w:r>
                <w:rPr>
                  <w:rStyle w:val="a8"/>
                  <w:rFonts w:eastAsia="仿宋_GB2312"/>
                  <w:b/>
                  <w:color w:val="auto"/>
                  <w:sz w:val="18"/>
                  <w:szCs w:val="18"/>
                  <w:u w:val="none"/>
                </w:rPr>
                <w:t>设计美学</w:t>
              </w:r>
            </w:hyperlink>
          </w:p>
        </w:tc>
        <w:tc>
          <w:tcPr>
            <w:tcW w:w="501"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3</w:t>
            </w:r>
          </w:p>
        </w:tc>
        <w:tc>
          <w:tcPr>
            <w:tcW w:w="512"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2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00504</w:t>
            </w:r>
          </w:p>
        </w:tc>
        <w:tc>
          <w:tcPr>
            <w:tcW w:w="2402"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艺术概论</w:t>
            </w:r>
          </w:p>
        </w:tc>
        <w:tc>
          <w:tcPr>
            <w:tcW w:w="510"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9</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10419</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hyperlink r:id="rId15" w:history="1">
              <w:r>
                <w:rPr>
                  <w:rStyle w:val="a8"/>
                  <w:rFonts w:eastAsia="仿宋_GB2312"/>
                  <w:b/>
                  <w:color w:val="auto"/>
                  <w:sz w:val="18"/>
                  <w:szCs w:val="18"/>
                  <w:u w:val="none"/>
                </w:rPr>
                <w:t>设计调查</w:t>
              </w:r>
            </w:hyperlink>
          </w:p>
        </w:tc>
        <w:tc>
          <w:tcPr>
            <w:tcW w:w="501"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12" w:type="dxa"/>
            <w:tcBorders>
              <w:top w:val="single" w:sz="2"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2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05421</w:t>
            </w:r>
          </w:p>
        </w:tc>
        <w:tc>
          <w:tcPr>
            <w:tcW w:w="2402"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图形创意</w:t>
            </w:r>
          </w:p>
        </w:tc>
        <w:tc>
          <w:tcPr>
            <w:tcW w:w="510"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10</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10420</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hyperlink r:id="rId16" w:history="1">
              <w:r>
                <w:rPr>
                  <w:rStyle w:val="a8"/>
                  <w:rFonts w:eastAsia="仿宋_GB2312"/>
                  <w:b/>
                  <w:color w:val="auto"/>
                  <w:sz w:val="18"/>
                  <w:szCs w:val="18"/>
                  <w:u w:val="none"/>
                </w:rPr>
                <w:t>装饰表现</w:t>
              </w:r>
            </w:hyperlink>
          </w:p>
        </w:tc>
        <w:tc>
          <w:tcPr>
            <w:tcW w:w="501"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5</w:t>
            </w:r>
          </w:p>
        </w:tc>
        <w:tc>
          <w:tcPr>
            <w:tcW w:w="51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2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05424</w:t>
            </w:r>
          </w:p>
        </w:tc>
        <w:tc>
          <w:tcPr>
            <w:tcW w:w="2402"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现代设计史</w:t>
            </w:r>
          </w:p>
        </w:tc>
        <w:tc>
          <w:tcPr>
            <w:tcW w:w="510"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00694</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7" w:history="1">
              <w:r>
                <w:rPr>
                  <w:rStyle w:val="a8"/>
                  <w:rFonts w:eastAsia="仿宋_GB2312"/>
                  <w:bCs/>
                  <w:color w:val="auto"/>
                  <w:sz w:val="18"/>
                  <w:szCs w:val="18"/>
                  <w:u w:val="none"/>
                </w:rPr>
                <w:t>设计素描</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13288</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包装设计（本）</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00695</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8" w:history="1">
              <w:r>
                <w:rPr>
                  <w:rStyle w:val="a8"/>
                  <w:rFonts w:eastAsia="仿宋_GB2312"/>
                  <w:bCs/>
                  <w:color w:val="auto"/>
                  <w:sz w:val="18"/>
                  <w:szCs w:val="18"/>
                  <w:u w:val="none"/>
                </w:rPr>
                <w:t>设计色彩</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14133</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色彩构成</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38"/>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09233</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19" w:history="1">
              <w:r>
                <w:rPr>
                  <w:rStyle w:val="a8"/>
                  <w:rFonts w:eastAsia="仿宋_GB2312"/>
                  <w:bCs/>
                  <w:color w:val="auto"/>
                  <w:sz w:val="18"/>
                  <w:szCs w:val="18"/>
                  <w:u w:val="none"/>
                </w:rPr>
                <w:t>计算机辅助设计（</w:t>
              </w:r>
              <w:r>
                <w:rPr>
                  <w:rStyle w:val="a8"/>
                  <w:rFonts w:eastAsia="仿宋_GB2312"/>
                  <w:bCs/>
                  <w:color w:val="auto"/>
                  <w:sz w:val="18"/>
                  <w:szCs w:val="18"/>
                  <w:u w:val="none"/>
                </w:rPr>
                <w:t>AUTOCAD</w:t>
              </w:r>
              <w:r>
                <w:rPr>
                  <w:rStyle w:val="a8"/>
                  <w:rFonts w:eastAsia="仿宋_GB2312"/>
                  <w:bCs/>
                  <w:color w:val="auto"/>
                  <w:sz w:val="18"/>
                  <w:szCs w:val="18"/>
                  <w:u w:val="none"/>
                </w:rPr>
                <w:t>、</w:t>
              </w:r>
              <w:r>
                <w:rPr>
                  <w:rStyle w:val="a8"/>
                  <w:rFonts w:eastAsia="仿宋_GB2312"/>
                  <w:bCs/>
                  <w:color w:val="auto"/>
                  <w:sz w:val="18"/>
                  <w:szCs w:val="18"/>
                  <w:u w:val="none"/>
                </w:rPr>
                <w:t>3DMAX)</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14230</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视觉形象识别系统设计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05712</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0" w:history="1">
              <w:r>
                <w:rPr>
                  <w:rStyle w:val="a8"/>
                  <w:rFonts w:eastAsia="仿宋_GB2312"/>
                  <w:bCs/>
                  <w:color w:val="auto"/>
                  <w:sz w:val="18"/>
                  <w:szCs w:val="18"/>
                  <w:u w:val="none"/>
                </w:rPr>
                <w:t>艺术设计基础</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14649</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招贴设计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09235</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1" w:history="1">
              <w:r>
                <w:rPr>
                  <w:rStyle w:val="a8"/>
                  <w:rFonts w:eastAsia="仿宋_GB2312"/>
                  <w:bCs/>
                  <w:color w:val="auto"/>
                  <w:sz w:val="18"/>
                  <w:szCs w:val="18"/>
                  <w:u w:val="none"/>
                </w:rPr>
                <w:t>设计原理</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00634</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广告策划</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08717</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hyperlink r:id="rId22" w:history="1">
              <w:r>
                <w:rPr>
                  <w:rStyle w:val="a8"/>
                  <w:rFonts w:eastAsia="仿宋_GB2312"/>
                  <w:bCs/>
                  <w:color w:val="auto"/>
                  <w:sz w:val="18"/>
                  <w:szCs w:val="18"/>
                  <w:u w:val="none"/>
                </w:rPr>
                <w:t>平面广告设计与制作</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13304</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标志设计</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04693</w:t>
            </w:r>
          </w:p>
        </w:tc>
        <w:tc>
          <w:tcPr>
            <w:tcW w:w="226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3" w:history="1">
              <w:r>
                <w:rPr>
                  <w:rStyle w:val="a8"/>
                  <w:rFonts w:eastAsia="仿宋_GB2312"/>
                  <w:bCs/>
                  <w:color w:val="auto"/>
                  <w:sz w:val="18"/>
                  <w:szCs w:val="18"/>
                  <w:u w:val="none"/>
                </w:rPr>
                <w:t>网页设计</w:t>
              </w:r>
            </w:hyperlink>
          </w:p>
        </w:tc>
        <w:tc>
          <w:tcPr>
            <w:tcW w:w="50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1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13337</w:t>
            </w:r>
          </w:p>
        </w:tc>
        <w:tc>
          <w:tcPr>
            <w:tcW w:w="24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插画技法（本）</w:t>
            </w:r>
          </w:p>
        </w:tc>
        <w:tc>
          <w:tcPr>
            <w:tcW w:w="51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6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2"/>
          <w:jc w:val="center"/>
        </w:trPr>
        <w:tc>
          <w:tcPr>
            <w:tcW w:w="58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10418</w:t>
            </w:r>
          </w:p>
        </w:tc>
        <w:tc>
          <w:tcPr>
            <w:tcW w:w="226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4" w:history="1">
              <w:r>
                <w:rPr>
                  <w:rStyle w:val="a8"/>
                  <w:rFonts w:eastAsia="仿宋_GB2312"/>
                  <w:bCs/>
                  <w:color w:val="auto"/>
                  <w:sz w:val="18"/>
                  <w:szCs w:val="18"/>
                  <w:u w:val="none"/>
                </w:rPr>
                <w:t>VI</w:t>
              </w:r>
              <w:r>
                <w:rPr>
                  <w:rStyle w:val="a8"/>
                  <w:rFonts w:eastAsia="仿宋_GB2312"/>
                  <w:bCs/>
                  <w:color w:val="auto"/>
                  <w:sz w:val="18"/>
                  <w:szCs w:val="18"/>
                  <w:u w:val="none"/>
                </w:rPr>
                <w:t>设计</w:t>
              </w:r>
            </w:hyperlink>
          </w:p>
        </w:tc>
        <w:tc>
          <w:tcPr>
            <w:tcW w:w="50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1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13832</w:t>
            </w:r>
          </w:p>
        </w:tc>
        <w:tc>
          <w:tcPr>
            <w:tcW w:w="24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交互设计</w:t>
            </w:r>
          </w:p>
        </w:tc>
        <w:tc>
          <w:tcPr>
            <w:tcW w:w="51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6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49"/>
          <w:jc w:val="center"/>
        </w:trPr>
        <w:tc>
          <w:tcPr>
            <w:tcW w:w="91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1"/>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1"/>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1"/>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1"/>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81"/>
              </w:numPr>
              <w:rPr>
                <w:rFonts w:eastAsia="仿宋_GB2312"/>
                <w:sz w:val="18"/>
                <w:szCs w:val="18"/>
              </w:rPr>
            </w:pPr>
            <w:r>
              <w:rPr>
                <w:rFonts w:eastAsia="仿宋_GB2312"/>
                <w:sz w:val="18"/>
                <w:szCs w:val="18"/>
              </w:rPr>
              <w:t>旧计划序号</w:t>
            </w:r>
            <w:r>
              <w:rPr>
                <w:rFonts w:eastAsia="仿宋_GB2312"/>
                <w:sz w:val="18"/>
                <w:szCs w:val="18"/>
              </w:rPr>
              <w:t>8-10</w:t>
            </w:r>
            <w:r>
              <w:rPr>
                <w:rFonts w:eastAsia="仿宋_GB2312"/>
                <w:sz w:val="18"/>
                <w:szCs w:val="18"/>
              </w:rPr>
              <w:t>课程，既可任选两门顶替新计划英语（专升本）课程，也可按照选择顶替课程使用，但不能重复使用。</w:t>
            </w:r>
          </w:p>
          <w:p w:rsidR="00603299" w:rsidRDefault="00603299">
            <w:pPr>
              <w:numPr>
                <w:ilvl w:val="0"/>
                <w:numId w:val="181"/>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130503/</w:t>
      </w:r>
      <w:r>
        <w:rPr>
          <w:rFonts w:eastAsia="方正小标宋简体"/>
          <w:bCs/>
          <w:kern w:val="0"/>
          <w:szCs w:val="21"/>
          <w:lang w:bidi="ar"/>
        </w:rPr>
        <w:t>专业名称：环境设计（专升本）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7"/>
        <w:gridCol w:w="790"/>
        <w:gridCol w:w="2338"/>
        <w:gridCol w:w="517"/>
        <w:gridCol w:w="529"/>
        <w:gridCol w:w="757"/>
        <w:gridCol w:w="2573"/>
        <w:gridCol w:w="526"/>
        <w:gridCol w:w="803"/>
      </w:tblGrid>
      <w:tr w:rsidR="00000000">
        <w:trPr>
          <w:trHeight w:val="250"/>
          <w:jc w:val="center"/>
        </w:trPr>
        <w:tc>
          <w:tcPr>
            <w:tcW w:w="4252"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8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0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86"/>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0"/>
          <w:jc w:val="center"/>
        </w:trPr>
        <w:tc>
          <w:tcPr>
            <w:tcW w:w="60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03708</w:t>
            </w:r>
          </w:p>
        </w:tc>
        <w:tc>
          <w:tcPr>
            <w:tcW w:w="233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中国近现代史纲要</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03708</w:t>
            </w:r>
          </w:p>
        </w:tc>
        <w:tc>
          <w:tcPr>
            <w:tcW w:w="25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中国近现代史纲要</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22"/>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03709</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马克思主义基本原理概论</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03709</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马克思主义基本原理概论</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415"/>
          <w:jc w:val="center"/>
        </w:trPr>
        <w:tc>
          <w:tcPr>
            <w:tcW w:w="60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09233</w:t>
            </w:r>
          </w:p>
        </w:tc>
        <w:tc>
          <w:tcPr>
            <w:tcW w:w="233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5" w:history="1">
              <w:r>
                <w:rPr>
                  <w:rStyle w:val="a8"/>
                  <w:rFonts w:eastAsia="仿宋_GB2312"/>
                  <w:bCs/>
                  <w:color w:val="auto"/>
                  <w:sz w:val="18"/>
                  <w:szCs w:val="18"/>
                  <w:u w:val="none"/>
                </w:rPr>
                <w:t>计算机辅助设计（</w:t>
              </w:r>
              <w:r>
                <w:rPr>
                  <w:rStyle w:val="a8"/>
                  <w:rFonts w:eastAsia="仿宋_GB2312"/>
                  <w:bCs/>
                  <w:color w:val="auto"/>
                  <w:sz w:val="18"/>
                  <w:szCs w:val="18"/>
                  <w:u w:val="none"/>
                </w:rPr>
                <w:t>AUTOCAD</w:t>
              </w:r>
              <w:r>
                <w:rPr>
                  <w:rStyle w:val="a8"/>
                  <w:rFonts w:eastAsia="仿宋_GB2312"/>
                  <w:bCs/>
                  <w:color w:val="auto"/>
                  <w:sz w:val="18"/>
                  <w:szCs w:val="18"/>
                  <w:u w:val="none"/>
                </w:rPr>
                <w:t>、</w:t>
              </w:r>
              <w:r>
                <w:rPr>
                  <w:rStyle w:val="a8"/>
                  <w:rFonts w:eastAsia="仿宋_GB2312"/>
                  <w:bCs/>
                  <w:color w:val="auto"/>
                  <w:sz w:val="18"/>
                  <w:szCs w:val="18"/>
                  <w:u w:val="none"/>
                </w:rPr>
                <w:t>3DMAX)</w:t>
              </w:r>
            </w:hyperlink>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04856</w:t>
            </w:r>
          </w:p>
        </w:tc>
        <w:tc>
          <w:tcPr>
            <w:tcW w:w="257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计算机辅助设计</w:t>
            </w:r>
          </w:p>
        </w:tc>
        <w:tc>
          <w:tcPr>
            <w:tcW w:w="52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09237</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6" w:history="1">
              <w:r>
                <w:rPr>
                  <w:rStyle w:val="a8"/>
                  <w:rFonts w:eastAsia="仿宋_GB2312"/>
                  <w:bCs/>
                  <w:color w:val="auto"/>
                  <w:sz w:val="18"/>
                  <w:szCs w:val="18"/>
                  <w:u w:val="none"/>
                </w:rPr>
                <w:t>材料工艺学</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14234</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室内构造与材料学</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08513</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设计表现技法</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14166</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设计表达（环境设计）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09239</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hyperlink r:id="rId27" w:history="1">
              <w:r>
                <w:rPr>
                  <w:rStyle w:val="a8"/>
                  <w:rFonts w:eastAsia="仿宋_GB2312"/>
                  <w:bCs/>
                  <w:color w:val="auto"/>
                  <w:sz w:val="18"/>
                  <w:szCs w:val="18"/>
                  <w:u w:val="none"/>
                </w:rPr>
                <w:t>室外环境景观设计</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13897</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景观设计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10420</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8" w:history="1">
              <w:r>
                <w:rPr>
                  <w:rStyle w:val="a8"/>
                  <w:rFonts w:eastAsia="仿宋_GB2312"/>
                  <w:bCs/>
                  <w:color w:val="auto"/>
                  <w:sz w:val="18"/>
                  <w:szCs w:val="18"/>
                  <w:u w:val="none"/>
                </w:rPr>
                <w:t>装饰表现</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10420</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29" w:history="1">
              <w:r>
                <w:rPr>
                  <w:rStyle w:val="a8"/>
                  <w:rFonts w:eastAsia="仿宋_GB2312"/>
                  <w:bCs/>
                  <w:color w:val="auto"/>
                  <w:sz w:val="18"/>
                  <w:szCs w:val="18"/>
                  <w:u w:val="none"/>
                </w:rPr>
                <w:t>装饰表现</w:t>
              </w:r>
            </w:hyperlink>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78"/>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09240</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hyperlink r:id="rId30" w:history="1">
              <w:r>
                <w:rPr>
                  <w:rStyle w:val="a8"/>
                  <w:rFonts w:eastAsia="仿宋_GB2312"/>
                  <w:bCs/>
                  <w:color w:val="auto"/>
                  <w:sz w:val="18"/>
                  <w:szCs w:val="18"/>
                  <w:u w:val="none"/>
                </w:rPr>
                <w:t>艺术设计毕业设计</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14795</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jc w:val="center"/>
              <w:textAlignment w:val="center"/>
              <w:rPr>
                <w:rFonts w:eastAsia="仿宋_GB2312"/>
                <w:bCs/>
                <w:kern w:val="0"/>
                <w:sz w:val="18"/>
                <w:szCs w:val="18"/>
                <w:lang w:bidi="ar"/>
              </w:rPr>
            </w:pPr>
            <w:r>
              <w:rPr>
                <w:rFonts w:eastAsia="仿宋_GB2312"/>
                <w:kern w:val="0"/>
                <w:sz w:val="18"/>
                <w:szCs w:val="18"/>
                <w:lang w:bidi="ar"/>
              </w:rPr>
              <w:t>环境设计毕业设计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学分</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2"/>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00015</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31" w:history="1">
              <w:r>
                <w:rPr>
                  <w:rStyle w:val="a8"/>
                  <w:rFonts w:eastAsia="仿宋_GB2312"/>
                  <w:bCs/>
                  <w:color w:val="auto"/>
                  <w:sz w:val="18"/>
                  <w:szCs w:val="18"/>
                  <w:u w:val="none"/>
                </w:rPr>
                <w:t>英语（二）</w:t>
              </w:r>
            </w:hyperlink>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w:t>
            </w:r>
          </w:p>
        </w:tc>
        <w:tc>
          <w:tcPr>
            <w:tcW w:w="52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13000</w:t>
            </w:r>
          </w:p>
        </w:tc>
        <w:tc>
          <w:tcPr>
            <w:tcW w:w="257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英语（专升本）</w:t>
            </w:r>
          </w:p>
        </w:tc>
        <w:tc>
          <w:tcPr>
            <w:tcW w:w="52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50"/>
          <w:jc w:val="center"/>
        </w:trPr>
        <w:tc>
          <w:tcPr>
            <w:tcW w:w="607"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10</w:t>
            </w:r>
          </w:p>
        </w:tc>
        <w:tc>
          <w:tcPr>
            <w:tcW w:w="7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04026</w:t>
            </w:r>
          </w:p>
        </w:tc>
        <w:tc>
          <w:tcPr>
            <w:tcW w:w="2338"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hyperlink r:id="rId32" w:history="1">
              <w:r>
                <w:rPr>
                  <w:rStyle w:val="a8"/>
                  <w:rFonts w:eastAsia="仿宋_GB2312"/>
                  <w:b/>
                  <w:color w:val="auto"/>
                  <w:sz w:val="18"/>
                  <w:szCs w:val="18"/>
                  <w:u w:val="none"/>
                </w:rPr>
                <w:t>设计美学</w:t>
              </w:r>
            </w:hyperlink>
          </w:p>
        </w:tc>
        <w:tc>
          <w:tcPr>
            <w:tcW w:w="517"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3</w:t>
            </w:r>
          </w:p>
        </w:tc>
        <w:tc>
          <w:tcPr>
            <w:tcW w:w="529" w:type="dxa"/>
            <w:tcBorders>
              <w:top w:val="doub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5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13685</w:t>
            </w:r>
          </w:p>
        </w:tc>
        <w:tc>
          <w:tcPr>
            <w:tcW w:w="2573"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光与色彩</w:t>
            </w:r>
          </w:p>
        </w:tc>
        <w:tc>
          <w:tcPr>
            <w:tcW w:w="526" w:type="dxa"/>
            <w:tcBorders>
              <w:top w:val="doub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11</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10419</w:t>
            </w:r>
          </w:p>
        </w:tc>
        <w:tc>
          <w:tcPr>
            <w:tcW w:w="233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设计调查</w:t>
            </w:r>
          </w:p>
        </w:tc>
        <w:tc>
          <w:tcPr>
            <w:tcW w:w="517"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6</w:t>
            </w:r>
          </w:p>
        </w:tc>
        <w:tc>
          <w:tcPr>
            <w:tcW w:w="529"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13740</w:t>
            </w:r>
          </w:p>
        </w:tc>
        <w:tc>
          <w:tcPr>
            <w:tcW w:w="2573"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环境行为与心理学</w:t>
            </w:r>
          </w:p>
        </w:tc>
        <w:tc>
          <w:tcPr>
            <w:tcW w:w="526"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00694</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设计素描</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14165</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设计标准与规范</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00695</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设计色彩</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00707</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建筑设计基础</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05712</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33" w:history="1">
              <w:r>
                <w:rPr>
                  <w:rStyle w:val="a8"/>
                  <w:rFonts w:eastAsia="仿宋_GB2312"/>
                  <w:bCs/>
                  <w:color w:val="auto"/>
                  <w:sz w:val="18"/>
                  <w:szCs w:val="18"/>
                  <w:u w:val="none"/>
                </w:rPr>
                <w:t>艺术设计基础</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05415</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环境空间装饰设计</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09235</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34" w:history="1">
              <w:r>
                <w:rPr>
                  <w:rStyle w:val="a8"/>
                  <w:rFonts w:eastAsia="仿宋_GB2312"/>
                  <w:bCs/>
                  <w:color w:val="auto"/>
                  <w:sz w:val="18"/>
                  <w:szCs w:val="18"/>
                  <w:u w:val="none"/>
                </w:rPr>
                <w:t>设计原理</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06216</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中外建筑史</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07122</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35" w:history="1">
              <w:r>
                <w:rPr>
                  <w:rStyle w:val="a8"/>
                  <w:rFonts w:eastAsia="仿宋_GB2312"/>
                  <w:bCs/>
                  <w:color w:val="auto"/>
                  <w:sz w:val="18"/>
                  <w:szCs w:val="18"/>
                  <w:u w:val="none"/>
                </w:rPr>
                <w:t>立体构成</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13643</w:t>
            </w:r>
          </w:p>
        </w:tc>
        <w:tc>
          <w:tcPr>
            <w:tcW w:w="257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工程实习</w:t>
            </w:r>
          </w:p>
        </w:tc>
        <w:tc>
          <w:tcPr>
            <w:tcW w:w="52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00711</w:t>
            </w:r>
          </w:p>
        </w:tc>
        <w:tc>
          <w:tcPr>
            <w:tcW w:w="233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36" w:history="1">
              <w:r>
                <w:rPr>
                  <w:rStyle w:val="a8"/>
                  <w:rFonts w:eastAsia="仿宋_GB2312"/>
                  <w:bCs/>
                  <w:color w:val="auto"/>
                  <w:sz w:val="18"/>
                  <w:szCs w:val="18"/>
                  <w:u w:val="none"/>
                </w:rPr>
                <w:t>展示设计</w:t>
              </w:r>
            </w:hyperlink>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4385"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3"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2"/>
          <w:jc w:val="center"/>
        </w:trPr>
        <w:tc>
          <w:tcPr>
            <w:tcW w:w="607"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09238</w:t>
            </w:r>
          </w:p>
        </w:tc>
        <w:tc>
          <w:tcPr>
            <w:tcW w:w="233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hyperlink r:id="rId37" w:history="1">
              <w:r>
                <w:rPr>
                  <w:rStyle w:val="a8"/>
                  <w:rFonts w:eastAsia="仿宋_GB2312"/>
                  <w:bCs/>
                  <w:color w:val="auto"/>
                  <w:sz w:val="18"/>
                  <w:szCs w:val="18"/>
                  <w:u w:val="none"/>
                </w:rPr>
                <w:t>室内设计</w:t>
              </w:r>
            </w:hyperlink>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4385"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0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4"/>
          <w:jc w:val="center"/>
        </w:trPr>
        <w:tc>
          <w:tcPr>
            <w:tcW w:w="94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2"/>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2"/>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2"/>
              </w:numPr>
              <w:rPr>
                <w:rFonts w:eastAsia="仿宋_GB2312"/>
                <w:sz w:val="18"/>
                <w:szCs w:val="18"/>
              </w:rPr>
            </w:pPr>
            <w:r>
              <w:rPr>
                <w:rFonts w:eastAsia="仿宋_GB2312"/>
                <w:sz w:val="18"/>
                <w:szCs w:val="18"/>
              </w:rPr>
              <w:t>对应顶替区课程，</w:t>
            </w:r>
            <w:r>
              <w:rPr>
                <w:rFonts w:eastAsia="仿宋_GB2312"/>
                <w:sz w:val="18"/>
                <w:szCs w:val="18"/>
              </w:rPr>
              <w:t>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2"/>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82"/>
              </w:numPr>
              <w:rPr>
                <w:rFonts w:eastAsia="仿宋_GB2312"/>
                <w:sz w:val="18"/>
                <w:szCs w:val="18"/>
              </w:rPr>
            </w:pPr>
            <w:r>
              <w:rPr>
                <w:rFonts w:eastAsia="仿宋_GB2312"/>
                <w:sz w:val="18"/>
                <w:szCs w:val="18"/>
              </w:rPr>
              <w:t>旧计划序号</w:t>
            </w:r>
            <w:r>
              <w:rPr>
                <w:rFonts w:eastAsia="仿宋_GB2312"/>
                <w:sz w:val="18"/>
                <w:szCs w:val="18"/>
              </w:rPr>
              <w:t>10</w:t>
            </w:r>
            <w:r>
              <w:rPr>
                <w:rFonts w:eastAsia="仿宋_GB2312"/>
                <w:sz w:val="18"/>
                <w:szCs w:val="18"/>
              </w:rPr>
              <w:t>、</w:t>
            </w:r>
            <w:r>
              <w:rPr>
                <w:rFonts w:eastAsia="仿宋_GB2312"/>
                <w:sz w:val="18"/>
                <w:szCs w:val="18"/>
              </w:rPr>
              <w:t>11</w:t>
            </w:r>
            <w:r>
              <w:rPr>
                <w:rFonts w:eastAsia="仿宋_GB2312"/>
                <w:sz w:val="18"/>
                <w:szCs w:val="18"/>
              </w:rPr>
              <w:t>两门课程，既可同时使用顶替新计划英语（专升本）课程，也可按照选择顶替课程使用，但不能重复使用。</w:t>
            </w:r>
          </w:p>
          <w:p w:rsidR="00603299" w:rsidRDefault="00603299">
            <w:pPr>
              <w:numPr>
                <w:ilvl w:val="0"/>
                <w:numId w:val="182"/>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130508/</w:t>
      </w:r>
      <w:r>
        <w:rPr>
          <w:rFonts w:eastAsia="方正小标宋简体"/>
          <w:bCs/>
          <w:kern w:val="0"/>
          <w:szCs w:val="21"/>
          <w:lang w:bidi="ar"/>
        </w:rPr>
        <w:t>专业名称：数字媒体艺术（专升本）</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3"/>
        <w:gridCol w:w="788"/>
        <w:gridCol w:w="2330"/>
        <w:gridCol w:w="514"/>
        <w:gridCol w:w="526"/>
        <w:gridCol w:w="754"/>
        <w:gridCol w:w="2562"/>
        <w:gridCol w:w="525"/>
        <w:gridCol w:w="758"/>
      </w:tblGrid>
      <w:tr w:rsidR="00000000">
        <w:trPr>
          <w:trHeight w:val="181"/>
          <w:jc w:val="center"/>
        </w:trPr>
        <w:tc>
          <w:tcPr>
            <w:tcW w:w="4235"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p>
        </w:tc>
        <w:tc>
          <w:tcPr>
            <w:tcW w:w="4367"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5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181"/>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5"/>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3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03708</w:t>
            </w:r>
          </w:p>
        </w:tc>
        <w:tc>
          <w:tcPr>
            <w:tcW w:w="25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中国近现代史纲要</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5"/>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3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03709</w:t>
            </w:r>
          </w:p>
        </w:tc>
        <w:tc>
          <w:tcPr>
            <w:tcW w:w="25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马克思主义基本原理概论</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5"/>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00504</w:t>
            </w:r>
          </w:p>
        </w:tc>
        <w:tc>
          <w:tcPr>
            <w:tcW w:w="23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艺术概论</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5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00504</w:t>
            </w:r>
          </w:p>
        </w:tc>
        <w:tc>
          <w:tcPr>
            <w:tcW w:w="25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艺术概论</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05710</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多媒体技术应用</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13511</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多媒体技术与应用</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5"/>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05711</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多媒体技术应用</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13512</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多媒体技术与应用</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00015</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w:t>
            </w:r>
            <w:r>
              <w:rPr>
                <w:rFonts w:eastAsia="仿宋_GB2312"/>
                <w:bCs/>
                <w:kern w:val="0"/>
                <w:sz w:val="18"/>
                <w:szCs w:val="18"/>
              </w:rPr>
              <w:t>4</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13000</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专升本</w:t>
            </w:r>
            <w:r>
              <w:rPr>
                <w:rFonts w:eastAsia="仿宋_GB2312"/>
                <w:bCs/>
                <w:kern w:val="0"/>
                <w:sz w:val="18"/>
                <w:szCs w:val="18"/>
                <w:lang w:bidi="ar"/>
              </w:rPr>
              <w:t>)</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58" w:type="dxa"/>
            <w:vMerge/>
            <w:tcBorders>
              <w:left w:val="single" w:sz="12" w:space="0" w:color="auto"/>
              <w:bottom w:val="sing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4"/>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07999</w:t>
            </w:r>
          </w:p>
        </w:tc>
        <w:tc>
          <w:tcPr>
            <w:tcW w:w="23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毕业设计</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rPr>
                <w:rFonts w:eastAsia="仿宋_GB2312"/>
                <w:bCs/>
                <w:kern w:val="0"/>
                <w:sz w:val="18"/>
                <w:szCs w:val="18"/>
                <w:lang w:bidi="ar"/>
              </w:rPr>
            </w:pPr>
            <w:r>
              <w:rPr>
                <w:rFonts w:eastAsia="仿宋_GB2312"/>
                <w:bCs/>
                <w:kern w:val="0"/>
                <w:sz w:val="18"/>
                <w:szCs w:val="18"/>
                <w:lang w:bidi="ar"/>
              </w:rPr>
              <w:t>学分</w:t>
            </w:r>
          </w:p>
        </w:tc>
        <w:tc>
          <w:tcPr>
            <w:tcW w:w="52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10247</w:t>
            </w:r>
          </w:p>
        </w:tc>
        <w:tc>
          <w:tcPr>
            <w:tcW w:w="25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jc w:val="center"/>
              <w:textAlignment w:val="bottom"/>
              <w:rPr>
                <w:rFonts w:eastAsia="仿宋_GB2312"/>
                <w:bCs/>
                <w:kern w:val="0"/>
                <w:sz w:val="18"/>
                <w:szCs w:val="18"/>
                <w:lang w:bidi="ar"/>
              </w:rPr>
            </w:pPr>
            <w:r>
              <w:rPr>
                <w:rFonts w:eastAsia="仿宋_GB2312"/>
                <w:kern w:val="0"/>
                <w:sz w:val="18"/>
                <w:szCs w:val="18"/>
                <w:lang w:bidi="ar"/>
              </w:rPr>
              <w:t>数字媒体艺术毕业论文</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不计</w:t>
            </w:r>
          </w:p>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学分</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5"/>
          <w:jc w:val="center"/>
        </w:trPr>
        <w:tc>
          <w:tcPr>
            <w:tcW w:w="603" w:type="dxa"/>
            <w:vMerge w:val="restart"/>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8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07759</w:t>
            </w:r>
          </w:p>
        </w:tc>
        <w:tc>
          <w:tcPr>
            <w:tcW w:w="23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Visual Basic</w:t>
            </w:r>
            <w:r>
              <w:rPr>
                <w:rFonts w:eastAsia="仿宋_GB2312"/>
                <w:bCs/>
                <w:kern w:val="0"/>
                <w:sz w:val="18"/>
                <w:szCs w:val="18"/>
              </w:rPr>
              <w:t>程序设计</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13464</w:t>
            </w:r>
          </w:p>
        </w:tc>
        <w:tc>
          <w:tcPr>
            <w:tcW w:w="25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电脑动画</w:t>
            </w:r>
          </w:p>
        </w:tc>
        <w:tc>
          <w:tcPr>
            <w:tcW w:w="52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5"/>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04196</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VB</w:t>
            </w:r>
            <w:r>
              <w:rPr>
                <w:rFonts w:eastAsia="仿宋_GB2312"/>
                <w:bCs/>
                <w:kern w:val="0"/>
                <w:sz w:val="18"/>
                <w:szCs w:val="18"/>
              </w:rPr>
              <w:t>程序设计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13465</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电脑动画</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08509</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文字图形创意</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13875</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界面设计</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08510</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文字图形创意</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13876</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界面设计</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08511</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计算机辅助工业设计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14269</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数字影像设计与制作</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08512</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计算机辅助工业设计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14270</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数字影像设计与制作</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04027</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设计表现技法</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01122</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数字图形图像基础</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08513</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设计表现技法</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01123</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数字图形图像基础</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05387</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工业设计方法学</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14267</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数字音频制作与处理</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tcBorders>
              <w:top w:val="single" w:sz="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08508</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阴影与透视</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5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14268</w:t>
            </w:r>
          </w:p>
        </w:tc>
        <w:tc>
          <w:tcPr>
            <w:tcW w:w="25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数字影视合成</w:t>
            </w:r>
          </w:p>
        </w:tc>
        <w:tc>
          <w:tcPr>
            <w:tcW w:w="52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08514</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广告与包装设计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5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07189</w:t>
            </w:r>
          </w:p>
        </w:tc>
        <w:tc>
          <w:tcPr>
            <w:tcW w:w="256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视听语言</w:t>
            </w:r>
          </w:p>
        </w:tc>
        <w:tc>
          <w:tcPr>
            <w:tcW w:w="52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08515</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广告与包装设计</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6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08516</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计算机三维绘图</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75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14266</w:t>
            </w:r>
          </w:p>
        </w:tc>
        <w:tc>
          <w:tcPr>
            <w:tcW w:w="256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数字摄影</w:t>
            </w:r>
          </w:p>
        </w:tc>
        <w:tc>
          <w:tcPr>
            <w:tcW w:w="52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08517</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计算机三维绘图</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6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04644</w:t>
            </w:r>
          </w:p>
        </w:tc>
        <w:tc>
          <w:tcPr>
            <w:tcW w:w="23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计算机图形学</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52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75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14354</w:t>
            </w:r>
          </w:p>
        </w:tc>
        <w:tc>
          <w:tcPr>
            <w:tcW w:w="2562"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网站设计与建设</w:t>
            </w:r>
          </w:p>
        </w:tc>
        <w:tc>
          <w:tcPr>
            <w:tcW w:w="52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603" w:type="dxa"/>
            <w:vMerge/>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04645</w:t>
            </w:r>
          </w:p>
        </w:tc>
        <w:tc>
          <w:tcPr>
            <w:tcW w:w="233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计算机图形学</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52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562"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58"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85"/>
          <w:jc w:val="center"/>
        </w:trPr>
        <w:tc>
          <w:tcPr>
            <w:tcW w:w="4235"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26" w:type="dxa"/>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75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13466</w:t>
            </w:r>
          </w:p>
        </w:tc>
        <w:tc>
          <w:tcPr>
            <w:tcW w:w="25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电脑三维设计</w:t>
            </w:r>
          </w:p>
        </w:tc>
        <w:tc>
          <w:tcPr>
            <w:tcW w:w="52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0"/>
          <w:jc w:val="center"/>
        </w:trPr>
        <w:tc>
          <w:tcPr>
            <w:tcW w:w="93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3"/>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3"/>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3"/>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3"/>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83"/>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textAlignment w:val="center"/>
        <w:rPr>
          <w:rFonts w:eastAsia="仿宋_GB2312"/>
          <w:bCs/>
          <w:sz w:val="18"/>
          <w:szCs w:val="18"/>
        </w:rPr>
      </w:pPr>
    </w:p>
    <w:p w:rsidR="00603299" w:rsidRDefault="00603299">
      <w: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szCs w:val="21"/>
        </w:rPr>
      </w:pPr>
      <w:r>
        <w:rPr>
          <w:rFonts w:eastAsia="方正小标宋简体"/>
          <w:bCs/>
          <w:kern w:val="0"/>
          <w:szCs w:val="21"/>
          <w:lang w:bidi="ar"/>
        </w:rPr>
        <w:t>专业代码：</w:t>
      </w:r>
      <w:r>
        <w:rPr>
          <w:rFonts w:eastAsia="方正小标宋简体"/>
          <w:bCs/>
          <w:kern w:val="0"/>
          <w:szCs w:val="21"/>
          <w:lang w:bidi="ar"/>
        </w:rPr>
        <w:t>440301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540301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w:t>
      </w:r>
      <w:r>
        <w:rPr>
          <w:rFonts w:eastAsia="方正小标宋简体"/>
          <w:bCs/>
          <w:kern w:val="0"/>
          <w:szCs w:val="21"/>
          <w:lang w:bidi="ar"/>
        </w:rPr>
        <w:t>建筑工程技术（专科）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3"/>
        <w:gridCol w:w="787"/>
        <w:gridCol w:w="2329"/>
        <w:gridCol w:w="515"/>
        <w:gridCol w:w="527"/>
        <w:gridCol w:w="904"/>
        <w:gridCol w:w="2261"/>
        <w:gridCol w:w="514"/>
        <w:gridCol w:w="611"/>
      </w:tblGrid>
      <w:tr w:rsidR="00000000">
        <w:trPr>
          <w:trHeight w:val="181"/>
          <w:jc w:val="center"/>
        </w:trPr>
        <w:tc>
          <w:tcPr>
            <w:tcW w:w="423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206"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61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22"/>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2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0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6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6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32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90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26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6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312"/>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12656</w:t>
            </w:r>
          </w:p>
        </w:tc>
        <w:tc>
          <w:tcPr>
            <w:tcW w:w="232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90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r>
              <w:rPr>
                <w:rFonts w:eastAsia="仿宋_GB2312"/>
                <w:bCs/>
                <w:kern w:val="0"/>
                <w:sz w:val="18"/>
                <w:szCs w:val="18"/>
                <w:lang w:bidi="ar"/>
              </w:rPr>
              <w:t>2656</w:t>
            </w:r>
          </w:p>
        </w:tc>
        <w:tc>
          <w:tcPr>
            <w:tcW w:w="226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6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00022</w:t>
            </w:r>
          </w:p>
        </w:tc>
        <w:tc>
          <w:tcPr>
            <w:tcW w:w="232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工专</w:t>
            </w:r>
            <w:r>
              <w:rPr>
                <w:rFonts w:eastAsia="仿宋_GB2312"/>
                <w:bCs/>
                <w:kern w:val="0"/>
                <w:sz w:val="18"/>
                <w:szCs w:val="18"/>
                <w:lang w:bidi="ar"/>
              </w:rPr>
              <w:t>)</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90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00022</w:t>
            </w:r>
          </w:p>
        </w:tc>
        <w:tc>
          <w:tcPr>
            <w:tcW w:w="226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高等数学（工专）</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6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02389</w:t>
            </w:r>
          </w:p>
        </w:tc>
        <w:tc>
          <w:tcPr>
            <w:tcW w:w="232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建筑材料</w:t>
            </w:r>
          </w:p>
        </w:tc>
        <w:tc>
          <w:tcPr>
            <w:tcW w:w="51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90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08452</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土木工程材料</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11356</w:t>
            </w:r>
          </w:p>
        </w:tc>
        <w:tc>
          <w:tcPr>
            <w:tcW w:w="232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工民建课程实验</w:t>
            </w:r>
          </w:p>
        </w:tc>
        <w:tc>
          <w:tcPr>
            <w:tcW w:w="51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08453</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土木工程材料</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02391</w:t>
            </w:r>
          </w:p>
        </w:tc>
        <w:tc>
          <w:tcPr>
            <w:tcW w:w="232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工程力学</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1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5.5</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13636</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工程力学（土建）</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11356</w:t>
            </w:r>
          </w:p>
        </w:tc>
        <w:tc>
          <w:tcPr>
            <w:tcW w:w="232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工民建课程实验</w:t>
            </w:r>
          </w:p>
        </w:tc>
        <w:tc>
          <w:tcPr>
            <w:tcW w:w="51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13637</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工程力学（土建）</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7"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02386</w:t>
            </w:r>
          </w:p>
        </w:tc>
        <w:tc>
          <w:tcPr>
            <w:tcW w:w="2329"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土木工程制图</w:t>
            </w:r>
          </w:p>
        </w:tc>
        <w:tc>
          <w:tcPr>
            <w:tcW w:w="515"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13653</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工程制图与计算机绘图</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87"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329"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5"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13654</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工程制图与计算机绘图</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02393</w:t>
            </w:r>
          </w:p>
        </w:tc>
        <w:tc>
          <w:tcPr>
            <w:tcW w:w="232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结构力学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2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13183</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结构力学（专）</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02396</w:t>
            </w:r>
          </w:p>
        </w:tc>
        <w:tc>
          <w:tcPr>
            <w:tcW w:w="232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混凝土及砌体结构</w:t>
            </w:r>
          </w:p>
        </w:tc>
        <w:tc>
          <w:tcPr>
            <w:tcW w:w="51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90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02396</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混凝土及砌体结构</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7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11357</w:t>
            </w:r>
          </w:p>
        </w:tc>
        <w:tc>
          <w:tcPr>
            <w:tcW w:w="232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工民建课程设计</w:t>
            </w:r>
          </w:p>
        </w:tc>
        <w:tc>
          <w:tcPr>
            <w:tcW w:w="51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2</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02397</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混凝土及砌体结构</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02394</w:t>
            </w:r>
          </w:p>
        </w:tc>
        <w:tc>
          <w:tcPr>
            <w:tcW w:w="232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房屋建筑学</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02394</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房屋建筑学</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02395</w:t>
            </w:r>
          </w:p>
        </w:tc>
        <w:tc>
          <w:tcPr>
            <w:tcW w:w="232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房屋建筑学</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02395</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房屋建筑学</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02398</w:t>
            </w:r>
          </w:p>
        </w:tc>
        <w:tc>
          <w:tcPr>
            <w:tcW w:w="232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土力学及地基基础</w:t>
            </w:r>
          </w:p>
        </w:tc>
        <w:tc>
          <w:tcPr>
            <w:tcW w:w="51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3.5</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904"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13184</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土力学及地基基础</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11356</w:t>
            </w:r>
          </w:p>
        </w:tc>
        <w:tc>
          <w:tcPr>
            <w:tcW w:w="232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工民建课程实验</w:t>
            </w:r>
          </w:p>
        </w:tc>
        <w:tc>
          <w:tcPr>
            <w:tcW w:w="51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904"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13185</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土力学及地基基础</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02400</w:t>
            </w:r>
          </w:p>
        </w:tc>
        <w:tc>
          <w:tcPr>
            <w:tcW w:w="232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建筑施工</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1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11</w:t>
            </w: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13186</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建筑施工</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11357</w:t>
            </w:r>
          </w:p>
        </w:tc>
        <w:tc>
          <w:tcPr>
            <w:tcW w:w="232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工民建课程设计</w:t>
            </w:r>
          </w:p>
        </w:tc>
        <w:tc>
          <w:tcPr>
            <w:tcW w:w="51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
                <w:kern w:val="0"/>
                <w:sz w:val="18"/>
                <w:szCs w:val="18"/>
                <w:lang w:bidi="ar"/>
              </w:rPr>
            </w:pPr>
            <w:r>
              <w:rPr>
                <w:rFonts w:eastAsia="仿宋_GB2312"/>
                <w:b/>
                <w:kern w:val="0"/>
                <w:sz w:val="18"/>
                <w:szCs w:val="18"/>
                <w:lang w:bidi="ar"/>
              </w:rPr>
              <w:t>2</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13187</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建筑施工</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32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78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32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1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26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1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9"/>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11355</w:t>
            </w:r>
          </w:p>
        </w:tc>
        <w:tc>
          <w:tcPr>
            <w:tcW w:w="232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工民建生产实习</w:t>
            </w:r>
          </w:p>
        </w:tc>
        <w:tc>
          <w:tcPr>
            <w:tcW w:w="51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90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14426</w:t>
            </w:r>
          </w:p>
        </w:tc>
        <w:tc>
          <w:tcPr>
            <w:tcW w:w="226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项目综合实习</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6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04729</w:t>
            </w:r>
          </w:p>
        </w:tc>
        <w:tc>
          <w:tcPr>
            <w:tcW w:w="232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大学语文</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90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03940</w:t>
            </w:r>
          </w:p>
        </w:tc>
        <w:tc>
          <w:tcPr>
            <w:tcW w:w="226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工程造价原理与编制</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6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69"/>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02387</w:t>
            </w:r>
          </w:p>
        </w:tc>
        <w:tc>
          <w:tcPr>
            <w:tcW w:w="232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工程测量</w:t>
            </w:r>
          </w:p>
        </w:tc>
        <w:tc>
          <w:tcPr>
            <w:tcW w:w="51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2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90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03893</w:t>
            </w:r>
          </w:p>
        </w:tc>
        <w:tc>
          <w:tcPr>
            <w:tcW w:w="226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工程建设法规</w:t>
            </w:r>
          </w:p>
        </w:tc>
        <w:tc>
          <w:tcPr>
            <w:tcW w:w="514"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61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6"/>
          <w:jc w:val="center"/>
        </w:trPr>
        <w:tc>
          <w:tcPr>
            <w:tcW w:w="603" w:type="dxa"/>
            <w:vMerge/>
            <w:tcBorders>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7" w:type="dxa"/>
            <w:tcBorders>
              <w:top w:val="single" w:sz="2"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11356</w:t>
            </w:r>
          </w:p>
        </w:tc>
        <w:tc>
          <w:tcPr>
            <w:tcW w:w="2329" w:type="dxa"/>
            <w:tcBorders>
              <w:top w:val="single" w:sz="2"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工民建课程实验</w:t>
            </w:r>
          </w:p>
        </w:tc>
        <w:tc>
          <w:tcPr>
            <w:tcW w:w="515" w:type="dxa"/>
            <w:tcBorders>
              <w:top w:val="single" w:sz="2"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5</w:t>
            </w:r>
          </w:p>
        </w:tc>
        <w:tc>
          <w:tcPr>
            <w:tcW w:w="527" w:type="dxa"/>
            <w:vMerge/>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904"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2261"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14" w:type="dxa"/>
            <w:vMerge/>
            <w:tcBorders>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6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1"/>
          <w:jc w:val="center"/>
        </w:trPr>
        <w:tc>
          <w:tcPr>
            <w:tcW w:w="603"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8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00040</w:t>
            </w:r>
          </w:p>
        </w:tc>
        <w:tc>
          <w:tcPr>
            <w:tcW w:w="232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法学概论</w:t>
            </w:r>
          </w:p>
        </w:tc>
        <w:tc>
          <w:tcPr>
            <w:tcW w:w="51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2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90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26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1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61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69"/>
          <w:jc w:val="center"/>
        </w:trPr>
        <w:tc>
          <w:tcPr>
            <w:tcW w:w="4234"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90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26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1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61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43"/>
          <w:jc w:val="center"/>
        </w:trPr>
        <w:tc>
          <w:tcPr>
            <w:tcW w:w="9051"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4"/>
              </w:numPr>
              <w:ind w:firstLineChars="200" w:firstLine="360"/>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4"/>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4"/>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4"/>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w:t>
            </w:r>
            <w:r>
              <w:rPr>
                <w:rFonts w:eastAsia="仿宋_GB2312"/>
                <w:sz w:val="18"/>
                <w:szCs w:val="18"/>
              </w:rPr>
              <w:t>计划任意</w:t>
            </w:r>
            <w:r>
              <w:rPr>
                <w:rFonts w:eastAsia="仿宋_GB2312"/>
                <w:sz w:val="18"/>
                <w:szCs w:val="18"/>
              </w:rPr>
              <w:t>1</w:t>
            </w:r>
            <w:r>
              <w:rPr>
                <w:rFonts w:eastAsia="仿宋_GB2312"/>
                <w:sz w:val="18"/>
                <w:szCs w:val="18"/>
              </w:rPr>
              <w:t>门课程。</w:t>
            </w:r>
          </w:p>
          <w:p w:rsidR="00603299" w:rsidRDefault="00603299">
            <w:pPr>
              <w:numPr>
                <w:ilvl w:val="0"/>
                <w:numId w:val="184"/>
              </w:numPr>
              <w:ind w:firstLineChars="200" w:firstLine="360"/>
              <w:rPr>
                <w:rFonts w:eastAsia="仿宋_GB2312"/>
                <w:sz w:val="18"/>
                <w:szCs w:val="18"/>
              </w:rPr>
            </w:pPr>
            <w:r>
              <w:rPr>
                <w:rFonts w:eastAsia="仿宋_GB2312"/>
                <w:sz w:val="18"/>
                <w:szCs w:val="18"/>
              </w:rPr>
              <w:t>旧计划中的工民建课程实验、工民建课程设计两门课程包含多门笔试课程实验学分，与相关笔试课程合并后，按照组合课程顶替办法执行。</w:t>
            </w:r>
          </w:p>
          <w:p w:rsidR="00603299" w:rsidRDefault="00603299">
            <w:pPr>
              <w:numPr>
                <w:ilvl w:val="0"/>
                <w:numId w:val="184"/>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pStyle w:val="a0"/>
              <w:snapToGrid w:val="0"/>
              <w:spacing w:after="120"/>
              <w:ind w:firstLineChars="0" w:firstLine="0"/>
              <w:rPr>
                <w:rFonts w:ascii="Times New Roman" w:hAnsi="Times New Roman"/>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510201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610201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专业名称：计算机应用技术（专科）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79"/>
        <w:gridCol w:w="760"/>
        <w:gridCol w:w="2239"/>
        <w:gridCol w:w="495"/>
        <w:gridCol w:w="507"/>
        <w:gridCol w:w="898"/>
        <w:gridCol w:w="2290"/>
        <w:gridCol w:w="506"/>
        <w:gridCol w:w="746"/>
      </w:tblGrid>
      <w:tr w:rsidR="00000000">
        <w:trPr>
          <w:trHeight w:val="235"/>
          <w:jc w:val="center"/>
        </w:trPr>
        <w:tc>
          <w:tcPr>
            <w:tcW w:w="407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201"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46"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62"/>
          <w:jc w:val="center"/>
        </w:trPr>
        <w:tc>
          <w:tcPr>
            <w:tcW w:w="57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9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0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5"/>
          <w:jc w:val="center"/>
        </w:trPr>
        <w:tc>
          <w:tcPr>
            <w:tcW w:w="57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2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49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0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2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0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362"/>
          <w:jc w:val="center"/>
        </w:trPr>
        <w:tc>
          <w:tcPr>
            <w:tcW w:w="579"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6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23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495"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2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0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5"/>
          <w:jc w:val="center"/>
        </w:trPr>
        <w:tc>
          <w:tcPr>
            <w:tcW w:w="57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00012</w:t>
            </w:r>
          </w:p>
        </w:tc>
        <w:tc>
          <w:tcPr>
            <w:tcW w:w="22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49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0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13124</w:t>
            </w:r>
          </w:p>
        </w:tc>
        <w:tc>
          <w:tcPr>
            <w:tcW w:w="22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英语（专）</w:t>
            </w:r>
          </w:p>
        </w:tc>
        <w:tc>
          <w:tcPr>
            <w:tcW w:w="50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7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8"/>
          <w:jc w:val="center"/>
        </w:trPr>
        <w:tc>
          <w:tcPr>
            <w:tcW w:w="57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00022</w:t>
            </w:r>
          </w:p>
        </w:tc>
        <w:tc>
          <w:tcPr>
            <w:tcW w:w="22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高等数学</w:t>
            </w:r>
            <w:r>
              <w:rPr>
                <w:rFonts w:eastAsia="仿宋_GB2312"/>
                <w:bCs/>
                <w:kern w:val="0"/>
                <w:sz w:val="18"/>
                <w:szCs w:val="18"/>
              </w:rPr>
              <w:t>(</w:t>
            </w:r>
            <w:r>
              <w:rPr>
                <w:rFonts w:eastAsia="仿宋_GB2312"/>
                <w:bCs/>
                <w:kern w:val="0"/>
                <w:sz w:val="18"/>
                <w:szCs w:val="18"/>
              </w:rPr>
              <w:t>工专</w:t>
            </w:r>
            <w:r>
              <w:rPr>
                <w:rFonts w:eastAsia="仿宋_GB2312"/>
                <w:bCs/>
                <w:kern w:val="0"/>
                <w:sz w:val="18"/>
                <w:szCs w:val="18"/>
              </w:rPr>
              <w:t>)</w:t>
            </w:r>
          </w:p>
        </w:tc>
        <w:tc>
          <w:tcPr>
            <w:tcW w:w="49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0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00022</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高等数学（工专）</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02318</w:t>
            </w:r>
          </w:p>
        </w:tc>
        <w:tc>
          <w:tcPr>
            <w:tcW w:w="22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计算机组成原理</w:t>
            </w:r>
          </w:p>
        </w:tc>
        <w:tc>
          <w:tcPr>
            <w:tcW w:w="49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02318</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计算机组成原理</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02323</w:t>
            </w:r>
          </w:p>
        </w:tc>
        <w:tc>
          <w:tcPr>
            <w:tcW w:w="22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操作系统概论</w:t>
            </w:r>
          </w:p>
        </w:tc>
        <w:tc>
          <w:tcPr>
            <w:tcW w:w="49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02323</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操作系统概论</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6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02141</w:t>
            </w:r>
          </w:p>
        </w:tc>
        <w:tc>
          <w:tcPr>
            <w:tcW w:w="223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计算机网络技术</w:t>
            </w:r>
          </w:p>
        </w:tc>
        <w:tc>
          <w:tcPr>
            <w:tcW w:w="495"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02141</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计算机网络技术</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6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02120</w:t>
            </w:r>
          </w:p>
        </w:tc>
        <w:tc>
          <w:tcPr>
            <w:tcW w:w="223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数据库及其应用</w:t>
            </w:r>
          </w:p>
        </w:tc>
        <w:tc>
          <w:tcPr>
            <w:tcW w:w="49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0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13170</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数据库及其应用</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62"/>
          <w:jc w:val="center"/>
        </w:trPr>
        <w:tc>
          <w:tcPr>
            <w:tcW w:w="579" w:type="dxa"/>
            <w:vMerge/>
            <w:tcBorders>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p>
        </w:tc>
        <w:tc>
          <w:tcPr>
            <w:tcW w:w="76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11325</w:t>
            </w:r>
          </w:p>
        </w:tc>
        <w:tc>
          <w:tcPr>
            <w:tcW w:w="2239"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计算机及应用课程实验</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495"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10</w:t>
            </w:r>
          </w:p>
        </w:tc>
        <w:tc>
          <w:tcPr>
            <w:tcW w:w="50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13171</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数据库及其应用</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6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02316</w:t>
            </w:r>
          </w:p>
        </w:tc>
        <w:tc>
          <w:tcPr>
            <w:tcW w:w="2239"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计算机应用技术</w:t>
            </w:r>
          </w:p>
        </w:tc>
        <w:tc>
          <w:tcPr>
            <w:tcW w:w="495"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0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13807</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计算机基础与应用技术</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62"/>
          <w:jc w:val="center"/>
        </w:trPr>
        <w:tc>
          <w:tcPr>
            <w:tcW w:w="579" w:type="dxa"/>
            <w:vMerge/>
            <w:tcBorders>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p>
        </w:tc>
        <w:tc>
          <w:tcPr>
            <w:tcW w:w="760"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11325</w:t>
            </w:r>
          </w:p>
        </w:tc>
        <w:tc>
          <w:tcPr>
            <w:tcW w:w="2239" w:type="dxa"/>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计算机及应用课程实验</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495" w:type="dxa"/>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10</w:t>
            </w:r>
          </w:p>
        </w:tc>
        <w:tc>
          <w:tcPr>
            <w:tcW w:w="50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13808</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计算机基础与应用技术</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60" w:type="dxa"/>
            <w:vMerge w:val="restart"/>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02142</w:t>
            </w:r>
          </w:p>
        </w:tc>
        <w:tc>
          <w:tcPr>
            <w:tcW w:w="2239" w:type="dxa"/>
            <w:vMerge w:val="restart"/>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数据结构导论</w:t>
            </w:r>
          </w:p>
        </w:tc>
        <w:tc>
          <w:tcPr>
            <w:tcW w:w="495" w:type="dxa"/>
            <w:vMerge w:val="restart"/>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13181</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数据结构</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vMerge/>
            <w:tcBorders>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p>
        </w:tc>
        <w:tc>
          <w:tcPr>
            <w:tcW w:w="760" w:type="dxa"/>
            <w:vMerge/>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239" w:type="dxa"/>
            <w:vMerge/>
            <w:tcBorders>
              <w:top w:val="single" w:sz="2"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495" w:type="dxa"/>
            <w:vMerge/>
            <w:tcBorders>
              <w:top w:val="single" w:sz="2"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0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13182</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数据结构</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8"/>
          <w:jc w:val="center"/>
        </w:trPr>
        <w:tc>
          <w:tcPr>
            <w:tcW w:w="579" w:type="dxa"/>
            <w:tcBorders>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60" w:type="dxa"/>
            <w:tcBorders>
              <w:top w:val="single" w:sz="2"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239" w:type="dxa"/>
            <w:tcBorders>
              <w:top w:val="single" w:sz="2"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495" w:type="dxa"/>
            <w:tcBorders>
              <w:top w:val="single" w:sz="2"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04729</w:t>
            </w:r>
          </w:p>
        </w:tc>
        <w:tc>
          <w:tcPr>
            <w:tcW w:w="22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大学语文</w:t>
            </w:r>
          </w:p>
        </w:tc>
        <w:tc>
          <w:tcPr>
            <w:tcW w:w="50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7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5"/>
          <w:jc w:val="center"/>
        </w:trPr>
        <w:tc>
          <w:tcPr>
            <w:tcW w:w="579"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6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02198</w:t>
            </w:r>
          </w:p>
        </w:tc>
        <w:tc>
          <w:tcPr>
            <w:tcW w:w="22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线性代数</w:t>
            </w:r>
          </w:p>
        </w:tc>
        <w:tc>
          <w:tcPr>
            <w:tcW w:w="49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0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13833</w:t>
            </w:r>
          </w:p>
        </w:tc>
        <w:tc>
          <w:tcPr>
            <w:tcW w:w="22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交换与路由技术</w:t>
            </w:r>
          </w:p>
        </w:tc>
        <w:tc>
          <w:tcPr>
            <w:tcW w:w="50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8"/>
          <w:jc w:val="center"/>
        </w:trPr>
        <w:tc>
          <w:tcPr>
            <w:tcW w:w="57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6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00342</w:t>
            </w:r>
          </w:p>
        </w:tc>
        <w:tc>
          <w:tcPr>
            <w:tcW w:w="223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高级语言程序设计</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49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0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13167</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网页设计与制作</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62"/>
          <w:jc w:val="center"/>
        </w:trPr>
        <w:tc>
          <w:tcPr>
            <w:tcW w:w="57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6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11325</w:t>
            </w:r>
          </w:p>
        </w:tc>
        <w:tc>
          <w:tcPr>
            <w:tcW w:w="223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计算机及应用课程实验</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49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lang w:bidi="ar"/>
              </w:rPr>
            </w:pPr>
            <w:r>
              <w:rPr>
                <w:rFonts w:eastAsia="仿宋_GB2312"/>
                <w:b/>
                <w:kern w:val="0"/>
                <w:sz w:val="18"/>
                <w:szCs w:val="18"/>
              </w:rPr>
              <w:t>10</w:t>
            </w:r>
          </w:p>
        </w:tc>
        <w:tc>
          <w:tcPr>
            <w:tcW w:w="50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13168</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网页设计与制作</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
          <w:jc w:val="center"/>
        </w:trPr>
        <w:tc>
          <w:tcPr>
            <w:tcW w:w="57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6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04730</w:t>
            </w:r>
          </w:p>
        </w:tc>
        <w:tc>
          <w:tcPr>
            <w:tcW w:w="223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电子技术基础</w:t>
            </w:r>
            <w:r>
              <w:rPr>
                <w:rFonts w:eastAsia="仿宋_GB2312"/>
                <w:bCs/>
                <w:kern w:val="0"/>
                <w:sz w:val="18"/>
                <w:szCs w:val="18"/>
              </w:rPr>
              <w:t>(</w:t>
            </w:r>
            <w:r>
              <w:rPr>
                <w:rFonts w:eastAsia="仿宋_GB2312"/>
                <w:bCs/>
                <w:kern w:val="0"/>
                <w:sz w:val="18"/>
                <w:szCs w:val="18"/>
              </w:rPr>
              <w:t>三</w:t>
            </w:r>
            <w:r>
              <w:rPr>
                <w:rFonts w:eastAsia="仿宋_GB2312"/>
                <w:bCs/>
                <w:kern w:val="0"/>
                <w:sz w:val="18"/>
                <w:szCs w:val="18"/>
              </w:rPr>
              <w:t>)</w:t>
            </w:r>
          </w:p>
        </w:tc>
        <w:tc>
          <w:tcPr>
            <w:tcW w:w="49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5</w:t>
            </w:r>
          </w:p>
        </w:tc>
        <w:tc>
          <w:tcPr>
            <w:tcW w:w="507" w:type="dxa"/>
            <w:vMerge w:val="restart"/>
            <w:tcBorders>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13793</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计算机程序设计基础</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3</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62"/>
          <w:jc w:val="center"/>
        </w:trPr>
        <w:tc>
          <w:tcPr>
            <w:tcW w:w="57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6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11325</w:t>
            </w:r>
          </w:p>
        </w:tc>
        <w:tc>
          <w:tcPr>
            <w:tcW w:w="223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计算机及应用课程实验</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49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10</w:t>
            </w:r>
          </w:p>
        </w:tc>
        <w:tc>
          <w:tcPr>
            <w:tcW w:w="507"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13794</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计算机程序设计基础</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2</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
          <w:jc w:val="center"/>
        </w:trPr>
        <w:tc>
          <w:tcPr>
            <w:tcW w:w="579"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60"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04732</w:t>
            </w:r>
          </w:p>
        </w:tc>
        <w:tc>
          <w:tcPr>
            <w:tcW w:w="2239"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微型计算机及接口技</w:t>
            </w:r>
            <w:r>
              <w:rPr>
                <w:rFonts w:eastAsia="仿宋_GB2312"/>
                <w:bCs/>
                <w:kern w:val="0"/>
                <w:sz w:val="18"/>
                <w:szCs w:val="18"/>
              </w:rPr>
              <w:t>术</w:t>
            </w:r>
          </w:p>
        </w:tc>
        <w:tc>
          <w:tcPr>
            <w:tcW w:w="495"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7"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14567</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移动应用开发技术</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62"/>
          <w:jc w:val="center"/>
        </w:trPr>
        <w:tc>
          <w:tcPr>
            <w:tcW w:w="579"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60"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11325</w:t>
            </w:r>
          </w:p>
        </w:tc>
        <w:tc>
          <w:tcPr>
            <w:tcW w:w="2239"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计算机及应用课程实验</w:t>
            </w:r>
            <w:r>
              <w:rPr>
                <w:rFonts w:eastAsia="仿宋_GB2312"/>
                <w:b/>
                <w:kern w:val="0"/>
                <w:sz w:val="18"/>
                <w:szCs w:val="18"/>
              </w:rPr>
              <w:t>(</w:t>
            </w:r>
            <w:r>
              <w:rPr>
                <w:rFonts w:eastAsia="仿宋_GB2312"/>
                <w:b/>
                <w:kern w:val="0"/>
                <w:sz w:val="18"/>
                <w:szCs w:val="18"/>
              </w:rPr>
              <w:t>一</w:t>
            </w:r>
            <w:r>
              <w:rPr>
                <w:rFonts w:eastAsia="仿宋_GB2312"/>
                <w:b/>
                <w:kern w:val="0"/>
                <w:sz w:val="18"/>
                <w:szCs w:val="18"/>
              </w:rPr>
              <w:t>)</w:t>
            </w:r>
          </w:p>
        </w:tc>
        <w:tc>
          <w:tcPr>
            <w:tcW w:w="495"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
                <w:kern w:val="0"/>
                <w:sz w:val="18"/>
                <w:szCs w:val="18"/>
              </w:rPr>
            </w:pPr>
            <w:r>
              <w:rPr>
                <w:rFonts w:eastAsia="仿宋_GB2312"/>
                <w:b/>
                <w:kern w:val="0"/>
                <w:sz w:val="18"/>
                <w:szCs w:val="18"/>
              </w:rPr>
              <w:t>10</w:t>
            </w:r>
          </w:p>
        </w:tc>
        <w:tc>
          <w:tcPr>
            <w:tcW w:w="507"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9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14568</w:t>
            </w:r>
          </w:p>
        </w:tc>
        <w:tc>
          <w:tcPr>
            <w:tcW w:w="229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移动应用开发技术</w:t>
            </w:r>
          </w:p>
        </w:tc>
        <w:tc>
          <w:tcPr>
            <w:tcW w:w="50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w:t>
            </w:r>
          </w:p>
        </w:tc>
        <w:tc>
          <w:tcPr>
            <w:tcW w:w="746"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8"/>
          <w:jc w:val="center"/>
        </w:trPr>
        <w:tc>
          <w:tcPr>
            <w:tcW w:w="4073" w:type="dxa"/>
            <w:gridSpan w:val="4"/>
            <w:tcBorders>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07" w:type="dxa"/>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08553</w:t>
            </w:r>
          </w:p>
        </w:tc>
        <w:tc>
          <w:tcPr>
            <w:tcW w:w="22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程序设计入门</w:t>
            </w:r>
            <w:r>
              <w:rPr>
                <w:rFonts w:eastAsia="仿宋_GB2312"/>
                <w:bCs/>
                <w:kern w:val="0"/>
                <w:sz w:val="18"/>
                <w:szCs w:val="18"/>
              </w:rPr>
              <w:t>—Java</w:t>
            </w:r>
          </w:p>
        </w:tc>
        <w:tc>
          <w:tcPr>
            <w:tcW w:w="50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7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5"/>
          <w:jc w:val="center"/>
        </w:trPr>
        <w:tc>
          <w:tcPr>
            <w:tcW w:w="579"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6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00040</w:t>
            </w:r>
          </w:p>
        </w:tc>
        <w:tc>
          <w:tcPr>
            <w:tcW w:w="223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法学概论</w:t>
            </w:r>
          </w:p>
        </w:tc>
        <w:tc>
          <w:tcPr>
            <w:tcW w:w="495"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7"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8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29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0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4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
                <w:kern w:val="0"/>
                <w:sz w:val="18"/>
                <w:szCs w:val="18"/>
                <w:lang w:bidi="ar"/>
              </w:rPr>
              <w:t>港澳台生加考顶替</w:t>
            </w:r>
          </w:p>
        </w:tc>
      </w:tr>
      <w:tr w:rsidR="00000000">
        <w:trPr>
          <w:trHeight w:val="208"/>
          <w:jc w:val="center"/>
        </w:trPr>
        <w:tc>
          <w:tcPr>
            <w:tcW w:w="4073"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7"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18</w:t>
            </w:r>
          </w:p>
        </w:tc>
        <w:tc>
          <w:tcPr>
            <w:tcW w:w="8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29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0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4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5"/>
          <w:jc w:val="center"/>
        </w:trPr>
        <w:tc>
          <w:tcPr>
            <w:tcW w:w="902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5"/>
              </w:numPr>
              <w:ind w:firstLineChars="200" w:firstLine="360"/>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5"/>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5"/>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5"/>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85"/>
              </w:numPr>
              <w:ind w:firstLineChars="200" w:firstLine="360"/>
              <w:rPr>
                <w:rFonts w:eastAsia="仿宋_GB2312"/>
                <w:sz w:val="18"/>
                <w:szCs w:val="18"/>
              </w:rPr>
            </w:pPr>
            <w:r>
              <w:rPr>
                <w:rFonts w:eastAsia="仿宋_GB2312"/>
                <w:sz w:val="18"/>
                <w:szCs w:val="18"/>
              </w:rPr>
              <w:t>旧计划中的计算机及应用课程实验</w:t>
            </w:r>
            <w:r>
              <w:rPr>
                <w:rFonts w:eastAsia="仿宋_GB2312"/>
                <w:sz w:val="18"/>
                <w:szCs w:val="18"/>
              </w:rPr>
              <w:t>(</w:t>
            </w:r>
            <w:r>
              <w:rPr>
                <w:rFonts w:eastAsia="仿宋_GB2312"/>
                <w:sz w:val="18"/>
                <w:szCs w:val="18"/>
              </w:rPr>
              <w:t>一）课程包含多门笔试课程实验学分，与相关笔试课程合并后，按照组合课程顶替办法执行。</w:t>
            </w:r>
          </w:p>
          <w:p w:rsidR="00603299" w:rsidRDefault="00603299">
            <w:pPr>
              <w:numPr>
                <w:ilvl w:val="0"/>
                <w:numId w:val="185"/>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pStyle w:val="a0"/>
              <w:snapToGrid w:val="0"/>
              <w:spacing w:after="120"/>
              <w:ind w:firstLineChars="0" w:firstLine="0"/>
              <w:rPr>
                <w:rFonts w:ascii="Times New Roman" w:hAnsi="Times New Roman"/>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530601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630601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专业名称：工商企业管理（专科）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74"/>
        <w:gridCol w:w="824"/>
        <w:gridCol w:w="2136"/>
        <w:gridCol w:w="489"/>
        <w:gridCol w:w="500"/>
        <w:gridCol w:w="947"/>
        <w:gridCol w:w="2203"/>
        <w:gridCol w:w="499"/>
        <w:gridCol w:w="708"/>
      </w:tblGrid>
      <w:tr w:rsidR="00000000">
        <w:trPr>
          <w:trHeight w:val="218"/>
          <w:jc w:val="center"/>
        </w:trPr>
        <w:tc>
          <w:tcPr>
            <w:tcW w:w="402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149"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0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03"/>
          <w:jc w:val="center"/>
        </w:trPr>
        <w:tc>
          <w:tcPr>
            <w:tcW w:w="57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2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1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8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0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9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0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57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2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1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w:t>
            </w:r>
            <w:r>
              <w:rPr>
                <w:rFonts w:eastAsia="仿宋_GB2312"/>
                <w:bCs/>
                <w:kern w:val="0"/>
                <w:sz w:val="18"/>
                <w:szCs w:val="18"/>
              </w:rPr>
              <w:t>德修养与法律基础</w:t>
            </w:r>
          </w:p>
        </w:tc>
        <w:tc>
          <w:tcPr>
            <w:tcW w:w="48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0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94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2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49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0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376"/>
          <w:jc w:val="center"/>
        </w:trPr>
        <w:tc>
          <w:tcPr>
            <w:tcW w:w="57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2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1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48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9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12656</w:t>
            </w:r>
          </w:p>
        </w:tc>
        <w:tc>
          <w:tcPr>
            <w:tcW w:w="22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49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0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574"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2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00018</w:t>
            </w:r>
          </w:p>
        </w:tc>
        <w:tc>
          <w:tcPr>
            <w:tcW w:w="21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计算机应用基础</w:t>
            </w:r>
          </w:p>
        </w:tc>
        <w:tc>
          <w:tcPr>
            <w:tcW w:w="48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00"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94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2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49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0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3"/>
          <w:jc w:val="center"/>
        </w:trPr>
        <w:tc>
          <w:tcPr>
            <w:tcW w:w="57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00019</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计算机应用基础</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0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00041</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基础会计学</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0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00041</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基础会计学</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00058</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市场营销学</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0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00058</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市场营销学</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00144</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企业管理概论</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0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00144</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企业管理概论</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00012</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0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13124</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w:t>
            </w:r>
            <w:r>
              <w:rPr>
                <w:rFonts w:eastAsia="仿宋_GB2312"/>
                <w:bCs/>
                <w:kern w:val="0"/>
                <w:sz w:val="18"/>
                <w:szCs w:val="18"/>
                <w:lang w:bidi="ar"/>
              </w:rPr>
              <w:t>)</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2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00020</w:t>
            </w:r>
          </w:p>
        </w:tc>
        <w:tc>
          <w:tcPr>
            <w:tcW w:w="21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高等数学</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48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9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13125</w:t>
            </w:r>
          </w:p>
        </w:tc>
        <w:tc>
          <w:tcPr>
            <w:tcW w:w="22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49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0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574"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2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1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48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94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04759</w:t>
            </w:r>
          </w:p>
        </w:tc>
        <w:tc>
          <w:tcPr>
            <w:tcW w:w="22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财经应用文写作</w:t>
            </w:r>
          </w:p>
        </w:tc>
        <w:tc>
          <w:tcPr>
            <w:tcW w:w="49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3"/>
          <w:jc w:val="center"/>
        </w:trPr>
        <w:tc>
          <w:tcPr>
            <w:tcW w:w="574"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24"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00009</w:t>
            </w:r>
          </w:p>
        </w:tc>
        <w:tc>
          <w:tcPr>
            <w:tcW w:w="213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政治经济学</w:t>
            </w:r>
            <w:r>
              <w:rPr>
                <w:rFonts w:eastAsia="仿宋_GB2312"/>
                <w:bCs/>
                <w:kern w:val="0"/>
                <w:sz w:val="18"/>
                <w:szCs w:val="18"/>
              </w:rPr>
              <w:t>(</w:t>
            </w:r>
            <w:r>
              <w:rPr>
                <w:rFonts w:eastAsia="仿宋_GB2312"/>
                <w:bCs/>
                <w:kern w:val="0"/>
                <w:sz w:val="18"/>
                <w:szCs w:val="18"/>
              </w:rPr>
              <w:t>财经类</w:t>
            </w:r>
            <w:r>
              <w:rPr>
                <w:rFonts w:eastAsia="仿宋_GB2312"/>
                <w:bCs/>
                <w:kern w:val="0"/>
                <w:sz w:val="18"/>
                <w:szCs w:val="18"/>
              </w:rPr>
              <w:t>)</w:t>
            </w:r>
          </w:p>
        </w:tc>
        <w:tc>
          <w:tcPr>
            <w:tcW w:w="489"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00896</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电子商务概论</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4"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213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489"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00"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947"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00897</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电子商务概论</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00043</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经济法概论</w:t>
            </w:r>
            <w:r>
              <w:rPr>
                <w:rFonts w:eastAsia="仿宋_GB2312"/>
                <w:bCs/>
                <w:kern w:val="0"/>
                <w:sz w:val="18"/>
                <w:szCs w:val="18"/>
              </w:rPr>
              <w:t>(</w:t>
            </w:r>
            <w:r>
              <w:rPr>
                <w:rFonts w:eastAsia="仿宋_GB2312"/>
                <w:bCs/>
                <w:kern w:val="0"/>
                <w:sz w:val="18"/>
                <w:szCs w:val="18"/>
              </w:rPr>
              <w:t>财经类</w:t>
            </w:r>
            <w:r>
              <w:rPr>
                <w:rFonts w:eastAsia="仿宋_GB2312"/>
                <w:bCs/>
                <w:kern w:val="0"/>
                <w:sz w:val="18"/>
                <w:szCs w:val="18"/>
              </w:rPr>
              <w:t>)</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0"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947"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07992</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商品学基础</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000</w:t>
            </w:r>
            <w:r>
              <w:rPr>
                <w:rFonts w:eastAsia="仿宋_GB2312"/>
                <w:bCs/>
                <w:kern w:val="0"/>
                <w:sz w:val="18"/>
                <w:szCs w:val="18"/>
              </w:rPr>
              <w:t>55</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企业会计学</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00" w:type="dxa"/>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13126</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00145</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生产与作业管理</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13136</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人力资源管理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2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00065</w:t>
            </w:r>
          </w:p>
        </w:tc>
        <w:tc>
          <w:tcPr>
            <w:tcW w:w="213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国民经济统计概论</w:t>
            </w:r>
          </w:p>
        </w:tc>
        <w:tc>
          <w:tcPr>
            <w:tcW w:w="48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94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13886</w:t>
            </w:r>
          </w:p>
        </w:tc>
        <w:tc>
          <w:tcPr>
            <w:tcW w:w="220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49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0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574"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2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05171</w:t>
            </w:r>
          </w:p>
        </w:tc>
        <w:tc>
          <w:tcPr>
            <w:tcW w:w="213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中小企业战略管理</w:t>
            </w:r>
          </w:p>
        </w:tc>
        <w:tc>
          <w:tcPr>
            <w:tcW w:w="48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9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14070</w:t>
            </w:r>
          </w:p>
        </w:tc>
        <w:tc>
          <w:tcPr>
            <w:tcW w:w="22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企业运营管理</w:t>
            </w:r>
          </w:p>
        </w:tc>
        <w:tc>
          <w:tcPr>
            <w:tcW w:w="49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0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574"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24"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00147</w:t>
            </w:r>
          </w:p>
        </w:tc>
        <w:tc>
          <w:tcPr>
            <w:tcW w:w="213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人力资源管理</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48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0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94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20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49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0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03"/>
          <w:jc w:val="center"/>
        </w:trPr>
        <w:tc>
          <w:tcPr>
            <w:tcW w:w="4023"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0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94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20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49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8" w:type="dxa"/>
            <w:vMerge/>
            <w:tcBorders>
              <w:left w:val="single" w:sz="12" w:space="0" w:color="auto"/>
              <w:bottom w:val="double" w:sz="4" w:space="0" w:color="auto"/>
            </w:tcBorders>
            <w:vAlign w:val="center"/>
          </w:tcPr>
          <w:p w:rsidR="00603299" w:rsidRDefault="00603299">
            <w:pPr>
              <w:widowControl/>
              <w:snapToGrid w:val="0"/>
              <w:textAlignment w:val="center"/>
              <w:rPr>
                <w:rFonts w:eastAsia="仿宋_GB2312"/>
                <w:bCs/>
                <w:kern w:val="0"/>
                <w:sz w:val="18"/>
                <w:szCs w:val="18"/>
                <w:lang w:bidi="ar"/>
              </w:rPr>
            </w:pPr>
          </w:p>
        </w:tc>
      </w:tr>
      <w:tr w:rsidR="00000000">
        <w:trPr>
          <w:trHeight w:val="240"/>
          <w:jc w:val="center"/>
        </w:trPr>
        <w:tc>
          <w:tcPr>
            <w:tcW w:w="88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6"/>
              </w:numPr>
              <w:ind w:firstLineChars="200" w:firstLine="360"/>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6"/>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6"/>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6"/>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86"/>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pStyle w:val="a0"/>
              <w:snapToGrid w:val="0"/>
              <w:spacing w:after="120"/>
              <w:ind w:firstLineChars="0" w:firstLine="0"/>
              <w:rPr>
                <w:rFonts w:ascii="Times New Roman" w:hAnsi="Times New Roman"/>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530603</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630602</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专业名称：商务管理（专科）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76"/>
        <w:gridCol w:w="820"/>
        <w:gridCol w:w="2150"/>
        <w:gridCol w:w="491"/>
        <w:gridCol w:w="502"/>
        <w:gridCol w:w="925"/>
        <w:gridCol w:w="2153"/>
        <w:gridCol w:w="583"/>
        <w:gridCol w:w="700"/>
      </w:tblGrid>
      <w:tr w:rsidR="00000000">
        <w:trPr>
          <w:trHeight w:val="193"/>
          <w:jc w:val="center"/>
        </w:trPr>
        <w:tc>
          <w:tcPr>
            <w:tcW w:w="4037"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163"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0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32"/>
          <w:jc w:val="center"/>
        </w:trPr>
        <w:tc>
          <w:tcPr>
            <w:tcW w:w="57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1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9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0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2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15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0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3"/>
          <w:jc w:val="center"/>
        </w:trPr>
        <w:tc>
          <w:tcPr>
            <w:tcW w:w="4037" w:type="dxa"/>
            <w:gridSpan w:val="4"/>
            <w:tcBorders>
              <w:top w:val="double" w:sz="4"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92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15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8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0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332"/>
          <w:jc w:val="center"/>
        </w:trPr>
        <w:tc>
          <w:tcPr>
            <w:tcW w:w="57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1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49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92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15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3"/>
          <w:jc w:val="center"/>
        </w:trPr>
        <w:tc>
          <w:tcPr>
            <w:tcW w:w="57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00798</w:t>
            </w:r>
          </w:p>
        </w:tc>
        <w:tc>
          <w:tcPr>
            <w:tcW w:w="21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商务交流</w:t>
            </w:r>
          </w:p>
        </w:tc>
        <w:tc>
          <w:tcPr>
            <w:tcW w:w="49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92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00798</w:t>
            </w:r>
          </w:p>
        </w:tc>
        <w:tc>
          <w:tcPr>
            <w:tcW w:w="215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商务交流</w:t>
            </w:r>
          </w:p>
        </w:tc>
        <w:tc>
          <w:tcPr>
            <w:tcW w:w="58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00809</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市场营销</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0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00058</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市场营销学</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00800</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经济学</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0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13886</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00796</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商务英语</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7</w:t>
            </w:r>
          </w:p>
        </w:tc>
        <w:tc>
          <w:tcPr>
            <w:tcW w:w="50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13124</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w:t>
            </w:r>
            <w:r>
              <w:rPr>
                <w:rFonts w:eastAsia="仿宋_GB2312"/>
                <w:bCs/>
                <w:kern w:val="0"/>
                <w:sz w:val="18"/>
                <w:szCs w:val="18"/>
                <w:lang w:bidi="ar"/>
              </w:rPr>
              <w:t>)</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9"/>
          <w:jc w:val="center"/>
        </w:trPr>
        <w:tc>
          <w:tcPr>
            <w:tcW w:w="57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00801</w:t>
            </w:r>
          </w:p>
        </w:tc>
        <w:tc>
          <w:tcPr>
            <w:tcW w:w="21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会计学</w:t>
            </w:r>
          </w:p>
        </w:tc>
        <w:tc>
          <w:tcPr>
            <w:tcW w:w="49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92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00041</w:t>
            </w:r>
          </w:p>
        </w:tc>
        <w:tc>
          <w:tcPr>
            <w:tcW w:w="215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基础会计学</w:t>
            </w:r>
          </w:p>
        </w:tc>
        <w:tc>
          <w:tcPr>
            <w:tcW w:w="58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3"/>
          <w:jc w:val="center"/>
        </w:trPr>
        <w:tc>
          <w:tcPr>
            <w:tcW w:w="57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2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1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49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92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04759</w:t>
            </w:r>
          </w:p>
        </w:tc>
        <w:tc>
          <w:tcPr>
            <w:tcW w:w="215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财经应用文写作</w:t>
            </w:r>
          </w:p>
        </w:tc>
        <w:tc>
          <w:tcPr>
            <w:tcW w:w="58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9"/>
          <w:jc w:val="center"/>
        </w:trPr>
        <w:tc>
          <w:tcPr>
            <w:tcW w:w="57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2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00009</w:t>
            </w:r>
          </w:p>
        </w:tc>
        <w:tc>
          <w:tcPr>
            <w:tcW w:w="215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政治经济学</w:t>
            </w:r>
            <w:r>
              <w:rPr>
                <w:rFonts w:eastAsia="仿宋_GB2312"/>
                <w:bCs/>
                <w:kern w:val="0"/>
                <w:sz w:val="18"/>
                <w:szCs w:val="18"/>
              </w:rPr>
              <w:t>(</w:t>
            </w:r>
            <w:r>
              <w:rPr>
                <w:rFonts w:eastAsia="仿宋_GB2312"/>
                <w:bCs/>
                <w:kern w:val="0"/>
                <w:sz w:val="18"/>
                <w:szCs w:val="18"/>
              </w:rPr>
              <w:t>财经类</w:t>
            </w:r>
            <w:r>
              <w:rPr>
                <w:rFonts w:eastAsia="仿宋_GB2312"/>
                <w:bCs/>
                <w:kern w:val="0"/>
                <w:sz w:val="18"/>
                <w:szCs w:val="18"/>
              </w:rPr>
              <w:t>)</w:t>
            </w:r>
          </w:p>
        </w:tc>
        <w:tc>
          <w:tcPr>
            <w:tcW w:w="491"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2"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215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491"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02" w:type="dxa"/>
            <w:vMerge/>
            <w:tcBorders>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925"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00799</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数量方法</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92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00186</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国际商务谈判</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2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00797</w:t>
            </w:r>
          </w:p>
        </w:tc>
        <w:tc>
          <w:tcPr>
            <w:tcW w:w="215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企业组织与环境</w:t>
            </w:r>
          </w:p>
        </w:tc>
        <w:tc>
          <w:tcPr>
            <w:tcW w:w="491"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502"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07152</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市场调查实务</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15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491"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2"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07153</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市场调查实务</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00802</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管理信息技术</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sz w:val="18"/>
                <w:szCs w:val="18"/>
              </w:rPr>
            </w:pPr>
            <w:r>
              <w:rPr>
                <w:rFonts w:eastAsia="仿宋_GB2312"/>
                <w:bCs/>
                <w:kern w:val="0"/>
                <w:sz w:val="18"/>
                <w:szCs w:val="18"/>
              </w:rPr>
              <w:t>4</w:t>
            </w:r>
          </w:p>
        </w:tc>
        <w:tc>
          <w:tcPr>
            <w:tcW w:w="502"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925"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13125</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w:t>
            </w:r>
            <w:r>
              <w:rPr>
                <w:rFonts w:eastAsia="仿宋_GB2312"/>
                <w:bCs/>
                <w:kern w:val="0"/>
                <w:sz w:val="18"/>
                <w:szCs w:val="18"/>
              </w:rPr>
              <w:t>803</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财务管理</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0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13126</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2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00808</w:t>
            </w:r>
          </w:p>
        </w:tc>
        <w:tc>
          <w:tcPr>
            <w:tcW w:w="2150"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商法</w:t>
            </w:r>
          </w:p>
        </w:tc>
        <w:tc>
          <w:tcPr>
            <w:tcW w:w="491"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02"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14141</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商务采购理论与实务</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2150"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p>
        </w:tc>
        <w:tc>
          <w:tcPr>
            <w:tcW w:w="491"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p>
        </w:tc>
        <w:tc>
          <w:tcPr>
            <w:tcW w:w="502"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14142</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商务采购理论与实务</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2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00810</w:t>
            </w:r>
          </w:p>
        </w:tc>
        <w:tc>
          <w:tcPr>
            <w:tcW w:w="21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人力资源管理</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49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0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92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14162</w:t>
            </w:r>
          </w:p>
        </w:tc>
        <w:tc>
          <w:tcPr>
            <w:tcW w:w="215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商业企业管理</w:t>
            </w:r>
          </w:p>
        </w:tc>
        <w:tc>
          <w:tcPr>
            <w:tcW w:w="58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0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57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16</w:t>
            </w:r>
          </w:p>
        </w:tc>
        <w:tc>
          <w:tcPr>
            <w:tcW w:w="82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00811</w:t>
            </w:r>
          </w:p>
        </w:tc>
        <w:tc>
          <w:tcPr>
            <w:tcW w:w="21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国际贸易实务</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49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4163" w:type="dxa"/>
            <w:gridSpan w:val="4"/>
            <w:tcBorders>
              <w:top w:val="single" w:sz="4" w:space="0" w:color="auto"/>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0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65"/>
          <w:jc w:val="center"/>
        </w:trPr>
        <w:tc>
          <w:tcPr>
            <w:tcW w:w="89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7"/>
              </w:numPr>
              <w:ind w:firstLineChars="200" w:firstLine="360"/>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7"/>
              </w:numPr>
              <w:ind w:firstLineChars="200" w:firstLine="360"/>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7"/>
              </w:numPr>
              <w:ind w:firstLineChars="200" w:firstLine="360"/>
              <w:rPr>
                <w:rFonts w:eastAsia="仿宋_GB2312"/>
                <w:sz w:val="18"/>
                <w:szCs w:val="18"/>
              </w:rPr>
            </w:pPr>
            <w:r>
              <w:rPr>
                <w:rFonts w:eastAsia="仿宋_GB2312"/>
                <w:sz w:val="18"/>
                <w:szCs w:val="18"/>
              </w:rPr>
              <w:t>新计划序号</w:t>
            </w:r>
            <w:r>
              <w:rPr>
                <w:rFonts w:eastAsia="仿宋_GB2312"/>
                <w:sz w:val="18"/>
                <w:szCs w:val="18"/>
              </w:rPr>
              <w:t>1</w:t>
            </w:r>
            <w:r>
              <w:rPr>
                <w:rFonts w:eastAsia="仿宋_GB2312"/>
                <w:sz w:val="18"/>
                <w:szCs w:val="18"/>
              </w:rPr>
              <w:t>课程不能顶替，须报考。</w:t>
            </w:r>
          </w:p>
          <w:p w:rsidR="00603299" w:rsidRDefault="00603299">
            <w:pPr>
              <w:numPr>
                <w:ilvl w:val="0"/>
                <w:numId w:val="187"/>
              </w:numPr>
              <w:ind w:firstLineChars="200" w:firstLine="360"/>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7"/>
              </w:numPr>
              <w:ind w:firstLineChars="200" w:firstLine="360"/>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87"/>
              </w:numPr>
              <w:ind w:firstLineChars="200" w:firstLine="360"/>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pStyle w:val="a0"/>
              <w:ind w:firstLineChars="0" w:firstLine="0"/>
              <w:rPr>
                <w:rFonts w:ascii="Times New Roman" w:hAnsi="Times New Roman"/>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530605</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630701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专业名称：市场营销（专科）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6"/>
        <w:gridCol w:w="776"/>
        <w:gridCol w:w="2297"/>
        <w:gridCol w:w="509"/>
        <w:gridCol w:w="520"/>
        <w:gridCol w:w="743"/>
        <w:gridCol w:w="94"/>
        <w:gridCol w:w="2434"/>
        <w:gridCol w:w="516"/>
        <w:gridCol w:w="815"/>
      </w:tblGrid>
      <w:tr w:rsidR="00000000">
        <w:trPr>
          <w:trHeight w:val="183"/>
          <w:jc w:val="center"/>
        </w:trPr>
        <w:tc>
          <w:tcPr>
            <w:tcW w:w="4178"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（原市场营销专业）</w:t>
            </w:r>
          </w:p>
        </w:tc>
        <w:tc>
          <w:tcPr>
            <w:tcW w:w="4307" w:type="dxa"/>
            <w:gridSpan w:val="5"/>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815"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16"/>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3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1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3"/>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37"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1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316"/>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社会主义理论体系概论</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3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社会主义理论体系概论</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3"/>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00041</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基础会计学</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37"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00041</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基础会计学</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00177</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消费心理学</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00177</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消费心理学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00065</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国民经济统计概论</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00065</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国民经济统计概论</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00058</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市场营销学</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00058</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00043</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经济法概论</w:t>
            </w:r>
            <w:r>
              <w:rPr>
                <w:rFonts w:eastAsia="仿宋_GB2312"/>
                <w:bCs/>
                <w:kern w:val="0"/>
                <w:sz w:val="18"/>
                <w:szCs w:val="18"/>
                <w:lang w:bidi="ar"/>
              </w:rPr>
              <w:t>(</w:t>
            </w:r>
            <w:r>
              <w:rPr>
                <w:rFonts w:eastAsia="仿宋_GB2312"/>
                <w:bCs/>
                <w:kern w:val="0"/>
                <w:sz w:val="18"/>
                <w:szCs w:val="18"/>
                <w:lang w:bidi="ar"/>
              </w:rPr>
              <w:t>财经类</w:t>
            </w:r>
            <w:r>
              <w:rPr>
                <w:rFonts w:eastAsia="仿宋_GB2312"/>
                <w:bCs/>
                <w:kern w:val="0"/>
                <w:sz w:val="18"/>
                <w:szCs w:val="18"/>
                <w:lang w:bidi="ar"/>
              </w:rPr>
              <w:t>)</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00043</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经济法概论</w:t>
            </w:r>
            <w:r>
              <w:rPr>
                <w:rFonts w:eastAsia="仿宋_GB2312"/>
                <w:bCs/>
                <w:kern w:val="0"/>
                <w:sz w:val="18"/>
                <w:szCs w:val="18"/>
                <w:lang w:bidi="ar"/>
              </w:rPr>
              <w:t>(</w:t>
            </w:r>
            <w:r>
              <w:rPr>
                <w:rFonts w:eastAsia="仿宋_GB2312"/>
                <w:bCs/>
                <w:kern w:val="0"/>
                <w:sz w:val="18"/>
                <w:szCs w:val="18"/>
                <w:lang w:bidi="ar"/>
              </w:rPr>
              <w:t>财经类</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00181</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广告学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13142</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广告学</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00020</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37"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13125</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3"/>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04729</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大学语文</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37"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12227</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品牌管理学</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00009</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政治经济学</w:t>
            </w:r>
            <w:r>
              <w:rPr>
                <w:rFonts w:eastAsia="仿宋_GB2312"/>
                <w:bCs/>
                <w:kern w:val="0"/>
                <w:sz w:val="18"/>
                <w:szCs w:val="18"/>
                <w:lang w:bidi="ar"/>
              </w:rPr>
              <w:t>(</w:t>
            </w:r>
            <w:r>
              <w:rPr>
                <w:rFonts w:eastAsia="仿宋_GB2312"/>
                <w:bCs/>
                <w:kern w:val="0"/>
                <w:sz w:val="18"/>
                <w:szCs w:val="18"/>
                <w:lang w:bidi="ar"/>
              </w:rPr>
              <w:t>财</w:t>
            </w:r>
            <w:r>
              <w:rPr>
                <w:rFonts w:eastAsia="仿宋_GB2312"/>
                <w:bCs/>
                <w:kern w:val="0"/>
                <w:sz w:val="18"/>
                <w:szCs w:val="18"/>
                <w:lang w:bidi="ar"/>
              </w:rPr>
              <w:t>经类</w:t>
            </w:r>
            <w:r>
              <w:rPr>
                <w:rFonts w:eastAsia="仿宋_GB2312"/>
                <w:bCs/>
                <w:kern w:val="0"/>
                <w:sz w:val="18"/>
                <w:szCs w:val="18"/>
                <w:lang w:bidi="ar"/>
              </w:rPr>
              <w:t>)</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13124</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00178</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市场调查与预测</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13126</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00179</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谈判与推销技巧</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13886</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7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00144</w:t>
            </w:r>
          </w:p>
        </w:tc>
        <w:tc>
          <w:tcPr>
            <w:tcW w:w="229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企业管理概论</w:t>
            </w:r>
          </w:p>
        </w:tc>
        <w:tc>
          <w:tcPr>
            <w:tcW w:w="50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37" w:type="dxa"/>
            <w:gridSpan w:val="2"/>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14469</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新媒体营销</w:t>
            </w:r>
          </w:p>
        </w:tc>
        <w:tc>
          <w:tcPr>
            <w:tcW w:w="516"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15"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1"/>
          <w:jc w:val="center"/>
        </w:trPr>
        <w:tc>
          <w:tcPr>
            <w:tcW w:w="596"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7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00102</w:t>
            </w:r>
          </w:p>
        </w:tc>
        <w:tc>
          <w:tcPr>
            <w:tcW w:w="229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世界市场行情</w:t>
            </w:r>
          </w:p>
        </w:tc>
        <w:tc>
          <w:tcPr>
            <w:tcW w:w="50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07" w:type="dxa"/>
            <w:gridSpan w:val="5"/>
            <w:tcBorders>
              <w:top w:val="single" w:sz="4" w:space="0" w:color="auto"/>
              <w:left w:val="single" w:sz="12" w:space="0" w:color="auto"/>
              <w:bottom w:val="double" w:sz="4" w:space="0" w:color="auto"/>
              <w:right w:val="single" w:sz="12" w:space="0" w:color="auto"/>
            </w:tcBorders>
            <w:vAlign w:val="center"/>
          </w:tcPr>
          <w:p w:rsidR="00603299" w:rsidRDefault="00603299">
            <w:pPr>
              <w:pStyle w:val="a0"/>
              <w:snapToGrid w:val="0"/>
              <w:ind w:firstLineChars="0" w:firstLine="0"/>
              <w:rPr>
                <w:rFonts w:ascii="Times New Roman" w:eastAsia="仿宋_GB2312" w:hAnsi="Times New Roman"/>
                <w:bCs/>
                <w:kern w:val="0"/>
                <w:sz w:val="18"/>
                <w:lang w:bidi="ar"/>
              </w:rPr>
            </w:pPr>
          </w:p>
        </w:tc>
        <w:tc>
          <w:tcPr>
            <w:tcW w:w="81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3"/>
          <w:jc w:val="center"/>
        </w:trPr>
        <w:tc>
          <w:tcPr>
            <w:tcW w:w="596"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7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00040</w:t>
            </w:r>
          </w:p>
        </w:tc>
        <w:tc>
          <w:tcPr>
            <w:tcW w:w="229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法学概论</w:t>
            </w:r>
          </w:p>
        </w:tc>
        <w:tc>
          <w:tcPr>
            <w:tcW w:w="50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4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528" w:type="dxa"/>
            <w:gridSpan w:val="2"/>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16"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15"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71"/>
          <w:jc w:val="center"/>
        </w:trPr>
        <w:tc>
          <w:tcPr>
            <w:tcW w:w="4178"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528" w:type="dxa"/>
            <w:gridSpan w:val="2"/>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16"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15"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02"/>
          <w:jc w:val="center"/>
        </w:trPr>
        <w:tc>
          <w:tcPr>
            <w:tcW w:w="9300" w:type="dxa"/>
            <w:gridSpan w:val="10"/>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8"/>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8"/>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8"/>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8"/>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3-10</w:t>
            </w:r>
            <w:r>
              <w:rPr>
                <w:rFonts w:eastAsia="仿宋_GB2312"/>
                <w:sz w:val="18"/>
                <w:szCs w:val="18"/>
              </w:rPr>
              <w:t>课程。</w:t>
            </w:r>
          </w:p>
          <w:p w:rsidR="00603299" w:rsidRDefault="00603299">
            <w:pPr>
              <w:numPr>
                <w:ilvl w:val="0"/>
                <w:numId w:val="188"/>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530605</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630701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专业名称：市场营销（专科）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483"/>
        <w:gridCol w:w="826"/>
        <w:gridCol w:w="2443"/>
        <w:gridCol w:w="541"/>
        <w:gridCol w:w="553"/>
        <w:gridCol w:w="906"/>
        <w:gridCol w:w="2572"/>
        <w:gridCol w:w="549"/>
        <w:gridCol w:w="797"/>
      </w:tblGrid>
      <w:tr w:rsidR="00000000">
        <w:trPr>
          <w:trHeight w:val="300"/>
          <w:jc w:val="center"/>
        </w:trPr>
        <w:tc>
          <w:tcPr>
            <w:tcW w:w="429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旧计划课程</w:t>
            </w:r>
            <w:r>
              <w:rPr>
                <w:rFonts w:eastAsia="仿宋_GB2312"/>
                <w:b/>
                <w:kern w:val="0"/>
                <w:sz w:val="18"/>
                <w:szCs w:val="18"/>
                <w:lang w:bidi="ar"/>
              </w:rPr>
              <w:t>（原销售</w:t>
            </w:r>
            <w:r>
              <w:rPr>
                <w:rFonts w:eastAsia="仿宋_GB2312"/>
                <w:b/>
                <w:kern w:val="0"/>
                <w:sz w:val="18"/>
                <w:szCs w:val="18"/>
                <w:lang w:bidi="ar"/>
              </w:rPr>
              <w:t>管理专业）</w:t>
            </w:r>
          </w:p>
        </w:tc>
        <w:tc>
          <w:tcPr>
            <w:tcW w:w="458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新计划课程</w:t>
            </w:r>
          </w:p>
        </w:tc>
        <w:tc>
          <w:tcPr>
            <w:tcW w:w="797"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26"/>
          <w:jc w:val="center"/>
        </w:trPr>
        <w:tc>
          <w:tcPr>
            <w:tcW w:w="48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5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7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4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00"/>
          <w:jc w:val="center"/>
        </w:trPr>
        <w:tc>
          <w:tcPr>
            <w:tcW w:w="48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2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44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4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5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9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57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4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460"/>
          <w:jc w:val="center"/>
        </w:trPr>
        <w:tc>
          <w:tcPr>
            <w:tcW w:w="48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5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9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57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4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00"/>
          <w:jc w:val="center"/>
        </w:trPr>
        <w:tc>
          <w:tcPr>
            <w:tcW w:w="48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2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00041</w:t>
            </w:r>
          </w:p>
        </w:tc>
        <w:tc>
          <w:tcPr>
            <w:tcW w:w="244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基础会计学</w:t>
            </w:r>
          </w:p>
        </w:tc>
        <w:tc>
          <w:tcPr>
            <w:tcW w:w="54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5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9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00041</w:t>
            </w:r>
          </w:p>
        </w:tc>
        <w:tc>
          <w:tcPr>
            <w:tcW w:w="257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基础会计学</w:t>
            </w:r>
          </w:p>
        </w:tc>
        <w:tc>
          <w:tcPr>
            <w:tcW w:w="54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00177</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消费心理学</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00177</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消费心理学</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市场营销学</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00058</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市场营销学</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5"/>
          <w:jc w:val="center"/>
        </w:trPr>
        <w:tc>
          <w:tcPr>
            <w:tcW w:w="48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5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5"/>
          <w:jc w:val="center"/>
        </w:trPr>
        <w:tc>
          <w:tcPr>
            <w:tcW w:w="483"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53"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5"/>
          <w:jc w:val="center"/>
        </w:trPr>
        <w:tc>
          <w:tcPr>
            <w:tcW w:w="48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00054</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5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90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13126</w:t>
            </w:r>
          </w:p>
        </w:tc>
        <w:tc>
          <w:tcPr>
            <w:tcW w:w="257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管理学原理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54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386"/>
          <w:jc w:val="center"/>
        </w:trPr>
        <w:tc>
          <w:tcPr>
            <w:tcW w:w="48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2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04183</w:t>
            </w:r>
          </w:p>
        </w:tc>
        <w:tc>
          <w:tcPr>
            <w:tcW w:w="244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概率论与数理统计</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4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5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90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13125</w:t>
            </w:r>
          </w:p>
        </w:tc>
        <w:tc>
          <w:tcPr>
            <w:tcW w:w="257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经管类</w:t>
            </w:r>
            <w:r>
              <w:rPr>
                <w:rFonts w:eastAsia="仿宋_GB2312"/>
                <w:bCs/>
                <w:kern w:val="0"/>
                <w:sz w:val="18"/>
                <w:szCs w:val="18"/>
                <w:lang w:bidi="ar"/>
              </w:rPr>
              <w:t>)</w:t>
            </w:r>
          </w:p>
        </w:tc>
        <w:tc>
          <w:tcPr>
            <w:tcW w:w="54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市场调查与预测</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00065</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国民经济统计概论</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00179</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谈判与推销技巧</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00043</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经济法概论</w:t>
            </w:r>
            <w:r>
              <w:rPr>
                <w:rFonts w:eastAsia="仿宋_GB2312"/>
                <w:bCs/>
                <w:kern w:val="0"/>
                <w:sz w:val="18"/>
                <w:szCs w:val="18"/>
                <w:lang w:bidi="ar"/>
              </w:rPr>
              <w:t>(</w:t>
            </w:r>
            <w:r>
              <w:rPr>
                <w:rFonts w:eastAsia="仿宋_GB2312"/>
                <w:bCs/>
                <w:kern w:val="0"/>
                <w:sz w:val="18"/>
                <w:szCs w:val="18"/>
                <w:lang w:bidi="ar"/>
              </w:rPr>
              <w:t>财经类</w:t>
            </w:r>
            <w:r>
              <w:rPr>
                <w:rFonts w:eastAsia="仿宋_GB2312"/>
                <w:bCs/>
                <w:kern w:val="0"/>
                <w:sz w:val="18"/>
                <w:szCs w:val="18"/>
                <w:lang w:bidi="ar"/>
              </w:rPr>
              <w:t>)</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00144</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企业管理概论</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13142</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广告学</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00892</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商务交流</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12227</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品牌管理学</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00185</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商品流通概论</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13124</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英语</w:t>
            </w:r>
            <w:r>
              <w:rPr>
                <w:rFonts w:eastAsia="仿宋_GB2312"/>
                <w:bCs/>
                <w:kern w:val="0"/>
                <w:sz w:val="18"/>
                <w:szCs w:val="18"/>
                <w:lang w:bidi="ar"/>
              </w:rPr>
              <w:t>(</w:t>
            </w:r>
            <w:r>
              <w:rPr>
                <w:rFonts w:eastAsia="仿宋_GB2312"/>
                <w:bCs/>
                <w:kern w:val="0"/>
                <w:sz w:val="18"/>
                <w:szCs w:val="18"/>
                <w:lang w:bidi="ar"/>
              </w:rPr>
              <w:t>专</w:t>
            </w:r>
            <w:r>
              <w:rPr>
                <w:rFonts w:eastAsia="仿宋_GB2312"/>
                <w:bCs/>
                <w:kern w:val="0"/>
                <w:sz w:val="18"/>
                <w:szCs w:val="18"/>
                <w:lang w:bidi="ar"/>
              </w:rPr>
              <w:t>)</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10510</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连锁与特许经营管理</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13886</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经济学原理</w:t>
            </w:r>
            <w:r>
              <w:rPr>
                <w:rFonts w:eastAsia="仿宋_GB2312"/>
                <w:bCs/>
                <w:kern w:val="0"/>
                <w:sz w:val="18"/>
                <w:szCs w:val="18"/>
                <w:lang w:bidi="ar"/>
              </w:rPr>
              <w:t>(</w:t>
            </w:r>
            <w:r>
              <w:rPr>
                <w:rFonts w:eastAsia="仿宋_GB2312"/>
                <w:bCs/>
                <w:kern w:val="0"/>
                <w:sz w:val="18"/>
                <w:szCs w:val="18"/>
                <w:lang w:bidi="ar"/>
              </w:rPr>
              <w:t>初级</w:t>
            </w:r>
            <w:r>
              <w:rPr>
                <w:rFonts w:eastAsia="仿宋_GB2312"/>
                <w:bCs/>
                <w:kern w:val="0"/>
                <w:sz w:val="18"/>
                <w:szCs w:val="18"/>
                <w:lang w:bidi="ar"/>
              </w:rPr>
              <w:t>)</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10513</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销售案例研究</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5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90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14469</w:t>
            </w:r>
          </w:p>
        </w:tc>
        <w:tc>
          <w:tcPr>
            <w:tcW w:w="257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新媒体营销</w:t>
            </w:r>
          </w:p>
        </w:tc>
        <w:tc>
          <w:tcPr>
            <w:tcW w:w="54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2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00908</w:t>
            </w:r>
          </w:p>
        </w:tc>
        <w:tc>
          <w:tcPr>
            <w:tcW w:w="244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网络营销与策划</w:t>
            </w:r>
          </w:p>
        </w:tc>
        <w:tc>
          <w:tcPr>
            <w:tcW w:w="54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4580"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9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65"/>
          <w:jc w:val="center"/>
        </w:trPr>
        <w:tc>
          <w:tcPr>
            <w:tcW w:w="483" w:type="dxa"/>
            <w:vMerge/>
            <w:tcBorders>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00909</w:t>
            </w:r>
          </w:p>
        </w:tc>
        <w:tc>
          <w:tcPr>
            <w:tcW w:w="244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网络营销与策划</w:t>
            </w:r>
          </w:p>
        </w:tc>
        <w:tc>
          <w:tcPr>
            <w:tcW w:w="54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4580" w:type="dxa"/>
            <w:gridSpan w:val="4"/>
            <w:vMerge/>
            <w:tcBorders>
              <w:left w:val="single" w:sz="12" w:space="0" w:color="auto"/>
              <w:bottom w:val="double" w:sz="4" w:space="0" w:color="auto"/>
              <w:right w:val="single" w:sz="12" w:space="0" w:color="auto"/>
            </w:tcBorders>
            <w:vAlign w:val="center"/>
          </w:tcPr>
          <w:p w:rsidR="00603299" w:rsidRDefault="00603299">
            <w:pPr>
              <w:pStyle w:val="a0"/>
              <w:snapToGrid w:val="0"/>
              <w:ind w:firstLineChars="0" w:firstLine="0"/>
              <w:rPr>
                <w:rFonts w:ascii="Times New Roman" w:eastAsia="仿宋_GB2312" w:hAnsi="Times New Roman"/>
                <w:bCs/>
                <w:kern w:val="0"/>
                <w:sz w:val="18"/>
                <w:lang w:bidi="ar"/>
              </w:rPr>
            </w:pPr>
          </w:p>
        </w:tc>
        <w:tc>
          <w:tcPr>
            <w:tcW w:w="7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76"/>
          <w:jc w:val="center"/>
        </w:trPr>
        <w:tc>
          <w:tcPr>
            <w:tcW w:w="967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89"/>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89"/>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89"/>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89"/>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3-7</w:t>
            </w:r>
            <w:r>
              <w:rPr>
                <w:rFonts w:eastAsia="仿宋_GB2312"/>
                <w:sz w:val="18"/>
                <w:szCs w:val="18"/>
              </w:rPr>
              <w:t>课程。</w:t>
            </w:r>
          </w:p>
          <w:p w:rsidR="00603299" w:rsidRDefault="00603299">
            <w:pPr>
              <w:numPr>
                <w:ilvl w:val="0"/>
                <w:numId w:val="189"/>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snapToGrid w:val="0"/>
        <w:rPr>
          <w:rFonts w:eastAsia="仿宋_GB2312"/>
          <w:bCs/>
          <w:sz w:val="18"/>
          <w:szCs w:val="18"/>
        </w:rPr>
      </w:pPr>
    </w:p>
    <w:p w:rsidR="00603299" w:rsidRDefault="00603299">
      <w:pPr>
        <w:widowControl/>
        <w:snapToGrid w:val="0"/>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530701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630801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专业名称：电子商务（专科）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81"/>
        <w:gridCol w:w="856"/>
        <w:gridCol w:w="2146"/>
        <w:gridCol w:w="498"/>
        <w:gridCol w:w="509"/>
        <w:gridCol w:w="895"/>
        <w:gridCol w:w="2298"/>
        <w:gridCol w:w="503"/>
        <w:gridCol w:w="754"/>
      </w:tblGrid>
      <w:tr w:rsidR="00000000">
        <w:trPr>
          <w:trHeight w:val="264"/>
          <w:jc w:val="center"/>
        </w:trPr>
        <w:tc>
          <w:tcPr>
            <w:tcW w:w="4081"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20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54"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34"/>
          <w:jc w:val="center"/>
        </w:trPr>
        <w:tc>
          <w:tcPr>
            <w:tcW w:w="58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1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49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0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4"/>
          <w:jc w:val="center"/>
        </w:trPr>
        <w:tc>
          <w:tcPr>
            <w:tcW w:w="58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1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49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0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406"/>
          <w:jc w:val="center"/>
        </w:trPr>
        <w:tc>
          <w:tcPr>
            <w:tcW w:w="58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12656</w:t>
            </w:r>
          </w:p>
        </w:tc>
        <w:tc>
          <w:tcPr>
            <w:tcW w:w="21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49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0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12656</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4"/>
          <w:jc w:val="center"/>
        </w:trPr>
        <w:tc>
          <w:tcPr>
            <w:tcW w:w="58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00888</w:t>
            </w:r>
          </w:p>
        </w:tc>
        <w:tc>
          <w:tcPr>
            <w:tcW w:w="21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电子商务英语</w:t>
            </w:r>
          </w:p>
        </w:tc>
        <w:tc>
          <w:tcPr>
            <w:tcW w:w="49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13124</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4"/>
          <w:jc w:val="center"/>
        </w:trPr>
        <w:tc>
          <w:tcPr>
            <w:tcW w:w="581"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00896</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电子商务概论</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0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00896</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电子商务概论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00897</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电子商务概论</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0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00897</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电子商务概论</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00900</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网页设计与制作</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0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13167</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网页设计与制作</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00901</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网页设计与制作</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13168</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网页设计与制作</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00902</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电子商务案例分析</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09"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00902</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电子商务案例分析</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00903</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电子商务案例分析</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00903</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电子商务案例分析</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56"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00892</w:t>
            </w:r>
          </w:p>
        </w:tc>
        <w:tc>
          <w:tcPr>
            <w:tcW w:w="2146"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商务交流</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498"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09" w:type="dxa"/>
            <w:tcBorders>
              <w:top w:val="sing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895"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00798</w:t>
            </w:r>
          </w:p>
        </w:tc>
        <w:tc>
          <w:tcPr>
            <w:tcW w:w="229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商务交流</w:t>
            </w:r>
          </w:p>
        </w:tc>
        <w:tc>
          <w:tcPr>
            <w:tcW w:w="503"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00904</w:t>
            </w:r>
          </w:p>
        </w:tc>
        <w:tc>
          <w:tcPr>
            <w:tcW w:w="21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综合作业</w:t>
            </w:r>
          </w:p>
        </w:tc>
        <w:tc>
          <w:tcPr>
            <w:tcW w:w="49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0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14426</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项目综合实习</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4"/>
          <w:jc w:val="center"/>
        </w:trPr>
        <w:tc>
          <w:tcPr>
            <w:tcW w:w="581" w:type="dxa"/>
            <w:vMerge w:val="restart"/>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00894</w:t>
            </w:r>
          </w:p>
        </w:tc>
        <w:tc>
          <w:tcPr>
            <w:tcW w:w="21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计算机与网络技</w:t>
            </w:r>
            <w:r>
              <w:rPr>
                <w:rFonts w:eastAsia="仿宋_GB2312"/>
                <w:bCs/>
                <w:kern w:val="0"/>
                <w:sz w:val="18"/>
                <w:szCs w:val="18"/>
                <w:lang w:bidi="ar"/>
              </w:rPr>
              <w:t>术基础</w:t>
            </w:r>
          </w:p>
        </w:tc>
        <w:tc>
          <w:tcPr>
            <w:tcW w:w="49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34"/>
          <w:jc w:val="center"/>
        </w:trPr>
        <w:tc>
          <w:tcPr>
            <w:tcW w:w="581" w:type="dxa"/>
            <w:vMerge/>
            <w:tcBorders>
              <w:top w:val="single" w:sz="4" w:space="0" w:color="auto"/>
              <w:bottom w:val="single" w:sz="4" w:space="0" w:color="auto"/>
              <w:right w:val="single" w:sz="4" w:space="0" w:color="000000"/>
            </w:tcBorders>
            <w:vAlign w:val="center"/>
          </w:tcPr>
          <w:p w:rsidR="00603299" w:rsidRDefault="00603299">
            <w:pPr>
              <w:snapToGrid w:val="0"/>
              <w:jc w:val="center"/>
              <w:rPr>
                <w:rFonts w:eastAsia="仿宋_GB2312"/>
                <w:bCs/>
                <w:sz w:val="18"/>
                <w:szCs w:val="18"/>
              </w:rPr>
            </w:pP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00895</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计算机与网络技术基础</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00889</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0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13125</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高等数学（经管类）</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00041</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基础会计学</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0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13886</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经济学原理（初级）</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00890</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市场营销</w:t>
            </w:r>
            <w:r>
              <w:rPr>
                <w:rFonts w:eastAsia="仿宋_GB2312"/>
                <w:bCs/>
                <w:kern w:val="0"/>
                <w:sz w:val="18"/>
                <w:szCs w:val="18"/>
                <w:lang w:bidi="ar"/>
              </w:rPr>
              <w:t>(</w:t>
            </w:r>
            <w:r>
              <w:rPr>
                <w:rFonts w:eastAsia="仿宋_GB2312"/>
                <w:bCs/>
                <w:kern w:val="0"/>
                <w:sz w:val="18"/>
                <w:szCs w:val="18"/>
                <w:lang w:bidi="ar"/>
              </w:rPr>
              <w:t>三</w:t>
            </w:r>
            <w:r>
              <w:rPr>
                <w:rFonts w:eastAsia="仿宋_GB2312"/>
                <w:bCs/>
                <w:kern w:val="0"/>
                <w:sz w:val="18"/>
                <w:szCs w:val="18"/>
                <w:lang w:bidi="ar"/>
              </w:rPr>
              <w:t>)</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0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13126</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管理学原理（初级）</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00891</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国际贸易实务</w:t>
            </w:r>
            <w:r>
              <w:rPr>
                <w:rFonts w:eastAsia="仿宋_GB2312"/>
                <w:bCs/>
                <w:kern w:val="0"/>
                <w:sz w:val="18"/>
                <w:szCs w:val="18"/>
                <w:lang w:bidi="ar"/>
              </w:rPr>
              <w:t>(</w:t>
            </w:r>
            <w:r>
              <w:rPr>
                <w:rFonts w:eastAsia="仿宋_GB2312"/>
                <w:bCs/>
                <w:kern w:val="0"/>
                <w:sz w:val="18"/>
                <w:szCs w:val="18"/>
                <w:lang w:bidi="ar"/>
              </w:rPr>
              <w:t>三</w:t>
            </w:r>
            <w:r>
              <w:rPr>
                <w:rFonts w:eastAsia="仿宋_GB2312"/>
                <w:bCs/>
                <w:kern w:val="0"/>
                <w:sz w:val="18"/>
                <w:szCs w:val="18"/>
                <w:lang w:bidi="ar"/>
              </w:rPr>
              <w:t>)</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09"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00041</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基础会计学</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00898</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互联网软件应用与开发</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13480</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电子商务运营管理</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00899</w:t>
            </w:r>
          </w:p>
        </w:tc>
        <w:tc>
          <w:tcPr>
            <w:tcW w:w="21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互联网软件应用与开发</w:t>
            </w:r>
          </w:p>
        </w:tc>
        <w:tc>
          <w:tcPr>
            <w:tcW w:w="49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509"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9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13481</w:t>
            </w:r>
          </w:p>
        </w:tc>
        <w:tc>
          <w:tcPr>
            <w:tcW w:w="22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电子商务运营管理</w:t>
            </w:r>
          </w:p>
        </w:tc>
        <w:tc>
          <w:tcPr>
            <w:tcW w:w="50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75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58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00893</w:t>
            </w:r>
          </w:p>
        </w:tc>
        <w:tc>
          <w:tcPr>
            <w:tcW w:w="21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市场信息学</w:t>
            </w:r>
          </w:p>
        </w:tc>
        <w:tc>
          <w:tcPr>
            <w:tcW w:w="49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0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00058</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市场营销学</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64"/>
          <w:jc w:val="center"/>
        </w:trPr>
        <w:tc>
          <w:tcPr>
            <w:tcW w:w="581"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56"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05679</w:t>
            </w:r>
          </w:p>
        </w:tc>
        <w:tc>
          <w:tcPr>
            <w:tcW w:w="21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宪法学</w:t>
            </w:r>
          </w:p>
        </w:tc>
        <w:tc>
          <w:tcPr>
            <w:tcW w:w="49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09"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16</w:t>
            </w:r>
          </w:p>
        </w:tc>
        <w:tc>
          <w:tcPr>
            <w:tcW w:w="89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2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0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港澳台生加考顶替</w:t>
            </w:r>
          </w:p>
        </w:tc>
      </w:tr>
      <w:tr w:rsidR="00000000">
        <w:trPr>
          <w:trHeight w:val="234"/>
          <w:jc w:val="center"/>
        </w:trPr>
        <w:tc>
          <w:tcPr>
            <w:tcW w:w="4081"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09"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17</w:t>
            </w:r>
          </w:p>
        </w:tc>
        <w:tc>
          <w:tcPr>
            <w:tcW w:w="89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2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0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10"/>
          <w:jc w:val="center"/>
        </w:trPr>
        <w:tc>
          <w:tcPr>
            <w:tcW w:w="90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0"/>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0"/>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0"/>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w:t>
            </w:r>
            <w:r>
              <w:rPr>
                <w:rFonts w:eastAsia="仿宋_GB2312"/>
                <w:sz w:val="18"/>
                <w:szCs w:val="18"/>
              </w:rPr>
              <w:t>其他课程。</w:t>
            </w:r>
          </w:p>
          <w:p w:rsidR="00603299" w:rsidRDefault="00603299">
            <w:pPr>
              <w:numPr>
                <w:ilvl w:val="0"/>
                <w:numId w:val="190"/>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0"/>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540101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640101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专业名称：旅游管理（专科）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3"/>
        <w:gridCol w:w="781"/>
        <w:gridCol w:w="2315"/>
        <w:gridCol w:w="513"/>
        <w:gridCol w:w="523"/>
        <w:gridCol w:w="916"/>
        <w:gridCol w:w="2384"/>
        <w:gridCol w:w="518"/>
        <w:gridCol w:w="827"/>
      </w:tblGrid>
      <w:tr w:rsidR="00000000">
        <w:trPr>
          <w:trHeight w:val="147"/>
          <w:jc w:val="center"/>
        </w:trPr>
        <w:tc>
          <w:tcPr>
            <w:tcW w:w="4212"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341"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827"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06"/>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1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9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2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47"/>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31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1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91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38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82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6"/>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31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1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9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3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2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47"/>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06010</w:t>
            </w:r>
          </w:p>
        </w:tc>
        <w:tc>
          <w:tcPr>
            <w:tcW w:w="231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旅游英语</w:t>
            </w:r>
          </w:p>
        </w:tc>
        <w:tc>
          <w:tcPr>
            <w:tcW w:w="51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91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13124</w:t>
            </w:r>
          </w:p>
        </w:tc>
        <w:tc>
          <w:tcPr>
            <w:tcW w:w="238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英语（专）</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82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00054</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管理学原理</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13126</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管理学原理（初级）</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06123</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导游学概论</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06123</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导游学概论</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00194</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旅游法规</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00194</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旅游法规</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25"/>
          <w:jc w:val="center"/>
        </w:trPr>
        <w:tc>
          <w:tcPr>
            <w:tcW w:w="60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00192</w:t>
            </w:r>
          </w:p>
        </w:tc>
        <w:tc>
          <w:tcPr>
            <w:tcW w:w="231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旅游市场学</w:t>
            </w:r>
          </w:p>
        </w:tc>
        <w:tc>
          <w:tcPr>
            <w:tcW w:w="51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9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00192</w:t>
            </w:r>
          </w:p>
        </w:tc>
        <w:tc>
          <w:tcPr>
            <w:tcW w:w="23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旅游市场学</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2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47"/>
          <w:jc w:val="center"/>
        </w:trPr>
        <w:tc>
          <w:tcPr>
            <w:tcW w:w="60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11341</w:t>
            </w:r>
          </w:p>
        </w:tc>
        <w:tc>
          <w:tcPr>
            <w:tcW w:w="231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国际旅游学</w:t>
            </w:r>
          </w:p>
        </w:tc>
        <w:tc>
          <w:tcPr>
            <w:tcW w:w="51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91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06011</w:t>
            </w:r>
          </w:p>
        </w:tc>
        <w:tc>
          <w:tcPr>
            <w:tcW w:w="238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旅游学概论</w:t>
            </w:r>
          </w:p>
        </w:tc>
        <w:tc>
          <w:tcPr>
            <w:tcW w:w="518"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2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07489</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应用写作</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13125</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高等数学（经管类）</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00182</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公共关系学</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13886</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经济学原理（初级）</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11506</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旅游饭店财务管理</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00187</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旅游经济学</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02519</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食品营养与卫生</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3</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00188</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旅游心理学</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11509</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酒店管理实习</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00191</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旅行社经营与管理</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03529</w:t>
            </w:r>
          </w:p>
        </w:tc>
        <w:tc>
          <w:tcPr>
            <w:tcW w:w="231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国际旅游饭店管理</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11964</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旅游项目策划</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1"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11323</w:t>
            </w:r>
          </w:p>
        </w:tc>
        <w:tc>
          <w:tcPr>
            <w:tcW w:w="2315"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办公自动化</w:t>
            </w:r>
          </w:p>
        </w:tc>
        <w:tc>
          <w:tcPr>
            <w:tcW w:w="513"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9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00018</w:t>
            </w:r>
          </w:p>
        </w:tc>
        <w:tc>
          <w:tcPr>
            <w:tcW w:w="238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计算机应用基础</w:t>
            </w:r>
          </w:p>
        </w:tc>
        <w:tc>
          <w:tcPr>
            <w:tcW w:w="518"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827"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25"/>
          <w:jc w:val="center"/>
        </w:trPr>
        <w:tc>
          <w:tcPr>
            <w:tcW w:w="603" w:type="dxa"/>
            <w:vMerge/>
            <w:tcBorders>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81"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2315"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p>
        </w:tc>
        <w:tc>
          <w:tcPr>
            <w:tcW w:w="513" w:type="dxa"/>
            <w:vMerge/>
            <w:tcBorders>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3" w:type="dxa"/>
            <w:vMerge/>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9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00019</w:t>
            </w:r>
          </w:p>
        </w:tc>
        <w:tc>
          <w:tcPr>
            <w:tcW w:w="238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计算机应用基础</w:t>
            </w:r>
          </w:p>
        </w:tc>
        <w:tc>
          <w:tcPr>
            <w:tcW w:w="518"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82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179"/>
          <w:jc w:val="center"/>
        </w:trPr>
        <w:tc>
          <w:tcPr>
            <w:tcW w:w="938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1"/>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1"/>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1"/>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1"/>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1"/>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550106</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650</w:t>
      </w:r>
      <w:r>
        <w:rPr>
          <w:rFonts w:eastAsia="方正小标宋简体"/>
          <w:bCs/>
          <w:kern w:val="0"/>
          <w:szCs w:val="21"/>
          <w:lang w:bidi="ar"/>
        </w:rPr>
        <w:t>111</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专业名称：环境艺术设计（专科）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2"/>
        <w:gridCol w:w="782"/>
        <w:gridCol w:w="2319"/>
        <w:gridCol w:w="513"/>
        <w:gridCol w:w="524"/>
        <w:gridCol w:w="870"/>
        <w:gridCol w:w="2430"/>
        <w:gridCol w:w="521"/>
        <w:gridCol w:w="779"/>
      </w:tblGrid>
      <w:tr w:rsidR="00000000">
        <w:trPr>
          <w:trHeight w:val="215"/>
          <w:jc w:val="center"/>
        </w:trPr>
        <w:tc>
          <w:tcPr>
            <w:tcW w:w="421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34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79"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15"/>
          <w:jc w:val="center"/>
        </w:trPr>
        <w:tc>
          <w:tcPr>
            <w:tcW w:w="602"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1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9"/>
          <w:jc w:val="center"/>
        </w:trPr>
        <w:tc>
          <w:tcPr>
            <w:tcW w:w="602"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31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1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4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79"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344"/>
          <w:jc w:val="center"/>
        </w:trPr>
        <w:tc>
          <w:tcPr>
            <w:tcW w:w="602"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31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1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4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hyperlink r:id="rId38" w:history="1">
              <w:r>
                <w:rPr>
                  <w:rStyle w:val="a8"/>
                  <w:rFonts w:eastAsia="仿宋_GB2312"/>
                  <w:bCs/>
                  <w:color w:val="auto"/>
                  <w:sz w:val="18"/>
                  <w:szCs w:val="18"/>
                  <w:u w:val="none"/>
                </w:rPr>
                <w:t>毛泽东思想和中国特色社会主义理论体系概论</w:t>
              </w:r>
            </w:hyperlink>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9"/>
          <w:jc w:val="center"/>
        </w:trPr>
        <w:tc>
          <w:tcPr>
            <w:tcW w:w="602"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03815</w:t>
            </w:r>
          </w:p>
        </w:tc>
        <w:tc>
          <w:tcPr>
            <w:tcW w:w="231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制图基础</w:t>
            </w:r>
          </w:p>
        </w:tc>
        <w:tc>
          <w:tcPr>
            <w:tcW w:w="51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14733</w:t>
            </w:r>
          </w:p>
        </w:tc>
        <w:tc>
          <w:tcPr>
            <w:tcW w:w="24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专业制图</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9"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10414</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计算机辅助设计（</w:t>
            </w:r>
            <w:r>
              <w:rPr>
                <w:rFonts w:eastAsia="仿宋_GB2312"/>
                <w:bCs/>
                <w:kern w:val="0"/>
                <w:sz w:val="18"/>
                <w:szCs w:val="18"/>
                <w:lang w:bidi="ar"/>
              </w:rPr>
              <w:t>AutoCAD</w:t>
            </w:r>
            <w:r>
              <w:rPr>
                <w:rFonts w:eastAsia="仿宋_GB2312"/>
                <w:bCs/>
                <w:kern w:val="0"/>
                <w:sz w:val="18"/>
                <w:szCs w:val="18"/>
                <w:lang w:bidi="ar"/>
              </w:rPr>
              <w:t>）</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13809</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计算机设计软件运用</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10415</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装饰材料</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00708</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装饰材料与构造</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9"/>
          <w:jc w:val="center"/>
        </w:trPr>
        <w:tc>
          <w:tcPr>
            <w:tcW w:w="602"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10417</w:t>
            </w:r>
          </w:p>
        </w:tc>
        <w:tc>
          <w:tcPr>
            <w:tcW w:w="231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艺术设计毕业实习</w:t>
            </w:r>
          </w:p>
        </w:tc>
        <w:tc>
          <w:tcPr>
            <w:tcW w:w="51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14426</w:t>
            </w:r>
          </w:p>
        </w:tc>
        <w:tc>
          <w:tcPr>
            <w:tcW w:w="24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项目综合实习</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9"/>
          <w:jc w:val="center"/>
        </w:trPr>
        <w:tc>
          <w:tcPr>
            <w:tcW w:w="602"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10177</w:t>
            </w:r>
          </w:p>
        </w:tc>
        <w:tc>
          <w:tcPr>
            <w:tcW w:w="231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设计基础</w:t>
            </w:r>
          </w:p>
        </w:tc>
        <w:tc>
          <w:tcPr>
            <w:tcW w:w="51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7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00688</w:t>
            </w:r>
          </w:p>
        </w:tc>
        <w:tc>
          <w:tcPr>
            <w:tcW w:w="243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设计概论</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00504</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艺术概论</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14107</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人体工程学</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04317</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素描</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14236</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室内设计</w:t>
            </w:r>
            <w:r>
              <w:rPr>
                <w:rFonts w:eastAsia="仿宋_GB2312"/>
                <w:bCs/>
                <w:kern w:val="0"/>
                <w:sz w:val="18"/>
                <w:szCs w:val="18"/>
                <w:lang w:bidi="ar"/>
              </w:rPr>
              <w:t>基础</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04315</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色彩</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14731</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专业效果图</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10351</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平面构成（一）</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00675</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构成（平面、色彩、立体）</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10409</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色彩构成（一）</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00710</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家具设计</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10413</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标识设计</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04029</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公共环境设施设计</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19"/>
          <w:jc w:val="center"/>
        </w:trPr>
        <w:tc>
          <w:tcPr>
            <w:tcW w:w="602"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10416</w:t>
            </w:r>
          </w:p>
        </w:tc>
        <w:tc>
          <w:tcPr>
            <w:tcW w:w="231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照明设计基础</w:t>
            </w:r>
          </w:p>
        </w:tc>
        <w:tc>
          <w:tcPr>
            <w:tcW w:w="51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7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06220</w:t>
            </w:r>
          </w:p>
        </w:tc>
        <w:tc>
          <w:tcPr>
            <w:tcW w:w="243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形态与空间造型</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79"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0"/>
          <w:jc w:val="center"/>
        </w:trPr>
        <w:tc>
          <w:tcPr>
            <w:tcW w:w="4216"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7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13898</w:t>
            </w:r>
          </w:p>
        </w:tc>
        <w:tc>
          <w:tcPr>
            <w:tcW w:w="243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景观设计基础</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79"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0"/>
          <w:jc w:val="center"/>
        </w:trPr>
        <w:tc>
          <w:tcPr>
            <w:tcW w:w="93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2"/>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2"/>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2"/>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2"/>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2"/>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550116</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650120</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专业名称：动漫设计（专科）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0"/>
        <w:gridCol w:w="782"/>
        <w:gridCol w:w="2316"/>
        <w:gridCol w:w="512"/>
        <w:gridCol w:w="524"/>
        <w:gridCol w:w="846"/>
        <w:gridCol w:w="2450"/>
        <w:gridCol w:w="520"/>
        <w:gridCol w:w="750"/>
      </w:tblGrid>
      <w:tr w:rsidR="00000000">
        <w:trPr>
          <w:trHeight w:val="243"/>
          <w:jc w:val="center"/>
        </w:trPr>
        <w:tc>
          <w:tcPr>
            <w:tcW w:w="4210"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34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50"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48"/>
          <w:jc w:val="center"/>
        </w:trPr>
        <w:tc>
          <w:tcPr>
            <w:tcW w:w="60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60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31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w:t>
            </w:r>
            <w:r>
              <w:rPr>
                <w:rFonts w:eastAsia="仿宋_GB2312"/>
                <w:bCs/>
                <w:kern w:val="0"/>
                <w:sz w:val="18"/>
                <w:szCs w:val="18"/>
                <w:lang w:bidi="ar"/>
              </w:rPr>
              <w:t>道德修养与法律基础</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4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5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420"/>
          <w:jc w:val="center"/>
        </w:trPr>
        <w:tc>
          <w:tcPr>
            <w:tcW w:w="60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3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4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60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01160</w:t>
            </w:r>
          </w:p>
        </w:tc>
        <w:tc>
          <w:tcPr>
            <w:tcW w:w="231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动画运动规律</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13494</w:t>
            </w:r>
          </w:p>
        </w:tc>
        <w:tc>
          <w:tcPr>
            <w:tcW w:w="24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动画运动规律</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420"/>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01162</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3DS MAX</w:t>
            </w:r>
            <w:r>
              <w:rPr>
                <w:rFonts w:eastAsia="仿宋_GB2312"/>
                <w:bCs/>
                <w:kern w:val="0"/>
                <w:sz w:val="18"/>
                <w:szCs w:val="18"/>
                <w:lang w:bidi="ar"/>
              </w:rPr>
              <w:t>软件</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14131</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三维动画制作基础（</w:t>
            </w:r>
            <w:r>
              <w:rPr>
                <w:rFonts w:eastAsia="仿宋_GB2312"/>
                <w:bCs/>
                <w:kern w:val="0"/>
                <w:sz w:val="18"/>
                <w:szCs w:val="18"/>
                <w:lang w:bidi="ar"/>
              </w:rPr>
              <w:t>Autodesk 3ds Max</w:t>
            </w:r>
            <w:r>
              <w:rPr>
                <w:rFonts w:eastAsia="仿宋_GB2312"/>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420"/>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01163</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MAYA</w:t>
            </w:r>
            <w:r>
              <w:rPr>
                <w:rFonts w:eastAsia="仿宋_GB2312"/>
                <w:bCs/>
                <w:kern w:val="0"/>
                <w:sz w:val="18"/>
                <w:szCs w:val="18"/>
                <w:lang w:bidi="ar"/>
              </w:rPr>
              <w:t>软件</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14132</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三维动画制作基础</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w:t>
            </w:r>
            <w:r>
              <w:rPr>
                <w:rFonts w:eastAsia="仿宋_GB2312"/>
                <w:bCs/>
                <w:kern w:val="0"/>
                <w:sz w:val="18"/>
                <w:szCs w:val="18"/>
                <w:lang w:bidi="ar"/>
              </w:rPr>
              <w:t>Autodesk Maya</w:t>
            </w:r>
            <w:r>
              <w:rPr>
                <w:rFonts w:eastAsia="仿宋_GB2312"/>
                <w:bCs/>
                <w:kern w:val="0"/>
                <w:sz w:val="18"/>
                <w:szCs w:val="18"/>
                <w:lang w:bidi="ar"/>
              </w:rPr>
              <w:t>）</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8</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7"/>
          <w:jc w:val="center"/>
        </w:trPr>
        <w:tc>
          <w:tcPr>
            <w:tcW w:w="60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07930</w:t>
            </w:r>
          </w:p>
        </w:tc>
        <w:tc>
          <w:tcPr>
            <w:tcW w:w="23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动画制作</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2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13496</w:t>
            </w:r>
          </w:p>
        </w:tc>
        <w:tc>
          <w:tcPr>
            <w:tcW w:w="245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w:t>
            </w:r>
            <w:r>
              <w:rPr>
                <w:rFonts w:eastAsia="仿宋_GB2312"/>
                <w:bCs/>
                <w:kern w:val="0"/>
                <w:sz w:val="18"/>
                <w:szCs w:val="18"/>
                <w:lang w:bidi="ar"/>
              </w:rPr>
              <w:t>设计后期制作</w:t>
            </w:r>
          </w:p>
        </w:tc>
        <w:tc>
          <w:tcPr>
            <w:tcW w:w="520"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3"/>
          <w:jc w:val="center"/>
        </w:trPr>
        <w:tc>
          <w:tcPr>
            <w:tcW w:w="600"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8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08878</w:t>
            </w:r>
          </w:p>
        </w:tc>
        <w:tc>
          <w:tcPr>
            <w:tcW w:w="231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ind w:firstLineChars="300" w:firstLine="540"/>
              <w:textAlignment w:val="center"/>
              <w:rPr>
                <w:rFonts w:eastAsia="仿宋_GB2312"/>
                <w:bCs/>
                <w:kern w:val="0"/>
                <w:sz w:val="18"/>
                <w:szCs w:val="18"/>
                <w:lang w:bidi="ar"/>
              </w:rPr>
            </w:pPr>
            <w:r>
              <w:rPr>
                <w:rFonts w:eastAsia="仿宋_GB2312"/>
                <w:bCs/>
                <w:kern w:val="0"/>
                <w:sz w:val="18"/>
                <w:szCs w:val="18"/>
                <w:lang w:bidi="ar"/>
              </w:rPr>
              <w:t>动漫产业概论</w:t>
            </w:r>
          </w:p>
        </w:tc>
        <w:tc>
          <w:tcPr>
            <w:tcW w:w="51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01685</w:t>
            </w:r>
          </w:p>
        </w:tc>
        <w:tc>
          <w:tcPr>
            <w:tcW w:w="245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动漫艺术概论</w:t>
            </w:r>
          </w:p>
        </w:tc>
        <w:tc>
          <w:tcPr>
            <w:tcW w:w="520"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50"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420"/>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08879</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动漫美术基础</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r>
              <w:rPr>
                <w:rFonts w:eastAsia="仿宋_GB2312"/>
                <w:bCs/>
                <w:kern w:val="0"/>
                <w:sz w:val="18"/>
                <w:szCs w:val="18"/>
                <w:lang w:bidi="ar"/>
              </w:rPr>
              <w:t>人物线描</w:t>
            </w:r>
            <w:r>
              <w:rPr>
                <w:rFonts w:eastAsia="仿宋_GB2312"/>
                <w:bCs/>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01690</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漫画创作技法</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420"/>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08880</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动漫美术基础</w:t>
            </w:r>
            <w:r>
              <w:rPr>
                <w:rFonts w:eastAsia="仿宋_GB2312"/>
                <w:bCs/>
                <w:kern w:val="0"/>
                <w:sz w:val="18"/>
                <w:szCs w:val="18"/>
                <w:lang w:bidi="ar"/>
              </w:rPr>
              <w:t>(</w:t>
            </w:r>
            <w:r>
              <w:rPr>
                <w:rFonts w:eastAsia="仿宋_GB2312"/>
                <w:bCs/>
                <w:kern w:val="0"/>
                <w:sz w:val="18"/>
                <w:szCs w:val="18"/>
                <w:lang w:bidi="ar"/>
              </w:rPr>
              <w:t>二</w:t>
            </w:r>
            <w:r>
              <w:rPr>
                <w:rFonts w:eastAsia="仿宋_GB2312"/>
                <w:bCs/>
                <w:kern w:val="0"/>
                <w:sz w:val="18"/>
                <w:szCs w:val="18"/>
                <w:lang w:bidi="ar"/>
              </w:rPr>
              <w:t>)</w:t>
            </w: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w:t>
            </w:r>
            <w:r>
              <w:rPr>
                <w:rFonts w:eastAsia="仿宋_GB2312"/>
                <w:bCs/>
                <w:kern w:val="0"/>
                <w:sz w:val="18"/>
                <w:szCs w:val="18"/>
                <w:lang w:bidi="ar"/>
              </w:rPr>
              <w:t>平面与色彩</w:t>
            </w:r>
            <w:r>
              <w:rPr>
                <w:rFonts w:eastAsia="仿宋_GB2312"/>
                <w:bCs/>
                <w:kern w:val="0"/>
                <w:sz w:val="18"/>
                <w:szCs w:val="18"/>
                <w:lang w:bidi="ar"/>
              </w:rPr>
              <w: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13492</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动画声音制作</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08881</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动画编导基础</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13495</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动漫前期概念设计</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01155</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角色设定和场景设定</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13497</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动漫设计软件基础</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r>
              <w:rPr>
                <w:rFonts w:eastAsia="仿宋_GB2312"/>
                <w:bCs/>
                <w:sz w:val="18"/>
                <w:szCs w:val="18"/>
              </w:rPr>
              <w:t>2</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01581</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Flash</w:t>
            </w:r>
            <w:r>
              <w:rPr>
                <w:rFonts w:eastAsia="仿宋_GB2312"/>
                <w:bCs/>
                <w:kern w:val="0"/>
                <w:sz w:val="18"/>
                <w:szCs w:val="18"/>
                <w:lang w:bidi="ar"/>
              </w:rPr>
              <w:t>动画设计</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14233</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视听语言基础</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08882</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数码矢量图形设计</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03511</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中外电影史</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01156</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Photoshop</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03512</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剧本写作</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01157</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Painter</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2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8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13498</w:t>
            </w:r>
          </w:p>
        </w:tc>
        <w:tc>
          <w:tcPr>
            <w:tcW w:w="245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动漫速写</w:t>
            </w:r>
          </w:p>
        </w:tc>
        <w:tc>
          <w:tcPr>
            <w:tcW w:w="520"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01164</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Softimage xsi</w:t>
            </w:r>
            <w:r>
              <w:rPr>
                <w:rFonts w:eastAsia="仿宋_GB2312"/>
                <w:bCs/>
                <w:kern w:val="0"/>
                <w:sz w:val="18"/>
                <w:szCs w:val="18"/>
                <w:lang w:bidi="ar"/>
              </w:rPr>
              <w:t>软件</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40"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8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01165</w:t>
            </w:r>
          </w:p>
        </w:tc>
        <w:tc>
          <w:tcPr>
            <w:tcW w:w="231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After effect</w:t>
            </w:r>
          </w:p>
        </w:tc>
        <w:tc>
          <w:tcPr>
            <w:tcW w:w="51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40" w:type="dxa"/>
            <w:gridSpan w:val="4"/>
            <w:vMerge/>
            <w:tcBorders>
              <w:left w:val="single" w:sz="12" w:space="0" w:color="auto"/>
              <w:right w:val="single" w:sz="12" w:space="0" w:color="auto"/>
            </w:tcBorders>
            <w:vAlign w:val="center"/>
          </w:tcPr>
          <w:p w:rsidR="00603299" w:rsidRDefault="00603299">
            <w:pPr>
              <w:pStyle w:val="a0"/>
              <w:snapToGrid w:val="0"/>
              <w:ind w:firstLineChars="0" w:firstLine="0"/>
              <w:rPr>
                <w:rFonts w:ascii="Times New Roman" w:eastAsia="仿宋_GB2312" w:hAnsi="Times New Roman"/>
                <w:bCs/>
                <w:kern w:val="0"/>
                <w:sz w:val="18"/>
                <w:lang w:bidi="ar"/>
              </w:rPr>
            </w:pPr>
          </w:p>
        </w:tc>
        <w:tc>
          <w:tcPr>
            <w:tcW w:w="750" w:type="dxa"/>
            <w:vMerge/>
            <w:tcBorders>
              <w:lef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7"/>
          <w:jc w:val="center"/>
        </w:trPr>
        <w:tc>
          <w:tcPr>
            <w:tcW w:w="600"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8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01166</w:t>
            </w:r>
          </w:p>
        </w:tc>
        <w:tc>
          <w:tcPr>
            <w:tcW w:w="231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Combustion</w:t>
            </w:r>
          </w:p>
        </w:tc>
        <w:tc>
          <w:tcPr>
            <w:tcW w:w="51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40"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0"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350"/>
          <w:jc w:val="center"/>
        </w:trPr>
        <w:tc>
          <w:tcPr>
            <w:tcW w:w="93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3"/>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3"/>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3"/>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3"/>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3-6</w:t>
            </w:r>
            <w:r>
              <w:rPr>
                <w:rFonts w:eastAsia="仿宋_GB2312"/>
                <w:sz w:val="18"/>
                <w:szCs w:val="18"/>
              </w:rPr>
              <w:t>课程。</w:t>
            </w:r>
          </w:p>
          <w:p w:rsidR="00603299" w:rsidRDefault="00603299">
            <w:pPr>
              <w:numPr>
                <w:ilvl w:val="0"/>
                <w:numId w:val="193"/>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textAlignment w:val="center"/>
        <w:rPr>
          <w:rFonts w:eastAsia="仿宋_GB2312"/>
          <w:bCs/>
          <w:kern w:val="0"/>
          <w:sz w:val="18"/>
          <w:szCs w:val="18"/>
          <w:lang w:bidi="ar"/>
        </w:rPr>
      </w:pP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570201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670202</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专业名称：商务英语（专科）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598"/>
        <w:gridCol w:w="779"/>
        <w:gridCol w:w="2307"/>
        <w:gridCol w:w="511"/>
        <w:gridCol w:w="523"/>
        <w:gridCol w:w="849"/>
        <w:gridCol w:w="2434"/>
        <w:gridCol w:w="519"/>
        <w:gridCol w:w="643"/>
      </w:tblGrid>
      <w:tr w:rsidR="00000000">
        <w:trPr>
          <w:trHeight w:val="245"/>
          <w:jc w:val="center"/>
        </w:trPr>
        <w:tc>
          <w:tcPr>
            <w:tcW w:w="4195"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w:t>
            </w:r>
            <w:r>
              <w:rPr>
                <w:rFonts w:eastAsia="仿宋_GB2312"/>
                <w:b/>
                <w:kern w:val="0"/>
                <w:sz w:val="18"/>
                <w:szCs w:val="18"/>
                <w:lang w:bidi="ar"/>
              </w:rPr>
              <w:t>划</w:t>
            </w:r>
            <w:r>
              <w:rPr>
                <w:rFonts w:eastAsia="仿宋_GB2312"/>
                <w:b/>
                <w:kern w:val="0"/>
                <w:sz w:val="18"/>
                <w:szCs w:val="18"/>
                <w:lang w:bidi="ar"/>
              </w:rPr>
              <w:t>课程</w:t>
            </w:r>
          </w:p>
        </w:tc>
        <w:tc>
          <w:tcPr>
            <w:tcW w:w="4325"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643"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23"/>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8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64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5"/>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3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8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64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思政课顶替</w:t>
            </w:r>
          </w:p>
        </w:tc>
      </w:tr>
      <w:tr w:rsidR="00000000">
        <w:trPr>
          <w:trHeight w:val="423"/>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3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8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5"/>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3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8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00522</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英语国家概况</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00522</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英语国家概况</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00794</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综合英语</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14756</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综合商务英语（一）</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00795</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综合英语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14757</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综合商务英语（二）</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01315</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商务英语听力</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14150</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商务英语听说（一）</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01314</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商务英语口语</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10</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14151</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商务英语听说（二）</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00595</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英语阅读</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14152</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商务英语阅读（一）</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7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05439</w:t>
            </w:r>
          </w:p>
        </w:tc>
        <w:tc>
          <w:tcPr>
            <w:tcW w:w="230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商务英语阅读</w:t>
            </w:r>
          </w:p>
        </w:tc>
        <w:tc>
          <w:tcPr>
            <w:tcW w:w="51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14153</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商务英语阅读（二）</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05440</w:t>
            </w:r>
          </w:p>
        </w:tc>
        <w:tc>
          <w:tcPr>
            <w:tcW w:w="23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商务英语写作</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8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01256</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英语应用文写</w:t>
            </w:r>
            <w:r>
              <w:rPr>
                <w:rFonts w:eastAsia="仿宋_GB2312"/>
                <w:bCs/>
                <w:kern w:val="0"/>
                <w:sz w:val="18"/>
                <w:szCs w:val="18"/>
              </w:rPr>
              <w:t>作</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64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5"/>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00831</w:t>
            </w:r>
          </w:p>
        </w:tc>
        <w:tc>
          <w:tcPr>
            <w:tcW w:w="23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英语语法</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8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13400</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初级实用英语笔译</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28"/>
          <w:jc w:val="center"/>
        </w:trPr>
        <w:tc>
          <w:tcPr>
            <w:tcW w:w="4195" w:type="dxa"/>
            <w:gridSpan w:val="4"/>
            <w:vMerge w:val="restart"/>
            <w:tcBorders>
              <w:top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13401</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初级实用英语口译</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4195" w:type="dxa"/>
            <w:gridSpan w:val="4"/>
            <w:vMerge/>
            <w:tcBorders>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3"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w:t>
            </w:r>
          </w:p>
        </w:tc>
        <w:tc>
          <w:tcPr>
            <w:tcW w:w="8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13225</w:t>
            </w:r>
          </w:p>
        </w:tc>
        <w:tc>
          <w:tcPr>
            <w:tcW w:w="243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国际商务英语</w:t>
            </w:r>
          </w:p>
        </w:tc>
        <w:tc>
          <w:tcPr>
            <w:tcW w:w="51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643"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28"/>
          <w:jc w:val="center"/>
        </w:trPr>
        <w:tc>
          <w:tcPr>
            <w:tcW w:w="4195" w:type="dxa"/>
            <w:gridSpan w:val="4"/>
            <w:vMerge/>
            <w:tcBorders>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8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14149</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商务英语函电</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64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45"/>
          <w:jc w:val="center"/>
        </w:trPr>
        <w:tc>
          <w:tcPr>
            <w:tcW w:w="59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00040</w:t>
            </w:r>
          </w:p>
        </w:tc>
        <w:tc>
          <w:tcPr>
            <w:tcW w:w="230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法学概论</w:t>
            </w:r>
          </w:p>
        </w:tc>
        <w:tc>
          <w:tcPr>
            <w:tcW w:w="51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23"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16</w:t>
            </w:r>
          </w:p>
        </w:tc>
        <w:tc>
          <w:tcPr>
            <w:tcW w:w="8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00341</w:t>
            </w:r>
          </w:p>
        </w:tc>
        <w:tc>
          <w:tcPr>
            <w:tcW w:w="243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公文写作与处理</w:t>
            </w:r>
          </w:p>
        </w:tc>
        <w:tc>
          <w:tcPr>
            <w:tcW w:w="51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6</w:t>
            </w:r>
          </w:p>
        </w:tc>
        <w:tc>
          <w:tcPr>
            <w:tcW w:w="643"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38"/>
          <w:jc w:val="center"/>
        </w:trPr>
        <w:tc>
          <w:tcPr>
            <w:tcW w:w="59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05679</w:t>
            </w:r>
          </w:p>
        </w:tc>
        <w:tc>
          <w:tcPr>
            <w:tcW w:w="230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宪法学</w:t>
            </w:r>
          </w:p>
        </w:tc>
        <w:tc>
          <w:tcPr>
            <w:tcW w:w="51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23"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17</w:t>
            </w:r>
          </w:p>
        </w:tc>
        <w:tc>
          <w:tcPr>
            <w:tcW w:w="8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05679</w:t>
            </w:r>
          </w:p>
        </w:tc>
        <w:tc>
          <w:tcPr>
            <w:tcW w:w="243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宪法学</w:t>
            </w:r>
          </w:p>
        </w:tc>
        <w:tc>
          <w:tcPr>
            <w:tcW w:w="51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rPr>
            </w:pPr>
            <w:r>
              <w:rPr>
                <w:rFonts w:eastAsia="仿宋_GB2312"/>
                <w:bCs/>
                <w:kern w:val="0"/>
                <w:sz w:val="18"/>
                <w:szCs w:val="18"/>
              </w:rPr>
              <w:t>4</w:t>
            </w:r>
          </w:p>
        </w:tc>
        <w:tc>
          <w:tcPr>
            <w:tcW w:w="643"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80"/>
          <w:jc w:val="center"/>
        </w:trPr>
        <w:tc>
          <w:tcPr>
            <w:tcW w:w="9163"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4"/>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4"/>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4"/>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4"/>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4"/>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570206</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670206</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专业名称：应用日语（专科）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1"/>
        <w:gridCol w:w="796"/>
        <w:gridCol w:w="2357"/>
        <w:gridCol w:w="522"/>
        <w:gridCol w:w="535"/>
        <w:gridCol w:w="762"/>
        <w:gridCol w:w="2591"/>
        <w:gridCol w:w="529"/>
        <w:gridCol w:w="897"/>
      </w:tblGrid>
      <w:tr w:rsidR="00000000">
        <w:trPr>
          <w:trHeight w:val="201"/>
          <w:jc w:val="center"/>
        </w:trPr>
        <w:tc>
          <w:tcPr>
            <w:tcW w:w="428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417"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897"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10"/>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3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35"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5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w:t>
            </w:r>
            <w:r>
              <w:rPr>
                <w:rFonts w:eastAsia="仿宋_GB2312"/>
                <w:bCs/>
                <w:kern w:val="0"/>
                <w:sz w:val="18"/>
                <w:szCs w:val="18"/>
              </w:rPr>
              <w:t>基础</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8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310"/>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3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5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3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5"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5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8"/>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00605</w:t>
            </w:r>
          </w:p>
        </w:tc>
        <w:tc>
          <w:tcPr>
            <w:tcW w:w="23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基础日语</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00605</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基础日语（一）</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00606</w:t>
            </w:r>
          </w:p>
        </w:tc>
        <w:tc>
          <w:tcPr>
            <w:tcW w:w="23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基础日语</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00606</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基础日语（二）</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00843</w:t>
            </w:r>
          </w:p>
        </w:tc>
        <w:tc>
          <w:tcPr>
            <w:tcW w:w="23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日语阅读</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14122</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日语阅读（一）</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00844</w:t>
            </w:r>
          </w:p>
        </w:tc>
        <w:tc>
          <w:tcPr>
            <w:tcW w:w="23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日语阅读</w:t>
            </w:r>
            <w:r>
              <w:rPr>
                <w:rFonts w:eastAsia="仿宋_GB2312"/>
                <w:bCs/>
                <w:kern w:val="0"/>
                <w:sz w:val="18"/>
                <w:szCs w:val="18"/>
              </w:rPr>
              <w:t>(</w:t>
            </w:r>
            <w:r>
              <w:rPr>
                <w:rFonts w:eastAsia="仿宋_GB2312"/>
                <w:bCs/>
                <w:kern w:val="0"/>
                <w:sz w:val="18"/>
                <w:szCs w:val="18"/>
              </w:rPr>
              <w:t>二</w:t>
            </w:r>
            <w:r>
              <w:rPr>
                <w:rFonts w:eastAsia="仿宋_GB2312"/>
                <w:bCs/>
                <w:kern w:val="0"/>
                <w:sz w:val="18"/>
                <w:szCs w:val="18"/>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14123</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日语阅读（二）</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00608</w:t>
            </w:r>
          </w:p>
        </w:tc>
        <w:tc>
          <w:tcPr>
            <w:tcW w:w="23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日本国概况</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00608</w:t>
            </w:r>
          </w:p>
        </w:tc>
        <w:tc>
          <w:tcPr>
            <w:tcW w:w="25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日本国概况</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00490</w:t>
            </w:r>
          </w:p>
        </w:tc>
        <w:tc>
          <w:tcPr>
            <w:tcW w:w="23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日语听说</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5"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14117</w:t>
            </w:r>
          </w:p>
        </w:tc>
        <w:tc>
          <w:tcPr>
            <w:tcW w:w="25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日语听力</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8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78"/>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11600</w:t>
            </w:r>
          </w:p>
        </w:tc>
        <w:tc>
          <w:tcPr>
            <w:tcW w:w="23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日语综合技能</w:t>
            </w:r>
            <w:r>
              <w:rPr>
                <w:rFonts w:eastAsia="仿宋_GB2312"/>
                <w:bCs/>
                <w:kern w:val="0"/>
                <w:sz w:val="18"/>
                <w:szCs w:val="18"/>
              </w:rPr>
              <w:t>(</w:t>
            </w:r>
            <w:r>
              <w:rPr>
                <w:rFonts w:eastAsia="仿宋_GB2312"/>
                <w:bCs/>
                <w:kern w:val="0"/>
                <w:sz w:val="18"/>
                <w:szCs w:val="18"/>
              </w:rPr>
              <w:t>一</w:t>
            </w:r>
            <w:r>
              <w:rPr>
                <w:rFonts w:eastAsia="仿宋_GB2312"/>
                <w:bCs/>
                <w:kern w:val="0"/>
                <w:sz w:val="18"/>
                <w:szCs w:val="18"/>
              </w:rPr>
              <w:t>)</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18</w:t>
            </w: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14115</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日语口语（一）</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00607</w:t>
            </w:r>
          </w:p>
        </w:tc>
        <w:tc>
          <w:tcPr>
            <w:tcW w:w="235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日语语法</w:t>
            </w:r>
          </w:p>
        </w:tc>
        <w:tc>
          <w:tcPr>
            <w:tcW w:w="52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14116</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日语口语（二）</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4286" w:type="dxa"/>
            <w:gridSpan w:val="4"/>
            <w:vMerge w:val="restart"/>
            <w:tcBorders>
              <w:top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14114</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日语基础写作</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4286" w:type="dxa"/>
            <w:gridSpan w:val="4"/>
            <w:vMerge/>
            <w:tcBorders>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13396</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初级实用日语笔译</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4286" w:type="dxa"/>
            <w:gridSpan w:val="4"/>
            <w:vMerge/>
            <w:tcBorders>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5"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6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13397</w:t>
            </w:r>
          </w:p>
        </w:tc>
        <w:tc>
          <w:tcPr>
            <w:tcW w:w="259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初级实用日语口译</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97"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78"/>
          <w:jc w:val="center"/>
        </w:trPr>
        <w:tc>
          <w:tcPr>
            <w:tcW w:w="4286" w:type="dxa"/>
            <w:gridSpan w:val="4"/>
            <w:vMerge/>
            <w:tcBorders>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06043</w:t>
            </w:r>
          </w:p>
        </w:tc>
        <w:tc>
          <w:tcPr>
            <w:tcW w:w="25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商务日语</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1"/>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00040</w:t>
            </w:r>
          </w:p>
        </w:tc>
        <w:tc>
          <w:tcPr>
            <w:tcW w:w="235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法学概论</w:t>
            </w:r>
          </w:p>
        </w:tc>
        <w:tc>
          <w:tcPr>
            <w:tcW w:w="52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5"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6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59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97"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78"/>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w:t>
            </w:r>
            <w:r>
              <w:rPr>
                <w:rFonts w:eastAsia="仿宋_GB2312" w:hint="eastAsia"/>
                <w:bCs/>
                <w:kern w:val="0"/>
                <w:sz w:val="18"/>
                <w:szCs w:val="18"/>
              </w:rPr>
              <w:t>679</w:t>
            </w:r>
          </w:p>
        </w:tc>
        <w:tc>
          <w:tcPr>
            <w:tcW w:w="235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宪法学</w:t>
            </w:r>
          </w:p>
        </w:tc>
        <w:tc>
          <w:tcPr>
            <w:tcW w:w="52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5"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6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59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97"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5"/>
          <w:jc w:val="center"/>
        </w:trPr>
        <w:tc>
          <w:tcPr>
            <w:tcW w:w="960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5"/>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5"/>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5"/>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5"/>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5"/>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580401</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680503</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专业名称：法律事务（专科）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1"/>
        <w:gridCol w:w="798"/>
        <w:gridCol w:w="2356"/>
        <w:gridCol w:w="521"/>
        <w:gridCol w:w="532"/>
        <w:gridCol w:w="764"/>
        <w:gridCol w:w="2593"/>
        <w:gridCol w:w="531"/>
        <w:gridCol w:w="834"/>
      </w:tblGrid>
      <w:tr w:rsidR="00000000">
        <w:trPr>
          <w:trHeight w:val="190"/>
          <w:jc w:val="center"/>
        </w:trPr>
        <w:tc>
          <w:tcPr>
            <w:tcW w:w="4286"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420"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834"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290"/>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3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0"/>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03706</w:t>
            </w:r>
          </w:p>
        </w:tc>
        <w:tc>
          <w:tcPr>
            <w:tcW w:w="23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思想道德修养与法律基础</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2</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5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3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83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94"/>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12656</w:t>
            </w:r>
          </w:p>
        </w:tc>
        <w:tc>
          <w:tcPr>
            <w:tcW w:w="23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毛泽东思想和中国特色社会主义理论体系概论</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5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3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0"/>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05677</w:t>
            </w:r>
          </w:p>
        </w:tc>
        <w:tc>
          <w:tcPr>
            <w:tcW w:w="23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法理学</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05677</w:t>
            </w:r>
          </w:p>
        </w:tc>
        <w:tc>
          <w:tcPr>
            <w:tcW w:w="25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法理学</w:t>
            </w:r>
          </w:p>
        </w:tc>
        <w:tc>
          <w:tcPr>
            <w:tcW w:w="53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3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05679</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宪法学</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00245</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刑法学</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00245</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刑法学</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00223</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中国法制史</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00223</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中国法制史</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00242</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民法学</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7</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00242</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民法学</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7</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00260</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刑事诉讼法学</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00260</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刑事诉讼法学</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00243</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民事诉讼法学</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00243</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民事诉讼法学</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00244</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经济法概论</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07790</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经济法学</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00261</w:t>
            </w:r>
          </w:p>
        </w:tc>
        <w:tc>
          <w:tcPr>
            <w:tcW w:w="23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行政法学</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5</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00220</w:t>
            </w:r>
          </w:p>
        </w:tc>
        <w:tc>
          <w:tcPr>
            <w:tcW w:w="25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行政法与行政诉讼法</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3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0"/>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04729</w:t>
            </w:r>
          </w:p>
        </w:tc>
        <w:tc>
          <w:tcPr>
            <w:tcW w:w="23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大学语文</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00263</w:t>
            </w:r>
          </w:p>
        </w:tc>
        <w:tc>
          <w:tcPr>
            <w:tcW w:w="25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外国法制史</w:t>
            </w:r>
          </w:p>
        </w:tc>
        <w:tc>
          <w:tcPr>
            <w:tcW w:w="53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3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00024</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普通逻辑</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00264</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中国法律思想史</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611"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00247</w:t>
            </w:r>
          </w:p>
        </w:tc>
        <w:tc>
          <w:tcPr>
            <w:tcW w:w="235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国际法</w:t>
            </w:r>
          </w:p>
        </w:tc>
        <w:tc>
          <w:tcPr>
            <w:tcW w:w="52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6</w:t>
            </w:r>
          </w:p>
        </w:tc>
        <w:tc>
          <w:tcPr>
            <w:tcW w:w="532"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6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13532</w:t>
            </w:r>
          </w:p>
        </w:tc>
        <w:tc>
          <w:tcPr>
            <w:tcW w:w="25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法律职业伦理</w:t>
            </w:r>
          </w:p>
        </w:tc>
        <w:tc>
          <w:tcPr>
            <w:tcW w:w="53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34"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67"/>
          <w:jc w:val="center"/>
        </w:trPr>
        <w:tc>
          <w:tcPr>
            <w:tcW w:w="4286" w:type="dxa"/>
            <w:gridSpan w:val="4"/>
            <w:tcBorders>
              <w:top w:val="single" w:sz="4" w:space="0" w:color="auto"/>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14005</w:t>
            </w:r>
          </w:p>
        </w:tc>
        <w:tc>
          <w:tcPr>
            <w:tcW w:w="25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律师与公证制度</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83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90"/>
          <w:jc w:val="center"/>
        </w:trPr>
        <w:tc>
          <w:tcPr>
            <w:tcW w:w="611"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00031</w:t>
            </w:r>
          </w:p>
        </w:tc>
        <w:tc>
          <w:tcPr>
            <w:tcW w:w="235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心理学</w:t>
            </w:r>
          </w:p>
        </w:tc>
        <w:tc>
          <w:tcPr>
            <w:tcW w:w="52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4</w:t>
            </w:r>
          </w:p>
        </w:tc>
        <w:tc>
          <w:tcPr>
            <w:tcW w:w="532"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6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5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3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834"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67"/>
          <w:jc w:val="center"/>
        </w:trPr>
        <w:tc>
          <w:tcPr>
            <w:tcW w:w="611"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04577</w:t>
            </w:r>
          </w:p>
        </w:tc>
        <w:tc>
          <w:tcPr>
            <w:tcW w:w="235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中国通史</w:t>
            </w:r>
          </w:p>
        </w:tc>
        <w:tc>
          <w:tcPr>
            <w:tcW w:w="52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rPr>
                <w:rFonts w:eastAsia="仿宋_GB2312"/>
                <w:bCs/>
                <w:kern w:val="0"/>
                <w:sz w:val="18"/>
                <w:szCs w:val="18"/>
                <w:lang w:bidi="ar"/>
              </w:rPr>
            </w:pPr>
            <w:r>
              <w:rPr>
                <w:rFonts w:eastAsia="仿宋_GB2312"/>
                <w:bCs/>
                <w:kern w:val="0"/>
                <w:sz w:val="18"/>
                <w:szCs w:val="18"/>
              </w:rPr>
              <w:t>8</w:t>
            </w:r>
          </w:p>
        </w:tc>
        <w:tc>
          <w:tcPr>
            <w:tcW w:w="532"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6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00144</w:t>
            </w:r>
          </w:p>
        </w:tc>
        <w:tc>
          <w:tcPr>
            <w:tcW w:w="25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企业管理概论</w:t>
            </w:r>
          </w:p>
        </w:tc>
        <w:tc>
          <w:tcPr>
            <w:tcW w:w="53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834"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23"/>
          <w:jc w:val="center"/>
        </w:trPr>
        <w:tc>
          <w:tcPr>
            <w:tcW w:w="95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6"/>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6"/>
              </w:numPr>
              <w:rPr>
                <w:rFonts w:eastAsia="仿宋_GB2312"/>
                <w:sz w:val="18"/>
                <w:szCs w:val="18"/>
              </w:rPr>
            </w:pPr>
            <w:r>
              <w:rPr>
                <w:rFonts w:eastAsia="仿宋_GB2312"/>
                <w:sz w:val="18"/>
                <w:szCs w:val="18"/>
              </w:rPr>
              <w:t>1</w:t>
            </w:r>
            <w:r>
              <w:rPr>
                <w:rFonts w:eastAsia="仿宋_GB2312"/>
                <w:sz w:val="18"/>
                <w:szCs w:val="18"/>
              </w:rPr>
              <w:t>个序</w:t>
            </w:r>
            <w:r>
              <w:rPr>
                <w:rFonts w:eastAsia="仿宋_GB2312"/>
                <w:sz w:val="18"/>
                <w:szCs w:val="18"/>
              </w:rPr>
              <w:t>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6"/>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6"/>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6"/>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仿宋_GB2312"/>
          <w:bCs/>
          <w:sz w:val="18"/>
          <w:szCs w:val="18"/>
        </w:rPr>
      </w:pPr>
      <w:r>
        <w:rPr>
          <w:rFonts w:eastAsia="方正小标宋简体"/>
          <w:bCs/>
          <w:kern w:val="0"/>
          <w:szCs w:val="21"/>
          <w:lang w:bidi="ar"/>
        </w:rPr>
        <w:t>专业代码：</w:t>
      </w:r>
      <w:r>
        <w:rPr>
          <w:rFonts w:eastAsia="方正小标宋简体"/>
          <w:bCs/>
          <w:kern w:val="0"/>
          <w:szCs w:val="21"/>
          <w:lang w:bidi="ar"/>
        </w:rPr>
        <w:t>590202</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690202</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专业名称：人力资源管理（专科）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35"/>
        <w:gridCol w:w="827"/>
        <w:gridCol w:w="2449"/>
        <w:gridCol w:w="542"/>
        <w:gridCol w:w="554"/>
        <w:gridCol w:w="794"/>
        <w:gridCol w:w="2692"/>
        <w:gridCol w:w="551"/>
        <w:gridCol w:w="796"/>
      </w:tblGrid>
      <w:tr w:rsidR="00000000">
        <w:trPr>
          <w:trHeight w:val="234"/>
          <w:jc w:val="center"/>
        </w:trPr>
        <w:tc>
          <w:tcPr>
            <w:tcW w:w="445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591"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96"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404"/>
          <w:jc w:val="center"/>
        </w:trPr>
        <w:tc>
          <w:tcPr>
            <w:tcW w:w="63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4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5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6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5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9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3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2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4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5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6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5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思政课</w:t>
            </w:r>
          </w:p>
          <w:p w:rsidR="00603299" w:rsidRDefault="00603299">
            <w:pPr>
              <w:widowControl/>
              <w:snapToGrid w:val="0"/>
              <w:jc w:val="center"/>
              <w:textAlignment w:val="center"/>
              <w:rPr>
                <w:rFonts w:eastAsia="仿宋_GB2312"/>
                <w:b/>
                <w:sz w:val="18"/>
                <w:szCs w:val="18"/>
              </w:rPr>
            </w:pPr>
            <w:r>
              <w:rPr>
                <w:rFonts w:eastAsia="仿宋_GB2312"/>
                <w:b/>
                <w:sz w:val="18"/>
                <w:szCs w:val="18"/>
              </w:rPr>
              <w:t>顶替</w:t>
            </w:r>
          </w:p>
        </w:tc>
      </w:tr>
      <w:tr w:rsidR="00000000">
        <w:trPr>
          <w:trHeight w:val="404"/>
          <w:jc w:val="center"/>
        </w:trPr>
        <w:tc>
          <w:tcPr>
            <w:tcW w:w="63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4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5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6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5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3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2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00020</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4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5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13125</w:t>
            </w:r>
          </w:p>
        </w:tc>
        <w:tc>
          <w:tcPr>
            <w:tcW w:w="26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高等数学（经管类）</w:t>
            </w:r>
          </w:p>
        </w:tc>
        <w:tc>
          <w:tcPr>
            <w:tcW w:w="55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9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sz w:val="18"/>
                <w:szCs w:val="18"/>
              </w:rPr>
              <w:t>顶替</w:t>
            </w: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00043</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经济法概论</w:t>
            </w:r>
            <w:r>
              <w:rPr>
                <w:rFonts w:eastAsia="仿宋_GB2312"/>
                <w:bCs/>
                <w:kern w:val="0"/>
                <w:sz w:val="18"/>
                <w:szCs w:val="18"/>
                <w:lang w:bidi="ar"/>
              </w:rPr>
              <w:t>(</w:t>
            </w:r>
            <w:r>
              <w:rPr>
                <w:rFonts w:eastAsia="仿宋_GB2312"/>
                <w:bCs/>
                <w:kern w:val="0"/>
                <w:sz w:val="18"/>
                <w:szCs w:val="18"/>
                <w:lang w:bidi="ar"/>
              </w:rPr>
              <w:t>财经类</w:t>
            </w:r>
            <w:r>
              <w:rPr>
                <w:rFonts w:eastAsia="仿宋_GB2312"/>
                <w:bCs/>
                <w:kern w:val="0"/>
                <w:sz w:val="18"/>
                <w:szCs w:val="18"/>
                <w:lang w:bidi="ar"/>
              </w:rPr>
              <w:t>)</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00043</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经济法概论（财经类）</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54"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54"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00163</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管理心理学</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00163</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管理心理学</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00071</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社会保障概论</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07484</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社会保障学</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00147</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人力资源管理</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13136</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人力资源管理（初级）</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00165</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劳动就业概论</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13970</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劳动就业概论</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00164</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劳动经济学</w:t>
            </w:r>
          </w:p>
        </w:tc>
        <w:tc>
          <w:tcPr>
            <w:tcW w:w="54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5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00164</w:t>
            </w:r>
          </w:p>
        </w:tc>
        <w:tc>
          <w:tcPr>
            <w:tcW w:w="26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劳动经济学</w:t>
            </w:r>
          </w:p>
        </w:tc>
        <w:tc>
          <w:tcPr>
            <w:tcW w:w="55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79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35"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27"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04729</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大学语文</w:t>
            </w:r>
          </w:p>
        </w:tc>
        <w:tc>
          <w:tcPr>
            <w:tcW w:w="54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5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11</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04759</w:t>
            </w:r>
          </w:p>
        </w:tc>
        <w:tc>
          <w:tcPr>
            <w:tcW w:w="26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财经应用文写作</w:t>
            </w:r>
          </w:p>
        </w:tc>
        <w:tc>
          <w:tcPr>
            <w:tcW w:w="55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9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00009</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政治经济学</w:t>
            </w:r>
            <w:r>
              <w:rPr>
                <w:rFonts w:eastAsia="仿宋_GB2312"/>
                <w:bCs/>
                <w:kern w:val="0"/>
                <w:sz w:val="18"/>
                <w:szCs w:val="18"/>
                <w:lang w:bidi="ar"/>
              </w:rPr>
              <w:t>(</w:t>
            </w:r>
            <w:r>
              <w:rPr>
                <w:rFonts w:eastAsia="仿宋_GB2312"/>
                <w:bCs/>
                <w:kern w:val="0"/>
                <w:sz w:val="18"/>
                <w:szCs w:val="18"/>
                <w:lang w:bidi="ar"/>
              </w:rPr>
              <w:t>财经类</w:t>
            </w:r>
            <w:r>
              <w:rPr>
                <w:rFonts w:eastAsia="仿宋_GB2312"/>
                <w:bCs/>
                <w:kern w:val="0"/>
                <w:sz w:val="18"/>
                <w:szCs w:val="18"/>
                <w:lang w:bidi="ar"/>
              </w:rPr>
              <w:t>)</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13886</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经济学原理（初级）</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00065</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国民经济统计概论</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13124</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英语（专）</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7</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27"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00144</w:t>
            </w:r>
          </w:p>
        </w:tc>
        <w:tc>
          <w:tcPr>
            <w:tcW w:w="2449"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企业管理概论</w:t>
            </w:r>
          </w:p>
        </w:tc>
        <w:tc>
          <w:tcPr>
            <w:tcW w:w="542"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54"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94"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13126</w:t>
            </w:r>
          </w:p>
        </w:tc>
        <w:tc>
          <w:tcPr>
            <w:tcW w:w="269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管理学原理（初级）</w:t>
            </w:r>
          </w:p>
        </w:tc>
        <w:tc>
          <w:tcPr>
            <w:tcW w:w="551"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796"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18"/>
          <w:jc w:val="center"/>
        </w:trPr>
        <w:tc>
          <w:tcPr>
            <w:tcW w:w="635"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27"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06183</w:t>
            </w:r>
          </w:p>
        </w:tc>
        <w:tc>
          <w:tcPr>
            <w:tcW w:w="244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工资管理</w:t>
            </w:r>
          </w:p>
        </w:tc>
        <w:tc>
          <w:tcPr>
            <w:tcW w:w="542"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5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15</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14105</w:t>
            </w:r>
          </w:p>
        </w:tc>
        <w:tc>
          <w:tcPr>
            <w:tcW w:w="26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人力资源管理初级实验</w:t>
            </w:r>
          </w:p>
        </w:tc>
        <w:tc>
          <w:tcPr>
            <w:tcW w:w="55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79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4"/>
          <w:jc w:val="center"/>
        </w:trPr>
        <w:tc>
          <w:tcPr>
            <w:tcW w:w="635"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827"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44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42"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54"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94"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69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51"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6"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18"/>
          <w:jc w:val="center"/>
        </w:trPr>
        <w:tc>
          <w:tcPr>
            <w:tcW w:w="4453"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54"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94"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69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51"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6"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58"/>
          <w:jc w:val="center"/>
        </w:trPr>
        <w:tc>
          <w:tcPr>
            <w:tcW w:w="984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7"/>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7"/>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7"/>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7"/>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7"/>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snapToGrid w:val="0"/>
        <w:rPr>
          <w:rFonts w:eastAsia="仿宋_GB2312"/>
          <w:bCs/>
          <w:sz w:val="18"/>
          <w:szCs w:val="18"/>
        </w:rPr>
      </w:pPr>
    </w:p>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590206</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690206</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专业名称：行政管理（专科）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13"/>
        <w:gridCol w:w="800"/>
        <w:gridCol w:w="2366"/>
        <w:gridCol w:w="524"/>
        <w:gridCol w:w="536"/>
        <w:gridCol w:w="765"/>
        <w:gridCol w:w="2602"/>
        <w:gridCol w:w="533"/>
        <w:gridCol w:w="821"/>
      </w:tblGrid>
      <w:tr w:rsidR="00000000">
        <w:trPr>
          <w:trHeight w:val="237"/>
          <w:jc w:val="center"/>
        </w:trPr>
        <w:tc>
          <w:tcPr>
            <w:tcW w:w="4303"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436"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821"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61"/>
          <w:jc w:val="center"/>
        </w:trPr>
        <w:tc>
          <w:tcPr>
            <w:tcW w:w="61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6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6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82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1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80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3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53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03706</w:t>
            </w:r>
          </w:p>
        </w:tc>
        <w:tc>
          <w:tcPr>
            <w:tcW w:w="26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思想道德修养与法律基础</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2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375"/>
          <w:jc w:val="center"/>
        </w:trPr>
        <w:tc>
          <w:tcPr>
            <w:tcW w:w="61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12656</w:t>
            </w:r>
          </w:p>
        </w:tc>
        <w:tc>
          <w:tcPr>
            <w:tcW w:w="236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12656</w:t>
            </w:r>
          </w:p>
        </w:tc>
        <w:tc>
          <w:tcPr>
            <w:tcW w:w="26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1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80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00040</w:t>
            </w:r>
          </w:p>
        </w:tc>
        <w:tc>
          <w:tcPr>
            <w:tcW w:w="23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法学概论</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00040</w:t>
            </w:r>
          </w:p>
        </w:tc>
        <w:tc>
          <w:tcPr>
            <w:tcW w:w="26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法学概论</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00277</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行政管理学</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00277</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行政管理学</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00292</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市政学</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00292</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市政学</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00147</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人力资源管理</w:t>
            </w:r>
            <w:r>
              <w:rPr>
                <w:rFonts w:eastAsia="仿宋_GB2312"/>
                <w:bCs/>
                <w:kern w:val="0"/>
                <w:sz w:val="18"/>
                <w:szCs w:val="18"/>
                <w:lang w:bidi="ar"/>
              </w:rPr>
              <w:t>(</w:t>
            </w:r>
            <w:r>
              <w:rPr>
                <w:rFonts w:eastAsia="仿宋_GB2312"/>
                <w:bCs/>
                <w:kern w:val="0"/>
                <w:sz w:val="18"/>
                <w:szCs w:val="18"/>
                <w:lang w:bidi="ar"/>
              </w:rPr>
              <w:t>一</w:t>
            </w:r>
            <w:r>
              <w:rPr>
                <w:rFonts w:eastAsia="仿宋_GB2312"/>
                <w:bCs/>
                <w:kern w:val="0"/>
                <w:sz w:val="18"/>
                <w:szCs w:val="18"/>
                <w:lang w:bidi="ar"/>
              </w:rPr>
              <w:t>)</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13136</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人力资源管理（初级）</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00018</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6"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00019</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计算机应用基础</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00312</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政治学概论</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00312</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政治学概论</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00341</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公文写作与处理</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00341</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公文写作与处理</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03350</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社会研究方法</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10</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00288</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社会调查方法</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800"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00163</w:t>
            </w:r>
          </w:p>
        </w:tc>
        <w:tc>
          <w:tcPr>
            <w:tcW w:w="236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管理心理学</w:t>
            </w:r>
          </w:p>
        </w:tc>
        <w:tc>
          <w:tcPr>
            <w:tcW w:w="524"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00163</w:t>
            </w:r>
          </w:p>
        </w:tc>
        <w:tc>
          <w:tcPr>
            <w:tcW w:w="26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管理心理学</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2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13"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800"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04729</w:t>
            </w:r>
          </w:p>
        </w:tc>
        <w:tc>
          <w:tcPr>
            <w:tcW w:w="23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大学语文</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12</w:t>
            </w:r>
          </w:p>
        </w:tc>
        <w:tc>
          <w:tcPr>
            <w:tcW w:w="7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13126</w:t>
            </w:r>
          </w:p>
        </w:tc>
        <w:tc>
          <w:tcPr>
            <w:tcW w:w="26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管理学原理（初级）</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2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00107</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现代管理学</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13</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13672</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公共政策导论</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6</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613"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800"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00182</w:t>
            </w:r>
          </w:p>
        </w:tc>
        <w:tc>
          <w:tcPr>
            <w:tcW w:w="236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公共关系学</w:t>
            </w:r>
          </w:p>
        </w:tc>
        <w:tc>
          <w:tcPr>
            <w:tcW w:w="524"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13886</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经济学原理（初级）</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4303" w:type="dxa"/>
            <w:gridSpan w:val="4"/>
            <w:vMerge w:val="restart"/>
            <w:tcBorders>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6"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765"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03333</w:t>
            </w:r>
          </w:p>
        </w:tc>
        <w:tc>
          <w:tcPr>
            <w:tcW w:w="2602"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电子政务概论</w:t>
            </w:r>
          </w:p>
        </w:tc>
        <w:tc>
          <w:tcPr>
            <w:tcW w:w="533"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3</w:t>
            </w:r>
          </w:p>
        </w:tc>
        <w:tc>
          <w:tcPr>
            <w:tcW w:w="821"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9"/>
          <w:jc w:val="center"/>
        </w:trPr>
        <w:tc>
          <w:tcPr>
            <w:tcW w:w="4303" w:type="dxa"/>
            <w:gridSpan w:val="4"/>
            <w:vMerge/>
            <w:tcBorders>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p>
        </w:tc>
        <w:tc>
          <w:tcPr>
            <w:tcW w:w="536" w:type="dxa"/>
            <w:vMerge/>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03334</w:t>
            </w:r>
          </w:p>
        </w:tc>
        <w:tc>
          <w:tcPr>
            <w:tcW w:w="26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电子政务概论</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2</w:t>
            </w:r>
          </w:p>
        </w:tc>
        <w:tc>
          <w:tcPr>
            <w:tcW w:w="82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37"/>
          <w:jc w:val="center"/>
        </w:trPr>
        <w:tc>
          <w:tcPr>
            <w:tcW w:w="613"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800"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05679</w:t>
            </w:r>
          </w:p>
        </w:tc>
        <w:tc>
          <w:tcPr>
            <w:tcW w:w="236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宪法学</w:t>
            </w:r>
          </w:p>
        </w:tc>
        <w:tc>
          <w:tcPr>
            <w:tcW w:w="524"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536"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65"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05679</w:t>
            </w:r>
          </w:p>
        </w:tc>
        <w:tc>
          <w:tcPr>
            <w:tcW w:w="2602"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宪法学</w:t>
            </w:r>
          </w:p>
        </w:tc>
        <w:tc>
          <w:tcPr>
            <w:tcW w:w="533"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4</w:t>
            </w:r>
          </w:p>
        </w:tc>
        <w:tc>
          <w:tcPr>
            <w:tcW w:w="821"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209"/>
          <w:jc w:val="center"/>
        </w:trPr>
        <w:tc>
          <w:tcPr>
            <w:tcW w:w="4303"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6"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65"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00144</w:t>
            </w:r>
          </w:p>
        </w:tc>
        <w:tc>
          <w:tcPr>
            <w:tcW w:w="2602"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企业管理概论</w:t>
            </w:r>
          </w:p>
        </w:tc>
        <w:tc>
          <w:tcPr>
            <w:tcW w:w="533"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bottom"/>
              <w:rPr>
                <w:rFonts w:eastAsia="仿宋_GB2312"/>
                <w:bCs/>
                <w:kern w:val="0"/>
                <w:sz w:val="18"/>
                <w:szCs w:val="18"/>
                <w:lang w:bidi="ar"/>
              </w:rPr>
            </w:pPr>
            <w:r>
              <w:rPr>
                <w:rFonts w:eastAsia="仿宋_GB2312"/>
                <w:bCs/>
                <w:kern w:val="0"/>
                <w:sz w:val="18"/>
                <w:szCs w:val="18"/>
                <w:lang w:bidi="ar"/>
              </w:rPr>
              <w:t>5</w:t>
            </w:r>
          </w:p>
        </w:tc>
        <w:tc>
          <w:tcPr>
            <w:tcW w:w="821"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78"/>
          <w:jc w:val="center"/>
        </w:trPr>
        <w:tc>
          <w:tcPr>
            <w:tcW w:w="95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8"/>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8"/>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8"/>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w:t>
            </w:r>
            <w:r>
              <w:rPr>
                <w:rFonts w:eastAsia="仿宋_GB2312"/>
                <w:sz w:val="18"/>
                <w:szCs w:val="18"/>
              </w:rPr>
              <w:t>替</w:t>
            </w:r>
            <w:r>
              <w:rPr>
                <w:rFonts w:eastAsia="仿宋_GB2312"/>
                <w:sz w:val="18"/>
                <w:szCs w:val="18"/>
              </w:rPr>
              <w:t>1</w:t>
            </w:r>
            <w:r>
              <w:rPr>
                <w:rFonts w:eastAsia="仿宋_GB2312"/>
                <w:sz w:val="18"/>
                <w:szCs w:val="18"/>
              </w:rPr>
              <w:t>门课程，不能顶替其他课程。</w:t>
            </w:r>
          </w:p>
          <w:p w:rsidR="00603299" w:rsidRDefault="00603299">
            <w:pPr>
              <w:numPr>
                <w:ilvl w:val="0"/>
                <w:numId w:val="198"/>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w:t>
            </w:r>
          </w:p>
          <w:p w:rsidR="00603299" w:rsidRDefault="00603299">
            <w:pPr>
              <w:numPr>
                <w:ilvl w:val="0"/>
                <w:numId w:val="198"/>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widowControl/>
              <w:snapToGrid w:val="0"/>
              <w:textAlignment w:val="center"/>
              <w:rPr>
                <w:rFonts w:eastAsia="仿宋_GB2312"/>
                <w:bCs/>
                <w:kern w:val="0"/>
                <w:sz w:val="18"/>
                <w:szCs w:val="18"/>
                <w:lang w:bidi="ar"/>
              </w:rPr>
            </w:pPr>
          </w:p>
        </w:tc>
      </w:tr>
    </w:tbl>
    <w:p w:rsidR="00603299" w:rsidRDefault="00603299">
      <w:pPr>
        <w:rPr>
          <w:rFonts w:eastAsia="仿宋_GB2312"/>
          <w:sz w:val="18"/>
          <w:szCs w:val="18"/>
        </w:rPr>
      </w:pPr>
      <w:r>
        <w:rPr>
          <w:rFonts w:eastAsia="仿宋_GB2312"/>
          <w:sz w:val="18"/>
          <w:szCs w:val="18"/>
        </w:rPr>
        <w:br w:type="page"/>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广东省自学考试新旧专业考试计划课程顶替表</w:t>
      </w:r>
    </w:p>
    <w:p w:rsidR="00603299" w:rsidRDefault="00603299">
      <w:pPr>
        <w:widowControl/>
        <w:snapToGrid w:val="0"/>
        <w:jc w:val="center"/>
        <w:textAlignment w:val="center"/>
        <w:rPr>
          <w:rFonts w:eastAsia="方正小标宋简体"/>
          <w:bCs/>
          <w:kern w:val="0"/>
          <w:szCs w:val="21"/>
          <w:lang w:bidi="ar"/>
        </w:rPr>
      </w:pPr>
      <w:r>
        <w:rPr>
          <w:rFonts w:eastAsia="方正小标宋简体"/>
          <w:bCs/>
          <w:kern w:val="0"/>
          <w:szCs w:val="21"/>
          <w:lang w:bidi="ar"/>
        </w:rPr>
        <w:t>专业代码：</w:t>
      </w:r>
      <w:r>
        <w:rPr>
          <w:rFonts w:eastAsia="方正小标宋简体"/>
          <w:bCs/>
          <w:kern w:val="0"/>
          <w:szCs w:val="21"/>
          <w:lang w:bidi="ar"/>
        </w:rPr>
        <w:t>570102K</w:t>
      </w:r>
      <w:r>
        <w:rPr>
          <w:rFonts w:eastAsia="方正小标宋简体"/>
          <w:bCs/>
          <w:kern w:val="0"/>
          <w:szCs w:val="21"/>
          <w:lang w:bidi="ar"/>
        </w:rPr>
        <w:t>（</w:t>
      </w:r>
      <w:r>
        <w:rPr>
          <w:rFonts w:eastAsia="方正小标宋简体"/>
          <w:bCs/>
          <w:kern w:val="0"/>
          <w:szCs w:val="21"/>
          <w:lang w:bidi="ar"/>
        </w:rPr>
        <w:t>旧代码：</w:t>
      </w:r>
      <w:r>
        <w:rPr>
          <w:rFonts w:eastAsia="方正小标宋简体"/>
          <w:bCs/>
          <w:kern w:val="0"/>
          <w:szCs w:val="21"/>
          <w:lang w:bidi="ar"/>
        </w:rPr>
        <w:t>670102K</w:t>
      </w:r>
      <w:r>
        <w:rPr>
          <w:rFonts w:eastAsia="方正小标宋简体"/>
          <w:bCs/>
          <w:kern w:val="0"/>
          <w:szCs w:val="21"/>
          <w:lang w:bidi="ar"/>
        </w:rPr>
        <w:t>）</w:t>
      </w:r>
      <w:r>
        <w:rPr>
          <w:rFonts w:eastAsia="方正小标宋简体"/>
          <w:bCs/>
          <w:kern w:val="0"/>
          <w:szCs w:val="21"/>
          <w:lang w:bidi="ar"/>
        </w:rPr>
        <w:t>/</w:t>
      </w:r>
      <w:r>
        <w:rPr>
          <w:rFonts w:eastAsia="方正小标宋简体"/>
          <w:bCs/>
          <w:kern w:val="0"/>
          <w:szCs w:val="21"/>
          <w:lang w:bidi="ar"/>
        </w:rPr>
        <w:t>专业名称：学前教育（专科）</w:t>
      </w:r>
    </w:p>
    <w:tbl>
      <w:tblPr>
        <w:tblW w:w="0" w:type="auto"/>
        <w:jc w:val="center"/>
        <w:tblInd w:w="0"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CellMar>
          <w:top w:w="15" w:type="dxa"/>
          <w:left w:w="15" w:type="dxa"/>
          <w:bottom w:w="15" w:type="dxa"/>
          <w:right w:w="15" w:type="dxa"/>
        </w:tblCellMar>
        <w:tblLook w:val="0000" w:firstRow="0" w:lastRow="0" w:firstColumn="0" w:lastColumn="0" w:noHBand="0" w:noVBand="0"/>
      </w:tblPr>
      <w:tblGrid>
        <w:gridCol w:w="608"/>
        <w:gridCol w:w="793"/>
        <w:gridCol w:w="2346"/>
        <w:gridCol w:w="517"/>
        <w:gridCol w:w="531"/>
        <w:gridCol w:w="759"/>
        <w:gridCol w:w="2581"/>
        <w:gridCol w:w="529"/>
        <w:gridCol w:w="798"/>
      </w:tblGrid>
      <w:tr w:rsidR="00000000">
        <w:trPr>
          <w:trHeight w:val="203"/>
          <w:jc w:val="center"/>
        </w:trPr>
        <w:tc>
          <w:tcPr>
            <w:tcW w:w="4264" w:type="dxa"/>
            <w:gridSpan w:val="4"/>
            <w:tcBorders>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旧计划</w:t>
            </w:r>
            <w:r>
              <w:rPr>
                <w:rFonts w:eastAsia="仿宋_GB2312"/>
                <w:b/>
                <w:kern w:val="0"/>
                <w:sz w:val="18"/>
                <w:szCs w:val="18"/>
                <w:lang w:bidi="ar"/>
              </w:rPr>
              <w:t>课程</w:t>
            </w:r>
          </w:p>
        </w:tc>
        <w:tc>
          <w:tcPr>
            <w:tcW w:w="4398" w:type="dxa"/>
            <w:gridSpan w:val="4"/>
            <w:tcBorders>
              <w:left w:val="single" w:sz="12" w:space="0" w:color="auto"/>
              <w:bottom w:val="sing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新计划</w:t>
            </w:r>
            <w:r>
              <w:rPr>
                <w:rFonts w:eastAsia="仿宋_GB2312"/>
                <w:b/>
                <w:kern w:val="0"/>
                <w:sz w:val="18"/>
                <w:szCs w:val="18"/>
                <w:lang w:bidi="ar"/>
              </w:rPr>
              <w:t>课程</w:t>
            </w:r>
          </w:p>
        </w:tc>
        <w:tc>
          <w:tcPr>
            <w:tcW w:w="798" w:type="dxa"/>
            <w:vMerge w:val="restart"/>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备注</w:t>
            </w:r>
          </w:p>
        </w:tc>
      </w:tr>
      <w:tr w:rsidR="00000000">
        <w:trPr>
          <w:trHeight w:val="314"/>
          <w:jc w:val="center"/>
        </w:trPr>
        <w:tc>
          <w:tcPr>
            <w:tcW w:w="60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sz w:val="18"/>
                <w:szCs w:val="18"/>
              </w:rPr>
            </w:pPr>
            <w:r>
              <w:rPr>
                <w:rFonts w:eastAsia="仿宋_GB2312"/>
                <w:b/>
                <w:sz w:val="18"/>
                <w:szCs w:val="18"/>
              </w:rPr>
              <w:t>序号</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序号</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课程代码</w:t>
            </w:r>
          </w:p>
        </w:tc>
        <w:tc>
          <w:tcPr>
            <w:tcW w:w="25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课程名称</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学分</w:t>
            </w:r>
          </w:p>
        </w:tc>
        <w:tc>
          <w:tcPr>
            <w:tcW w:w="79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60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3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03706</w:t>
            </w:r>
          </w:p>
        </w:tc>
        <w:tc>
          <w:tcPr>
            <w:tcW w:w="25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思想道德修养与法律基础</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思政课</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314"/>
          <w:jc w:val="center"/>
        </w:trPr>
        <w:tc>
          <w:tcPr>
            <w:tcW w:w="60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2</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2</w:t>
            </w: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12656</w:t>
            </w:r>
          </w:p>
        </w:tc>
        <w:tc>
          <w:tcPr>
            <w:tcW w:w="25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毛泽东思想和中国特色社会主义理论体系概论</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608" w:type="dxa"/>
            <w:vMerge w:val="restart"/>
            <w:tcBorders>
              <w:top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3</w:t>
            </w:r>
          </w:p>
        </w:tc>
        <w:tc>
          <w:tcPr>
            <w:tcW w:w="793"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00390</w:t>
            </w:r>
          </w:p>
        </w:tc>
        <w:tc>
          <w:tcPr>
            <w:tcW w:w="2346" w:type="dxa"/>
            <w:vMerge w:val="restart"/>
            <w:tcBorders>
              <w:top w:val="doub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学前儿童科学教育</w:t>
            </w:r>
          </w:p>
        </w:tc>
        <w:tc>
          <w:tcPr>
            <w:tcW w:w="517" w:type="dxa"/>
            <w:vMerge w:val="restart"/>
            <w:tcBorders>
              <w:top w:val="doub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vMerge w:val="restart"/>
            <w:tcBorders>
              <w:top w:val="doub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3</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14497</w:t>
            </w:r>
          </w:p>
        </w:tc>
        <w:tc>
          <w:tcPr>
            <w:tcW w:w="25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学前儿童科学教育</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对应</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0"/>
          <w:jc w:val="center"/>
        </w:trPr>
        <w:tc>
          <w:tcPr>
            <w:tcW w:w="60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4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7"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0" w:type="dxa"/>
            <w:vMerge/>
            <w:tcBorders>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14498</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学前儿童科学教育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4</w:t>
            </w:r>
          </w:p>
        </w:tc>
        <w:tc>
          <w:tcPr>
            <w:tcW w:w="79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00393</w:t>
            </w:r>
          </w:p>
        </w:tc>
        <w:tc>
          <w:tcPr>
            <w:tcW w:w="234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学前儿童语言教育</w:t>
            </w:r>
          </w:p>
        </w:tc>
        <w:tc>
          <w:tcPr>
            <w:tcW w:w="517"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vMerge w:val="restart"/>
            <w:tcBorders>
              <w:top w:val="single" w:sz="4" w:space="0" w:color="auto"/>
              <w:left w:val="single" w:sz="1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4</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14504</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学前儿童语言教育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tcBorders>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3"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46" w:type="dxa"/>
            <w:vMerge/>
            <w:tcBorders>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7" w:type="dxa"/>
            <w:vMerge/>
            <w:tcBorders>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0" w:type="dxa"/>
            <w:vMerge/>
            <w:tcBorders>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58"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14505</w:t>
            </w:r>
          </w:p>
        </w:tc>
        <w:tc>
          <w:tcPr>
            <w:tcW w:w="2581"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学前儿童语言教育</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608" w:type="dxa"/>
            <w:tcBorders>
              <w:top w:val="doub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5</w:t>
            </w:r>
          </w:p>
        </w:tc>
        <w:tc>
          <w:tcPr>
            <w:tcW w:w="793"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04729</w:t>
            </w:r>
          </w:p>
        </w:tc>
        <w:tc>
          <w:tcPr>
            <w:tcW w:w="23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大学语文</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5</w:t>
            </w:r>
          </w:p>
        </w:tc>
        <w:tc>
          <w:tcPr>
            <w:tcW w:w="758"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00402</w:t>
            </w:r>
          </w:p>
        </w:tc>
        <w:tc>
          <w:tcPr>
            <w:tcW w:w="2581"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学前教育史</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选择</w:t>
            </w:r>
          </w:p>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顶替</w:t>
            </w: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6</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00386</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幼儿文学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6</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00874</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特殊儿童早期</w:t>
            </w:r>
            <w:r>
              <w:rPr>
                <w:rFonts w:eastAsia="仿宋_GB2312"/>
                <w:bCs/>
                <w:kern w:val="0"/>
                <w:sz w:val="18"/>
                <w:szCs w:val="18"/>
                <w:lang w:bidi="ar"/>
              </w:rPr>
              <w:t>干预</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7</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00388</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学前儿童数学教育</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7</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09277</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教师职业道德与专业发展</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8</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00383</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8</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12339</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幼儿园教育基础</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9</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00384</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学前心理学</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0" w:type="dxa"/>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9</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12340</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学前儿童发展</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00396</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学前儿童美术教育</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30"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10</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30004</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学前儿童健康教育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00857</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学前儿童美术教育</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530"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14496</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学前儿童健康教育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11</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00397</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学前儿童音乐教育</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w:t>
            </w:r>
          </w:p>
        </w:tc>
        <w:tc>
          <w:tcPr>
            <w:tcW w:w="530"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11</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30006</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学前儿童社会教育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00858</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学前儿童音乐教育</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w:t>
            </w:r>
          </w:p>
        </w:tc>
        <w:tc>
          <w:tcPr>
            <w:tcW w:w="530"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14500</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学前儿童社会教育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val="restart"/>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12</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00018</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0"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12</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30005</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学前儿童艺术教育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00019</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计算机应用基础</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530"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14503</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学前儿童艺术教育</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val="restart"/>
            <w:tcBorders>
              <w:top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13</w:t>
            </w:r>
          </w:p>
        </w:tc>
        <w:tc>
          <w:tcPr>
            <w:tcW w:w="793"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00394</w:t>
            </w:r>
          </w:p>
        </w:tc>
        <w:tc>
          <w:tcPr>
            <w:tcW w:w="2346" w:type="dxa"/>
            <w:vMerge w:val="restart"/>
            <w:tcBorders>
              <w:top w:val="single" w:sz="4" w:space="0" w:color="auto"/>
              <w:left w:val="single" w:sz="4" w:space="0" w:color="000000"/>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幼儿园课程</w:t>
            </w:r>
          </w:p>
        </w:tc>
        <w:tc>
          <w:tcPr>
            <w:tcW w:w="517" w:type="dxa"/>
            <w:vMerge w:val="restart"/>
            <w:tcBorders>
              <w:top w:val="single" w:sz="4" w:space="0" w:color="auto"/>
              <w:left w:val="single" w:sz="4" w:space="0" w:color="000000"/>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vMerge w:val="restart"/>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kern w:val="0"/>
                <w:sz w:val="18"/>
                <w:szCs w:val="18"/>
                <w:lang w:bidi="ar"/>
              </w:rPr>
              <w:t>13</w:t>
            </w: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14601</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幼儿游戏的支持与指导</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vMerge/>
            <w:tcBorders>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93"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2346" w:type="dxa"/>
            <w:vMerge/>
            <w:tcBorders>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17" w:type="dxa"/>
            <w:vMerge/>
            <w:tcBorders>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0" w:type="dxa"/>
            <w:vMerge/>
            <w:tcBorders>
              <w:top w:val="sing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p>
        </w:tc>
        <w:tc>
          <w:tcPr>
            <w:tcW w:w="758"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14602</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幼儿游戏的支持与指导</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2</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14</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00385</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学前卫生学</w:t>
            </w:r>
          </w:p>
        </w:tc>
        <w:tc>
          <w:tcPr>
            <w:tcW w:w="517" w:type="dxa"/>
            <w:tcBorders>
              <w:top w:val="single" w:sz="4" w:space="0" w:color="auto"/>
              <w:left w:val="single" w:sz="4" w:space="0" w:color="000000"/>
              <w:bottom w:val="single" w:sz="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530" w:type="dxa"/>
            <w:tcBorders>
              <w:top w:val="single" w:sz="4" w:space="0" w:color="auto"/>
              <w:left w:val="single" w:sz="12"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sz w:val="18"/>
                <w:szCs w:val="18"/>
              </w:rPr>
              <w:t>14</w:t>
            </w:r>
          </w:p>
        </w:tc>
        <w:tc>
          <w:tcPr>
            <w:tcW w:w="758" w:type="dxa"/>
            <w:tcBorders>
              <w:top w:val="sing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30001</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学前儿童保育学</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15</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00387</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幼儿园组织与管理</w:t>
            </w:r>
          </w:p>
        </w:tc>
        <w:tc>
          <w:tcPr>
            <w:tcW w:w="517" w:type="dxa"/>
            <w:tcBorders>
              <w:top w:val="single" w:sz="2"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530" w:type="dxa"/>
            <w:tcBorders>
              <w:top w:val="single" w:sz="2"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15</w:t>
            </w:r>
          </w:p>
        </w:tc>
        <w:tc>
          <w:tcPr>
            <w:tcW w:w="758" w:type="dxa"/>
            <w:tcBorders>
              <w:top w:val="single" w:sz="2"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30002</w:t>
            </w:r>
          </w:p>
        </w:tc>
        <w:tc>
          <w:tcPr>
            <w:tcW w:w="2581"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幼儿园教育活动设计与组织</w:t>
            </w:r>
          </w:p>
        </w:tc>
        <w:tc>
          <w:tcPr>
            <w:tcW w:w="529"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16</w:t>
            </w:r>
          </w:p>
        </w:tc>
        <w:tc>
          <w:tcPr>
            <w:tcW w:w="793"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00389</w:t>
            </w:r>
          </w:p>
        </w:tc>
        <w:tc>
          <w:tcPr>
            <w:tcW w:w="2346" w:type="dxa"/>
            <w:tcBorders>
              <w:top w:val="sing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学前教育科学研究</w:t>
            </w:r>
          </w:p>
        </w:tc>
        <w:tc>
          <w:tcPr>
            <w:tcW w:w="517" w:type="dxa"/>
            <w:tcBorders>
              <w:top w:val="sing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4398" w:type="dxa"/>
            <w:gridSpan w:val="4"/>
            <w:vMerge w:val="restart"/>
            <w:tcBorders>
              <w:top w:val="single" w:sz="4" w:space="0" w:color="auto"/>
              <w:left w:val="single" w:sz="12"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98" w:type="dxa"/>
            <w:vMerge/>
            <w:tcBorders>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180"/>
          <w:jc w:val="center"/>
        </w:trPr>
        <w:tc>
          <w:tcPr>
            <w:tcW w:w="608" w:type="dxa"/>
            <w:tcBorders>
              <w:top w:val="single" w:sz="4"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17</w:t>
            </w:r>
          </w:p>
        </w:tc>
        <w:tc>
          <w:tcPr>
            <w:tcW w:w="793"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00395</w:t>
            </w:r>
          </w:p>
        </w:tc>
        <w:tc>
          <w:tcPr>
            <w:tcW w:w="2346"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科学﹒技术﹒社会</w:t>
            </w:r>
          </w:p>
        </w:tc>
        <w:tc>
          <w:tcPr>
            <w:tcW w:w="517"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5</w:t>
            </w:r>
          </w:p>
        </w:tc>
        <w:tc>
          <w:tcPr>
            <w:tcW w:w="4398" w:type="dxa"/>
            <w:gridSpan w:val="4"/>
            <w:vMerge/>
            <w:tcBorders>
              <w:left w:val="single" w:sz="1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79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
                <w:kern w:val="0"/>
                <w:sz w:val="18"/>
                <w:szCs w:val="18"/>
                <w:lang w:bidi="ar"/>
              </w:rPr>
            </w:pPr>
          </w:p>
        </w:tc>
      </w:tr>
      <w:tr w:rsidR="00000000">
        <w:trPr>
          <w:trHeight w:val="203"/>
          <w:jc w:val="center"/>
        </w:trPr>
        <w:tc>
          <w:tcPr>
            <w:tcW w:w="608" w:type="dxa"/>
            <w:tcBorders>
              <w:top w:val="double" w:sz="4" w:space="0" w:color="auto"/>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sz w:val="18"/>
                <w:szCs w:val="18"/>
              </w:rPr>
            </w:pPr>
            <w:r>
              <w:rPr>
                <w:rFonts w:eastAsia="仿宋_GB2312"/>
                <w:bCs/>
                <w:sz w:val="18"/>
                <w:szCs w:val="18"/>
              </w:rPr>
              <w:t>18</w:t>
            </w:r>
          </w:p>
        </w:tc>
        <w:tc>
          <w:tcPr>
            <w:tcW w:w="793" w:type="dxa"/>
            <w:tcBorders>
              <w:top w:val="double" w:sz="4" w:space="0" w:color="auto"/>
              <w:left w:val="single" w:sz="4" w:space="0" w:color="000000"/>
              <w:bottom w:val="single" w:sz="2"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00040</w:t>
            </w:r>
          </w:p>
        </w:tc>
        <w:tc>
          <w:tcPr>
            <w:tcW w:w="2346"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法学概论</w:t>
            </w:r>
          </w:p>
        </w:tc>
        <w:tc>
          <w:tcPr>
            <w:tcW w:w="517"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531" w:type="dxa"/>
            <w:tcBorders>
              <w:top w:val="double" w:sz="4" w:space="0" w:color="auto"/>
              <w:left w:val="single" w:sz="12" w:space="0" w:color="auto"/>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16</w:t>
            </w:r>
          </w:p>
        </w:tc>
        <w:tc>
          <w:tcPr>
            <w:tcW w:w="75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00341</w:t>
            </w:r>
          </w:p>
        </w:tc>
        <w:tc>
          <w:tcPr>
            <w:tcW w:w="2579" w:type="dxa"/>
            <w:tcBorders>
              <w:top w:val="double" w:sz="4" w:space="0" w:color="auto"/>
              <w:left w:val="single" w:sz="4" w:space="0" w:color="000000"/>
              <w:bottom w:val="sing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公文写作与处理</w:t>
            </w:r>
          </w:p>
        </w:tc>
        <w:tc>
          <w:tcPr>
            <w:tcW w:w="529" w:type="dxa"/>
            <w:tcBorders>
              <w:top w:val="double" w:sz="4" w:space="0" w:color="auto"/>
              <w:left w:val="single" w:sz="4" w:space="0" w:color="000000"/>
              <w:bottom w:val="sing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6</w:t>
            </w:r>
          </w:p>
        </w:tc>
        <w:tc>
          <w:tcPr>
            <w:tcW w:w="798" w:type="dxa"/>
            <w:vMerge w:val="restart"/>
            <w:tcBorders>
              <w:top w:val="double" w:sz="4" w:space="0" w:color="auto"/>
              <w:left w:val="single" w:sz="12" w:space="0" w:color="auto"/>
            </w:tcBorders>
            <w:vAlign w:val="center"/>
          </w:tcPr>
          <w:p w:rsidR="00603299" w:rsidRDefault="00603299">
            <w:pPr>
              <w:widowControl/>
              <w:snapToGrid w:val="0"/>
              <w:jc w:val="center"/>
              <w:textAlignment w:val="center"/>
              <w:rPr>
                <w:rFonts w:eastAsia="仿宋_GB2312"/>
                <w:b/>
                <w:kern w:val="0"/>
                <w:sz w:val="18"/>
                <w:szCs w:val="18"/>
                <w:lang w:bidi="ar"/>
              </w:rPr>
            </w:pPr>
            <w:r>
              <w:rPr>
                <w:rFonts w:eastAsia="仿宋_GB2312"/>
                <w:b/>
                <w:kern w:val="0"/>
                <w:sz w:val="18"/>
                <w:szCs w:val="18"/>
                <w:lang w:bidi="ar"/>
              </w:rPr>
              <w:t>港澳台生加考顶替</w:t>
            </w:r>
          </w:p>
        </w:tc>
      </w:tr>
      <w:tr w:rsidR="00000000">
        <w:trPr>
          <w:trHeight w:val="180"/>
          <w:jc w:val="center"/>
        </w:trPr>
        <w:tc>
          <w:tcPr>
            <w:tcW w:w="4264" w:type="dxa"/>
            <w:gridSpan w:val="4"/>
            <w:tcBorders>
              <w:top w:val="single" w:sz="2" w:space="0" w:color="auto"/>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c>
          <w:tcPr>
            <w:tcW w:w="531" w:type="dxa"/>
            <w:tcBorders>
              <w:top w:val="single" w:sz="4" w:space="0" w:color="auto"/>
              <w:left w:val="single" w:sz="12" w:space="0" w:color="auto"/>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17</w:t>
            </w:r>
          </w:p>
        </w:tc>
        <w:tc>
          <w:tcPr>
            <w:tcW w:w="75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05679</w:t>
            </w:r>
          </w:p>
        </w:tc>
        <w:tc>
          <w:tcPr>
            <w:tcW w:w="2579" w:type="dxa"/>
            <w:tcBorders>
              <w:top w:val="single" w:sz="4" w:space="0" w:color="auto"/>
              <w:left w:val="single" w:sz="4" w:space="0" w:color="000000"/>
              <w:bottom w:val="double" w:sz="4" w:space="0" w:color="auto"/>
              <w:right w:val="single" w:sz="4" w:space="0" w:color="000000"/>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宪法学</w:t>
            </w:r>
          </w:p>
        </w:tc>
        <w:tc>
          <w:tcPr>
            <w:tcW w:w="529" w:type="dxa"/>
            <w:tcBorders>
              <w:top w:val="single" w:sz="4" w:space="0" w:color="auto"/>
              <w:left w:val="single" w:sz="4" w:space="0" w:color="000000"/>
              <w:bottom w:val="double" w:sz="4" w:space="0" w:color="auto"/>
              <w:right w:val="single" w:sz="12" w:space="0" w:color="auto"/>
            </w:tcBorders>
            <w:vAlign w:val="center"/>
          </w:tcPr>
          <w:p w:rsidR="00603299" w:rsidRDefault="00603299">
            <w:pPr>
              <w:widowControl/>
              <w:snapToGrid w:val="0"/>
              <w:jc w:val="center"/>
              <w:textAlignment w:val="center"/>
              <w:rPr>
                <w:rFonts w:eastAsia="仿宋_GB2312"/>
                <w:bCs/>
                <w:kern w:val="0"/>
                <w:sz w:val="18"/>
                <w:szCs w:val="18"/>
                <w:lang w:bidi="ar"/>
              </w:rPr>
            </w:pPr>
            <w:r>
              <w:rPr>
                <w:rFonts w:eastAsia="仿宋_GB2312"/>
                <w:bCs/>
                <w:kern w:val="0"/>
                <w:sz w:val="18"/>
                <w:szCs w:val="18"/>
                <w:lang w:bidi="ar"/>
              </w:rPr>
              <w:t>4</w:t>
            </w:r>
          </w:p>
        </w:tc>
        <w:tc>
          <w:tcPr>
            <w:tcW w:w="798" w:type="dxa"/>
            <w:vMerge/>
            <w:tcBorders>
              <w:left w:val="single" w:sz="12" w:space="0" w:color="auto"/>
              <w:bottom w:val="double" w:sz="4" w:space="0" w:color="auto"/>
            </w:tcBorders>
            <w:vAlign w:val="center"/>
          </w:tcPr>
          <w:p w:rsidR="00603299" w:rsidRDefault="00603299">
            <w:pPr>
              <w:widowControl/>
              <w:snapToGrid w:val="0"/>
              <w:jc w:val="center"/>
              <w:textAlignment w:val="center"/>
              <w:rPr>
                <w:rFonts w:eastAsia="仿宋_GB2312"/>
                <w:bCs/>
                <w:kern w:val="0"/>
                <w:sz w:val="18"/>
                <w:szCs w:val="18"/>
                <w:lang w:bidi="ar"/>
              </w:rPr>
            </w:pPr>
          </w:p>
        </w:tc>
      </w:tr>
      <w:tr w:rsidR="00000000">
        <w:trPr>
          <w:trHeight w:val="238"/>
          <w:jc w:val="center"/>
        </w:trPr>
        <w:tc>
          <w:tcPr>
            <w:tcW w:w="9460" w:type="dxa"/>
            <w:gridSpan w:val="9"/>
            <w:tcBorders>
              <w:top w:val="double" w:sz="4" w:space="0" w:color="auto"/>
            </w:tcBorders>
            <w:vAlign w:val="center"/>
          </w:tcPr>
          <w:p w:rsidR="00603299" w:rsidRDefault="00603299">
            <w:pPr>
              <w:rPr>
                <w:rFonts w:eastAsia="仿宋_GB2312"/>
                <w:sz w:val="18"/>
                <w:szCs w:val="18"/>
              </w:rPr>
            </w:pPr>
            <w:r>
              <w:rPr>
                <w:rFonts w:eastAsia="仿宋_GB2312"/>
                <w:sz w:val="18"/>
                <w:szCs w:val="18"/>
              </w:rPr>
              <w:t>说明：</w:t>
            </w:r>
          </w:p>
          <w:p w:rsidR="00603299" w:rsidRDefault="00603299">
            <w:pPr>
              <w:numPr>
                <w:ilvl w:val="0"/>
                <w:numId w:val="199"/>
              </w:numPr>
              <w:rPr>
                <w:rFonts w:eastAsia="仿宋_GB2312"/>
                <w:sz w:val="18"/>
                <w:szCs w:val="18"/>
              </w:rPr>
            </w:pPr>
            <w:r>
              <w:rPr>
                <w:rFonts w:eastAsia="仿宋_GB2312"/>
                <w:sz w:val="18"/>
                <w:szCs w:val="18"/>
              </w:rPr>
              <w:t>只能用已取得合格成绩的旧计划课程顶替新计划课程，不能逆向顶替。</w:t>
            </w:r>
          </w:p>
          <w:p w:rsidR="00603299" w:rsidRDefault="00603299">
            <w:pPr>
              <w:numPr>
                <w:ilvl w:val="0"/>
                <w:numId w:val="199"/>
              </w:numPr>
              <w:rPr>
                <w:rFonts w:eastAsia="仿宋_GB2312"/>
                <w:sz w:val="18"/>
                <w:szCs w:val="18"/>
              </w:rPr>
            </w:pPr>
            <w:r>
              <w:rPr>
                <w:rFonts w:eastAsia="仿宋_GB2312"/>
                <w:sz w:val="18"/>
                <w:szCs w:val="18"/>
              </w:rPr>
              <w:t>1</w:t>
            </w:r>
            <w:r>
              <w:rPr>
                <w:rFonts w:eastAsia="仿宋_GB2312"/>
                <w:sz w:val="18"/>
                <w:szCs w:val="18"/>
              </w:rPr>
              <w:t>个序号为</w:t>
            </w:r>
            <w:r>
              <w:rPr>
                <w:rFonts w:eastAsia="仿宋_GB2312"/>
                <w:sz w:val="18"/>
                <w:szCs w:val="18"/>
              </w:rPr>
              <w:t>1</w:t>
            </w:r>
            <w:r>
              <w:rPr>
                <w:rFonts w:eastAsia="仿宋_GB2312"/>
                <w:sz w:val="18"/>
                <w:szCs w:val="18"/>
              </w:rPr>
              <w:t>门完整课程，</w:t>
            </w:r>
            <w:r>
              <w:rPr>
                <w:rFonts w:eastAsia="仿宋_GB2312"/>
                <w:sz w:val="18"/>
                <w:szCs w:val="18"/>
              </w:rPr>
              <w:t>1</w:t>
            </w:r>
            <w:r>
              <w:rPr>
                <w:rFonts w:eastAsia="仿宋_GB2312"/>
                <w:sz w:val="18"/>
                <w:szCs w:val="18"/>
              </w:rPr>
              <w:t>门课程只能选择一种顶替办法，不能重复使用。</w:t>
            </w:r>
          </w:p>
          <w:p w:rsidR="00603299" w:rsidRDefault="00603299">
            <w:pPr>
              <w:numPr>
                <w:ilvl w:val="0"/>
                <w:numId w:val="199"/>
              </w:numPr>
              <w:rPr>
                <w:rFonts w:eastAsia="仿宋_GB2312"/>
                <w:sz w:val="18"/>
                <w:szCs w:val="18"/>
              </w:rPr>
            </w:pPr>
            <w:r>
              <w:rPr>
                <w:rFonts w:eastAsia="仿宋_GB2312"/>
                <w:sz w:val="18"/>
                <w:szCs w:val="18"/>
              </w:rPr>
              <w:t>对应顶替区课程，同一行</w:t>
            </w:r>
            <w:r>
              <w:rPr>
                <w:rFonts w:eastAsia="仿宋_GB2312"/>
                <w:sz w:val="18"/>
                <w:szCs w:val="18"/>
              </w:rPr>
              <w:t>1</w:t>
            </w:r>
            <w:r>
              <w:rPr>
                <w:rFonts w:eastAsia="仿宋_GB2312"/>
                <w:sz w:val="18"/>
                <w:szCs w:val="18"/>
              </w:rPr>
              <w:t>门课程顶替</w:t>
            </w:r>
            <w:r>
              <w:rPr>
                <w:rFonts w:eastAsia="仿宋_GB2312"/>
                <w:sz w:val="18"/>
                <w:szCs w:val="18"/>
              </w:rPr>
              <w:t>1</w:t>
            </w:r>
            <w:r>
              <w:rPr>
                <w:rFonts w:eastAsia="仿宋_GB2312"/>
                <w:sz w:val="18"/>
                <w:szCs w:val="18"/>
              </w:rPr>
              <w:t>门课程，不能顶替其他课程。</w:t>
            </w:r>
          </w:p>
          <w:p w:rsidR="00603299" w:rsidRDefault="00603299">
            <w:pPr>
              <w:numPr>
                <w:ilvl w:val="0"/>
                <w:numId w:val="199"/>
              </w:numPr>
              <w:rPr>
                <w:rFonts w:eastAsia="仿宋_GB2312"/>
                <w:sz w:val="18"/>
                <w:szCs w:val="18"/>
              </w:rPr>
            </w:pPr>
            <w:r>
              <w:rPr>
                <w:rFonts w:eastAsia="仿宋_GB2312"/>
                <w:sz w:val="18"/>
                <w:szCs w:val="18"/>
              </w:rPr>
              <w:t>选择顶替区课程，旧计划任选</w:t>
            </w:r>
            <w:r>
              <w:rPr>
                <w:rFonts w:eastAsia="仿宋_GB2312"/>
                <w:sz w:val="18"/>
                <w:szCs w:val="18"/>
              </w:rPr>
              <w:t>1</w:t>
            </w:r>
            <w:r>
              <w:rPr>
                <w:rFonts w:eastAsia="仿宋_GB2312"/>
                <w:sz w:val="18"/>
                <w:szCs w:val="18"/>
              </w:rPr>
              <w:t>门课程顶替新计划任意</w:t>
            </w:r>
            <w:r>
              <w:rPr>
                <w:rFonts w:eastAsia="仿宋_GB2312"/>
                <w:sz w:val="18"/>
                <w:szCs w:val="18"/>
              </w:rPr>
              <w:t>1</w:t>
            </w:r>
            <w:r>
              <w:rPr>
                <w:rFonts w:eastAsia="仿宋_GB2312"/>
                <w:sz w:val="18"/>
                <w:szCs w:val="18"/>
              </w:rPr>
              <w:t>门课程。该区新计划课程全部被顶替后，旧计划仍有课程未被使用，可顶替新计划序号</w:t>
            </w:r>
            <w:r>
              <w:rPr>
                <w:rFonts w:eastAsia="仿宋_GB2312"/>
                <w:sz w:val="18"/>
                <w:szCs w:val="18"/>
              </w:rPr>
              <w:t>3</w:t>
            </w:r>
            <w:r>
              <w:rPr>
                <w:rFonts w:eastAsia="仿宋_GB2312"/>
                <w:sz w:val="18"/>
                <w:szCs w:val="18"/>
              </w:rPr>
              <w:t>、</w:t>
            </w:r>
            <w:r>
              <w:rPr>
                <w:rFonts w:eastAsia="仿宋_GB2312"/>
                <w:sz w:val="18"/>
                <w:szCs w:val="18"/>
              </w:rPr>
              <w:t>4</w:t>
            </w:r>
            <w:r>
              <w:rPr>
                <w:rFonts w:eastAsia="仿宋_GB2312"/>
                <w:sz w:val="18"/>
                <w:szCs w:val="18"/>
              </w:rPr>
              <w:t>课程。</w:t>
            </w:r>
          </w:p>
          <w:p w:rsidR="00603299" w:rsidRDefault="00603299">
            <w:pPr>
              <w:numPr>
                <w:ilvl w:val="0"/>
                <w:numId w:val="199"/>
              </w:numPr>
              <w:rPr>
                <w:rFonts w:eastAsia="仿宋_GB2312"/>
                <w:sz w:val="18"/>
                <w:szCs w:val="18"/>
              </w:rPr>
            </w:pPr>
            <w:r>
              <w:rPr>
                <w:rFonts w:eastAsia="仿宋_GB2312"/>
                <w:sz w:val="18"/>
                <w:szCs w:val="18"/>
              </w:rPr>
              <w:t>课程顶替具体规则详见《广东省自学考试新旧专业考试计划课程顶替说明》。</w:t>
            </w:r>
          </w:p>
          <w:p w:rsidR="00603299" w:rsidRDefault="00603299">
            <w:pPr>
              <w:snapToGrid w:val="0"/>
              <w:jc w:val="left"/>
              <w:textAlignment w:val="center"/>
              <w:rPr>
                <w:rFonts w:eastAsia="仿宋_GB2312"/>
                <w:bCs/>
                <w:kern w:val="0"/>
                <w:sz w:val="18"/>
                <w:szCs w:val="18"/>
                <w:lang w:bidi="ar"/>
              </w:rPr>
            </w:pPr>
          </w:p>
        </w:tc>
      </w:tr>
    </w:tbl>
    <w:p w:rsidR="00603299" w:rsidRDefault="00603299">
      <w:pPr>
        <w:pStyle w:val="a0"/>
        <w:ind w:firstLineChars="0" w:firstLine="0"/>
        <w:rPr>
          <w:rFonts w:ascii="Times New Roman" w:eastAsia="仿宋_GB2312" w:hAnsi="Times New Roman"/>
          <w:sz w:val="18"/>
        </w:rPr>
      </w:pPr>
    </w:p>
    <w:p w:rsidR="00603299" w:rsidRDefault="00603299">
      <w:pPr>
        <w:pStyle w:val="a0"/>
        <w:rPr>
          <w:rFonts w:ascii="Times New Roman" w:hAnsi="Times New Roman"/>
        </w:rPr>
      </w:pPr>
    </w:p>
    <w:p w:rsidR="00603299" w:rsidRDefault="00603299">
      <w:pPr>
        <w:pStyle w:val="a0"/>
        <w:ind w:firstLineChars="0" w:firstLine="0"/>
        <w:jc w:val="center"/>
        <w:rPr>
          <w:rFonts w:ascii="Times New Roman" w:eastAsia="仿宋_GB2312" w:hAnsi="Times New Roman"/>
          <w:b/>
          <w:bCs/>
          <w:sz w:val="24"/>
          <w:szCs w:val="24"/>
        </w:rPr>
      </w:pPr>
    </w:p>
    <w:p w:rsidR="00603299" w:rsidRDefault="00603299"/>
    <w:sectPr w:rsidR="0060329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299" w:rsidRDefault="00603299">
      <w:r>
        <w:separator/>
      </w:r>
    </w:p>
  </w:endnote>
  <w:endnote w:type="continuationSeparator" w:id="0">
    <w:p w:rsidR="00603299" w:rsidRDefault="00603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_x000B__x000C_">
    <w:altName w:val="华文仿宋"/>
    <w:charset w:val="00"/>
    <w:family w:val="roman"/>
    <w:pitch w:val="default"/>
    <w:sig w:usb0="00000000" w:usb1="00000000" w:usb2="00000000" w:usb3="00000000" w:csb0="00040001" w:csb1="00000000"/>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仿宋ＣＳ">
    <w:altName w:val="仿宋"/>
    <w:charset w:val="86"/>
    <w:family w:val="modern"/>
    <w:pitch w:val="default"/>
    <w:sig w:usb0="00000000" w:usb1="00000000" w:usb2="00000010" w:usb3="00000000" w:csb0="00040000"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299" w:rsidRDefault="00603299">
    <w:pPr>
      <w:pStyle w:val="a4"/>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v-text-anchor:top" filled="f" stroked="f">
          <v:fill o:detectmouseclick="t"/>
          <v:textbox style="mso-fit-shape-to-text:t" inset="0,0,0,0">
            <w:txbxContent>
              <w:p w:rsidR="00603299" w:rsidRDefault="00603299">
                <w:pPr>
                  <w:pStyle w:val="a4"/>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299" w:rsidRDefault="00603299">
      <w:r>
        <w:separator/>
      </w:r>
    </w:p>
  </w:footnote>
  <w:footnote w:type="continuationSeparator" w:id="0">
    <w:p w:rsidR="00603299" w:rsidRDefault="006032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890D4"/>
    <w:multiLevelType w:val="singleLevel"/>
    <w:tmpl w:val="637890D4"/>
    <w:lvl w:ilvl="0">
      <w:start w:val="1"/>
      <w:numFmt w:val="decimal"/>
      <w:suff w:val="nothing"/>
      <w:lvlText w:val="%1."/>
      <w:lvlJc w:val="left"/>
    </w:lvl>
  </w:abstractNum>
  <w:abstractNum w:abstractNumId="1" w15:restartNumberingAfterBreak="0">
    <w:nsid w:val="6378AD0E"/>
    <w:multiLevelType w:val="singleLevel"/>
    <w:tmpl w:val="6378AD0E"/>
    <w:lvl w:ilvl="0">
      <w:start w:val="1"/>
      <w:numFmt w:val="decimal"/>
      <w:suff w:val="nothing"/>
      <w:lvlText w:val="%1."/>
      <w:lvlJc w:val="left"/>
    </w:lvl>
  </w:abstractNum>
  <w:abstractNum w:abstractNumId="2" w15:restartNumberingAfterBreak="0">
    <w:nsid w:val="637988B8"/>
    <w:multiLevelType w:val="singleLevel"/>
    <w:tmpl w:val="637988B8"/>
    <w:lvl w:ilvl="0">
      <w:start w:val="1"/>
      <w:numFmt w:val="decimal"/>
      <w:suff w:val="nothing"/>
      <w:lvlText w:val="%1."/>
      <w:lvlJc w:val="left"/>
    </w:lvl>
  </w:abstractNum>
  <w:abstractNum w:abstractNumId="3" w15:restartNumberingAfterBreak="0">
    <w:nsid w:val="63799057"/>
    <w:multiLevelType w:val="singleLevel"/>
    <w:tmpl w:val="63799057"/>
    <w:lvl w:ilvl="0">
      <w:start w:val="1"/>
      <w:numFmt w:val="decimal"/>
      <w:suff w:val="nothing"/>
      <w:lvlText w:val="%1."/>
      <w:lvlJc w:val="left"/>
    </w:lvl>
  </w:abstractNum>
  <w:abstractNum w:abstractNumId="4" w15:restartNumberingAfterBreak="0">
    <w:nsid w:val="637C800C"/>
    <w:multiLevelType w:val="singleLevel"/>
    <w:tmpl w:val="637C800C"/>
    <w:lvl w:ilvl="0">
      <w:start w:val="3"/>
      <w:numFmt w:val="chineseCounting"/>
      <w:suff w:val="nothing"/>
      <w:lvlText w:val="%1、"/>
      <w:lvlJc w:val="left"/>
    </w:lvl>
  </w:abstractNum>
  <w:abstractNum w:abstractNumId="5" w15:restartNumberingAfterBreak="0">
    <w:nsid w:val="637C80D9"/>
    <w:multiLevelType w:val="singleLevel"/>
    <w:tmpl w:val="637C80D9"/>
    <w:lvl w:ilvl="0">
      <w:start w:val="1"/>
      <w:numFmt w:val="decimal"/>
      <w:suff w:val="nothing"/>
      <w:lvlText w:val="%1."/>
      <w:lvlJc w:val="left"/>
    </w:lvl>
  </w:abstractNum>
  <w:abstractNum w:abstractNumId="6" w15:restartNumberingAfterBreak="0">
    <w:nsid w:val="637C8272"/>
    <w:multiLevelType w:val="singleLevel"/>
    <w:tmpl w:val="637C8272"/>
    <w:lvl w:ilvl="0">
      <w:start w:val="2"/>
      <w:numFmt w:val="chineseCounting"/>
      <w:suff w:val="nothing"/>
      <w:lvlText w:val="%1、"/>
      <w:lvlJc w:val="left"/>
    </w:lvl>
  </w:abstractNum>
  <w:abstractNum w:abstractNumId="7" w15:restartNumberingAfterBreak="0">
    <w:nsid w:val="637DDFE6"/>
    <w:multiLevelType w:val="singleLevel"/>
    <w:tmpl w:val="637DDFE6"/>
    <w:lvl w:ilvl="0">
      <w:start w:val="1"/>
      <w:numFmt w:val="decimal"/>
      <w:suff w:val="nothing"/>
      <w:lvlText w:val="%1."/>
      <w:lvlJc w:val="left"/>
    </w:lvl>
  </w:abstractNum>
  <w:abstractNum w:abstractNumId="8" w15:restartNumberingAfterBreak="0">
    <w:nsid w:val="637EECC4"/>
    <w:multiLevelType w:val="singleLevel"/>
    <w:tmpl w:val="637EECC4"/>
    <w:lvl w:ilvl="0">
      <w:start w:val="1"/>
      <w:numFmt w:val="decimal"/>
      <w:suff w:val="nothing"/>
      <w:lvlText w:val="%1."/>
      <w:lvlJc w:val="left"/>
    </w:lvl>
  </w:abstractNum>
  <w:abstractNum w:abstractNumId="9" w15:restartNumberingAfterBreak="0">
    <w:nsid w:val="6381D424"/>
    <w:multiLevelType w:val="singleLevel"/>
    <w:tmpl w:val="6381D424"/>
    <w:lvl w:ilvl="0">
      <w:start w:val="1"/>
      <w:numFmt w:val="decimal"/>
      <w:suff w:val="nothing"/>
      <w:lvlText w:val="%1."/>
      <w:lvlJc w:val="left"/>
      <w:rPr>
        <w:rFonts w:hint="default"/>
        <w:b w:val="0"/>
        <w:bCs w:val="0"/>
      </w:rPr>
    </w:lvl>
  </w:abstractNum>
  <w:abstractNum w:abstractNumId="10" w15:restartNumberingAfterBreak="0">
    <w:nsid w:val="63FC64C9"/>
    <w:multiLevelType w:val="singleLevel"/>
    <w:tmpl w:val="63FC64C9"/>
    <w:lvl w:ilvl="0">
      <w:start w:val="1"/>
      <w:numFmt w:val="chineseCounting"/>
      <w:suff w:val="nothing"/>
      <w:lvlText w:val="%1、"/>
      <w:lvlJc w:val="left"/>
      <w:pPr>
        <w:ind w:left="0" w:firstLine="420"/>
      </w:pPr>
      <w:rPr>
        <w:rFonts w:hint="eastAsia"/>
      </w:rPr>
    </w:lvl>
  </w:abstractNum>
  <w:abstractNum w:abstractNumId="11" w15:restartNumberingAfterBreak="0">
    <w:nsid w:val="64A00E86"/>
    <w:multiLevelType w:val="singleLevel"/>
    <w:tmpl w:val="64A00E86"/>
    <w:lvl w:ilvl="0">
      <w:start w:val="2"/>
      <w:numFmt w:val="chineseCounting"/>
      <w:suff w:val="nothing"/>
      <w:lvlText w:val="%1、"/>
      <w:lvlJc w:val="left"/>
    </w:lvl>
  </w:abstractNum>
  <w:abstractNum w:abstractNumId="12" w15:restartNumberingAfterBreak="0">
    <w:nsid w:val="64A00E93"/>
    <w:multiLevelType w:val="singleLevel"/>
    <w:tmpl w:val="64A00E93"/>
    <w:lvl w:ilvl="0">
      <w:start w:val="3"/>
      <w:numFmt w:val="chineseCounting"/>
      <w:suff w:val="nothing"/>
      <w:lvlText w:val="%1、"/>
      <w:lvlJc w:val="left"/>
    </w:lvl>
  </w:abstractNum>
  <w:abstractNum w:abstractNumId="13" w15:restartNumberingAfterBreak="0">
    <w:nsid w:val="64A00EA5"/>
    <w:multiLevelType w:val="singleLevel"/>
    <w:tmpl w:val="64A00EA5"/>
    <w:lvl w:ilvl="0">
      <w:start w:val="1"/>
      <w:numFmt w:val="decimal"/>
      <w:suff w:val="nothing"/>
      <w:lvlText w:val="%1."/>
      <w:lvlJc w:val="left"/>
    </w:lvl>
  </w:abstractNum>
  <w:abstractNum w:abstractNumId="14" w15:restartNumberingAfterBreak="0">
    <w:nsid w:val="64A00ED3"/>
    <w:multiLevelType w:val="singleLevel"/>
    <w:tmpl w:val="64A00ED3"/>
    <w:lvl w:ilvl="0">
      <w:start w:val="2"/>
      <w:numFmt w:val="chineseCounting"/>
      <w:suff w:val="nothing"/>
      <w:lvlText w:val="%1、"/>
      <w:lvlJc w:val="left"/>
    </w:lvl>
  </w:abstractNum>
  <w:abstractNum w:abstractNumId="15" w15:restartNumberingAfterBreak="0">
    <w:nsid w:val="64A00EE1"/>
    <w:multiLevelType w:val="singleLevel"/>
    <w:tmpl w:val="64A00EE1"/>
    <w:lvl w:ilvl="0">
      <w:start w:val="3"/>
      <w:numFmt w:val="chineseCounting"/>
      <w:suff w:val="nothing"/>
      <w:lvlText w:val="%1、"/>
      <w:lvlJc w:val="left"/>
    </w:lvl>
  </w:abstractNum>
  <w:abstractNum w:abstractNumId="16" w15:restartNumberingAfterBreak="0">
    <w:nsid w:val="64A00EF1"/>
    <w:multiLevelType w:val="singleLevel"/>
    <w:tmpl w:val="64A00EF1"/>
    <w:lvl w:ilvl="0">
      <w:start w:val="1"/>
      <w:numFmt w:val="decimal"/>
      <w:suff w:val="nothing"/>
      <w:lvlText w:val="%1."/>
      <w:lvlJc w:val="left"/>
    </w:lvl>
  </w:abstractNum>
  <w:abstractNum w:abstractNumId="17" w15:restartNumberingAfterBreak="0">
    <w:nsid w:val="64A00F0B"/>
    <w:multiLevelType w:val="singleLevel"/>
    <w:tmpl w:val="64A00F0B"/>
    <w:lvl w:ilvl="0">
      <w:start w:val="2"/>
      <w:numFmt w:val="chineseCounting"/>
      <w:suff w:val="nothing"/>
      <w:lvlText w:val="%1、"/>
      <w:lvlJc w:val="left"/>
    </w:lvl>
  </w:abstractNum>
  <w:abstractNum w:abstractNumId="18" w15:restartNumberingAfterBreak="0">
    <w:nsid w:val="64A00F19"/>
    <w:multiLevelType w:val="singleLevel"/>
    <w:tmpl w:val="64A00F19"/>
    <w:lvl w:ilvl="0">
      <w:start w:val="3"/>
      <w:numFmt w:val="chineseCounting"/>
      <w:suff w:val="nothing"/>
      <w:lvlText w:val="%1、"/>
      <w:lvlJc w:val="left"/>
      <w:rPr>
        <w:rFonts w:hint="eastAsia"/>
        <w:b/>
        <w:bCs/>
      </w:rPr>
    </w:lvl>
  </w:abstractNum>
  <w:abstractNum w:abstractNumId="19" w15:restartNumberingAfterBreak="0">
    <w:nsid w:val="64A00F28"/>
    <w:multiLevelType w:val="singleLevel"/>
    <w:tmpl w:val="64A00F28"/>
    <w:lvl w:ilvl="0">
      <w:start w:val="1"/>
      <w:numFmt w:val="decimal"/>
      <w:suff w:val="nothing"/>
      <w:lvlText w:val="%1."/>
      <w:lvlJc w:val="left"/>
    </w:lvl>
  </w:abstractNum>
  <w:abstractNum w:abstractNumId="20" w15:restartNumberingAfterBreak="0">
    <w:nsid w:val="64A00F42"/>
    <w:multiLevelType w:val="singleLevel"/>
    <w:tmpl w:val="64A00F42"/>
    <w:lvl w:ilvl="0">
      <w:start w:val="2"/>
      <w:numFmt w:val="chineseCounting"/>
      <w:suff w:val="nothing"/>
      <w:lvlText w:val="%1、"/>
      <w:lvlJc w:val="left"/>
    </w:lvl>
  </w:abstractNum>
  <w:abstractNum w:abstractNumId="21" w15:restartNumberingAfterBreak="0">
    <w:nsid w:val="64A00F4F"/>
    <w:multiLevelType w:val="singleLevel"/>
    <w:tmpl w:val="64A00F4F"/>
    <w:lvl w:ilvl="0">
      <w:start w:val="3"/>
      <w:numFmt w:val="chineseCounting"/>
      <w:suff w:val="nothing"/>
      <w:lvlText w:val="%1、"/>
      <w:lvlJc w:val="left"/>
    </w:lvl>
  </w:abstractNum>
  <w:abstractNum w:abstractNumId="22" w15:restartNumberingAfterBreak="0">
    <w:nsid w:val="64A00F61"/>
    <w:multiLevelType w:val="singleLevel"/>
    <w:tmpl w:val="64A00F61"/>
    <w:lvl w:ilvl="0">
      <w:start w:val="1"/>
      <w:numFmt w:val="decimal"/>
      <w:suff w:val="nothing"/>
      <w:lvlText w:val="%1."/>
      <w:lvlJc w:val="left"/>
    </w:lvl>
  </w:abstractNum>
  <w:abstractNum w:abstractNumId="23" w15:restartNumberingAfterBreak="0">
    <w:nsid w:val="64A00F7B"/>
    <w:multiLevelType w:val="singleLevel"/>
    <w:tmpl w:val="64A00F7B"/>
    <w:lvl w:ilvl="0">
      <w:start w:val="2"/>
      <w:numFmt w:val="chineseCounting"/>
      <w:suff w:val="nothing"/>
      <w:lvlText w:val="%1、"/>
      <w:lvlJc w:val="left"/>
    </w:lvl>
  </w:abstractNum>
  <w:abstractNum w:abstractNumId="24" w15:restartNumberingAfterBreak="0">
    <w:nsid w:val="64A00F88"/>
    <w:multiLevelType w:val="singleLevel"/>
    <w:tmpl w:val="64A00F88"/>
    <w:lvl w:ilvl="0">
      <w:start w:val="3"/>
      <w:numFmt w:val="chineseCounting"/>
      <w:suff w:val="nothing"/>
      <w:lvlText w:val="%1、"/>
      <w:lvlJc w:val="left"/>
    </w:lvl>
  </w:abstractNum>
  <w:abstractNum w:abstractNumId="25" w15:restartNumberingAfterBreak="0">
    <w:nsid w:val="64A00F98"/>
    <w:multiLevelType w:val="singleLevel"/>
    <w:tmpl w:val="64A00F98"/>
    <w:lvl w:ilvl="0">
      <w:start w:val="1"/>
      <w:numFmt w:val="decimal"/>
      <w:suff w:val="nothing"/>
      <w:lvlText w:val="%1."/>
      <w:lvlJc w:val="left"/>
    </w:lvl>
  </w:abstractNum>
  <w:abstractNum w:abstractNumId="26" w15:restartNumberingAfterBreak="0">
    <w:nsid w:val="64A00FAE"/>
    <w:multiLevelType w:val="singleLevel"/>
    <w:tmpl w:val="64A00FAE"/>
    <w:lvl w:ilvl="0">
      <w:start w:val="2"/>
      <w:numFmt w:val="chineseCounting"/>
      <w:suff w:val="nothing"/>
      <w:lvlText w:val="%1、"/>
      <w:lvlJc w:val="left"/>
    </w:lvl>
  </w:abstractNum>
  <w:abstractNum w:abstractNumId="27" w15:restartNumberingAfterBreak="0">
    <w:nsid w:val="64A00FBC"/>
    <w:multiLevelType w:val="singleLevel"/>
    <w:tmpl w:val="64A00FBC"/>
    <w:lvl w:ilvl="0">
      <w:start w:val="3"/>
      <w:numFmt w:val="chineseCounting"/>
      <w:suff w:val="nothing"/>
      <w:lvlText w:val="%1、"/>
      <w:lvlJc w:val="left"/>
    </w:lvl>
  </w:abstractNum>
  <w:abstractNum w:abstractNumId="28" w15:restartNumberingAfterBreak="0">
    <w:nsid w:val="64A00FCE"/>
    <w:multiLevelType w:val="singleLevel"/>
    <w:tmpl w:val="64A00FCE"/>
    <w:lvl w:ilvl="0">
      <w:start w:val="1"/>
      <w:numFmt w:val="decimal"/>
      <w:suff w:val="nothing"/>
      <w:lvlText w:val="%1."/>
      <w:lvlJc w:val="left"/>
    </w:lvl>
  </w:abstractNum>
  <w:abstractNum w:abstractNumId="29" w15:restartNumberingAfterBreak="0">
    <w:nsid w:val="64A00FE3"/>
    <w:multiLevelType w:val="singleLevel"/>
    <w:tmpl w:val="64A00FE3"/>
    <w:lvl w:ilvl="0">
      <w:start w:val="2"/>
      <w:numFmt w:val="chineseCounting"/>
      <w:suff w:val="nothing"/>
      <w:lvlText w:val="%1、"/>
      <w:lvlJc w:val="left"/>
    </w:lvl>
  </w:abstractNum>
  <w:abstractNum w:abstractNumId="30" w15:restartNumberingAfterBreak="0">
    <w:nsid w:val="64A00FF0"/>
    <w:multiLevelType w:val="singleLevel"/>
    <w:tmpl w:val="64A00FF0"/>
    <w:lvl w:ilvl="0">
      <w:start w:val="3"/>
      <w:numFmt w:val="chineseCounting"/>
      <w:suff w:val="nothing"/>
      <w:lvlText w:val="%1、"/>
      <w:lvlJc w:val="left"/>
    </w:lvl>
  </w:abstractNum>
  <w:abstractNum w:abstractNumId="31" w15:restartNumberingAfterBreak="0">
    <w:nsid w:val="64A01020"/>
    <w:multiLevelType w:val="singleLevel"/>
    <w:tmpl w:val="64A01020"/>
    <w:lvl w:ilvl="0">
      <w:start w:val="2"/>
      <w:numFmt w:val="chineseCounting"/>
      <w:suff w:val="nothing"/>
      <w:lvlText w:val="%1、"/>
      <w:lvlJc w:val="left"/>
    </w:lvl>
  </w:abstractNum>
  <w:abstractNum w:abstractNumId="32" w15:restartNumberingAfterBreak="0">
    <w:nsid w:val="64A0102E"/>
    <w:multiLevelType w:val="singleLevel"/>
    <w:tmpl w:val="64A0102E"/>
    <w:lvl w:ilvl="0">
      <w:start w:val="3"/>
      <w:numFmt w:val="chineseCounting"/>
      <w:suff w:val="nothing"/>
      <w:lvlText w:val="%1、"/>
      <w:lvlJc w:val="left"/>
    </w:lvl>
  </w:abstractNum>
  <w:abstractNum w:abstractNumId="33" w15:restartNumberingAfterBreak="0">
    <w:nsid w:val="64A01053"/>
    <w:multiLevelType w:val="singleLevel"/>
    <w:tmpl w:val="64A01053"/>
    <w:lvl w:ilvl="0">
      <w:start w:val="2"/>
      <w:numFmt w:val="chineseCounting"/>
      <w:suff w:val="nothing"/>
      <w:lvlText w:val="%1、"/>
      <w:lvlJc w:val="left"/>
    </w:lvl>
  </w:abstractNum>
  <w:abstractNum w:abstractNumId="34" w15:restartNumberingAfterBreak="0">
    <w:nsid w:val="64A01061"/>
    <w:multiLevelType w:val="singleLevel"/>
    <w:tmpl w:val="64A01061"/>
    <w:lvl w:ilvl="0">
      <w:start w:val="3"/>
      <w:numFmt w:val="chineseCounting"/>
      <w:suff w:val="nothing"/>
      <w:lvlText w:val="%1、"/>
      <w:lvlJc w:val="left"/>
    </w:lvl>
  </w:abstractNum>
  <w:abstractNum w:abstractNumId="35" w15:restartNumberingAfterBreak="0">
    <w:nsid w:val="64A01070"/>
    <w:multiLevelType w:val="singleLevel"/>
    <w:tmpl w:val="64A01070"/>
    <w:lvl w:ilvl="0">
      <w:start w:val="1"/>
      <w:numFmt w:val="decimal"/>
      <w:suff w:val="nothing"/>
      <w:lvlText w:val="%1."/>
      <w:lvlJc w:val="left"/>
    </w:lvl>
  </w:abstractNum>
  <w:abstractNum w:abstractNumId="36" w15:restartNumberingAfterBreak="0">
    <w:nsid w:val="64A01087"/>
    <w:multiLevelType w:val="singleLevel"/>
    <w:tmpl w:val="64A01087"/>
    <w:lvl w:ilvl="0">
      <w:start w:val="2"/>
      <w:numFmt w:val="chineseCounting"/>
      <w:suff w:val="nothing"/>
      <w:lvlText w:val="%1、"/>
      <w:lvlJc w:val="left"/>
    </w:lvl>
  </w:abstractNum>
  <w:abstractNum w:abstractNumId="37" w15:restartNumberingAfterBreak="0">
    <w:nsid w:val="64A01096"/>
    <w:multiLevelType w:val="singleLevel"/>
    <w:tmpl w:val="64A01096"/>
    <w:lvl w:ilvl="0">
      <w:start w:val="3"/>
      <w:numFmt w:val="chineseCounting"/>
      <w:suff w:val="nothing"/>
      <w:lvlText w:val="%1、"/>
      <w:lvlJc w:val="left"/>
      <w:rPr>
        <w:rFonts w:hint="eastAsia"/>
        <w:b/>
        <w:bCs/>
      </w:rPr>
    </w:lvl>
  </w:abstractNum>
  <w:abstractNum w:abstractNumId="38" w15:restartNumberingAfterBreak="0">
    <w:nsid w:val="64A010BB"/>
    <w:multiLevelType w:val="singleLevel"/>
    <w:tmpl w:val="64A010BB"/>
    <w:lvl w:ilvl="0">
      <w:start w:val="1"/>
      <w:numFmt w:val="decimal"/>
      <w:suff w:val="nothing"/>
      <w:lvlText w:val="%1."/>
      <w:lvlJc w:val="left"/>
    </w:lvl>
  </w:abstractNum>
  <w:abstractNum w:abstractNumId="39" w15:restartNumberingAfterBreak="0">
    <w:nsid w:val="64A010D1"/>
    <w:multiLevelType w:val="singleLevel"/>
    <w:tmpl w:val="64A010D1"/>
    <w:lvl w:ilvl="0">
      <w:start w:val="2"/>
      <w:numFmt w:val="chineseCounting"/>
      <w:suff w:val="nothing"/>
      <w:lvlText w:val="%1、"/>
      <w:lvlJc w:val="left"/>
    </w:lvl>
  </w:abstractNum>
  <w:abstractNum w:abstractNumId="40" w15:restartNumberingAfterBreak="0">
    <w:nsid w:val="64A010E0"/>
    <w:multiLevelType w:val="singleLevel"/>
    <w:tmpl w:val="64A010E0"/>
    <w:lvl w:ilvl="0">
      <w:start w:val="3"/>
      <w:numFmt w:val="chineseCounting"/>
      <w:suff w:val="nothing"/>
      <w:lvlText w:val="%1、"/>
      <w:lvlJc w:val="left"/>
    </w:lvl>
  </w:abstractNum>
  <w:abstractNum w:abstractNumId="41" w15:restartNumberingAfterBreak="0">
    <w:nsid w:val="64A010F4"/>
    <w:multiLevelType w:val="singleLevel"/>
    <w:tmpl w:val="64A010F4"/>
    <w:lvl w:ilvl="0">
      <w:start w:val="1"/>
      <w:numFmt w:val="decimal"/>
      <w:suff w:val="nothing"/>
      <w:lvlText w:val="%1."/>
      <w:lvlJc w:val="left"/>
    </w:lvl>
  </w:abstractNum>
  <w:abstractNum w:abstractNumId="42" w15:restartNumberingAfterBreak="0">
    <w:nsid w:val="64A0110E"/>
    <w:multiLevelType w:val="singleLevel"/>
    <w:tmpl w:val="64A0110E"/>
    <w:lvl w:ilvl="0">
      <w:start w:val="2"/>
      <w:numFmt w:val="chineseCounting"/>
      <w:suff w:val="nothing"/>
      <w:lvlText w:val="%1、"/>
      <w:lvlJc w:val="left"/>
    </w:lvl>
  </w:abstractNum>
  <w:abstractNum w:abstractNumId="43" w15:restartNumberingAfterBreak="0">
    <w:nsid w:val="64A0111C"/>
    <w:multiLevelType w:val="singleLevel"/>
    <w:tmpl w:val="64A0111C"/>
    <w:lvl w:ilvl="0">
      <w:start w:val="3"/>
      <w:numFmt w:val="chineseCounting"/>
      <w:suff w:val="nothing"/>
      <w:lvlText w:val="%1、"/>
      <w:lvlJc w:val="left"/>
    </w:lvl>
  </w:abstractNum>
  <w:abstractNum w:abstractNumId="44" w15:restartNumberingAfterBreak="0">
    <w:nsid w:val="64A0112F"/>
    <w:multiLevelType w:val="singleLevel"/>
    <w:tmpl w:val="64A0112F"/>
    <w:lvl w:ilvl="0">
      <w:start w:val="1"/>
      <w:numFmt w:val="decimal"/>
      <w:suff w:val="nothing"/>
      <w:lvlText w:val="%1."/>
      <w:lvlJc w:val="left"/>
    </w:lvl>
  </w:abstractNum>
  <w:abstractNum w:abstractNumId="45" w15:restartNumberingAfterBreak="0">
    <w:nsid w:val="64A01145"/>
    <w:multiLevelType w:val="singleLevel"/>
    <w:tmpl w:val="64A01145"/>
    <w:lvl w:ilvl="0">
      <w:start w:val="2"/>
      <w:numFmt w:val="chineseCounting"/>
      <w:suff w:val="nothing"/>
      <w:lvlText w:val="%1、"/>
      <w:lvlJc w:val="left"/>
    </w:lvl>
  </w:abstractNum>
  <w:abstractNum w:abstractNumId="46" w15:restartNumberingAfterBreak="0">
    <w:nsid w:val="64A01153"/>
    <w:multiLevelType w:val="singleLevel"/>
    <w:tmpl w:val="64A01153"/>
    <w:lvl w:ilvl="0">
      <w:start w:val="3"/>
      <w:numFmt w:val="chineseCounting"/>
      <w:suff w:val="nothing"/>
      <w:lvlText w:val="%1、"/>
      <w:lvlJc w:val="left"/>
    </w:lvl>
  </w:abstractNum>
  <w:abstractNum w:abstractNumId="47" w15:restartNumberingAfterBreak="0">
    <w:nsid w:val="64A01178"/>
    <w:multiLevelType w:val="singleLevel"/>
    <w:tmpl w:val="64A01178"/>
    <w:lvl w:ilvl="0">
      <w:start w:val="2"/>
      <w:numFmt w:val="chineseCounting"/>
      <w:suff w:val="nothing"/>
      <w:lvlText w:val="%1、"/>
      <w:lvlJc w:val="left"/>
    </w:lvl>
  </w:abstractNum>
  <w:abstractNum w:abstractNumId="48" w15:restartNumberingAfterBreak="0">
    <w:nsid w:val="64A01187"/>
    <w:multiLevelType w:val="singleLevel"/>
    <w:tmpl w:val="64A01187"/>
    <w:lvl w:ilvl="0">
      <w:start w:val="3"/>
      <w:numFmt w:val="chineseCounting"/>
      <w:suff w:val="nothing"/>
      <w:lvlText w:val="%1、"/>
      <w:lvlJc w:val="left"/>
    </w:lvl>
  </w:abstractNum>
  <w:abstractNum w:abstractNumId="49" w15:restartNumberingAfterBreak="0">
    <w:nsid w:val="64A01197"/>
    <w:multiLevelType w:val="singleLevel"/>
    <w:tmpl w:val="64A01197"/>
    <w:lvl w:ilvl="0">
      <w:start w:val="1"/>
      <w:numFmt w:val="decimal"/>
      <w:suff w:val="nothing"/>
      <w:lvlText w:val="%1."/>
      <w:lvlJc w:val="left"/>
    </w:lvl>
  </w:abstractNum>
  <w:abstractNum w:abstractNumId="50" w15:restartNumberingAfterBreak="0">
    <w:nsid w:val="64A011AC"/>
    <w:multiLevelType w:val="singleLevel"/>
    <w:tmpl w:val="64A011AC"/>
    <w:lvl w:ilvl="0">
      <w:start w:val="2"/>
      <w:numFmt w:val="chineseCounting"/>
      <w:suff w:val="nothing"/>
      <w:lvlText w:val="%1、"/>
      <w:lvlJc w:val="left"/>
    </w:lvl>
  </w:abstractNum>
  <w:abstractNum w:abstractNumId="51" w15:restartNumberingAfterBreak="0">
    <w:nsid w:val="64A011BA"/>
    <w:multiLevelType w:val="singleLevel"/>
    <w:tmpl w:val="64A011BA"/>
    <w:lvl w:ilvl="0">
      <w:start w:val="3"/>
      <w:numFmt w:val="chineseCounting"/>
      <w:suff w:val="nothing"/>
      <w:lvlText w:val="%1、"/>
      <w:lvlJc w:val="left"/>
    </w:lvl>
  </w:abstractNum>
  <w:abstractNum w:abstractNumId="52" w15:restartNumberingAfterBreak="0">
    <w:nsid w:val="64A011CA"/>
    <w:multiLevelType w:val="singleLevel"/>
    <w:tmpl w:val="64A011CA"/>
    <w:lvl w:ilvl="0">
      <w:start w:val="1"/>
      <w:numFmt w:val="decimal"/>
      <w:suff w:val="nothing"/>
      <w:lvlText w:val="%1."/>
      <w:lvlJc w:val="left"/>
    </w:lvl>
  </w:abstractNum>
  <w:abstractNum w:abstractNumId="53" w15:restartNumberingAfterBreak="0">
    <w:nsid w:val="64A011E0"/>
    <w:multiLevelType w:val="singleLevel"/>
    <w:tmpl w:val="64A011E0"/>
    <w:lvl w:ilvl="0">
      <w:start w:val="2"/>
      <w:numFmt w:val="chineseCounting"/>
      <w:suff w:val="nothing"/>
      <w:lvlText w:val="%1、"/>
      <w:lvlJc w:val="left"/>
    </w:lvl>
  </w:abstractNum>
  <w:abstractNum w:abstractNumId="54" w15:restartNumberingAfterBreak="0">
    <w:nsid w:val="64A011EE"/>
    <w:multiLevelType w:val="singleLevel"/>
    <w:tmpl w:val="64A011EE"/>
    <w:lvl w:ilvl="0">
      <w:start w:val="3"/>
      <w:numFmt w:val="chineseCounting"/>
      <w:suff w:val="nothing"/>
      <w:lvlText w:val="%1、"/>
      <w:lvlJc w:val="left"/>
    </w:lvl>
  </w:abstractNum>
  <w:abstractNum w:abstractNumId="55" w15:restartNumberingAfterBreak="0">
    <w:nsid w:val="64A011FE"/>
    <w:multiLevelType w:val="singleLevel"/>
    <w:tmpl w:val="64A011FE"/>
    <w:lvl w:ilvl="0">
      <w:start w:val="1"/>
      <w:numFmt w:val="decimal"/>
      <w:suff w:val="nothing"/>
      <w:lvlText w:val="%1."/>
      <w:lvlJc w:val="left"/>
    </w:lvl>
  </w:abstractNum>
  <w:abstractNum w:abstractNumId="56" w15:restartNumberingAfterBreak="0">
    <w:nsid w:val="64A01210"/>
    <w:multiLevelType w:val="singleLevel"/>
    <w:tmpl w:val="64A01210"/>
    <w:lvl w:ilvl="0">
      <w:start w:val="2"/>
      <w:numFmt w:val="chineseCounting"/>
      <w:suff w:val="nothing"/>
      <w:lvlText w:val="%1、"/>
      <w:lvlJc w:val="left"/>
    </w:lvl>
  </w:abstractNum>
  <w:abstractNum w:abstractNumId="57" w15:restartNumberingAfterBreak="0">
    <w:nsid w:val="64A0121E"/>
    <w:multiLevelType w:val="singleLevel"/>
    <w:tmpl w:val="64A0121E"/>
    <w:lvl w:ilvl="0">
      <w:start w:val="3"/>
      <w:numFmt w:val="chineseCounting"/>
      <w:suff w:val="nothing"/>
      <w:lvlText w:val="%1、"/>
      <w:lvlJc w:val="left"/>
    </w:lvl>
  </w:abstractNum>
  <w:abstractNum w:abstractNumId="58" w15:restartNumberingAfterBreak="0">
    <w:nsid w:val="64A0122E"/>
    <w:multiLevelType w:val="singleLevel"/>
    <w:tmpl w:val="64A0122E"/>
    <w:lvl w:ilvl="0">
      <w:start w:val="1"/>
      <w:numFmt w:val="decimal"/>
      <w:suff w:val="nothing"/>
      <w:lvlText w:val="%1."/>
      <w:lvlJc w:val="left"/>
    </w:lvl>
  </w:abstractNum>
  <w:abstractNum w:abstractNumId="59" w15:restartNumberingAfterBreak="0">
    <w:nsid w:val="64A01243"/>
    <w:multiLevelType w:val="singleLevel"/>
    <w:tmpl w:val="64A01243"/>
    <w:lvl w:ilvl="0">
      <w:start w:val="2"/>
      <w:numFmt w:val="chineseCounting"/>
      <w:suff w:val="nothing"/>
      <w:lvlText w:val="%1、"/>
      <w:lvlJc w:val="left"/>
    </w:lvl>
  </w:abstractNum>
  <w:abstractNum w:abstractNumId="60" w15:restartNumberingAfterBreak="0">
    <w:nsid w:val="64A01251"/>
    <w:multiLevelType w:val="singleLevel"/>
    <w:tmpl w:val="64A01251"/>
    <w:lvl w:ilvl="0">
      <w:start w:val="3"/>
      <w:numFmt w:val="chineseCounting"/>
      <w:suff w:val="nothing"/>
      <w:lvlText w:val="%1、"/>
      <w:lvlJc w:val="left"/>
    </w:lvl>
  </w:abstractNum>
  <w:abstractNum w:abstractNumId="61" w15:restartNumberingAfterBreak="0">
    <w:nsid w:val="64A01260"/>
    <w:multiLevelType w:val="singleLevel"/>
    <w:tmpl w:val="64A01260"/>
    <w:lvl w:ilvl="0">
      <w:start w:val="1"/>
      <w:numFmt w:val="decimal"/>
      <w:suff w:val="nothing"/>
      <w:lvlText w:val="%1."/>
      <w:lvlJc w:val="left"/>
    </w:lvl>
  </w:abstractNum>
  <w:abstractNum w:abstractNumId="62" w15:restartNumberingAfterBreak="0">
    <w:nsid w:val="64A01274"/>
    <w:multiLevelType w:val="singleLevel"/>
    <w:tmpl w:val="64A01274"/>
    <w:lvl w:ilvl="0">
      <w:start w:val="2"/>
      <w:numFmt w:val="chineseCounting"/>
      <w:suff w:val="nothing"/>
      <w:lvlText w:val="%1、"/>
      <w:lvlJc w:val="left"/>
    </w:lvl>
  </w:abstractNum>
  <w:abstractNum w:abstractNumId="63" w15:restartNumberingAfterBreak="0">
    <w:nsid w:val="64A01282"/>
    <w:multiLevelType w:val="singleLevel"/>
    <w:tmpl w:val="64A01282"/>
    <w:lvl w:ilvl="0">
      <w:start w:val="3"/>
      <w:numFmt w:val="chineseCounting"/>
      <w:suff w:val="nothing"/>
      <w:lvlText w:val="%1、"/>
      <w:lvlJc w:val="left"/>
    </w:lvl>
  </w:abstractNum>
  <w:abstractNum w:abstractNumId="64" w15:restartNumberingAfterBreak="0">
    <w:nsid w:val="64A01291"/>
    <w:multiLevelType w:val="singleLevel"/>
    <w:tmpl w:val="64A01291"/>
    <w:lvl w:ilvl="0">
      <w:start w:val="1"/>
      <w:numFmt w:val="decimal"/>
      <w:suff w:val="nothing"/>
      <w:lvlText w:val="%1."/>
      <w:lvlJc w:val="left"/>
    </w:lvl>
  </w:abstractNum>
  <w:abstractNum w:abstractNumId="65" w15:restartNumberingAfterBreak="0">
    <w:nsid w:val="64A012AC"/>
    <w:multiLevelType w:val="singleLevel"/>
    <w:tmpl w:val="64A012AC"/>
    <w:lvl w:ilvl="0">
      <w:start w:val="2"/>
      <w:numFmt w:val="chineseCounting"/>
      <w:suff w:val="nothing"/>
      <w:lvlText w:val="%1、"/>
      <w:lvlJc w:val="left"/>
    </w:lvl>
  </w:abstractNum>
  <w:abstractNum w:abstractNumId="66" w15:restartNumberingAfterBreak="0">
    <w:nsid w:val="64A012B9"/>
    <w:multiLevelType w:val="singleLevel"/>
    <w:tmpl w:val="64A012B9"/>
    <w:lvl w:ilvl="0">
      <w:start w:val="3"/>
      <w:numFmt w:val="chineseCounting"/>
      <w:suff w:val="nothing"/>
      <w:lvlText w:val="%1、"/>
      <w:lvlJc w:val="left"/>
    </w:lvl>
  </w:abstractNum>
  <w:abstractNum w:abstractNumId="67" w15:restartNumberingAfterBreak="0">
    <w:nsid w:val="64A012C7"/>
    <w:multiLevelType w:val="singleLevel"/>
    <w:tmpl w:val="64A012C7"/>
    <w:lvl w:ilvl="0">
      <w:start w:val="1"/>
      <w:numFmt w:val="decimal"/>
      <w:suff w:val="nothing"/>
      <w:lvlText w:val="%1."/>
      <w:lvlJc w:val="left"/>
    </w:lvl>
  </w:abstractNum>
  <w:abstractNum w:abstractNumId="68" w15:restartNumberingAfterBreak="0">
    <w:nsid w:val="64A012E0"/>
    <w:multiLevelType w:val="singleLevel"/>
    <w:tmpl w:val="64A012E0"/>
    <w:lvl w:ilvl="0">
      <w:start w:val="2"/>
      <w:numFmt w:val="chineseCounting"/>
      <w:suff w:val="nothing"/>
      <w:lvlText w:val="%1、"/>
      <w:lvlJc w:val="left"/>
    </w:lvl>
  </w:abstractNum>
  <w:abstractNum w:abstractNumId="69" w15:restartNumberingAfterBreak="0">
    <w:nsid w:val="64A012EE"/>
    <w:multiLevelType w:val="singleLevel"/>
    <w:tmpl w:val="64A012EE"/>
    <w:lvl w:ilvl="0">
      <w:start w:val="3"/>
      <w:numFmt w:val="chineseCounting"/>
      <w:suff w:val="nothing"/>
      <w:lvlText w:val="%1、"/>
      <w:lvlJc w:val="left"/>
    </w:lvl>
  </w:abstractNum>
  <w:abstractNum w:abstractNumId="70" w15:restartNumberingAfterBreak="0">
    <w:nsid w:val="64A012FC"/>
    <w:multiLevelType w:val="singleLevel"/>
    <w:tmpl w:val="64A012FC"/>
    <w:lvl w:ilvl="0">
      <w:start w:val="1"/>
      <w:numFmt w:val="decimal"/>
      <w:suff w:val="nothing"/>
      <w:lvlText w:val="%1."/>
      <w:lvlJc w:val="left"/>
    </w:lvl>
  </w:abstractNum>
  <w:abstractNum w:abstractNumId="71" w15:restartNumberingAfterBreak="0">
    <w:nsid w:val="64A01314"/>
    <w:multiLevelType w:val="singleLevel"/>
    <w:tmpl w:val="64A01314"/>
    <w:lvl w:ilvl="0">
      <w:start w:val="1"/>
      <w:numFmt w:val="decimal"/>
      <w:suff w:val="nothing"/>
      <w:lvlText w:val="%1."/>
      <w:lvlJc w:val="left"/>
    </w:lvl>
  </w:abstractNum>
  <w:abstractNum w:abstractNumId="72" w15:restartNumberingAfterBreak="0">
    <w:nsid w:val="64A01324"/>
    <w:multiLevelType w:val="singleLevel"/>
    <w:tmpl w:val="64A01324"/>
    <w:lvl w:ilvl="0">
      <w:start w:val="2"/>
      <w:numFmt w:val="chineseCounting"/>
      <w:suff w:val="nothing"/>
      <w:lvlText w:val="%1、"/>
      <w:lvlJc w:val="left"/>
    </w:lvl>
  </w:abstractNum>
  <w:abstractNum w:abstractNumId="73" w15:restartNumberingAfterBreak="0">
    <w:nsid w:val="64A01331"/>
    <w:multiLevelType w:val="singleLevel"/>
    <w:tmpl w:val="64A01331"/>
    <w:lvl w:ilvl="0">
      <w:start w:val="3"/>
      <w:numFmt w:val="chineseCounting"/>
      <w:suff w:val="nothing"/>
      <w:lvlText w:val="%1、"/>
      <w:lvlJc w:val="left"/>
    </w:lvl>
  </w:abstractNum>
  <w:abstractNum w:abstractNumId="74" w15:restartNumberingAfterBreak="0">
    <w:nsid w:val="64A01345"/>
    <w:multiLevelType w:val="singleLevel"/>
    <w:tmpl w:val="64A01345"/>
    <w:lvl w:ilvl="0">
      <w:start w:val="2"/>
      <w:numFmt w:val="chineseCounting"/>
      <w:suff w:val="nothing"/>
      <w:lvlText w:val="%1、"/>
      <w:lvlJc w:val="left"/>
    </w:lvl>
  </w:abstractNum>
  <w:abstractNum w:abstractNumId="75" w15:restartNumberingAfterBreak="0">
    <w:nsid w:val="64A01352"/>
    <w:multiLevelType w:val="singleLevel"/>
    <w:tmpl w:val="64A01352"/>
    <w:lvl w:ilvl="0">
      <w:start w:val="3"/>
      <w:numFmt w:val="chineseCounting"/>
      <w:suff w:val="nothing"/>
      <w:lvlText w:val="%1、"/>
      <w:lvlJc w:val="left"/>
    </w:lvl>
  </w:abstractNum>
  <w:abstractNum w:abstractNumId="76" w15:restartNumberingAfterBreak="0">
    <w:nsid w:val="64A01361"/>
    <w:multiLevelType w:val="singleLevel"/>
    <w:tmpl w:val="64A01361"/>
    <w:lvl w:ilvl="0">
      <w:start w:val="1"/>
      <w:numFmt w:val="decimal"/>
      <w:suff w:val="nothing"/>
      <w:lvlText w:val="%1."/>
      <w:lvlJc w:val="left"/>
    </w:lvl>
  </w:abstractNum>
  <w:abstractNum w:abstractNumId="77" w15:restartNumberingAfterBreak="0">
    <w:nsid w:val="64A01374"/>
    <w:multiLevelType w:val="singleLevel"/>
    <w:tmpl w:val="64A01374"/>
    <w:lvl w:ilvl="0">
      <w:start w:val="2"/>
      <w:numFmt w:val="chineseCounting"/>
      <w:suff w:val="nothing"/>
      <w:lvlText w:val="%1、"/>
      <w:lvlJc w:val="left"/>
    </w:lvl>
  </w:abstractNum>
  <w:abstractNum w:abstractNumId="78" w15:restartNumberingAfterBreak="0">
    <w:nsid w:val="64A01382"/>
    <w:multiLevelType w:val="singleLevel"/>
    <w:tmpl w:val="64A01382"/>
    <w:lvl w:ilvl="0">
      <w:start w:val="3"/>
      <w:numFmt w:val="chineseCounting"/>
      <w:suff w:val="nothing"/>
      <w:lvlText w:val="%1、"/>
      <w:lvlJc w:val="left"/>
    </w:lvl>
  </w:abstractNum>
  <w:abstractNum w:abstractNumId="79" w15:restartNumberingAfterBreak="0">
    <w:nsid w:val="64A01393"/>
    <w:multiLevelType w:val="singleLevel"/>
    <w:tmpl w:val="64A01393"/>
    <w:lvl w:ilvl="0">
      <w:start w:val="1"/>
      <w:numFmt w:val="decimal"/>
      <w:suff w:val="nothing"/>
      <w:lvlText w:val="%1."/>
      <w:lvlJc w:val="left"/>
    </w:lvl>
  </w:abstractNum>
  <w:abstractNum w:abstractNumId="80" w15:restartNumberingAfterBreak="0">
    <w:nsid w:val="64A013AA"/>
    <w:multiLevelType w:val="singleLevel"/>
    <w:tmpl w:val="64A013AA"/>
    <w:lvl w:ilvl="0">
      <w:start w:val="2"/>
      <w:numFmt w:val="chineseCounting"/>
      <w:suff w:val="nothing"/>
      <w:lvlText w:val="%1、"/>
      <w:lvlJc w:val="left"/>
    </w:lvl>
  </w:abstractNum>
  <w:abstractNum w:abstractNumId="81" w15:restartNumberingAfterBreak="0">
    <w:nsid w:val="64A013B9"/>
    <w:multiLevelType w:val="singleLevel"/>
    <w:tmpl w:val="64A013B9"/>
    <w:lvl w:ilvl="0">
      <w:start w:val="3"/>
      <w:numFmt w:val="chineseCounting"/>
      <w:suff w:val="nothing"/>
      <w:lvlText w:val="%1、"/>
      <w:lvlJc w:val="left"/>
    </w:lvl>
  </w:abstractNum>
  <w:abstractNum w:abstractNumId="82" w15:restartNumberingAfterBreak="0">
    <w:nsid w:val="64A013C8"/>
    <w:multiLevelType w:val="singleLevel"/>
    <w:tmpl w:val="64A013C8"/>
    <w:lvl w:ilvl="0">
      <w:start w:val="1"/>
      <w:numFmt w:val="decimal"/>
      <w:suff w:val="nothing"/>
      <w:lvlText w:val="%1."/>
      <w:lvlJc w:val="left"/>
    </w:lvl>
  </w:abstractNum>
  <w:abstractNum w:abstractNumId="83" w15:restartNumberingAfterBreak="0">
    <w:nsid w:val="64A013DE"/>
    <w:multiLevelType w:val="singleLevel"/>
    <w:tmpl w:val="64A013DE"/>
    <w:lvl w:ilvl="0">
      <w:start w:val="2"/>
      <w:numFmt w:val="chineseCounting"/>
      <w:suff w:val="nothing"/>
      <w:lvlText w:val="%1、"/>
      <w:lvlJc w:val="left"/>
    </w:lvl>
  </w:abstractNum>
  <w:abstractNum w:abstractNumId="84" w15:restartNumberingAfterBreak="0">
    <w:nsid w:val="64A013EB"/>
    <w:multiLevelType w:val="singleLevel"/>
    <w:tmpl w:val="64A013EB"/>
    <w:lvl w:ilvl="0">
      <w:start w:val="3"/>
      <w:numFmt w:val="chineseCounting"/>
      <w:suff w:val="nothing"/>
      <w:lvlText w:val="%1、"/>
      <w:lvlJc w:val="left"/>
    </w:lvl>
  </w:abstractNum>
  <w:abstractNum w:abstractNumId="85" w15:restartNumberingAfterBreak="0">
    <w:nsid w:val="64A013F9"/>
    <w:multiLevelType w:val="singleLevel"/>
    <w:tmpl w:val="64A013F9"/>
    <w:lvl w:ilvl="0">
      <w:start w:val="1"/>
      <w:numFmt w:val="decimal"/>
      <w:suff w:val="nothing"/>
      <w:lvlText w:val="%1."/>
      <w:lvlJc w:val="left"/>
      <w:pPr>
        <w:ind w:left="420"/>
      </w:pPr>
    </w:lvl>
  </w:abstractNum>
  <w:abstractNum w:abstractNumId="86" w15:restartNumberingAfterBreak="0">
    <w:nsid w:val="64A0140E"/>
    <w:multiLevelType w:val="singleLevel"/>
    <w:tmpl w:val="64A0140E"/>
    <w:lvl w:ilvl="0">
      <w:start w:val="2"/>
      <w:numFmt w:val="chineseCounting"/>
      <w:suff w:val="nothing"/>
      <w:lvlText w:val="%1、"/>
      <w:lvlJc w:val="left"/>
    </w:lvl>
  </w:abstractNum>
  <w:abstractNum w:abstractNumId="87" w15:restartNumberingAfterBreak="0">
    <w:nsid w:val="64A0141C"/>
    <w:multiLevelType w:val="singleLevel"/>
    <w:tmpl w:val="64A0141C"/>
    <w:lvl w:ilvl="0">
      <w:start w:val="3"/>
      <w:numFmt w:val="chineseCounting"/>
      <w:suff w:val="nothing"/>
      <w:lvlText w:val="%1、"/>
      <w:lvlJc w:val="left"/>
    </w:lvl>
  </w:abstractNum>
  <w:abstractNum w:abstractNumId="88" w15:restartNumberingAfterBreak="0">
    <w:nsid w:val="64A0142B"/>
    <w:multiLevelType w:val="singleLevel"/>
    <w:tmpl w:val="64A0142B"/>
    <w:lvl w:ilvl="0">
      <w:start w:val="1"/>
      <w:numFmt w:val="decimal"/>
      <w:suff w:val="nothing"/>
      <w:lvlText w:val="%1."/>
      <w:lvlJc w:val="left"/>
    </w:lvl>
  </w:abstractNum>
  <w:abstractNum w:abstractNumId="89" w15:restartNumberingAfterBreak="0">
    <w:nsid w:val="64A0143F"/>
    <w:multiLevelType w:val="singleLevel"/>
    <w:tmpl w:val="64A0143F"/>
    <w:lvl w:ilvl="0">
      <w:start w:val="2"/>
      <w:numFmt w:val="chineseCounting"/>
      <w:suff w:val="nothing"/>
      <w:lvlText w:val="%1、"/>
      <w:lvlJc w:val="left"/>
    </w:lvl>
  </w:abstractNum>
  <w:abstractNum w:abstractNumId="90" w15:restartNumberingAfterBreak="0">
    <w:nsid w:val="64A0144E"/>
    <w:multiLevelType w:val="singleLevel"/>
    <w:tmpl w:val="64A0144E"/>
    <w:lvl w:ilvl="0">
      <w:start w:val="3"/>
      <w:numFmt w:val="chineseCounting"/>
      <w:suff w:val="nothing"/>
      <w:lvlText w:val="%1、"/>
      <w:lvlJc w:val="left"/>
    </w:lvl>
  </w:abstractNum>
  <w:abstractNum w:abstractNumId="91" w15:restartNumberingAfterBreak="0">
    <w:nsid w:val="64A0145B"/>
    <w:multiLevelType w:val="singleLevel"/>
    <w:tmpl w:val="64A0145B"/>
    <w:lvl w:ilvl="0">
      <w:start w:val="1"/>
      <w:numFmt w:val="decimal"/>
      <w:suff w:val="nothing"/>
      <w:lvlText w:val="%1."/>
      <w:lvlJc w:val="left"/>
    </w:lvl>
  </w:abstractNum>
  <w:abstractNum w:abstractNumId="92" w15:restartNumberingAfterBreak="0">
    <w:nsid w:val="64A01470"/>
    <w:multiLevelType w:val="singleLevel"/>
    <w:tmpl w:val="64A01470"/>
    <w:lvl w:ilvl="0">
      <w:start w:val="2"/>
      <w:numFmt w:val="chineseCounting"/>
      <w:suff w:val="nothing"/>
      <w:lvlText w:val="%1、"/>
      <w:lvlJc w:val="left"/>
    </w:lvl>
  </w:abstractNum>
  <w:abstractNum w:abstractNumId="93" w15:restartNumberingAfterBreak="0">
    <w:nsid w:val="64A0147D"/>
    <w:multiLevelType w:val="singleLevel"/>
    <w:tmpl w:val="64A0147D"/>
    <w:lvl w:ilvl="0">
      <w:start w:val="3"/>
      <w:numFmt w:val="chineseCounting"/>
      <w:suff w:val="nothing"/>
      <w:lvlText w:val="%1、"/>
      <w:lvlJc w:val="left"/>
    </w:lvl>
  </w:abstractNum>
  <w:abstractNum w:abstractNumId="94" w15:restartNumberingAfterBreak="0">
    <w:nsid w:val="64A0148E"/>
    <w:multiLevelType w:val="singleLevel"/>
    <w:tmpl w:val="64A0148E"/>
    <w:lvl w:ilvl="0">
      <w:start w:val="1"/>
      <w:numFmt w:val="decimal"/>
      <w:suff w:val="nothing"/>
      <w:lvlText w:val="%1."/>
      <w:lvlJc w:val="left"/>
    </w:lvl>
  </w:abstractNum>
  <w:abstractNum w:abstractNumId="95" w15:restartNumberingAfterBreak="0">
    <w:nsid w:val="64A01847"/>
    <w:multiLevelType w:val="singleLevel"/>
    <w:tmpl w:val="64A01847"/>
    <w:lvl w:ilvl="0">
      <w:start w:val="2"/>
      <w:numFmt w:val="chineseCounting"/>
      <w:suff w:val="nothing"/>
      <w:lvlText w:val="%1、"/>
      <w:lvlJc w:val="left"/>
    </w:lvl>
  </w:abstractNum>
  <w:abstractNum w:abstractNumId="96" w15:restartNumberingAfterBreak="0">
    <w:nsid w:val="64A01855"/>
    <w:multiLevelType w:val="singleLevel"/>
    <w:tmpl w:val="64A01855"/>
    <w:lvl w:ilvl="0">
      <w:start w:val="3"/>
      <w:numFmt w:val="chineseCounting"/>
      <w:suff w:val="nothing"/>
      <w:lvlText w:val="%1、"/>
      <w:lvlJc w:val="left"/>
    </w:lvl>
  </w:abstractNum>
  <w:abstractNum w:abstractNumId="97" w15:restartNumberingAfterBreak="0">
    <w:nsid w:val="64A0186B"/>
    <w:multiLevelType w:val="singleLevel"/>
    <w:tmpl w:val="64A0186B"/>
    <w:lvl w:ilvl="0">
      <w:start w:val="1"/>
      <w:numFmt w:val="decimal"/>
      <w:suff w:val="nothing"/>
      <w:lvlText w:val="%1."/>
      <w:lvlJc w:val="left"/>
    </w:lvl>
  </w:abstractNum>
  <w:abstractNum w:abstractNumId="98" w15:restartNumberingAfterBreak="0">
    <w:nsid w:val="64A01880"/>
    <w:multiLevelType w:val="singleLevel"/>
    <w:tmpl w:val="64A01880"/>
    <w:lvl w:ilvl="0">
      <w:start w:val="2"/>
      <w:numFmt w:val="chineseCounting"/>
      <w:suff w:val="nothing"/>
      <w:lvlText w:val="%1、"/>
      <w:lvlJc w:val="left"/>
    </w:lvl>
  </w:abstractNum>
  <w:abstractNum w:abstractNumId="99" w15:restartNumberingAfterBreak="0">
    <w:nsid w:val="64A0188E"/>
    <w:multiLevelType w:val="singleLevel"/>
    <w:tmpl w:val="64A0188E"/>
    <w:lvl w:ilvl="0">
      <w:start w:val="3"/>
      <w:numFmt w:val="chineseCounting"/>
      <w:suff w:val="nothing"/>
      <w:lvlText w:val="%1、"/>
      <w:lvlJc w:val="left"/>
    </w:lvl>
  </w:abstractNum>
  <w:abstractNum w:abstractNumId="100" w15:restartNumberingAfterBreak="0">
    <w:nsid w:val="64A0189D"/>
    <w:multiLevelType w:val="singleLevel"/>
    <w:tmpl w:val="64A0189D"/>
    <w:lvl w:ilvl="0">
      <w:start w:val="1"/>
      <w:numFmt w:val="decimal"/>
      <w:suff w:val="nothing"/>
      <w:lvlText w:val="%1."/>
      <w:lvlJc w:val="left"/>
    </w:lvl>
  </w:abstractNum>
  <w:abstractNum w:abstractNumId="101" w15:restartNumberingAfterBreak="0">
    <w:nsid w:val="64A018B1"/>
    <w:multiLevelType w:val="singleLevel"/>
    <w:tmpl w:val="64A018B1"/>
    <w:lvl w:ilvl="0">
      <w:start w:val="2"/>
      <w:numFmt w:val="chineseCounting"/>
      <w:suff w:val="nothing"/>
      <w:lvlText w:val="%1、"/>
      <w:lvlJc w:val="left"/>
    </w:lvl>
  </w:abstractNum>
  <w:abstractNum w:abstractNumId="102" w15:restartNumberingAfterBreak="0">
    <w:nsid w:val="64A018BE"/>
    <w:multiLevelType w:val="singleLevel"/>
    <w:tmpl w:val="64A018BE"/>
    <w:lvl w:ilvl="0">
      <w:start w:val="3"/>
      <w:numFmt w:val="chineseCounting"/>
      <w:suff w:val="nothing"/>
      <w:lvlText w:val="%1、"/>
      <w:lvlJc w:val="left"/>
    </w:lvl>
  </w:abstractNum>
  <w:abstractNum w:abstractNumId="103" w15:restartNumberingAfterBreak="0">
    <w:nsid w:val="64A018CE"/>
    <w:multiLevelType w:val="singleLevel"/>
    <w:tmpl w:val="64A018CE"/>
    <w:lvl w:ilvl="0">
      <w:start w:val="1"/>
      <w:numFmt w:val="decimal"/>
      <w:suff w:val="nothing"/>
      <w:lvlText w:val="%1."/>
      <w:lvlJc w:val="left"/>
    </w:lvl>
  </w:abstractNum>
  <w:abstractNum w:abstractNumId="104" w15:restartNumberingAfterBreak="0">
    <w:nsid w:val="64A018DF"/>
    <w:multiLevelType w:val="singleLevel"/>
    <w:tmpl w:val="64A018DF"/>
    <w:lvl w:ilvl="0">
      <w:start w:val="2"/>
      <w:numFmt w:val="chineseCounting"/>
      <w:suff w:val="nothing"/>
      <w:lvlText w:val="%1、"/>
      <w:lvlJc w:val="left"/>
    </w:lvl>
  </w:abstractNum>
  <w:abstractNum w:abstractNumId="105" w15:restartNumberingAfterBreak="0">
    <w:nsid w:val="64A018ED"/>
    <w:multiLevelType w:val="singleLevel"/>
    <w:tmpl w:val="64A018ED"/>
    <w:lvl w:ilvl="0">
      <w:start w:val="3"/>
      <w:numFmt w:val="chineseCounting"/>
      <w:suff w:val="nothing"/>
      <w:lvlText w:val="%1、"/>
      <w:lvlJc w:val="left"/>
    </w:lvl>
  </w:abstractNum>
  <w:abstractNum w:abstractNumId="106" w15:restartNumberingAfterBreak="0">
    <w:nsid w:val="64A01905"/>
    <w:multiLevelType w:val="singleLevel"/>
    <w:tmpl w:val="64A01905"/>
    <w:lvl w:ilvl="0">
      <w:start w:val="2"/>
      <w:numFmt w:val="chineseCounting"/>
      <w:suff w:val="nothing"/>
      <w:lvlText w:val="%1、"/>
      <w:lvlJc w:val="left"/>
    </w:lvl>
  </w:abstractNum>
  <w:abstractNum w:abstractNumId="107" w15:restartNumberingAfterBreak="0">
    <w:nsid w:val="64A01912"/>
    <w:multiLevelType w:val="singleLevel"/>
    <w:tmpl w:val="64A01912"/>
    <w:lvl w:ilvl="0">
      <w:start w:val="3"/>
      <w:numFmt w:val="chineseCounting"/>
      <w:suff w:val="nothing"/>
      <w:lvlText w:val="%1、"/>
      <w:lvlJc w:val="left"/>
    </w:lvl>
  </w:abstractNum>
  <w:abstractNum w:abstractNumId="108" w15:restartNumberingAfterBreak="0">
    <w:nsid w:val="64A01922"/>
    <w:multiLevelType w:val="singleLevel"/>
    <w:tmpl w:val="64A01922"/>
    <w:lvl w:ilvl="0">
      <w:start w:val="1"/>
      <w:numFmt w:val="decimal"/>
      <w:suff w:val="nothing"/>
      <w:lvlText w:val="%1."/>
      <w:lvlJc w:val="left"/>
    </w:lvl>
  </w:abstractNum>
  <w:abstractNum w:abstractNumId="109" w15:restartNumberingAfterBreak="0">
    <w:nsid w:val="64A01967"/>
    <w:multiLevelType w:val="singleLevel"/>
    <w:tmpl w:val="64A01967"/>
    <w:lvl w:ilvl="0">
      <w:start w:val="2"/>
      <w:numFmt w:val="chineseCounting"/>
      <w:suff w:val="nothing"/>
      <w:lvlText w:val="%1、"/>
      <w:lvlJc w:val="left"/>
    </w:lvl>
  </w:abstractNum>
  <w:abstractNum w:abstractNumId="110" w15:restartNumberingAfterBreak="0">
    <w:nsid w:val="64A01975"/>
    <w:multiLevelType w:val="singleLevel"/>
    <w:tmpl w:val="64A01975"/>
    <w:lvl w:ilvl="0">
      <w:start w:val="3"/>
      <w:numFmt w:val="chineseCounting"/>
      <w:suff w:val="nothing"/>
      <w:lvlText w:val="%1、"/>
      <w:lvlJc w:val="left"/>
    </w:lvl>
  </w:abstractNum>
  <w:abstractNum w:abstractNumId="111" w15:restartNumberingAfterBreak="0">
    <w:nsid w:val="64A0199C"/>
    <w:multiLevelType w:val="singleLevel"/>
    <w:tmpl w:val="64A0199C"/>
    <w:lvl w:ilvl="0">
      <w:start w:val="2"/>
      <w:numFmt w:val="chineseCounting"/>
      <w:suff w:val="nothing"/>
      <w:lvlText w:val="%1、"/>
      <w:lvlJc w:val="left"/>
    </w:lvl>
  </w:abstractNum>
  <w:abstractNum w:abstractNumId="112" w15:restartNumberingAfterBreak="0">
    <w:nsid w:val="64A019A9"/>
    <w:multiLevelType w:val="singleLevel"/>
    <w:tmpl w:val="64A019A9"/>
    <w:lvl w:ilvl="0">
      <w:start w:val="3"/>
      <w:numFmt w:val="chineseCounting"/>
      <w:suff w:val="nothing"/>
      <w:lvlText w:val="%1、"/>
      <w:lvlJc w:val="left"/>
    </w:lvl>
  </w:abstractNum>
  <w:abstractNum w:abstractNumId="113" w15:restartNumberingAfterBreak="0">
    <w:nsid w:val="64A019B9"/>
    <w:multiLevelType w:val="singleLevel"/>
    <w:tmpl w:val="64A019B9"/>
    <w:lvl w:ilvl="0">
      <w:start w:val="1"/>
      <w:numFmt w:val="decimal"/>
      <w:suff w:val="nothing"/>
      <w:lvlText w:val="%1."/>
      <w:lvlJc w:val="left"/>
    </w:lvl>
  </w:abstractNum>
  <w:abstractNum w:abstractNumId="114" w15:restartNumberingAfterBreak="0">
    <w:nsid w:val="64A019CF"/>
    <w:multiLevelType w:val="singleLevel"/>
    <w:tmpl w:val="64A019CF"/>
    <w:lvl w:ilvl="0">
      <w:start w:val="2"/>
      <w:numFmt w:val="chineseCounting"/>
      <w:suff w:val="nothing"/>
      <w:lvlText w:val="%1、"/>
      <w:lvlJc w:val="left"/>
    </w:lvl>
  </w:abstractNum>
  <w:abstractNum w:abstractNumId="115" w15:restartNumberingAfterBreak="0">
    <w:nsid w:val="64A019DC"/>
    <w:multiLevelType w:val="singleLevel"/>
    <w:tmpl w:val="64A019DC"/>
    <w:lvl w:ilvl="0">
      <w:start w:val="3"/>
      <w:numFmt w:val="chineseCounting"/>
      <w:suff w:val="nothing"/>
      <w:lvlText w:val="%1、"/>
      <w:lvlJc w:val="left"/>
    </w:lvl>
  </w:abstractNum>
  <w:abstractNum w:abstractNumId="116" w15:restartNumberingAfterBreak="0">
    <w:nsid w:val="64A019EC"/>
    <w:multiLevelType w:val="singleLevel"/>
    <w:tmpl w:val="64A019EC"/>
    <w:lvl w:ilvl="0">
      <w:start w:val="1"/>
      <w:numFmt w:val="decimal"/>
      <w:suff w:val="nothing"/>
      <w:lvlText w:val="%1."/>
      <w:lvlJc w:val="left"/>
    </w:lvl>
  </w:abstractNum>
  <w:abstractNum w:abstractNumId="117" w15:restartNumberingAfterBreak="0">
    <w:nsid w:val="64A01A08"/>
    <w:multiLevelType w:val="singleLevel"/>
    <w:tmpl w:val="64A01A08"/>
    <w:lvl w:ilvl="0">
      <w:start w:val="2"/>
      <w:numFmt w:val="chineseCounting"/>
      <w:suff w:val="nothing"/>
      <w:lvlText w:val="%1、"/>
      <w:lvlJc w:val="left"/>
    </w:lvl>
  </w:abstractNum>
  <w:abstractNum w:abstractNumId="118" w15:restartNumberingAfterBreak="0">
    <w:nsid w:val="64A01A16"/>
    <w:multiLevelType w:val="singleLevel"/>
    <w:tmpl w:val="64A01A16"/>
    <w:lvl w:ilvl="0">
      <w:start w:val="3"/>
      <w:numFmt w:val="chineseCounting"/>
      <w:suff w:val="nothing"/>
      <w:lvlText w:val="%1、"/>
      <w:lvlJc w:val="left"/>
    </w:lvl>
  </w:abstractNum>
  <w:abstractNum w:abstractNumId="119" w15:restartNumberingAfterBreak="0">
    <w:nsid w:val="64A01A26"/>
    <w:multiLevelType w:val="singleLevel"/>
    <w:tmpl w:val="64A01A26"/>
    <w:lvl w:ilvl="0">
      <w:start w:val="1"/>
      <w:numFmt w:val="decimal"/>
      <w:suff w:val="nothing"/>
      <w:lvlText w:val="%1."/>
      <w:lvlJc w:val="left"/>
    </w:lvl>
  </w:abstractNum>
  <w:abstractNum w:abstractNumId="120" w15:restartNumberingAfterBreak="0">
    <w:nsid w:val="64A01A39"/>
    <w:multiLevelType w:val="singleLevel"/>
    <w:tmpl w:val="64A01A39"/>
    <w:lvl w:ilvl="0">
      <w:start w:val="2"/>
      <w:numFmt w:val="chineseCounting"/>
      <w:suff w:val="nothing"/>
      <w:lvlText w:val="%1、"/>
      <w:lvlJc w:val="left"/>
    </w:lvl>
  </w:abstractNum>
  <w:abstractNum w:abstractNumId="121" w15:restartNumberingAfterBreak="0">
    <w:nsid w:val="64A01A46"/>
    <w:multiLevelType w:val="singleLevel"/>
    <w:tmpl w:val="64A01A46"/>
    <w:lvl w:ilvl="0">
      <w:start w:val="3"/>
      <w:numFmt w:val="chineseCounting"/>
      <w:suff w:val="nothing"/>
      <w:lvlText w:val="%1、"/>
      <w:lvlJc w:val="left"/>
    </w:lvl>
  </w:abstractNum>
  <w:abstractNum w:abstractNumId="122" w15:restartNumberingAfterBreak="0">
    <w:nsid w:val="64A01A56"/>
    <w:multiLevelType w:val="singleLevel"/>
    <w:tmpl w:val="64A01A56"/>
    <w:lvl w:ilvl="0">
      <w:start w:val="1"/>
      <w:numFmt w:val="decimal"/>
      <w:suff w:val="nothing"/>
      <w:lvlText w:val="%1."/>
      <w:lvlJc w:val="left"/>
    </w:lvl>
  </w:abstractNum>
  <w:abstractNum w:abstractNumId="123" w15:restartNumberingAfterBreak="0">
    <w:nsid w:val="64A01A68"/>
    <w:multiLevelType w:val="singleLevel"/>
    <w:tmpl w:val="64A01A68"/>
    <w:lvl w:ilvl="0">
      <w:start w:val="2"/>
      <w:numFmt w:val="chineseCounting"/>
      <w:suff w:val="nothing"/>
      <w:lvlText w:val="%1、"/>
      <w:lvlJc w:val="left"/>
    </w:lvl>
  </w:abstractNum>
  <w:abstractNum w:abstractNumId="124" w15:restartNumberingAfterBreak="0">
    <w:nsid w:val="64A01A76"/>
    <w:multiLevelType w:val="singleLevel"/>
    <w:tmpl w:val="64A01A76"/>
    <w:lvl w:ilvl="0">
      <w:start w:val="3"/>
      <w:numFmt w:val="chineseCounting"/>
      <w:suff w:val="nothing"/>
      <w:lvlText w:val="%1、"/>
      <w:lvlJc w:val="left"/>
    </w:lvl>
  </w:abstractNum>
  <w:abstractNum w:abstractNumId="125" w15:restartNumberingAfterBreak="0">
    <w:nsid w:val="64A01A83"/>
    <w:multiLevelType w:val="singleLevel"/>
    <w:tmpl w:val="64A01A83"/>
    <w:lvl w:ilvl="0">
      <w:start w:val="1"/>
      <w:numFmt w:val="decimal"/>
      <w:suff w:val="nothing"/>
      <w:lvlText w:val="%1."/>
      <w:lvlJc w:val="left"/>
    </w:lvl>
  </w:abstractNum>
  <w:abstractNum w:abstractNumId="126" w15:restartNumberingAfterBreak="0">
    <w:nsid w:val="64A01AA5"/>
    <w:multiLevelType w:val="singleLevel"/>
    <w:tmpl w:val="64A01AA5"/>
    <w:lvl w:ilvl="0">
      <w:start w:val="2"/>
      <w:numFmt w:val="chineseCounting"/>
      <w:suff w:val="nothing"/>
      <w:lvlText w:val="%1、"/>
      <w:lvlJc w:val="left"/>
    </w:lvl>
  </w:abstractNum>
  <w:abstractNum w:abstractNumId="127" w15:restartNumberingAfterBreak="0">
    <w:nsid w:val="64A01AB3"/>
    <w:multiLevelType w:val="singleLevel"/>
    <w:tmpl w:val="64A01AB3"/>
    <w:lvl w:ilvl="0">
      <w:start w:val="3"/>
      <w:numFmt w:val="chineseCounting"/>
      <w:suff w:val="nothing"/>
      <w:lvlText w:val="%1、"/>
      <w:lvlJc w:val="left"/>
    </w:lvl>
  </w:abstractNum>
  <w:abstractNum w:abstractNumId="128" w15:restartNumberingAfterBreak="0">
    <w:nsid w:val="64A01AC1"/>
    <w:multiLevelType w:val="singleLevel"/>
    <w:tmpl w:val="64A01AC1"/>
    <w:lvl w:ilvl="0">
      <w:start w:val="1"/>
      <w:numFmt w:val="decimal"/>
      <w:suff w:val="nothing"/>
      <w:lvlText w:val="%1."/>
      <w:lvlJc w:val="left"/>
    </w:lvl>
  </w:abstractNum>
  <w:abstractNum w:abstractNumId="129" w15:restartNumberingAfterBreak="0">
    <w:nsid w:val="64A01AE0"/>
    <w:multiLevelType w:val="singleLevel"/>
    <w:tmpl w:val="64A01AE0"/>
    <w:lvl w:ilvl="0">
      <w:start w:val="2"/>
      <w:numFmt w:val="chineseCounting"/>
      <w:suff w:val="nothing"/>
      <w:lvlText w:val="%1、"/>
      <w:lvlJc w:val="left"/>
    </w:lvl>
  </w:abstractNum>
  <w:abstractNum w:abstractNumId="130" w15:restartNumberingAfterBreak="0">
    <w:nsid w:val="64A01AEE"/>
    <w:multiLevelType w:val="singleLevel"/>
    <w:tmpl w:val="64A01AEE"/>
    <w:lvl w:ilvl="0">
      <w:start w:val="3"/>
      <w:numFmt w:val="chineseCounting"/>
      <w:suff w:val="nothing"/>
      <w:lvlText w:val="%1、"/>
      <w:lvlJc w:val="left"/>
    </w:lvl>
  </w:abstractNum>
  <w:abstractNum w:abstractNumId="131" w15:restartNumberingAfterBreak="0">
    <w:nsid w:val="64A01AFE"/>
    <w:multiLevelType w:val="singleLevel"/>
    <w:tmpl w:val="64A01AFE"/>
    <w:lvl w:ilvl="0">
      <w:start w:val="1"/>
      <w:numFmt w:val="decimal"/>
      <w:suff w:val="nothing"/>
      <w:lvlText w:val="%1."/>
      <w:lvlJc w:val="left"/>
    </w:lvl>
  </w:abstractNum>
  <w:abstractNum w:abstractNumId="132" w15:restartNumberingAfterBreak="0">
    <w:nsid w:val="64A01B45"/>
    <w:multiLevelType w:val="singleLevel"/>
    <w:tmpl w:val="64A01B45"/>
    <w:lvl w:ilvl="0">
      <w:start w:val="2"/>
      <w:numFmt w:val="chineseCounting"/>
      <w:suff w:val="nothing"/>
      <w:lvlText w:val="%1、"/>
      <w:lvlJc w:val="left"/>
    </w:lvl>
  </w:abstractNum>
  <w:abstractNum w:abstractNumId="133" w15:restartNumberingAfterBreak="0">
    <w:nsid w:val="64A01B53"/>
    <w:multiLevelType w:val="singleLevel"/>
    <w:tmpl w:val="64A01B53"/>
    <w:lvl w:ilvl="0">
      <w:start w:val="3"/>
      <w:numFmt w:val="chineseCounting"/>
      <w:suff w:val="nothing"/>
      <w:lvlText w:val="%1、"/>
      <w:lvlJc w:val="left"/>
    </w:lvl>
  </w:abstractNum>
  <w:abstractNum w:abstractNumId="134" w15:restartNumberingAfterBreak="0">
    <w:nsid w:val="64A01B63"/>
    <w:multiLevelType w:val="singleLevel"/>
    <w:tmpl w:val="64A01B63"/>
    <w:lvl w:ilvl="0">
      <w:start w:val="1"/>
      <w:numFmt w:val="decimal"/>
      <w:suff w:val="nothing"/>
      <w:lvlText w:val="%1."/>
      <w:lvlJc w:val="left"/>
    </w:lvl>
  </w:abstractNum>
  <w:abstractNum w:abstractNumId="135" w15:restartNumberingAfterBreak="0">
    <w:nsid w:val="64A01B77"/>
    <w:multiLevelType w:val="singleLevel"/>
    <w:tmpl w:val="64A01B77"/>
    <w:lvl w:ilvl="0">
      <w:start w:val="2"/>
      <w:numFmt w:val="chineseCounting"/>
      <w:suff w:val="nothing"/>
      <w:lvlText w:val="%1、"/>
      <w:lvlJc w:val="left"/>
    </w:lvl>
  </w:abstractNum>
  <w:abstractNum w:abstractNumId="136" w15:restartNumberingAfterBreak="0">
    <w:nsid w:val="64A01B85"/>
    <w:multiLevelType w:val="singleLevel"/>
    <w:tmpl w:val="64A01B85"/>
    <w:lvl w:ilvl="0">
      <w:start w:val="3"/>
      <w:numFmt w:val="chineseCounting"/>
      <w:suff w:val="nothing"/>
      <w:lvlText w:val="%1、"/>
      <w:lvlJc w:val="left"/>
      <w:rPr>
        <w:rFonts w:hint="eastAsia"/>
        <w:b/>
        <w:bCs/>
      </w:rPr>
    </w:lvl>
  </w:abstractNum>
  <w:abstractNum w:abstractNumId="137" w15:restartNumberingAfterBreak="0">
    <w:nsid w:val="64A01B94"/>
    <w:multiLevelType w:val="singleLevel"/>
    <w:tmpl w:val="64A01B94"/>
    <w:lvl w:ilvl="0">
      <w:start w:val="1"/>
      <w:numFmt w:val="decimal"/>
      <w:suff w:val="nothing"/>
      <w:lvlText w:val="%1."/>
      <w:lvlJc w:val="left"/>
    </w:lvl>
  </w:abstractNum>
  <w:abstractNum w:abstractNumId="138" w15:restartNumberingAfterBreak="0">
    <w:nsid w:val="64B8AC88"/>
    <w:multiLevelType w:val="singleLevel"/>
    <w:tmpl w:val="64B8AC88"/>
    <w:lvl w:ilvl="0">
      <w:start w:val="9"/>
      <w:numFmt w:val="decimal"/>
      <w:suff w:val="nothing"/>
      <w:lvlText w:val="%1."/>
      <w:lvlJc w:val="left"/>
    </w:lvl>
  </w:abstractNum>
  <w:abstractNum w:abstractNumId="139" w15:restartNumberingAfterBreak="0">
    <w:nsid w:val="64C33B57"/>
    <w:multiLevelType w:val="singleLevel"/>
    <w:tmpl w:val="64C33B57"/>
    <w:lvl w:ilvl="0">
      <w:start w:val="1"/>
      <w:numFmt w:val="chineseCounting"/>
      <w:suff w:val="nothing"/>
      <w:lvlText w:val="（%1）"/>
      <w:lvlJc w:val="left"/>
      <w:pPr>
        <w:ind w:left="0" w:firstLine="420"/>
      </w:pPr>
      <w:rPr>
        <w:rFonts w:hint="eastAsia"/>
      </w:rPr>
    </w:lvl>
  </w:abstractNum>
  <w:abstractNum w:abstractNumId="140" w15:restartNumberingAfterBreak="0">
    <w:nsid w:val="64C37450"/>
    <w:multiLevelType w:val="singleLevel"/>
    <w:tmpl w:val="64C37450"/>
    <w:lvl w:ilvl="0">
      <w:start w:val="1"/>
      <w:numFmt w:val="chineseCounting"/>
      <w:suff w:val="nothing"/>
      <w:lvlText w:val="（%1）"/>
      <w:lvlJc w:val="left"/>
      <w:pPr>
        <w:ind w:left="0" w:firstLine="420"/>
      </w:pPr>
      <w:rPr>
        <w:rFonts w:hint="eastAsia"/>
      </w:rPr>
    </w:lvl>
  </w:abstractNum>
  <w:abstractNum w:abstractNumId="141" w15:restartNumberingAfterBreak="0">
    <w:nsid w:val="64C4A16F"/>
    <w:multiLevelType w:val="singleLevel"/>
    <w:tmpl w:val="64C4A16F"/>
    <w:lvl w:ilvl="0">
      <w:start w:val="1"/>
      <w:numFmt w:val="decimal"/>
      <w:suff w:val="nothing"/>
      <w:lvlText w:val="%1．"/>
      <w:lvlJc w:val="left"/>
      <w:pPr>
        <w:ind w:left="0" w:firstLine="400"/>
      </w:pPr>
      <w:rPr>
        <w:rFonts w:hint="default"/>
      </w:rPr>
    </w:lvl>
  </w:abstractNum>
  <w:abstractNum w:abstractNumId="142" w15:restartNumberingAfterBreak="0">
    <w:nsid w:val="64C4A59F"/>
    <w:multiLevelType w:val="singleLevel"/>
    <w:tmpl w:val="64C4A59F"/>
    <w:lvl w:ilvl="0">
      <w:start w:val="1"/>
      <w:numFmt w:val="decimal"/>
      <w:suff w:val="nothing"/>
      <w:lvlText w:val="%1．"/>
      <w:lvlJc w:val="left"/>
      <w:pPr>
        <w:ind w:left="0" w:firstLine="400"/>
      </w:pPr>
      <w:rPr>
        <w:rFonts w:hint="default"/>
      </w:rPr>
    </w:lvl>
  </w:abstractNum>
  <w:abstractNum w:abstractNumId="143" w15:restartNumberingAfterBreak="0">
    <w:nsid w:val="64C4A643"/>
    <w:multiLevelType w:val="singleLevel"/>
    <w:tmpl w:val="64C4A643"/>
    <w:lvl w:ilvl="0">
      <w:start w:val="1"/>
      <w:numFmt w:val="decimal"/>
      <w:suff w:val="nothing"/>
      <w:lvlText w:val="%1．"/>
      <w:lvlJc w:val="left"/>
      <w:pPr>
        <w:ind w:left="0" w:firstLine="400"/>
      </w:pPr>
      <w:rPr>
        <w:rFonts w:hint="default"/>
      </w:rPr>
    </w:lvl>
  </w:abstractNum>
  <w:abstractNum w:abstractNumId="144" w15:restartNumberingAfterBreak="0">
    <w:nsid w:val="64C4B985"/>
    <w:multiLevelType w:val="singleLevel"/>
    <w:tmpl w:val="64C4B985"/>
    <w:lvl w:ilvl="0">
      <w:start w:val="1"/>
      <w:numFmt w:val="decimal"/>
      <w:suff w:val="nothing"/>
      <w:lvlText w:val="%1．"/>
      <w:lvlJc w:val="left"/>
      <w:pPr>
        <w:ind w:left="0" w:firstLine="400"/>
      </w:pPr>
      <w:rPr>
        <w:rFonts w:hint="default"/>
      </w:rPr>
    </w:lvl>
  </w:abstractNum>
  <w:abstractNum w:abstractNumId="145" w15:restartNumberingAfterBreak="0">
    <w:nsid w:val="64C4BA2E"/>
    <w:multiLevelType w:val="singleLevel"/>
    <w:tmpl w:val="64C4BA2E"/>
    <w:lvl w:ilvl="0">
      <w:start w:val="1"/>
      <w:numFmt w:val="decimal"/>
      <w:suff w:val="nothing"/>
      <w:lvlText w:val="%1．"/>
      <w:lvlJc w:val="left"/>
      <w:pPr>
        <w:ind w:left="0" w:firstLine="400"/>
      </w:pPr>
      <w:rPr>
        <w:rFonts w:hint="default"/>
      </w:rPr>
    </w:lvl>
  </w:abstractNum>
  <w:abstractNum w:abstractNumId="146" w15:restartNumberingAfterBreak="0">
    <w:nsid w:val="64C4BAD5"/>
    <w:multiLevelType w:val="singleLevel"/>
    <w:tmpl w:val="64C4BAD5"/>
    <w:lvl w:ilvl="0">
      <w:start w:val="1"/>
      <w:numFmt w:val="decimal"/>
      <w:suff w:val="nothing"/>
      <w:lvlText w:val="%1．"/>
      <w:lvlJc w:val="left"/>
      <w:pPr>
        <w:ind w:left="0" w:firstLine="400"/>
      </w:pPr>
      <w:rPr>
        <w:rFonts w:hint="default"/>
      </w:rPr>
    </w:lvl>
  </w:abstractNum>
  <w:abstractNum w:abstractNumId="147" w15:restartNumberingAfterBreak="0">
    <w:nsid w:val="64C4BC10"/>
    <w:multiLevelType w:val="singleLevel"/>
    <w:tmpl w:val="64C4BC10"/>
    <w:lvl w:ilvl="0">
      <w:start w:val="1"/>
      <w:numFmt w:val="decimal"/>
      <w:suff w:val="nothing"/>
      <w:lvlText w:val="%1．"/>
      <w:lvlJc w:val="left"/>
      <w:pPr>
        <w:ind w:left="0" w:firstLine="400"/>
      </w:pPr>
      <w:rPr>
        <w:rFonts w:hint="default"/>
      </w:rPr>
    </w:lvl>
  </w:abstractNum>
  <w:abstractNum w:abstractNumId="148" w15:restartNumberingAfterBreak="0">
    <w:nsid w:val="64C4BC58"/>
    <w:multiLevelType w:val="singleLevel"/>
    <w:tmpl w:val="64C4BC58"/>
    <w:lvl w:ilvl="0">
      <w:start w:val="1"/>
      <w:numFmt w:val="decimal"/>
      <w:suff w:val="nothing"/>
      <w:lvlText w:val="%1．"/>
      <w:lvlJc w:val="left"/>
      <w:pPr>
        <w:ind w:left="0" w:firstLine="400"/>
      </w:pPr>
      <w:rPr>
        <w:rFonts w:hint="default"/>
      </w:rPr>
    </w:lvl>
  </w:abstractNum>
  <w:abstractNum w:abstractNumId="149" w15:restartNumberingAfterBreak="0">
    <w:nsid w:val="64C4BD71"/>
    <w:multiLevelType w:val="singleLevel"/>
    <w:tmpl w:val="64C4BD71"/>
    <w:lvl w:ilvl="0">
      <w:start w:val="1"/>
      <w:numFmt w:val="decimal"/>
      <w:suff w:val="nothing"/>
      <w:lvlText w:val="%1．"/>
      <w:lvlJc w:val="left"/>
      <w:pPr>
        <w:ind w:left="0" w:firstLine="400"/>
      </w:pPr>
      <w:rPr>
        <w:rFonts w:hint="default"/>
      </w:rPr>
    </w:lvl>
  </w:abstractNum>
  <w:abstractNum w:abstractNumId="150" w15:restartNumberingAfterBreak="0">
    <w:nsid w:val="64C4BDFF"/>
    <w:multiLevelType w:val="singleLevel"/>
    <w:tmpl w:val="64C4BDFF"/>
    <w:lvl w:ilvl="0">
      <w:start w:val="1"/>
      <w:numFmt w:val="decimal"/>
      <w:suff w:val="nothing"/>
      <w:lvlText w:val="%1．"/>
      <w:lvlJc w:val="left"/>
      <w:pPr>
        <w:ind w:left="0" w:firstLine="400"/>
      </w:pPr>
      <w:rPr>
        <w:rFonts w:hint="default"/>
      </w:rPr>
    </w:lvl>
  </w:abstractNum>
  <w:abstractNum w:abstractNumId="151" w15:restartNumberingAfterBreak="0">
    <w:nsid w:val="64C4BEE1"/>
    <w:multiLevelType w:val="singleLevel"/>
    <w:tmpl w:val="64C4BEE1"/>
    <w:lvl w:ilvl="0">
      <w:start w:val="1"/>
      <w:numFmt w:val="decimal"/>
      <w:suff w:val="nothing"/>
      <w:lvlText w:val="%1．"/>
      <w:lvlJc w:val="left"/>
      <w:pPr>
        <w:ind w:left="0" w:firstLine="400"/>
      </w:pPr>
      <w:rPr>
        <w:rFonts w:hint="default"/>
      </w:rPr>
    </w:lvl>
  </w:abstractNum>
  <w:abstractNum w:abstractNumId="152" w15:restartNumberingAfterBreak="0">
    <w:nsid w:val="64C4BF3E"/>
    <w:multiLevelType w:val="singleLevel"/>
    <w:tmpl w:val="64C4BF3E"/>
    <w:lvl w:ilvl="0">
      <w:start w:val="1"/>
      <w:numFmt w:val="decimal"/>
      <w:suff w:val="nothing"/>
      <w:lvlText w:val="%1．"/>
      <w:lvlJc w:val="left"/>
      <w:pPr>
        <w:ind w:left="0" w:firstLine="400"/>
      </w:pPr>
      <w:rPr>
        <w:rFonts w:hint="default"/>
      </w:rPr>
    </w:lvl>
  </w:abstractNum>
  <w:abstractNum w:abstractNumId="153" w15:restartNumberingAfterBreak="0">
    <w:nsid w:val="64C4BF75"/>
    <w:multiLevelType w:val="singleLevel"/>
    <w:tmpl w:val="64C4BF75"/>
    <w:lvl w:ilvl="0">
      <w:start w:val="1"/>
      <w:numFmt w:val="decimal"/>
      <w:suff w:val="nothing"/>
      <w:lvlText w:val="%1．"/>
      <w:lvlJc w:val="left"/>
      <w:pPr>
        <w:ind w:left="0" w:firstLine="400"/>
      </w:pPr>
      <w:rPr>
        <w:rFonts w:hint="default"/>
      </w:rPr>
    </w:lvl>
  </w:abstractNum>
  <w:abstractNum w:abstractNumId="154" w15:restartNumberingAfterBreak="0">
    <w:nsid w:val="64C4C038"/>
    <w:multiLevelType w:val="singleLevel"/>
    <w:tmpl w:val="64C4C038"/>
    <w:lvl w:ilvl="0">
      <w:start w:val="1"/>
      <w:numFmt w:val="decimal"/>
      <w:suff w:val="nothing"/>
      <w:lvlText w:val="%1．"/>
      <w:lvlJc w:val="left"/>
      <w:pPr>
        <w:ind w:left="0" w:firstLine="400"/>
      </w:pPr>
      <w:rPr>
        <w:rFonts w:hint="default"/>
      </w:rPr>
    </w:lvl>
  </w:abstractNum>
  <w:abstractNum w:abstractNumId="155" w15:restartNumberingAfterBreak="0">
    <w:nsid w:val="64C4C09D"/>
    <w:multiLevelType w:val="singleLevel"/>
    <w:tmpl w:val="64C4C09D"/>
    <w:lvl w:ilvl="0">
      <w:start w:val="1"/>
      <w:numFmt w:val="decimal"/>
      <w:suff w:val="nothing"/>
      <w:lvlText w:val="%1．"/>
      <w:lvlJc w:val="left"/>
      <w:pPr>
        <w:ind w:left="0" w:firstLine="400"/>
      </w:pPr>
      <w:rPr>
        <w:rFonts w:hint="default"/>
      </w:rPr>
    </w:lvl>
  </w:abstractNum>
  <w:abstractNum w:abstractNumId="156" w15:restartNumberingAfterBreak="0">
    <w:nsid w:val="64C4C10C"/>
    <w:multiLevelType w:val="singleLevel"/>
    <w:tmpl w:val="64C4C10C"/>
    <w:lvl w:ilvl="0">
      <w:start w:val="1"/>
      <w:numFmt w:val="decimal"/>
      <w:suff w:val="nothing"/>
      <w:lvlText w:val="%1．"/>
      <w:lvlJc w:val="left"/>
      <w:pPr>
        <w:ind w:left="0" w:firstLine="400"/>
      </w:pPr>
      <w:rPr>
        <w:rFonts w:hint="default"/>
      </w:rPr>
    </w:lvl>
  </w:abstractNum>
  <w:abstractNum w:abstractNumId="157" w15:restartNumberingAfterBreak="0">
    <w:nsid w:val="64C4C169"/>
    <w:multiLevelType w:val="singleLevel"/>
    <w:tmpl w:val="64C4C169"/>
    <w:lvl w:ilvl="0">
      <w:start w:val="1"/>
      <w:numFmt w:val="decimal"/>
      <w:suff w:val="nothing"/>
      <w:lvlText w:val="%1．"/>
      <w:lvlJc w:val="left"/>
      <w:pPr>
        <w:ind w:left="0" w:firstLine="400"/>
      </w:pPr>
      <w:rPr>
        <w:rFonts w:hint="default"/>
      </w:rPr>
    </w:lvl>
  </w:abstractNum>
  <w:abstractNum w:abstractNumId="158" w15:restartNumberingAfterBreak="0">
    <w:nsid w:val="64C4C1E8"/>
    <w:multiLevelType w:val="singleLevel"/>
    <w:tmpl w:val="64C4C1E8"/>
    <w:lvl w:ilvl="0">
      <w:start w:val="1"/>
      <w:numFmt w:val="decimal"/>
      <w:suff w:val="nothing"/>
      <w:lvlText w:val="%1．"/>
      <w:lvlJc w:val="left"/>
      <w:pPr>
        <w:ind w:left="0" w:firstLine="400"/>
      </w:pPr>
      <w:rPr>
        <w:rFonts w:hint="default"/>
      </w:rPr>
    </w:lvl>
  </w:abstractNum>
  <w:abstractNum w:abstractNumId="159" w15:restartNumberingAfterBreak="0">
    <w:nsid w:val="64C4C23B"/>
    <w:multiLevelType w:val="singleLevel"/>
    <w:tmpl w:val="64C4C23B"/>
    <w:lvl w:ilvl="0">
      <w:start w:val="1"/>
      <w:numFmt w:val="decimal"/>
      <w:suff w:val="nothing"/>
      <w:lvlText w:val="%1．"/>
      <w:lvlJc w:val="left"/>
      <w:pPr>
        <w:ind w:left="0" w:firstLine="400"/>
      </w:pPr>
      <w:rPr>
        <w:rFonts w:hint="default"/>
      </w:rPr>
    </w:lvl>
  </w:abstractNum>
  <w:abstractNum w:abstractNumId="160" w15:restartNumberingAfterBreak="0">
    <w:nsid w:val="64C4C2B7"/>
    <w:multiLevelType w:val="singleLevel"/>
    <w:tmpl w:val="64C4C2B7"/>
    <w:lvl w:ilvl="0">
      <w:start w:val="1"/>
      <w:numFmt w:val="decimal"/>
      <w:suff w:val="nothing"/>
      <w:lvlText w:val="%1．"/>
      <w:lvlJc w:val="left"/>
      <w:pPr>
        <w:ind w:left="0" w:firstLine="400"/>
      </w:pPr>
      <w:rPr>
        <w:rFonts w:hint="default"/>
      </w:rPr>
    </w:lvl>
  </w:abstractNum>
  <w:abstractNum w:abstractNumId="161" w15:restartNumberingAfterBreak="0">
    <w:nsid w:val="64C4C4D8"/>
    <w:multiLevelType w:val="singleLevel"/>
    <w:tmpl w:val="64C4C4D8"/>
    <w:lvl w:ilvl="0">
      <w:start w:val="1"/>
      <w:numFmt w:val="decimal"/>
      <w:suff w:val="nothing"/>
      <w:lvlText w:val="%1．"/>
      <w:lvlJc w:val="left"/>
      <w:pPr>
        <w:ind w:left="0" w:firstLine="400"/>
      </w:pPr>
      <w:rPr>
        <w:rFonts w:hint="default"/>
      </w:rPr>
    </w:lvl>
  </w:abstractNum>
  <w:abstractNum w:abstractNumId="162" w15:restartNumberingAfterBreak="0">
    <w:nsid w:val="64C4C89B"/>
    <w:multiLevelType w:val="singleLevel"/>
    <w:tmpl w:val="64C4C89B"/>
    <w:lvl w:ilvl="0">
      <w:start w:val="1"/>
      <w:numFmt w:val="decimal"/>
      <w:suff w:val="nothing"/>
      <w:lvlText w:val="%1．"/>
      <w:lvlJc w:val="left"/>
      <w:pPr>
        <w:ind w:left="0" w:firstLine="400"/>
      </w:pPr>
      <w:rPr>
        <w:rFonts w:hint="default"/>
      </w:rPr>
    </w:lvl>
  </w:abstractNum>
  <w:abstractNum w:abstractNumId="163" w15:restartNumberingAfterBreak="0">
    <w:nsid w:val="64C4C927"/>
    <w:multiLevelType w:val="singleLevel"/>
    <w:tmpl w:val="64C4C927"/>
    <w:lvl w:ilvl="0">
      <w:start w:val="1"/>
      <w:numFmt w:val="decimal"/>
      <w:suff w:val="nothing"/>
      <w:lvlText w:val="%1．"/>
      <w:lvlJc w:val="left"/>
      <w:pPr>
        <w:ind w:left="0" w:firstLine="400"/>
      </w:pPr>
      <w:rPr>
        <w:rFonts w:hint="default"/>
      </w:rPr>
    </w:lvl>
  </w:abstractNum>
  <w:abstractNum w:abstractNumId="164" w15:restartNumberingAfterBreak="0">
    <w:nsid w:val="64C4C983"/>
    <w:multiLevelType w:val="singleLevel"/>
    <w:tmpl w:val="64C4C983"/>
    <w:lvl w:ilvl="0">
      <w:start w:val="1"/>
      <w:numFmt w:val="decimal"/>
      <w:suff w:val="nothing"/>
      <w:lvlText w:val="%1．"/>
      <w:lvlJc w:val="left"/>
      <w:pPr>
        <w:ind w:left="0" w:firstLine="400"/>
      </w:pPr>
      <w:rPr>
        <w:rFonts w:hint="default"/>
      </w:rPr>
    </w:lvl>
  </w:abstractNum>
  <w:abstractNum w:abstractNumId="165" w15:restartNumberingAfterBreak="0">
    <w:nsid w:val="64C4C9EB"/>
    <w:multiLevelType w:val="singleLevel"/>
    <w:tmpl w:val="64C4C9EB"/>
    <w:lvl w:ilvl="0">
      <w:start w:val="1"/>
      <w:numFmt w:val="decimal"/>
      <w:suff w:val="nothing"/>
      <w:lvlText w:val="%1．"/>
      <w:lvlJc w:val="left"/>
      <w:pPr>
        <w:ind w:left="0" w:firstLine="400"/>
      </w:pPr>
      <w:rPr>
        <w:rFonts w:hint="default"/>
      </w:rPr>
    </w:lvl>
  </w:abstractNum>
  <w:abstractNum w:abstractNumId="166" w15:restartNumberingAfterBreak="0">
    <w:nsid w:val="64C4CAF8"/>
    <w:multiLevelType w:val="singleLevel"/>
    <w:tmpl w:val="64C4CAF8"/>
    <w:lvl w:ilvl="0">
      <w:start w:val="1"/>
      <w:numFmt w:val="decimal"/>
      <w:suff w:val="nothing"/>
      <w:lvlText w:val="%1．"/>
      <w:lvlJc w:val="left"/>
      <w:pPr>
        <w:ind w:left="0" w:firstLine="400"/>
      </w:pPr>
      <w:rPr>
        <w:rFonts w:hint="default"/>
      </w:rPr>
    </w:lvl>
  </w:abstractNum>
  <w:abstractNum w:abstractNumId="167" w15:restartNumberingAfterBreak="0">
    <w:nsid w:val="64C4CB3B"/>
    <w:multiLevelType w:val="singleLevel"/>
    <w:tmpl w:val="64C4CB3B"/>
    <w:lvl w:ilvl="0">
      <w:start w:val="1"/>
      <w:numFmt w:val="decimal"/>
      <w:suff w:val="nothing"/>
      <w:lvlText w:val="%1．"/>
      <w:lvlJc w:val="left"/>
      <w:pPr>
        <w:ind w:left="0" w:firstLine="400"/>
      </w:pPr>
      <w:rPr>
        <w:rFonts w:hint="default"/>
      </w:rPr>
    </w:lvl>
  </w:abstractNum>
  <w:abstractNum w:abstractNumId="168" w15:restartNumberingAfterBreak="0">
    <w:nsid w:val="64C4CB72"/>
    <w:multiLevelType w:val="singleLevel"/>
    <w:tmpl w:val="64C4CB72"/>
    <w:lvl w:ilvl="0">
      <w:start w:val="1"/>
      <w:numFmt w:val="decimal"/>
      <w:suff w:val="nothing"/>
      <w:lvlText w:val="%1．"/>
      <w:lvlJc w:val="left"/>
      <w:pPr>
        <w:ind w:left="0" w:firstLine="400"/>
      </w:pPr>
      <w:rPr>
        <w:rFonts w:hint="default"/>
      </w:rPr>
    </w:lvl>
  </w:abstractNum>
  <w:abstractNum w:abstractNumId="169" w15:restartNumberingAfterBreak="0">
    <w:nsid w:val="64C4CBB1"/>
    <w:multiLevelType w:val="singleLevel"/>
    <w:tmpl w:val="64C4CBB1"/>
    <w:lvl w:ilvl="0">
      <w:start w:val="1"/>
      <w:numFmt w:val="decimal"/>
      <w:suff w:val="nothing"/>
      <w:lvlText w:val="%1．"/>
      <w:lvlJc w:val="left"/>
      <w:pPr>
        <w:ind w:left="0" w:firstLine="400"/>
      </w:pPr>
      <w:rPr>
        <w:rFonts w:hint="default"/>
      </w:rPr>
    </w:lvl>
  </w:abstractNum>
  <w:abstractNum w:abstractNumId="170" w15:restartNumberingAfterBreak="0">
    <w:nsid w:val="64C4CC1A"/>
    <w:multiLevelType w:val="singleLevel"/>
    <w:tmpl w:val="64C4CC1A"/>
    <w:lvl w:ilvl="0">
      <w:start w:val="1"/>
      <w:numFmt w:val="decimal"/>
      <w:suff w:val="nothing"/>
      <w:lvlText w:val="%1．"/>
      <w:lvlJc w:val="left"/>
      <w:pPr>
        <w:ind w:left="0" w:firstLine="400"/>
      </w:pPr>
      <w:rPr>
        <w:rFonts w:hint="default"/>
      </w:rPr>
    </w:lvl>
  </w:abstractNum>
  <w:abstractNum w:abstractNumId="171" w15:restartNumberingAfterBreak="0">
    <w:nsid w:val="64C4CC59"/>
    <w:multiLevelType w:val="singleLevel"/>
    <w:tmpl w:val="64C4CC59"/>
    <w:lvl w:ilvl="0">
      <w:start w:val="1"/>
      <w:numFmt w:val="decimal"/>
      <w:suff w:val="nothing"/>
      <w:lvlText w:val="%1．"/>
      <w:lvlJc w:val="left"/>
      <w:pPr>
        <w:ind w:left="0" w:firstLine="400"/>
      </w:pPr>
      <w:rPr>
        <w:rFonts w:hint="default"/>
      </w:rPr>
    </w:lvl>
  </w:abstractNum>
  <w:abstractNum w:abstractNumId="172" w15:restartNumberingAfterBreak="0">
    <w:nsid w:val="64C4CCA2"/>
    <w:multiLevelType w:val="singleLevel"/>
    <w:tmpl w:val="64C4CCA2"/>
    <w:lvl w:ilvl="0">
      <w:start w:val="1"/>
      <w:numFmt w:val="decimal"/>
      <w:suff w:val="nothing"/>
      <w:lvlText w:val="%1．"/>
      <w:lvlJc w:val="left"/>
      <w:pPr>
        <w:ind w:left="0" w:firstLine="400"/>
      </w:pPr>
      <w:rPr>
        <w:rFonts w:hint="default"/>
      </w:rPr>
    </w:lvl>
  </w:abstractNum>
  <w:abstractNum w:abstractNumId="173" w15:restartNumberingAfterBreak="0">
    <w:nsid w:val="64C4CD2E"/>
    <w:multiLevelType w:val="singleLevel"/>
    <w:tmpl w:val="64C4CD2E"/>
    <w:lvl w:ilvl="0">
      <w:start w:val="1"/>
      <w:numFmt w:val="decimal"/>
      <w:suff w:val="nothing"/>
      <w:lvlText w:val="%1．"/>
      <w:lvlJc w:val="left"/>
      <w:pPr>
        <w:ind w:left="0" w:firstLine="400"/>
      </w:pPr>
      <w:rPr>
        <w:rFonts w:hint="default"/>
      </w:rPr>
    </w:lvl>
  </w:abstractNum>
  <w:abstractNum w:abstractNumId="174" w15:restartNumberingAfterBreak="0">
    <w:nsid w:val="64C4CD70"/>
    <w:multiLevelType w:val="singleLevel"/>
    <w:tmpl w:val="64C4CD70"/>
    <w:lvl w:ilvl="0">
      <w:start w:val="1"/>
      <w:numFmt w:val="decimal"/>
      <w:suff w:val="nothing"/>
      <w:lvlText w:val="%1．"/>
      <w:lvlJc w:val="left"/>
      <w:pPr>
        <w:ind w:left="0" w:firstLine="400"/>
      </w:pPr>
      <w:rPr>
        <w:rFonts w:hint="default"/>
      </w:rPr>
    </w:lvl>
  </w:abstractNum>
  <w:abstractNum w:abstractNumId="175" w15:restartNumberingAfterBreak="0">
    <w:nsid w:val="64C4CDCE"/>
    <w:multiLevelType w:val="singleLevel"/>
    <w:tmpl w:val="64C4CDCE"/>
    <w:lvl w:ilvl="0">
      <w:start w:val="1"/>
      <w:numFmt w:val="decimal"/>
      <w:suff w:val="nothing"/>
      <w:lvlText w:val="%1．"/>
      <w:lvlJc w:val="left"/>
      <w:pPr>
        <w:ind w:left="0" w:firstLine="400"/>
      </w:pPr>
      <w:rPr>
        <w:rFonts w:hint="default"/>
      </w:rPr>
    </w:lvl>
  </w:abstractNum>
  <w:abstractNum w:abstractNumId="176" w15:restartNumberingAfterBreak="0">
    <w:nsid w:val="64C4D1CF"/>
    <w:multiLevelType w:val="singleLevel"/>
    <w:tmpl w:val="64C4D1CF"/>
    <w:lvl w:ilvl="0">
      <w:start w:val="1"/>
      <w:numFmt w:val="decimal"/>
      <w:suff w:val="nothing"/>
      <w:lvlText w:val="%1．"/>
      <w:lvlJc w:val="left"/>
      <w:pPr>
        <w:ind w:left="0" w:firstLine="400"/>
      </w:pPr>
      <w:rPr>
        <w:rFonts w:hint="default"/>
      </w:rPr>
    </w:lvl>
  </w:abstractNum>
  <w:abstractNum w:abstractNumId="177" w15:restartNumberingAfterBreak="0">
    <w:nsid w:val="64C4D21A"/>
    <w:multiLevelType w:val="singleLevel"/>
    <w:tmpl w:val="64C4D21A"/>
    <w:lvl w:ilvl="0">
      <w:start w:val="1"/>
      <w:numFmt w:val="decimal"/>
      <w:suff w:val="nothing"/>
      <w:lvlText w:val="%1．"/>
      <w:lvlJc w:val="left"/>
      <w:pPr>
        <w:ind w:left="0" w:firstLine="400"/>
      </w:pPr>
      <w:rPr>
        <w:rFonts w:hint="default"/>
      </w:rPr>
    </w:lvl>
  </w:abstractNum>
  <w:abstractNum w:abstractNumId="178" w15:restartNumberingAfterBreak="0">
    <w:nsid w:val="64C4D2B5"/>
    <w:multiLevelType w:val="singleLevel"/>
    <w:tmpl w:val="64C4D2B5"/>
    <w:lvl w:ilvl="0">
      <w:start w:val="1"/>
      <w:numFmt w:val="decimal"/>
      <w:suff w:val="nothing"/>
      <w:lvlText w:val="%1．"/>
      <w:lvlJc w:val="left"/>
      <w:pPr>
        <w:ind w:left="0" w:firstLine="400"/>
      </w:pPr>
      <w:rPr>
        <w:rFonts w:hint="default"/>
      </w:rPr>
    </w:lvl>
  </w:abstractNum>
  <w:abstractNum w:abstractNumId="179" w15:restartNumberingAfterBreak="0">
    <w:nsid w:val="64C4D31A"/>
    <w:multiLevelType w:val="singleLevel"/>
    <w:tmpl w:val="64C4D31A"/>
    <w:lvl w:ilvl="0">
      <w:start w:val="1"/>
      <w:numFmt w:val="decimal"/>
      <w:suff w:val="nothing"/>
      <w:lvlText w:val="%1．"/>
      <w:lvlJc w:val="left"/>
      <w:pPr>
        <w:ind w:left="0" w:firstLine="400"/>
      </w:pPr>
      <w:rPr>
        <w:rFonts w:hint="default"/>
      </w:rPr>
    </w:lvl>
  </w:abstractNum>
  <w:abstractNum w:abstractNumId="180" w15:restartNumberingAfterBreak="0">
    <w:nsid w:val="64C4D398"/>
    <w:multiLevelType w:val="singleLevel"/>
    <w:tmpl w:val="64C4D398"/>
    <w:lvl w:ilvl="0">
      <w:start w:val="1"/>
      <w:numFmt w:val="decimal"/>
      <w:suff w:val="nothing"/>
      <w:lvlText w:val="%1．"/>
      <w:lvlJc w:val="left"/>
      <w:pPr>
        <w:ind w:left="0" w:firstLine="400"/>
      </w:pPr>
      <w:rPr>
        <w:rFonts w:hint="default"/>
      </w:rPr>
    </w:lvl>
  </w:abstractNum>
  <w:abstractNum w:abstractNumId="181" w15:restartNumberingAfterBreak="0">
    <w:nsid w:val="64C4DA92"/>
    <w:multiLevelType w:val="singleLevel"/>
    <w:tmpl w:val="64C4DA92"/>
    <w:lvl w:ilvl="0">
      <w:start w:val="1"/>
      <w:numFmt w:val="decimal"/>
      <w:suff w:val="nothing"/>
      <w:lvlText w:val="%1．"/>
      <w:lvlJc w:val="left"/>
      <w:pPr>
        <w:ind w:left="0" w:firstLine="400"/>
      </w:pPr>
      <w:rPr>
        <w:rFonts w:hint="default"/>
      </w:rPr>
    </w:lvl>
  </w:abstractNum>
  <w:abstractNum w:abstractNumId="182" w15:restartNumberingAfterBreak="0">
    <w:nsid w:val="64C4E715"/>
    <w:multiLevelType w:val="singleLevel"/>
    <w:tmpl w:val="64C4E715"/>
    <w:lvl w:ilvl="0">
      <w:start w:val="1"/>
      <w:numFmt w:val="decimal"/>
      <w:suff w:val="nothing"/>
      <w:lvlText w:val="%1．"/>
      <w:lvlJc w:val="left"/>
      <w:pPr>
        <w:ind w:left="0" w:firstLine="400"/>
      </w:pPr>
      <w:rPr>
        <w:rFonts w:hint="default"/>
      </w:rPr>
    </w:lvl>
  </w:abstractNum>
  <w:abstractNum w:abstractNumId="183" w15:restartNumberingAfterBreak="0">
    <w:nsid w:val="64C4E75F"/>
    <w:multiLevelType w:val="singleLevel"/>
    <w:tmpl w:val="64C4E75F"/>
    <w:lvl w:ilvl="0">
      <w:start w:val="1"/>
      <w:numFmt w:val="decimal"/>
      <w:suff w:val="nothing"/>
      <w:lvlText w:val="%1．"/>
      <w:lvlJc w:val="left"/>
      <w:pPr>
        <w:ind w:left="0" w:firstLine="400"/>
      </w:pPr>
      <w:rPr>
        <w:rFonts w:hint="default"/>
      </w:rPr>
    </w:lvl>
  </w:abstractNum>
  <w:abstractNum w:abstractNumId="184" w15:restartNumberingAfterBreak="0">
    <w:nsid w:val="64C4E7F3"/>
    <w:multiLevelType w:val="singleLevel"/>
    <w:tmpl w:val="64C4E7F3"/>
    <w:lvl w:ilvl="0">
      <w:start w:val="1"/>
      <w:numFmt w:val="decimal"/>
      <w:suff w:val="nothing"/>
      <w:lvlText w:val="%1．"/>
      <w:lvlJc w:val="left"/>
      <w:pPr>
        <w:ind w:left="0" w:firstLine="400"/>
      </w:pPr>
      <w:rPr>
        <w:rFonts w:hint="default"/>
      </w:rPr>
    </w:lvl>
  </w:abstractNum>
  <w:abstractNum w:abstractNumId="185" w15:restartNumberingAfterBreak="0">
    <w:nsid w:val="64C4E838"/>
    <w:multiLevelType w:val="singleLevel"/>
    <w:tmpl w:val="64C4E838"/>
    <w:lvl w:ilvl="0">
      <w:start w:val="1"/>
      <w:numFmt w:val="decimal"/>
      <w:suff w:val="nothing"/>
      <w:lvlText w:val="%1．"/>
      <w:lvlJc w:val="left"/>
      <w:pPr>
        <w:ind w:left="0" w:firstLine="400"/>
      </w:pPr>
      <w:rPr>
        <w:rFonts w:hint="default"/>
      </w:rPr>
    </w:lvl>
  </w:abstractNum>
  <w:abstractNum w:abstractNumId="186" w15:restartNumberingAfterBreak="0">
    <w:nsid w:val="64C4E874"/>
    <w:multiLevelType w:val="singleLevel"/>
    <w:tmpl w:val="64C4E874"/>
    <w:lvl w:ilvl="0">
      <w:start w:val="1"/>
      <w:numFmt w:val="decimal"/>
      <w:suff w:val="nothing"/>
      <w:lvlText w:val="%1．"/>
      <w:lvlJc w:val="left"/>
      <w:pPr>
        <w:ind w:left="0" w:firstLine="400"/>
      </w:pPr>
      <w:rPr>
        <w:rFonts w:hint="default"/>
      </w:rPr>
    </w:lvl>
  </w:abstractNum>
  <w:abstractNum w:abstractNumId="187" w15:restartNumberingAfterBreak="0">
    <w:nsid w:val="64C4E88E"/>
    <w:multiLevelType w:val="singleLevel"/>
    <w:tmpl w:val="64C4E88E"/>
    <w:lvl w:ilvl="0">
      <w:start w:val="1"/>
      <w:numFmt w:val="decimal"/>
      <w:suff w:val="nothing"/>
      <w:lvlText w:val="%1．"/>
      <w:lvlJc w:val="left"/>
      <w:pPr>
        <w:ind w:left="0" w:firstLine="400"/>
      </w:pPr>
      <w:rPr>
        <w:rFonts w:hint="default"/>
      </w:rPr>
    </w:lvl>
  </w:abstractNum>
  <w:abstractNum w:abstractNumId="188" w15:restartNumberingAfterBreak="0">
    <w:nsid w:val="64C4E8AD"/>
    <w:multiLevelType w:val="singleLevel"/>
    <w:tmpl w:val="64C4E8AD"/>
    <w:lvl w:ilvl="0">
      <w:start w:val="1"/>
      <w:numFmt w:val="decimal"/>
      <w:suff w:val="nothing"/>
      <w:lvlText w:val="%1．"/>
      <w:lvlJc w:val="left"/>
      <w:pPr>
        <w:ind w:left="0" w:firstLine="400"/>
      </w:pPr>
      <w:rPr>
        <w:rFonts w:hint="default"/>
      </w:rPr>
    </w:lvl>
  </w:abstractNum>
  <w:abstractNum w:abstractNumId="189" w15:restartNumberingAfterBreak="0">
    <w:nsid w:val="64C4E8CA"/>
    <w:multiLevelType w:val="singleLevel"/>
    <w:tmpl w:val="64C4E8CA"/>
    <w:lvl w:ilvl="0">
      <w:start w:val="1"/>
      <w:numFmt w:val="decimal"/>
      <w:suff w:val="nothing"/>
      <w:lvlText w:val="%1．"/>
      <w:lvlJc w:val="left"/>
      <w:pPr>
        <w:ind w:left="0" w:firstLine="400"/>
      </w:pPr>
      <w:rPr>
        <w:rFonts w:hint="default"/>
      </w:rPr>
    </w:lvl>
  </w:abstractNum>
  <w:abstractNum w:abstractNumId="190" w15:restartNumberingAfterBreak="0">
    <w:nsid w:val="64C4E8EB"/>
    <w:multiLevelType w:val="singleLevel"/>
    <w:tmpl w:val="64C4E8EB"/>
    <w:lvl w:ilvl="0">
      <w:start w:val="1"/>
      <w:numFmt w:val="decimal"/>
      <w:suff w:val="nothing"/>
      <w:lvlText w:val="%1．"/>
      <w:lvlJc w:val="left"/>
      <w:pPr>
        <w:ind w:left="0" w:firstLine="400"/>
      </w:pPr>
      <w:rPr>
        <w:rFonts w:hint="default"/>
      </w:rPr>
    </w:lvl>
  </w:abstractNum>
  <w:abstractNum w:abstractNumId="191" w15:restartNumberingAfterBreak="0">
    <w:nsid w:val="64C4E91F"/>
    <w:multiLevelType w:val="singleLevel"/>
    <w:tmpl w:val="64C4E91F"/>
    <w:lvl w:ilvl="0">
      <w:start w:val="1"/>
      <w:numFmt w:val="decimal"/>
      <w:suff w:val="nothing"/>
      <w:lvlText w:val="%1．"/>
      <w:lvlJc w:val="left"/>
      <w:pPr>
        <w:ind w:left="0" w:firstLine="400"/>
      </w:pPr>
      <w:rPr>
        <w:rFonts w:hint="default"/>
      </w:rPr>
    </w:lvl>
  </w:abstractNum>
  <w:abstractNum w:abstractNumId="192" w15:restartNumberingAfterBreak="0">
    <w:nsid w:val="64C4E936"/>
    <w:multiLevelType w:val="singleLevel"/>
    <w:tmpl w:val="64C4E936"/>
    <w:lvl w:ilvl="0">
      <w:start w:val="1"/>
      <w:numFmt w:val="decimal"/>
      <w:suff w:val="nothing"/>
      <w:lvlText w:val="%1．"/>
      <w:lvlJc w:val="left"/>
      <w:pPr>
        <w:ind w:left="0" w:firstLine="400"/>
      </w:pPr>
      <w:rPr>
        <w:rFonts w:hint="default"/>
      </w:rPr>
    </w:lvl>
  </w:abstractNum>
  <w:abstractNum w:abstractNumId="193" w15:restartNumberingAfterBreak="0">
    <w:nsid w:val="64C4E97C"/>
    <w:multiLevelType w:val="singleLevel"/>
    <w:tmpl w:val="64C4E97C"/>
    <w:lvl w:ilvl="0">
      <w:start w:val="1"/>
      <w:numFmt w:val="decimal"/>
      <w:suff w:val="nothing"/>
      <w:lvlText w:val="%1．"/>
      <w:lvlJc w:val="left"/>
      <w:pPr>
        <w:ind w:left="0" w:firstLine="400"/>
      </w:pPr>
      <w:rPr>
        <w:rFonts w:hint="default"/>
      </w:rPr>
    </w:lvl>
  </w:abstractNum>
  <w:abstractNum w:abstractNumId="194" w15:restartNumberingAfterBreak="0">
    <w:nsid w:val="64C4E9C9"/>
    <w:multiLevelType w:val="singleLevel"/>
    <w:tmpl w:val="64C4E9C9"/>
    <w:lvl w:ilvl="0">
      <w:start w:val="1"/>
      <w:numFmt w:val="decimal"/>
      <w:suff w:val="nothing"/>
      <w:lvlText w:val="%1．"/>
      <w:lvlJc w:val="left"/>
      <w:pPr>
        <w:ind w:left="0" w:firstLine="400"/>
      </w:pPr>
      <w:rPr>
        <w:rFonts w:hint="default"/>
      </w:rPr>
    </w:lvl>
  </w:abstractNum>
  <w:abstractNum w:abstractNumId="195" w15:restartNumberingAfterBreak="0">
    <w:nsid w:val="64C4E9E4"/>
    <w:multiLevelType w:val="singleLevel"/>
    <w:tmpl w:val="64C4E9E4"/>
    <w:lvl w:ilvl="0">
      <w:start w:val="1"/>
      <w:numFmt w:val="decimal"/>
      <w:suff w:val="nothing"/>
      <w:lvlText w:val="%1．"/>
      <w:lvlJc w:val="left"/>
      <w:pPr>
        <w:ind w:left="0" w:firstLine="400"/>
      </w:pPr>
      <w:rPr>
        <w:rFonts w:hint="default"/>
      </w:rPr>
    </w:lvl>
  </w:abstractNum>
  <w:abstractNum w:abstractNumId="196" w15:restartNumberingAfterBreak="0">
    <w:nsid w:val="64C4EA01"/>
    <w:multiLevelType w:val="singleLevel"/>
    <w:tmpl w:val="64C4EA01"/>
    <w:lvl w:ilvl="0">
      <w:start w:val="1"/>
      <w:numFmt w:val="decimal"/>
      <w:suff w:val="nothing"/>
      <w:lvlText w:val="%1．"/>
      <w:lvlJc w:val="left"/>
      <w:pPr>
        <w:ind w:left="0" w:firstLine="400"/>
      </w:pPr>
      <w:rPr>
        <w:rFonts w:hint="default"/>
      </w:rPr>
    </w:lvl>
  </w:abstractNum>
  <w:abstractNum w:abstractNumId="197" w15:restartNumberingAfterBreak="0">
    <w:nsid w:val="64C4EA20"/>
    <w:multiLevelType w:val="singleLevel"/>
    <w:tmpl w:val="64C4EA20"/>
    <w:lvl w:ilvl="0">
      <w:start w:val="1"/>
      <w:numFmt w:val="decimal"/>
      <w:suff w:val="nothing"/>
      <w:lvlText w:val="%1．"/>
      <w:lvlJc w:val="left"/>
      <w:pPr>
        <w:ind w:left="0" w:firstLine="400"/>
      </w:pPr>
      <w:rPr>
        <w:rFonts w:hint="default"/>
      </w:rPr>
    </w:lvl>
  </w:abstractNum>
  <w:abstractNum w:abstractNumId="198" w15:restartNumberingAfterBreak="0">
    <w:nsid w:val="64CCBCDA"/>
    <w:multiLevelType w:val="singleLevel"/>
    <w:tmpl w:val="64CCBCDA"/>
    <w:lvl w:ilvl="0">
      <w:start w:val="1"/>
      <w:numFmt w:val="chineseCounting"/>
      <w:suff w:val="nothing"/>
      <w:lvlText w:val="（%1）"/>
      <w:lvlJc w:val="left"/>
      <w:pPr>
        <w:ind w:left="0" w:firstLine="420"/>
      </w:pPr>
      <w:rPr>
        <w:rFonts w:hint="eastAsia"/>
      </w:rPr>
    </w:lvl>
  </w:abstractNum>
  <w:num w:numId="1" w16cid:durableId="2034645194">
    <w:abstractNumId w:val="6"/>
  </w:num>
  <w:num w:numId="2" w16cid:durableId="1540243208">
    <w:abstractNumId w:val="4"/>
  </w:num>
  <w:num w:numId="3" w16cid:durableId="1651011809">
    <w:abstractNumId w:val="5"/>
  </w:num>
  <w:num w:numId="4" w16cid:durableId="868177945">
    <w:abstractNumId w:val="11"/>
  </w:num>
  <w:num w:numId="5" w16cid:durableId="2146501630">
    <w:abstractNumId w:val="12"/>
  </w:num>
  <w:num w:numId="6" w16cid:durableId="1546140579">
    <w:abstractNumId w:val="13"/>
  </w:num>
  <w:num w:numId="7" w16cid:durableId="769738477">
    <w:abstractNumId w:val="14"/>
  </w:num>
  <w:num w:numId="8" w16cid:durableId="1025903729">
    <w:abstractNumId w:val="15"/>
  </w:num>
  <w:num w:numId="9" w16cid:durableId="1916434626">
    <w:abstractNumId w:val="16"/>
  </w:num>
  <w:num w:numId="10" w16cid:durableId="64955378">
    <w:abstractNumId w:val="17"/>
  </w:num>
  <w:num w:numId="11" w16cid:durableId="637615350">
    <w:abstractNumId w:val="18"/>
  </w:num>
  <w:num w:numId="12" w16cid:durableId="1631669675">
    <w:abstractNumId w:val="19"/>
  </w:num>
  <w:num w:numId="13" w16cid:durableId="1306930332">
    <w:abstractNumId w:val="20"/>
  </w:num>
  <w:num w:numId="14" w16cid:durableId="728460598">
    <w:abstractNumId w:val="21"/>
  </w:num>
  <w:num w:numId="15" w16cid:durableId="2082363420">
    <w:abstractNumId w:val="22"/>
  </w:num>
  <w:num w:numId="16" w16cid:durableId="1780221632">
    <w:abstractNumId w:val="23"/>
  </w:num>
  <w:num w:numId="17" w16cid:durableId="918099323">
    <w:abstractNumId w:val="24"/>
  </w:num>
  <w:num w:numId="18" w16cid:durableId="1106926256">
    <w:abstractNumId w:val="25"/>
  </w:num>
  <w:num w:numId="19" w16cid:durableId="1378582509">
    <w:abstractNumId w:val="26"/>
  </w:num>
  <w:num w:numId="20" w16cid:durableId="2064326080">
    <w:abstractNumId w:val="27"/>
  </w:num>
  <w:num w:numId="21" w16cid:durableId="229315824">
    <w:abstractNumId w:val="28"/>
  </w:num>
  <w:num w:numId="22" w16cid:durableId="1800564630">
    <w:abstractNumId w:val="29"/>
  </w:num>
  <w:num w:numId="23" w16cid:durableId="699091905">
    <w:abstractNumId w:val="30"/>
  </w:num>
  <w:num w:numId="24" w16cid:durableId="1729499986">
    <w:abstractNumId w:val="0"/>
  </w:num>
  <w:num w:numId="25" w16cid:durableId="1988170834">
    <w:abstractNumId w:val="31"/>
  </w:num>
  <w:num w:numId="26" w16cid:durableId="1328249623">
    <w:abstractNumId w:val="32"/>
  </w:num>
  <w:num w:numId="27" w16cid:durableId="1639914397">
    <w:abstractNumId w:val="33"/>
  </w:num>
  <w:num w:numId="28" w16cid:durableId="37047310">
    <w:abstractNumId w:val="34"/>
  </w:num>
  <w:num w:numId="29" w16cid:durableId="1789544170">
    <w:abstractNumId w:val="35"/>
  </w:num>
  <w:num w:numId="30" w16cid:durableId="1356886454">
    <w:abstractNumId w:val="36"/>
  </w:num>
  <w:num w:numId="31" w16cid:durableId="552350157">
    <w:abstractNumId w:val="37"/>
  </w:num>
  <w:num w:numId="32" w16cid:durableId="1434012745">
    <w:abstractNumId w:val="38"/>
  </w:num>
  <w:num w:numId="33" w16cid:durableId="1654407049">
    <w:abstractNumId w:val="39"/>
  </w:num>
  <w:num w:numId="34" w16cid:durableId="524565352">
    <w:abstractNumId w:val="40"/>
  </w:num>
  <w:num w:numId="35" w16cid:durableId="1078091205">
    <w:abstractNumId w:val="41"/>
  </w:num>
  <w:num w:numId="36" w16cid:durableId="182791234">
    <w:abstractNumId w:val="42"/>
  </w:num>
  <w:num w:numId="37" w16cid:durableId="163280243">
    <w:abstractNumId w:val="43"/>
  </w:num>
  <w:num w:numId="38" w16cid:durableId="545917641">
    <w:abstractNumId w:val="44"/>
  </w:num>
  <w:num w:numId="39" w16cid:durableId="2058971215">
    <w:abstractNumId w:val="45"/>
  </w:num>
  <w:num w:numId="40" w16cid:durableId="1535732455">
    <w:abstractNumId w:val="46"/>
  </w:num>
  <w:num w:numId="41" w16cid:durableId="2058310348">
    <w:abstractNumId w:val="47"/>
  </w:num>
  <w:num w:numId="42" w16cid:durableId="763066954">
    <w:abstractNumId w:val="48"/>
  </w:num>
  <w:num w:numId="43" w16cid:durableId="942610046">
    <w:abstractNumId w:val="49"/>
  </w:num>
  <w:num w:numId="44" w16cid:durableId="462357349">
    <w:abstractNumId w:val="50"/>
  </w:num>
  <w:num w:numId="45" w16cid:durableId="1546991953">
    <w:abstractNumId w:val="51"/>
  </w:num>
  <w:num w:numId="46" w16cid:durableId="713889539">
    <w:abstractNumId w:val="52"/>
  </w:num>
  <w:num w:numId="47" w16cid:durableId="2128699882">
    <w:abstractNumId w:val="53"/>
  </w:num>
  <w:num w:numId="48" w16cid:durableId="119613065">
    <w:abstractNumId w:val="54"/>
  </w:num>
  <w:num w:numId="49" w16cid:durableId="66268651">
    <w:abstractNumId w:val="1"/>
  </w:num>
  <w:num w:numId="50" w16cid:durableId="1129010667">
    <w:abstractNumId w:val="55"/>
  </w:num>
  <w:num w:numId="51" w16cid:durableId="1549877106">
    <w:abstractNumId w:val="56"/>
  </w:num>
  <w:num w:numId="52" w16cid:durableId="925264646">
    <w:abstractNumId w:val="57"/>
  </w:num>
  <w:num w:numId="53" w16cid:durableId="312150272">
    <w:abstractNumId w:val="2"/>
  </w:num>
  <w:num w:numId="54" w16cid:durableId="1807120605">
    <w:abstractNumId w:val="58"/>
  </w:num>
  <w:num w:numId="55" w16cid:durableId="2066642699">
    <w:abstractNumId w:val="59"/>
  </w:num>
  <w:num w:numId="56" w16cid:durableId="737632234">
    <w:abstractNumId w:val="60"/>
  </w:num>
  <w:num w:numId="57" w16cid:durableId="1460611067">
    <w:abstractNumId w:val="61"/>
  </w:num>
  <w:num w:numId="58" w16cid:durableId="176776135">
    <w:abstractNumId w:val="62"/>
  </w:num>
  <w:num w:numId="59" w16cid:durableId="569584560">
    <w:abstractNumId w:val="63"/>
  </w:num>
  <w:num w:numId="60" w16cid:durableId="728765826">
    <w:abstractNumId w:val="3"/>
  </w:num>
  <w:num w:numId="61" w16cid:durableId="1488741321">
    <w:abstractNumId w:val="64"/>
  </w:num>
  <w:num w:numId="62" w16cid:durableId="1916282539">
    <w:abstractNumId w:val="65"/>
  </w:num>
  <w:num w:numId="63" w16cid:durableId="367029561">
    <w:abstractNumId w:val="66"/>
  </w:num>
  <w:num w:numId="64" w16cid:durableId="2015257604">
    <w:abstractNumId w:val="67"/>
  </w:num>
  <w:num w:numId="65" w16cid:durableId="686711670">
    <w:abstractNumId w:val="68"/>
  </w:num>
  <w:num w:numId="66" w16cid:durableId="1821573429">
    <w:abstractNumId w:val="69"/>
  </w:num>
  <w:num w:numId="67" w16cid:durableId="1815297001">
    <w:abstractNumId w:val="70"/>
  </w:num>
  <w:num w:numId="68" w16cid:durableId="618537390">
    <w:abstractNumId w:val="72"/>
  </w:num>
  <w:num w:numId="69" w16cid:durableId="1092580076">
    <w:abstractNumId w:val="73"/>
  </w:num>
  <w:num w:numId="70" w16cid:durableId="617223062">
    <w:abstractNumId w:val="71"/>
  </w:num>
  <w:num w:numId="71" w16cid:durableId="307980164">
    <w:abstractNumId w:val="74"/>
  </w:num>
  <w:num w:numId="72" w16cid:durableId="1866560302">
    <w:abstractNumId w:val="75"/>
  </w:num>
  <w:num w:numId="73" w16cid:durableId="1893811159">
    <w:abstractNumId w:val="76"/>
  </w:num>
  <w:num w:numId="74" w16cid:durableId="1353921273">
    <w:abstractNumId w:val="77"/>
  </w:num>
  <w:num w:numId="75" w16cid:durableId="899635619">
    <w:abstractNumId w:val="78"/>
  </w:num>
  <w:num w:numId="76" w16cid:durableId="108134685">
    <w:abstractNumId w:val="79"/>
  </w:num>
  <w:num w:numId="77" w16cid:durableId="1423644086">
    <w:abstractNumId w:val="80"/>
  </w:num>
  <w:num w:numId="78" w16cid:durableId="474418078">
    <w:abstractNumId w:val="81"/>
  </w:num>
  <w:num w:numId="79" w16cid:durableId="1495140982">
    <w:abstractNumId w:val="82"/>
  </w:num>
  <w:num w:numId="80" w16cid:durableId="2018537025">
    <w:abstractNumId w:val="83"/>
  </w:num>
  <w:num w:numId="81" w16cid:durableId="207685652">
    <w:abstractNumId w:val="84"/>
  </w:num>
  <w:num w:numId="82" w16cid:durableId="207887025">
    <w:abstractNumId w:val="85"/>
  </w:num>
  <w:num w:numId="83" w16cid:durableId="728302628">
    <w:abstractNumId w:val="138"/>
  </w:num>
  <w:num w:numId="84" w16cid:durableId="93795374">
    <w:abstractNumId w:val="86"/>
  </w:num>
  <w:num w:numId="85" w16cid:durableId="344676949">
    <w:abstractNumId w:val="87"/>
  </w:num>
  <w:num w:numId="86" w16cid:durableId="818692570">
    <w:abstractNumId w:val="88"/>
  </w:num>
  <w:num w:numId="87" w16cid:durableId="440153500">
    <w:abstractNumId w:val="89"/>
  </w:num>
  <w:num w:numId="88" w16cid:durableId="1487161501">
    <w:abstractNumId w:val="90"/>
  </w:num>
  <w:num w:numId="89" w16cid:durableId="1899512765">
    <w:abstractNumId w:val="7"/>
  </w:num>
  <w:num w:numId="90" w16cid:durableId="2103066762">
    <w:abstractNumId w:val="91"/>
  </w:num>
  <w:num w:numId="91" w16cid:durableId="675765821">
    <w:abstractNumId w:val="92"/>
  </w:num>
  <w:num w:numId="92" w16cid:durableId="282617798">
    <w:abstractNumId w:val="93"/>
  </w:num>
  <w:num w:numId="93" w16cid:durableId="1568229148">
    <w:abstractNumId w:val="94"/>
  </w:num>
  <w:num w:numId="94" w16cid:durableId="1340739764">
    <w:abstractNumId w:val="95"/>
  </w:num>
  <w:num w:numId="95" w16cid:durableId="2080246378">
    <w:abstractNumId w:val="96"/>
  </w:num>
  <w:num w:numId="96" w16cid:durableId="1123697205">
    <w:abstractNumId w:val="97"/>
  </w:num>
  <w:num w:numId="97" w16cid:durableId="471752531">
    <w:abstractNumId w:val="98"/>
  </w:num>
  <w:num w:numId="98" w16cid:durableId="1051267305">
    <w:abstractNumId w:val="99"/>
  </w:num>
  <w:num w:numId="99" w16cid:durableId="1991254745">
    <w:abstractNumId w:val="100"/>
  </w:num>
  <w:num w:numId="100" w16cid:durableId="401491840">
    <w:abstractNumId w:val="101"/>
  </w:num>
  <w:num w:numId="101" w16cid:durableId="1311791991">
    <w:abstractNumId w:val="102"/>
  </w:num>
  <w:num w:numId="102" w16cid:durableId="463230970">
    <w:abstractNumId w:val="103"/>
  </w:num>
  <w:num w:numId="103" w16cid:durableId="1781416473">
    <w:abstractNumId w:val="104"/>
  </w:num>
  <w:num w:numId="104" w16cid:durableId="211161197">
    <w:abstractNumId w:val="105"/>
  </w:num>
  <w:num w:numId="105" w16cid:durableId="1174108746">
    <w:abstractNumId w:val="106"/>
  </w:num>
  <w:num w:numId="106" w16cid:durableId="820346718">
    <w:abstractNumId w:val="107"/>
  </w:num>
  <w:num w:numId="107" w16cid:durableId="118955790">
    <w:abstractNumId w:val="108"/>
  </w:num>
  <w:num w:numId="108" w16cid:durableId="283998971">
    <w:abstractNumId w:val="109"/>
  </w:num>
  <w:num w:numId="109" w16cid:durableId="933899697">
    <w:abstractNumId w:val="110"/>
  </w:num>
  <w:num w:numId="110" w16cid:durableId="431584817">
    <w:abstractNumId w:val="111"/>
  </w:num>
  <w:num w:numId="111" w16cid:durableId="2120639819">
    <w:abstractNumId w:val="112"/>
  </w:num>
  <w:num w:numId="112" w16cid:durableId="940795867">
    <w:abstractNumId w:val="113"/>
  </w:num>
  <w:num w:numId="113" w16cid:durableId="328561443">
    <w:abstractNumId w:val="114"/>
  </w:num>
  <w:num w:numId="114" w16cid:durableId="1742748983">
    <w:abstractNumId w:val="115"/>
  </w:num>
  <w:num w:numId="115" w16cid:durableId="931280097">
    <w:abstractNumId w:val="116"/>
  </w:num>
  <w:num w:numId="116" w16cid:durableId="1408383224">
    <w:abstractNumId w:val="117"/>
  </w:num>
  <w:num w:numId="117" w16cid:durableId="1044988792">
    <w:abstractNumId w:val="118"/>
  </w:num>
  <w:num w:numId="118" w16cid:durableId="431172114">
    <w:abstractNumId w:val="9"/>
  </w:num>
  <w:num w:numId="119" w16cid:durableId="878280337">
    <w:abstractNumId w:val="119"/>
  </w:num>
  <w:num w:numId="120" w16cid:durableId="1603565465">
    <w:abstractNumId w:val="120"/>
  </w:num>
  <w:num w:numId="121" w16cid:durableId="2086684535">
    <w:abstractNumId w:val="121"/>
  </w:num>
  <w:num w:numId="122" w16cid:durableId="1742171950">
    <w:abstractNumId w:val="122"/>
  </w:num>
  <w:num w:numId="123" w16cid:durableId="192546462">
    <w:abstractNumId w:val="123"/>
  </w:num>
  <w:num w:numId="124" w16cid:durableId="165638295">
    <w:abstractNumId w:val="124"/>
  </w:num>
  <w:num w:numId="125" w16cid:durableId="725179600">
    <w:abstractNumId w:val="125"/>
  </w:num>
  <w:num w:numId="126" w16cid:durableId="1491407541">
    <w:abstractNumId w:val="126"/>
  </w:num>
  <w:num w:numId="127" w16cid:durableId="1407413176">
    <w:abstractNumId w:val="127"/>
  </w:num>
  <w:num w:numId="128" w16cid:durableId="1018233783">
    <w:abstractNumId w:val="128"/>
  </w:num>
  <w:num w:numId="129" w16cid:durableId="804154355">
    <w:abstractNumId w:val="129"/>
  </w:num>
  <w:num w:numId="130" w16cid:durableId="681320457">
    <w:abstractNumId w:val="130"/>
  </w:num>
  <w:num w:numId="131" w16cid:durableId="544217337">
    <w:abstractNumId w:val="131"/>
  </w:num>
  <w:num w:numId="132" w16cid:durableId="1075128728">
    <w:abstractNumId w:val="132"/>
  </w:num>
  <w:num w:numId="133" w16cid:durableId="1833570566">
    <w:abstractNumId w:val="133"/>
  </w:num>
  <w:num w:numId="134" w16cid:durableId="1401098194">
    <w:abstractNumId w:val="134"/>
  </w:num>
  <w:num w:numId="135" w16cid:durableId="734354990">
    <w:abstractNumId w:val="135"/>
  </w:num>
  <w:num w:numId="136" w16cid:durableId="1116633496">
    <w:abstractNumId w:val="136"/>
  </w:num>
  <w:num w:numId="137" w16cid:durableId="441851152">
    <w:abstractNumId w:val="8"/>
  </w:num>
  <w:num w:numId="138" w16cid:durableId="477772599">
    <w:abstractNumId w:val="137"/>
  </w:num>
  <w:num w:numId="139" w16cid:durableId="1786074422">
    <w:abstractNumId w:val="10"/>
  </w:num>
  <w:num w:numId="140" w16cid:durableId="1389840490">
    <w:abstractNumId w:val="198"/>
  </w:num>
  <w:num w:numId="141" w16cid:durableId="1270628058">
    <w:abstractNumId w:val="139"/>
  </w:num>
  <w:num w:numId="142" w16cid:durableId="1789742062">
    <w:abstractNumId w:val="140"/>
  </w:num>
  <w:num w:numId="143" w16cid:durableId="567036321">
    <w:abstractNumId w:val="141"/>
  </w:num>
  <w:num w:numId="144" w16cid:durableId="1588032367">
    <w:abstractNumId w:val="142"/>
  </w:num>
  <w:num w:numId="145" w16cid:durableId="764031339">
    <w:abstractNumId w:val="143"/>
  </w:num>
  <w:num w:numId="146" w16cid:durableId="560292614">
    <w:abstractNumId w:val="146"/>
  </w:num>
  <w:num w:numId="147" w16cid:durableId="866873640">
    <w:abstractNumId w:val="147"/>
  </w:num>
  <w:num w:numId="148" w16cid:durableId="1373993849">
    <w:abstractNumId w:val="148"/>
  </w:num>
  <w:num w:numId="149" w16cid:durableId="541283171">
    <w:abstractNumId w:val="149"/>
  </w:num>
  <w:num w:numId="150" w16cid:durableId="1026715698">
    <w:abstractNumId w:val="150"/>
  </w:num>
  <w:num w:numId="151" w16cid:durableId="139925859">
    <w:abstractNumId w:val="151"/>
  </w:num>
  <w:num w:numId="152" w16cid:durableId="635531341">
    <w:abstractNumId w:val="152"/>
  </w:num>
  <w:num w:numId="153" w16cid:durableId="110053124">
    <w:abstractNumId w:val="153"/>
  </w:num>
  <w:num w:numId="154" w16cid:durableId="584149800">
    <w:abstractNumId w:val="154"/>
  </w:num>
  <w:num w:numId="155" w16cid:durableId="591398659">
    <w:abstractNumId w:val="155"/>
  </w:num>
  <w:num w:numId="156" w16cid:durableId="488905929">
    <w:abstractNumId w:val="156"/>
  </w:num>
  <w:num w:numId="157" w16cid:durableId="166213920">
    <w:abstractNumId w:val="144"/>
  </w:num>
  <w:num w:numId="158" w16cid:durableId="960652858">
    <w:abstractNumId w:val="157"/>
  </w:num>
  <w:num w:numId="159" w16cid:durableId="340622185">
    <w:abstractNumId w:val="158"/>
  </w:num>
  <w:num w:numId="160" w16cid:durableId="1189106117">
    <w:abstractNumId w:val="159"/>
  </w:num>
  <w:num w:numId="161" w16cid:durableId="690496479">
    <w:abstractNumId w:val="181"/>
  </w:num>
  <w:num w:numId="162" w16cid:durableId="1534880494">
    <w:abstractNumId w:val="160"/>
  </w:num>
  <w:num w:numId="163" w16cid:durableId="2141996406">
    <w:abstractNumId w:val="161"/>
  </w:num>
  <w:num w:numId="164" w16cid:durableId="1964650049">
    <w:abstractNumId w:val="162"/>
  </w:num>
  <w:num w:numId="165" w16cid:durableId="1052072111">
    <w:abstractNumId w:val="163"/>
  </w:num>
  <w:num w:numId="166" w16cid:durableId="1943292945">
    <w:abstractNumId w:val="164"/>
  </w:num>
  <w:num w:numId="167" w16cid:durableId="1841651176">
    <w:abstractNumId w:val="165"/>
  </w:num>
  <w:num w:numId="168" w16cid:durableId="1426488902">
    <w:abstractNumId w:val="166"/>
  </w:num>
  <w:num w:numId="169" w16cid:durableId="556552030">
    <w:abstractNumId w:val="167"/>
  </w:num>
  <w:num w:numId="170" w16cid:durableId="521669153">
    <w:abstractNumId w:val="168"/>
  </w:num>
  <w:num w:numId="171" w16cid:durableId="972902526">
    <w:abstractNumId w:val="169"/>
  </w:num>
  <w:num w:numId="172" w16cid:durableId="703752900">
    <w:abstractNumId w:val="170"/>
  </w:num>
  <w:num w:numId="173" w16cid:durableId="868373343">
    <w:abstractNumId w:val="171"/>
  </w:num>
  <w:num w:numId="174" w16cid:durableId="737360843">
    <w:abstractNumId w:val="172"/>
  </w:num>
  <w:num w:numId="175" w16cid:durableId="692801580">
    <w:abstractNumId w:val="173"/>
  </w:num>
  <w:num w:numId="176" w16cid:durableId="1666739743">
    <w:abstractNumId w:val="174"/>
  </w:num>
  <w:num w:numId="177" w16cid:durableId="1906331770">
    <w:abstractNumId w:val="175"/>
  </w:num>
  <w:num w:numId="178" w16cid:durableId="683821126">
    <w:abstractNumId w:val="176"/>
  </w:num>
  <w:num w:numId="179" w16cid:durableId="1462382086">
    <w:abstractNumId w:val="177"/>
  </w:num>
  <w:num w:numId="180" w16cid:durableId="1245988655">
    <w:abstractNumId w:val="178"/>
  </w:num>
  <w:num w:numId="181" w16cid:durableId="518542985">
    <w:abstractNumId w:val="179"/>
  </w:num>
  <w:num w:numId="182" w16cid:durableId="393088687">
    <w:abstractNumId w:val="180"/>
  </w:num>
  <w:num w:numId="183" w16cid:durableId="225921651">
    <w:abstractNumId w:val="145"/>
  </w:num>
  <w:num w:numId="184" w16cid:durableId="1415666431">
    <w:abstractNumId w:val="182"/>
  </w:num>
  <w:num w:numId="185" w16cid:durableId="954099130">
    <w:abstractNumId w:val="183"/>
  </w:num>
  <w:num w:numId="186" w16cid:durableId="1434399297">
    <w:abstractNumId w:val="184"/>
  </w:num>
  <w:num w:numId="187" w16cid:durableId="604850925">
    <w:abstractNumId w:val="185"/>
  </w:num>
  <w:num w:numId="188" w16cid:durableId="939070214">
    <w:abstractNumId w:val="196"/>
  </w:num>
  <w:num w:numId="189" w16cid:durableId="93988185">
    <w:abstractNumId w:val="197"/>
  </w:num>
  <w:num w:numId="190" w16cid:durableId="1923105748">
    <w:abstractNumId w:val="186"/>
  </w:num>
  <w:num w:numId="191" w16cid:durableId="1461536101">
    <w:abstractNumId w:val="187"/>
  </w:num>
  <w:num w:numId="192" w16cid:durableId="1695186260">
    <w:abstractNumId w:val="188"/>
  </w:num>
  <w:num w:numId="193" w16cid:durableId="1506240391">
    <w:abstractNumId w:val="189"/>
  </w:num>
  <w:num w:numId="194" w16cid:durableId="1660957233">
    <w:abstractNumId w:val="191"/>
  </w:num>
  <w:num w:numId="195" w16cid:durableId="903880007">
    <w:abstractNumId w:val="192"/>
  </w:num>
  <w:num w:numId="196" w16cid:durableId="1597205891">
    <w:abstractNumId w:val="193"/>
  </w:num>
  <w:num w:numId="197" w16cid:durableId="306277158">
    <w:abstractNumId w:val="194"/>
  </w:num>
  <w:num w:numId="198" w16cid:durableId="1596011585">
    <w:abstractNumId w:val="195"/>
  </w:num>
  <w:num w:numId="199" w16cid:durableId="1464730031">
    <w:abstractNumId w:val="190"/>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650AA14F00006B7E" w:val=" "/>
    <w:docVar w:name="650AA58F00007987" w:val=" "/>
    <w:docVar w:name="650AA9F10000D1D2" w:val=" "/>
    <w:docVar w:name="650D0E1800005CF4" w:val=" "/>
    <w:docVar w:name="650D304E0000FE1F" w:val=" "/>
    <w:docVar w:name="65113B9900001A2D" w:val=" "/>
    <w:docVar w:name="65117CF200005D96" w:val=" "/>
    <w:docVar w:name="6512386100001C8B" w:val=" "/>
    <w:docVar w:name="6512871100007C0B" w:val=" "/>
    <w:docVar w:name="65129CAB0000DCE0" w:val=" "/>
    <w:docVar w:name="65129EC0000090D2" w:val=" "/>
    <w:docVar w:name="65137F3B000070B7" w:val=" "/>
    <w:docVar w:name="6513864F00001767" w:val=" "/>
    <w:docVar w:name="65138B790000F8EE" w:val=" "/>
    <w:docVar w:name="6513D8710000EED2" w:val=" "/>
    <w:docVar w:name="6513DA0200000B84" w:val=" "/>
    <w:docVar w:name="65141E700000AC5E" w:val=" "/>
    <w:docVar w:name="6520B8FC0000FF5F" w:val=" "/>
    <w:docVar w:name="6520BC25000008EF" w:val=" "/>
    <w:docVar w:name="commondata" w:val="eyJoZGlkIjoiYzlkOGM4ZGM1ZDFmYzY2ZjM4ZThhNGQ3ZjZiZmU4MDQifQ=="/>
  </w:docVars>
  <w:rsids>
    <w:rsidRoot w:val="1AD81DC3"/>
    <w:rsid w:val="001B56E4"/>
    <w:rsid w:val="00415A30"/>
    <w:rsid w:val="00603299"/>
    <w:rsid w:val="00630E5D"/>
    <w:rsid w:val="00784E37"/>
    <w:rsid w:val="00CD7D72"/>
    <w:rsid w:val="013C60D8"/>
    <w:rsid w:val="01DA6FC7"/>
    <w:rsid w:val="02743E23"/>
    <w:rsid w:val="02E04C95"/>
    <w:rsid w:val="0384502D"/>
    <w:rsid w:val="0386168C"/>
    <w:rsid w:val="03C21226"/>
    <w:rsid w:val="03EF638C"/>
    <w:rsid w:val="03F71EB0"/>
    <w:rsid w:val="04395588"/>
    <w:rsid w:val="04C75C8A"/>
    <w:rsid w:val="04EC7904"/>
    <w:rsid w:val="05793982"/>
    <w:rsid w:val="058907D7"/>
    <w:rsid w:val="059A2C00"/>
    <w:rsid w:val="05AA633A"/>
    <w:rsid w:val="05AE1156"/>
    <w:rsid w:val="05FB7B8E"/>
    <w:rsid w:val="063475EA"/>
    <w:rsid w:val="0651410A"/>
    <w:rsid w:val="06542B33"/>
    <w:rsid w:val="068449A3"/>
    <w:rsid w:val="06BC6732"/>
    <w:rsid w:val="072132C6"/>
    <w:rsid w:val="07385F4A"/>
    <w:rsid w:val="07AF6E3C"/>
    <w:rsid w:val="07C0585C"/>
    <w:rsid w:val="07DA1BA9"/>
    <w:rsid w:val="07FE19D7"/>
    <w:rsid w:val="0814283F"/>
    <w:rsid w:val="083723B0"/>
    <w:rsid w:val="08BC0B24"/>
    <w:rsid w:val="090F7768"/>
    <w:rsid w:val="0963048B"/>
    <w:rsid w:val="098D6286"/>
    <w:rsid w:val="09C11C62"/>
    <w:rsid w:val="09CC179F"/>
    <w:rsid w:val="0A3E3E5A"/>
    <w:rsid w:val="0AF718FB"/>
    <w:rsid w:val="0B700B82"/>
    <w:rsid w:val="0BB753F1"/>
    <w:rsid w:val="0BC3252C"/>
    <w:rsid w:val="0C376408"/>
    <w:rsid w:val="0C540FAF"/>
    <w:rsid w:val="0C832C12"/>
    <w:rsid w:val="0CA85B7A"/>
    <w:rsid w:val="0CE702FC"/>
    <w:rsid w:val="0D690063"/>
    <w:rsid w:val="0D9D6D9B"/>
    <w:rsid w:val="0E405974"/>
    <w:rsid w:val="0E9A28DE"/>
    <w:rsid w:val="0EAC63E8"/>
    <w:rsid w:val="0F2904D1"/>
    <w:rsid w:val="0FA87720"/>
    <w:rsid w:val="0FC90DBD"/>
    <w:rsid w:val="0FF66EF3"/>
    <w:rsid w:val="100301DC"/>
    <w:rsid w:val="109B733E"/>
    <w:rsid w:val="10A074DF"/>
    <w:rsid w:val="10F92BAA"/>
    <w:rsid w:val="1102370D"/>
    <w:rsid w:val="112C0464"/>
    <w:rsid w:val="11783F25"/>
    <w:rsid w:val="121458B6"/>
    <w:rsid w:val="12D118DB"/>
    <w:rsid w:val="136E4DA0"/>
    <w:rsid w:val="138343C7"/>
    <w:rsid w:val="142C6592"/>
    <w:rsid w:val="14684A99"/>
    <w:rsid w:val="14B86399"/>
    <w:rsid w:val="14C6347A"/>
    <w:rsid w:val="157F2418"/>
    <w:rsid w:val="15824ACE"/>
    <w:rsid w:val="15891097"/>
    <w:rsid w:val="15E4729D"/>
    <w:rsid w:val="16913EE4"/>
    <w:rsid w:val="169B0C7E"/>
    <w:rsid w:val="16B02998"/>
    <w:rsid w:val="170070BF"/>
    <w:rsid w:val="170A747F"/>
    <w:rsid w:val="171E5ECB"/>
    <w:rsid w:val="17466454"/>
    <w:rsid w:val="177545BC"/>
    <w:rsid w:val="17EB001C"/>
    <w:rsid w:val="180060D2"/>
    <w:rsid w:val="180C20FD"/>
    <w:rsid w:val="185A5B1A"/>
    <w:rsid w:val="189B6D51"/>
    <w:rsid w:val="18ED21AB"/>
    <w:rsid w:val="19307B7B"/>
    <w:rsid w:val="19C05C80"/>
    <w:rsid w:val="19D71557"/>
    <w:rsid w:val="19E24EDE"/>
    <w:rsid w:val="1A281590"/>
    <w:rsid w:val="1A550F6D"/>
    <w:rsid w:val="1A5D1738"/>
    <w:rsid w:val="1A695A06"/>
    <w:rsid w:val="1AD81DC3"/>
    <w:rsid w:val="1B48237C"/>
    <w:rsid w:val="1B842005"/>
    <w:rsid w:val="1BA75FED"/>
    <w:rsid w:val="1C064683"/>
    <w:rsid w:val="1C8C58EF"/>
    <w:rsid w:val="1CB66E6E"/>
    <w:rsid w:val="1D140DA6"/>
    <w:rsid w:val="1D4A70B9"/>
    <w:rsid w:val="1D4C11D5"/>
    <w:rsid w:val="1DD42A7D"/>
    <w:rsid w:val="1E82491B"/>
    <w:rsid w:val="1ED00792"/>
    <w:rsid w:val="1F275B9A"/>
    <w:rsid w:val="215372FF"/>
    <w:rsid w:val="219E4CE2"/>
    <w:rsid w:val="227E4C69"/>
    <w:rsid w:val="23004795"/>
    <w:rsid w:val="230775E4"/>
    <w:rsid w:val="230D5FBB"/>
    <w:rsid w:val="237C0F3C"/>
    <w:rsid w:val="238E55FC"/>
    <w:rsid w:val="23FF62FF"/>
    <w:rsid w:val="24357F71"/>
    <w:rsid w:val="244F6915"/>
    <w:rsid w:val="24AE1974"/>
    <w:rsid w:val="24E4274C"/>
    <w:rsid w:val="25116E86"/>
    <w:rsid w:val="2527321A"/>
    <w:rsid w:val="25506DB4"/>
    <w:rsid w:val="25B949D1"/>
    <w:rsid w:val="25F7473F"/>
    <w:rsid w:val="261E2713"/>
    <w:rsid w:val="272A0295"/>
    <w:rsid w:val="273F7297"/>
    <w:rsid w:val="276B213D"/>
    <w:rsid w:val="276E2DEF"/>
    <w:rsid w:val="281C251E"/>
    <w:rsid w:val="286C1305"/>
    <w:rsid w:val="29232140"/>
    <w:rsid w:val="294A21AA"/>
    <w:rsid w:val="29DB0E30"/>
    <w:rsid w:val="2AD6507E"/>
    <w:rsid w:val="2B0479A6"/>
    <w:rsid w:val="2B943C97"/>
    <w:rsid w:val="2C6E76C0"/>
    <w:rsid w:val="2C98778E"/>
    <w:rsid w:val="2E3C4C6B"/>
    <w:rsid w:val="2E4910DD"/>
    <w:rsid w:val="2FE971D4"/>
    <w:rsid w:val="2FFB6DB2"/>
    <w:rsid w:val="302C7C87"/>
    <w:rsid w:val="309B2869"/>
    <w:rsid w:val="31292B3F"/>
    <w:rsid w:val="317663AF"/>
    <w:rsid w:val="324F18B7"/>
    <w:rsid w:val="32B9501E"/>
    <w:rsid w:val="333640E9"/>
    <w:rsid w:val="33982D1F"/>
    <w:rsid w:val="35920F01"/>
    <w:rsid w:val="359C1611"/>
    <w:rsid w:val="35B67886"/>
    <w:rsid w:val="35E623C9"/>
    <w:rsid w:val="36237179"/>
    <w:rsid w:val="36291FAF"/>
    <w:rsid w:val="3629756D"/>
    <w:rsid w:val="37146675"/>
    <w:rsid w:val="374E357D"/>
    <w:rsid w:val="37953B70"/>
    <w:rsid w:val="37E37F94"/>
    <w:rsid w:val="385122AF"/>
    <w:rsid w:val="39152D46"/>
    <w:rsid w:val="39383B89"/>
    <w:rsid w:val="393E44E7"/>
    <w:rsid w:val="399B342F"/>
    <w:rsid w:val="39A94075"/>
    <w:rsid w:val="39C83F14"/>
    <w:rsid w:val="3B363543"/>
    <w:rsid w:val="3B8C524F"/>
    <w:rsid w:val="3BA96713"/>
    <w:rsid w:val="3BB37932"/>
    <w:rsid w:val="3BD24B38"/>
    <w:rsid w:val="3BE455FD"/>
    <w:rsid w:val="3C2761EE"/>
    <w:rsid w:val="3C2F21B9"/>
    <w:rsid w:val="3C576E29"/>
    <w:rsid w:val="3C967270"/>
    <w:rsid w:val="3CE00B92"/>
    <w:rsid w:val="3D185479"/>
    <w:rsid w:val="3DAB0E61"/>
    <w:rsid w:val="3E050FC6"/>
    <w:rsid w:val="3E0A2EC7"/>
    <w:rsid w:val="3EBC00B2"/>
    <w:rsid w:val="3EE66DCC"/>
    <w:rsid w:val="3F5E6194"/>
    <w:rsid w:val="3F792335"/>
    <w:rsid w:val="3F933013"/>
    <w:rsid w:val="403338FF"/>
    <w:rsid w:val="40901F78"/>
    <w:rsid w:val="40CD48B1"/>
    <w:rsid w:val="40D9628B"/>
    <w:rsid w:val="420B6EBC"/>
    <w:rsid w:val="435B2A88"/>
    <w:rsid w:val="43717F12"/>
    <w:rsid w:val="444A0EF1"/>
    <w:rsid w:val="450B2EEB"/>
    <w:rsid w:val="45DB2D29"/>
    <w:rsid w:val="46337305"/>
    <w:rsid w:val="463E59A8"/>
    <w:rsid w:val="46AB00B9"/>
    <w:rsid w:val="46BB1FCE"/>
    <w:rsid w:val="474F1CED"/>
    <w:rsid w:val="485342AB"/>
    <w:rsid w:val="486C3DC2"/>
    <w:rsid w:val="48A7796F"/>
    <w:rsid w:val="48AB5C7B"/>
    <w:rsid w:val="48FA610B"/>
    <w:rsid w:val="492E682A"/>
    <w:rsid w:val="498A459B"/>
    <w:rsid w:val="49903AD0"/>
    <w:rsid w:val="49CE48E7"/>
    <w:rsid w:val="49E8773A"/>
    <w:rsid w:val="49EE5069"/>
    <w:rsid w:val="4A416CE0"/>
    <w:rsid w:val="4A522522"/>
    <w:rsid w:val="4A791277"/>
    <w:rsid w:val="4A9340C7"/>
    <w:rsid w:val="4AE708EA"/>
    <w:rsid w:val="4B3B0BD0"/>
    <w:rsid w:val="4BA263B2"/>
    <w:rsid w:val="4BA41642"/>
    <w:rsid w:val="4BC366D4"/>
    <w:rsid w:val="4C575CE0"/>
    <w:rsid w:val="4CEE760D"/>
    <w:rsid w:val="4D002E29"/>
    <w:rsid w:val="4D621B73"/>
    <w:rsid w:val="4DF71352"/>
    <w:rsid w:val="4E75325C"/>
    <w:rsid w:val="4F6453B9"/>
    <w:rsid w:val="4F7053A6"/>
    <w:rsid w:val="4FD63046"/>
    <w:rsid w:val="4FEB4F15"/>
    <w:rsid w:val="4FF5558B"/>
    <w:rsid w:val="4FFC2ABD"/>
    <w:rsid w:val="50CF5571"/>
    <w:rsid w:val="5119140E"/>
    <w:rsid w:val="52410ABC"/>
    <w:rsid w:val="5280413A"/>
    <w:rsid w:val="5281083F"/>
    <w:rsid w:val="52930649"/>
    <w:rsid w:val="52A63E44"/>
    <w:rsid w:val="52C14E15"/>
    <w:rsid w:val="531272C1"/>
    <w:rsid w:val="53174839"/>
    <w:rsid w:val="53B15E49"/>
    <w:rsid w:val="53CD3D44"/>
    <w:rsid w:val="53DC487B"/>
    <w:rsid w:val="54344F2F"/>
    <w:rsid w:val="54460DF2"/>
    <w:rsid w:val="546A33F9"/>
    <w:rsid w:val="54FE6AE0"/>
    <w:rsid w:val="553C39E9"/>
    <w:rsid w:val="55AC34B2"/>
    <w:rsid w:val="55B35340"/>
    <w:rsid w:val="55EB547B"/>
    <w:rsid w:val="573617C9"/>
    <w:rsid w:val="574576A4"/>
    <w:rsid w:val="57627D95"/>
    <w:rsid w:val="57FC2EDE"/>
    <w:rsid w:val="583D35A5"/>
    <w:rsid w:val="58AE7F00"/>
    <w:rsid w:val="58DF161C"/>
    <w:rsid w:val="591F18BD"/>
    <w:rsid w:val="592E43AD"/>
    <w:rsid w:val="59D4105D"/>
    <w:rsid w:val="5A8B7734"/>
    <w:rsid w:val="5ABD369C"/>
    <w:rsid w:val="5AD9661F"/>
    <w:rsid w:val="5AEC459C"/>
    <w:rsid w:val="5AEC75F4"/>
    <w:rsid w:val="5B2C13AF"/>
    <w:rsid w:val="5B312DB2"/>
    <w:rsid w:val="5B555712"/>
    <w:rsid w:val="5B71740C"/>
    <w:rsid w:val="5B851DB2"/>
    <w:rsid w:val="5C4459E6"/>
    <w:rsid w:val="5C675E7D"/>
    <w:rsid w:val="5C8D0F43"/>
    <w:rsid w:val="5D0B4D87"/>
    <w:rsid w:val="5D4D2FAD"/>
    <w:rsid w:val="5D8139A9"/>
    <w:rsid w:val="5DA12EF6"/>
    <w:rsid w:val="5DEA422A"/>
    <w:rsid w:val="5E763F28"/>
    <w:rsid w:val="5E77579E"/>
    <w:rsid w:val="5EA47FD7"/>
    <w:rsid w:val="5EAB1461"/>
    <w:rsid w:val="5EDF115B"/>
    <w:rsid w:val="5F264CF2"/>
    <w:rsid w:val="5F8B2CC6"/>
    <w:rsid w:val="5FDE1B6D"/>
    <w:rsid w:val="603264BC"/>
    <w:rsid w:val="603F7BCD"/>
    <w:rsid w:val="608E7761"/>
    <w:rsid w:val="60967DFF"/>
    <w:rsid w:val="61930587"/>
    <w:rsid w:val="61A00946"/>
    <w:rsid w:val="6207148F"/>
    <w:rsid w:val="623245BF"/>
    <w:rsid w:val="62F51723"/>
    <w:rsid w:val="63351334"/>
    <w:rsid w:val="633B1763"/>
    <w:rsid w:val="637E259D"/>
    <w:rsid w:val="638666EE"/>
    <w:rsid w:val="638D0F90"/>
    <w:rsid w:val="63A10BBC"/>
    <w:rsid w:val="63DF78CB"/>
    <w:rsid w:val="649F2865"/>
    <w:rsid w:val="64E6081B"/>
    <w:rsid w:val="65B436DC"/>
    <w:rsid w:val="65DD65E3"/>
    <w:rsid w:val="65E77B25"/>
    <w:rsid w:val="66410885"/>
    <w:rsid w:val="664F5986"/>
    <w:rsid w:val="66694D1F"/>
    <w:rsid w:val="666C64D1"/>
    <w:rsid w:val="668C38CF"/>
    <w:rsid w:val="66F71BD3"/>
    <w:rsid w:val="67860106"/>
    <w:rsid w:val="67AE1991"/>
    <w:rsid w:val="681D0657"/>
    <w:rsid w:val="68C76EC5"/>
    <w:rsid w:val="68FB0BCF"/>
    <w:rsid w:val="69492881"/>
    <w:rsid w:val="69A704F3"/>
    <w:rsid w:val="6A2F30DF"/>
    <w:rsid w:val="6A3671FA"/>
    <w:rsid w:val="6B7B5961"/>
    <w:rsid w:val="6BA844AC"/>
    <w:rsid w:val="6C742E2E"/>
    <w:rsid w:val="6D0440D8"/>
    <w:rsid w:val="6D242A9B"/>
    <w:rsid w:val="6D396B12"/>
    <w:rsid w:val="6DD307CC"/>
    <w:rsid w:val="6DF16E14"/>
    <w:rsid w:val="6E0D548A"/>
    <w:rsid w:val="6E242B93"/>
    <w:rsid w:val="6E6642D8"/>
    <w:rsid w:val="6E892320"/>
    <w:rsid w:val="706617B9"/>
    <w:rsid w:val="71B5271B"/>
    <w:rsid w:val="72082AA3"/>
    <w:rsid w:val="72186791"/>
    <w:rsid w:val="721A3A97"/>
    <w:rsid w:val="72C525D8"/>
    <w:rsid w:val="733A7D0B"/>
    <w:rsid w:val="73CA1EC9"/>
    <w:rsid w:val="740F43C2"/>
    <w:rsid w:val="74250011"/>
    <w:rsid w:val="744607DA"/>
    <w:rsid w:val="74505D3C"/>
    <w:rsid w:val="74B43551"/>
    <w:rsid w:val="75246018"/>
    <w:rsid w:val="756D3991"/>
    <w:rsid w:val="75DC47BD"/>
    <w:rsid w:val="76316CA9"/>
    <w:rsid w:val="76816783"/>
    <w:rsid w:val="768725CB"/>
    <w:rsid w:val="76917F25"/>
    <w:rsid w:val="77365810"/>
    <w:rsid w:val="77881E6E"/>
    <w:rsid w:val="779A3AAE"/>
    <w:rsid w:val="779F6710"/>
    <w:rsid w:val="77E318BB"/>
    <w:rsid w:val="78046869"/>
    <w:rsid w:val="780D73A5"/>
    <w:rsid w:val="781B60F9"/>
    <w:rsid w:val="784F3FA4"/>
    <w:rsid w:val="787F225F"/>
    <w:rsid w:val="78A60CF3"/>
    <w:rsid w:val="793C37C9"/>
    <w:rsid w:val="79C44BAA"/>
    <w:rsid w:val="7AEF04D0"/>
    <w:rsid w:val="7B1623D5"/>
    <w:rsid w:val="7B455076"/>
    <w:rsid w:val="7B495211"/>
    <w:rsid w:val="7BCC2EFA"/>
    <w:rsid w:val="7BDC73DF"/>
    <w:rsid w:val="7C170C3C"/>
    <w:rsid w:val="7C725A57"/>
    <w:rsid w:val="7C8058BD"/>
    <w:rsid w:val="7C83280E"/>
    <w:rsid w:val="7D0A3562"/>
    <w:rsid w:val="7D1628EC"/>
    <w:rsid w:val="7D6065D7"/>
    <w:rsid w:val="7D8B5E39"/>
    <w:rsid w:val="7DD71B48"/>
    <w:rsid w:val="7E5EFD82"/>
    <w:rsid w:val="7EA5794A"/>
    <w:rsid w:val="7EF25030"/>
    <w:rsid w:val="7F68788A"/>
    <w:rsid w:val="7F766AC3"/>
    <w:rsid w:val="7FE54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208AB8D-5AD6-440D-BD80-1AD60C17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hAnsi="Times New Roman"/>
      <w:kern w:val="2"/>
      <w:sz w:val="21"/>
      <w:szCs w:val="24"/>
    </w:rPr>
  </w:style>
  <w:style w:type="character" w:default="1" w:styleId="a1">
    <w:name w:val="Default Paragraph Font"/>
    <w:semiHidden/>
    <w:qFormat/>
  </w:style>
  <w:style w:type="table" w:default="1" w:styleId="a2">
    <w:name w:val="Normal Table"/>
    <w:semiHidden/>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Indent"/>
    <w:basedOn w:val="a"/>
    <w:qFormat/>
    <w:pPr>
      <w:ind w:firstLineChars="200" w:firstLine="560"/>
    </w:pPr>
    <w:rPr>
      <w:rFonts w:ascii="_x000B__x000C_" w:hAnsi="_x000B__x000C_"/>
      <w:sz w:val="28"/>
      <w:szCs w:val="18"/>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pPr>
      <w:spacing w:before="100" w:beforeAutospacing="1" w:after="100" w:afterAutospacing="1"/>
      <w:jc w:val="left"/>
    </w:pPr>
    <w:rPr>
      <w:kern w:val="0"/>
      <w:sz w:val="24"/>
    </w:rPr>
  </w:style>
  <w:style w:type="table" w:styleId="a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1"/>
    <w:qFormat/>
    <w:rPr>
      <w:rFonts w:ascii="Times New Roman" w:eastAsia="宋体" w:hAnsi="Times New Roman" w:cs="Times New Roman"/>
      <w:color w:val="0000FF"/>
      <w:u w:val="single"/>
    </w:rPr>
  </w:style>
  <w:style w:type="character" w:customStyle="1" w:styleId="font91">
    <w:name w:val="font91"/>
    <w:basedOn w:val="a1"/>
    <w:qFormat/>
    <w:rPr>
      <w:rFonts w:ascii="宋体" w:eastAsia="宋体" w:hAnsi="宋体" w:cs="宋体" w:hint="eastAsia"/>
      <w:color w:val="000000"/>
      <w:sz w:val="20"/>
      <w:szCs w:val="20"/>
      <w:u w:val="none"/>
    </w:rPr>
  </w:style>
  <w:style w:type="character" w:customStyle="1" w:styleId="font11">
    <w:name w:val="font11"/>
    <w:basedOn w:val="a1"/>
    <w:rPr>
      <w:rFonts w:ascii="宋体" w:eastAsia="宋体" w:hAnsi="宋体" w:cs="宋体" w:hint="eastAsia"/>
      <w:i w:val="0"/>
      <w:iCs w:val="0"/>
      <w:color w:val="000000"/>
      <w:sz w:val="24"/>
      <w:szCs w:val="24"/>
      <w:u w:val="none"/>
    </w:rPr>
  </w:style>
  <w:style w:type="paragraph" w:customStyle="1" w:styleId="Default">
    <w:name w:val="Default"/>
    <w:basedOn w:val="a"/>
    <w:qFormat/>
    <w:pPr>
      <w:autoSpaceDE w:val="0"/>
      <w:autoSpaceDN w:val="0"/>
      <w:adjustRightInd w:val="0"/>
      <w:jc w:val="left"/>
    </w:pPr>
    <w:rPr>
      <w:rFonts w:ascii="方正小标宋简体" w:cs="宋体"/>
      <w:color w:val="000000"/>
      <w:kern w:val="0"/>
      <w:sz w:val="24"/>
    </w:rPr>
  </w:style>
  <w:style w:type="paragraph" w:styleId="a9">
    <w:name w:val="Revision"/>
    <w:hidden/>
    <w:uiPriority w:val="99"/>
    <w:unhideWhenUsed/>
    <w:rsid w:val="00784E37"/>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www.gzzk.cn/zhuanye/jiaocaishow.aspx?kcdh=00015" TargetMode="External"/><Relationship Id="rId18" Type="http://schemas.openxmlformats.org/officeDocument/2006/relationships/hyperlink" Target="http://www.gzzk.cn/zhuanye/jiaocaishow.aspx?kcdh=00695" TargetMode="External"/><Relationship Id="rId26" Type="http://schemas.openxmlformats.org/officeDocument/2006/relationships/hyperlink" Target="http://www.gzzk.cn/zhuanye/jiaocaishow.aspx?kcdh=09237" TargetMode="External"/><Relationship Id="rId39" Type="http://schemas.openxmlformats.org/officeDocument/2006/relationships/fontTable" Target="fontTable.xml"/><Relationship Id="rId21" Type="http://schemas.openxmlformats.org/officeDocument/2006/relationships/hyperlink" Target="http://www.gzzk.cn/zhuanye/jiaocaishow.aspx?kcdh=09235" TargetMode="External"/><Relationship Id="rId34" Type="http://schemas.openxmlformats.org/officeDocument/2006/relationships/hyperlink" Target="http://www.gzzk.cn/zhuanye/jiaocaishow.aspx?kcdh=09235" TargetMode="External"/><Relationship Id="rId7" Type="http://schemas.openxmlformats.org/officeDocument/2006/relationships/footer" Target="footer1.xml"/><Relationship Id="rId12" Type="http://schemas.openxmlformats.org/officeDocument/2006/relationships/hyperlink" Target="http://www.gzzk.cn/zhuanye/jiaocaishow.aspx?kcdh=09240" TargetMode="External"/><Relationship Id="rId17" Type="http://schemas.openxmlformats.org/officeDocument/2006/relationships/hyperlink" Target="http://www.gzzk.cn/zhuanye/jiaocaishow.aspx?kcdh=00694" TargetMode="External"/><Relationship Id="rId25" Type="http://schemas.openxmlformats.org/officeDocument/2006/relationships/hyperlink" Target="http://www.gzzk.cn/zhuanye/jiaocaishow.aspx?kcdh=09233" TargetMode="External"/><Relationship Id="rId33" Type="http://schemas.openxmlformats.org/officeDocument/2006/relationships/hyperlink" Target="http://www.gzzk.cn/zhuanye/jiaocaishow.aspx?kcdh=05712" TargetMode="External"/><Relationship Id="rId38" Type="http://schemas.openxmlformats.org/officeDocument/2006/relationships/hyperlink" Target="http://www.gzzk.cn/zhuanye/jiaocaishow.aspx?kcdh=12656" TargetMode="External"/><Relationship Id="rId2" Type="http://schemas.openxmlformats.org/officeDocument/2006/relationships/styles" Target="styles.xml"/><Relationship Id="rId16" Type="http://schemas.openxmlformats.org/officeDocument/2006/relationships/hyperlink" Target="http://www.gzzk.cn/zhuanye/jiaocaishow.aspx?kcdh=10420" TargetMode="External"/><Relationship Id="rId20" Type="http://schemas.openxmlformats.org/officeDocument/2006/relationships/hyperlink" Target="http://www.gzzk.cn/zhuanye/jiaocaishow.aspx?kcdh=05712" TargetMode="External"/><Relationship Id="rId29" Type="http://schemas.openxmlformats.org/officeDocument/2006/relationships/hyperlink" Target="http://www.gzzk.cn/zhuanye/jiaocaishow.aspx?kcdh=104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zzk.cn/zhuanye/jiaocaishow.aspx?kcdh=05546" TargetMode="External"/><Relationship Id="rId24" Type="http://schemas.openxmlformats.org/officeDocument/2006/relationships/hyperlink" Target="http://www.gzzk.cn/zhuanye/jiaocaishow.aspx?kcdh=10418" TargetMode="External"/><Relationship Id="rId32" Type="http://schemas.openxmlformats.org/officeDocument/2006/relationships/hyperlink" Target="http://www.gzzk.cn/zhuanye/jiaocaishow.aspx?kcdh=04026" TargetMode="External"/><Relationship Id="rId37" Type="http://schemas.openxmlformats.org/officeDocument/2006/relationships/hyperlink" Target="http://www.gzzk.cn/zhuanye/jiaocaishow.aspx?kcdh=0923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gzzk.cn/zhuanye/jiaocaishow.aspx?kcdh=10419" TargetMode="External"/><Relationship Id="rId23" Type="http://schemas.openxmlformats.org/officeDocument/2006/relationships/hyperlink" Target="http://www.gzzk.cn/zhuanye/jiaocaishow.aspx?kcdh=04693" TargetMode="External"/><Relationship Id="rId28" Type="http://schemas.openxmlformats.org/officeDocument/2006/relationships/hyperlink" Target="http://www.gzzk.cn/zhuanye/jiaocaishow.aspx?kcdh=10420" TargetMode="External"/><Relationship Id="rId36" Type="http://schemas.openxmlformats.org/officeDocument/2006/relationships/hyperlink" Target="http://www.gzzk.cn/zhuanye/jiaocaishow.aspx?kcdh=00711" TargetMode="External"/><Relationship Id="rId10" Type="http://schemas.openxmlformats.org/officeDocument/2006/relationships/hyperlink" Target="http://www.gzzk.cn/zhuanye/jiaocaishow.aspx?kcdh=00713" TargetMode="External"/><Relationship Id="rId19" Type="http://schemas.openxmlformats.org/officeDocument/2006/relationships/hyperlink" Target="http://www.gzzk.cn/zhuanye/jiaocaishow.aspx?kcdh=09233" TargetMode="External"/><Relationship Id="rId31" Type="http://schemas.openxmlformats.org/officeDocument/2006/relationships/hyperlink" Target="http://www.gzzk.cn/zhuanye/jiaocaishow.aspx?kcdh=00015" TargetMode="External"/><Relationship Id="rId4" Type="http://schemas.openxmlformats.org/officeDocument/2006/relationships/webSettings" Target="webSettings.xml"/><Relationship Id="rId9" Type="http://schemas.openxmlformats.org/officeDocument/2006/relationships/hyperlink" Target="http://www.gzzk.cn/zhuanye/jiaocaishow.aspx?kcdh=09236" TargetMode="External"/><Relationship Id="rId14" Type="http://schemas.openxmlformats.org/officeDocument/2006/relationships/hyperlink" Target="http://www.gzzk.cn/zhuanye/jiaocaishow.aspx?kcdh=04026" TargetMode="External"/><Relationship Id="rId22" Type="http://schemas.openxmlformats.org/officeDocument/2006/relationships/hyperlink" Target="http://www.gzzk.cn/zhuanye/jiaocaishow.aspx?kcdh=08717" TargetMode="External"/><Relationship Id="rId27" Type="http://schemas.openxmlformats.org/officeDocument/2006/relationships/hyperlink" Target="http://www.gzzk.cn/zhuanye/jiaocaishow.aspx?kcdh=09239" TargetMode="External"/><Relationship Id="rId30" Type="http://schemas.openxmlformats.org/officeDocument/2006/relationships/hyperlink" Target="http://www.gzzk.cn/zhuanye/jiaocaishow.aspx?kcdh=09240" TargetMode="External"/><Relationship Id="rId35" Type="http://schemas.openxmlformats.org/officeDocument/2006/relationships/hyperlink" Target="http://www.gzzk.cn/zhuanye/jiaocaishow.aspx?kcdh=07122" TargetMode="External"/><Relationship Id="rId8" Type="http://schemas.openxmlformats.org/officeDocument/2006/relationships/hyperlink" Target="http://www.gzzk.cn/zhuanye/jiaocaishow.aspx?kcdh=03709"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29010</Words>
  <Characters>165359</Characters>
  <Application>Microsoft Office Word</Application>
  <DocSecurity>4</DocSecurity>
  <Lines>1377</Lines>
  <Paragraphs>387</Paragraphs>
  <ScaleCrop>false</ScaleCrop>
  <Company/>
  <LinksUpToDate>false</LinksUpToDate>
  <CharactersWithSpaces>193982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粤考委〔2023〕号</dc:title>
  <dc:subject/>
  <dc:creator>梁磊</dc:creator>
  <cp:keywords/>
  <cp:lastModifiedBy>snow tiger</cp:lastModifiedBy>
  <cp:revision>2</cp:revision>
  <dcterms:created xsi:type="dcterms:W3CDTF">2026-10-24T03:42:00Z</dcterms:created>
  <dcterms:modified xsi:type="dcterms:W3CDTF">2026-10-24T03:42:00Z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CB8738AA69744F7DA01891F1587A11B9_13</vt:lpwstr>
  </property>
</Properties>
</file>