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695D" w14:textId="77777777" w:rsidR="00A072D2" w:rsidRPr="00DF5E17" w:rsidRDefault="00A072D2" w:rsidP="001E4B4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10203C2" w14:textId="77777777" w:rsidR="00FA54AF" w:rsidRPr="00DF5E17" w:rsidRDefault="00FA140B" w:rsidP="004250F0">
      <w:pPr>
        <w:spacing w:line="240" w:lineRule="auto"/>
        <w:jc w:val="center"/>
        <w:rPr>
          <w:rFonts w:ascii="宋体" w:hAnsi="宋体" w:hint="eastAsia"/>
          <w:bCs/>
          <w:kern w:val="0"/>
          <w:sz w:val="44"/>
          <w:szCs w:val="44"/>
        </w:rPr>
      </w:pPr>
      <w:r w:rsidRPr="00FA140B">
        <w:rPr>
          <w:rFonts w:ascii="宋体" w:hAnsi="宋体" w:cstheme="minorBidi" w:hint="eastAsia"/>
          <w:b/>
          <w:sz w:val="44"/>
          <w:szCs w:val="44"/>
        </w:rPr>
        <w:t>绿色建材应用比例</w:t>
      </w:r>
      <w:r w:rsidR="00F00FE4" w:rsidRPr="00DF5E17">
        <w:rPr>
          <w:rFonts w:ascii="宋体" w:hAnsi="宋体" w:cstheme="minorBidi"/>
          <w:b/>
          <w:sz w:val="44"/>
          <w:szCs w:val="44"/>
        </w:rPr>
        <w:t>计算书</w:t>
      </w:r>
    </w:p>
    <w:p w14:paraId="1556DD54" w14:textId="77777777" w:rsidR="00FA54AF" w:rsidRDefault="00FA54AF"/>
    <w:p w14:paraId="4075ADAB" w14:textId="77777777" w:rsidR="00FA54AF" w:rsidRDefault="00FA54AF"/>
    <w:p w14:paraId="7D943DE7" w14:textId="77777777" w:rsidR="00FA54AF" w:rsidRDefault="00FA54AF"/>
    <w:p w14:paraId="3B17BD61" w14:textId="77777777" w:rsidR="00FA54AF" w:rsidRPr="00FA140B" w:rsidRDefault="00FA54AF"/>
    <w:p w14:paraId="18C912D3" w14:textId="77777777" w:rsidR="00FA54AF" w:rsidRDefault="00FA54AF"/>
    <w:p w14:paraId="74E3E14C" w14:textId="77777777" w:rsidR="00317AE8" w:rsidRDefault="00317AE8"/>
    <w:p w14:paraId="654706BC" w14:textId="77777777" w:rsidR="00317AE8" w:rsidRDefault="00317AE8"/>
    <w:p w14:paraId="70DA4A50" w14:textId="77777777" w:rsidR="00FA54AF" w:rsidRDefault="00FA54AF"/>
    <w:p w14:paraId="0161CE1C" w14:textId="77777777" w:rsidR="00FA54AF" w:rsidRDefault="00FA54AF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780"/>
      </w:tblGrid>
      <w:tr w:rsidR="00317AE8" w:rsidRPr="00D40158" w14:paraId="71D8D8C6" w14:textId="77777777" w:rsidTr="004F6028">
        <w:trPr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202CC325" w14:textId="77777777" w:rsidR="00317AE8" w:rsidRPr="00D40158" w:rsidRDefault="00317AE8" w:rsidP="0098270B">
            <w:pPr>
              <w:spacing w:line="240" w:lineRule="atLeast"/>
              <w:rPr>
                <w:rFonts w:ascii="宋体" w:hAnsi="宋体" w:hint="eastAsia"/>
                <w:sz w:val="21"/>
                <w:szCs w:val="21"/>
              </w:rPr>
            </w:pPr>
            <w:r w:rsidRPr="0098270B">
              <w:rPr>
                <w:rFonts w:ascii="宋体" w:hAnsi="宋体" w:hint="eastAsia"/>
              </w:rPr>
              <w:t>工程名称</w:t>
            </w:r>
          </w:p>
        </w:tc>
        <w:tc>
          <w:tcPr>
            <w:tcW w:w="3780" w:type="dxa"/>
          </w:tcPr>
          <w:p w14:paraId="7047140B" w14:textId="54279913" w:rsidR="00317AE8" w:rsidRPr="007525CE" w:rsidRDefault="007525CE" w:rsidP="007525CE">
            <w:pPr>
              <w:pStyle w:val="a7"/>
              <w:spacing w:line="240" w:lineRule="atLeast"/>
              <w:jc w:val="both"/>
              <w:rPr>
                <w:rFonts w:ascii="宋体" w:hAnsi="宋体" w:hint="eastAsia"/>
                <w:sz w:val="24"/>
                <w:szCs w:val="24"/>
              </w:rPr>
            </w:pPr>
            <w:bookmarkStart w:id="0" w:name="项目名称"/>
            <w:bookmarkEnd w:id="0"/>
            <w:r w:rsidRPr="007525CE">
              <w:rPr>
                <w:rFonts w:ascii="宋体" w:hAnsi="宋体"/>
                <w:sz w:val="24"/>
                <w:szCs w:val="24"/>
              </w:rPr>
              <w:t>{{项目名称}}</w:t>
            </w:r>
          </w:p>
        </w:tc>
      </w:tr>
      <w:tr w:rsidR="00317AE8" w:rsidRPr="00D40158" w14:paraId="59084E29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7012662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工程地点</w:t>
            </w:r>
          </w:p>
        </w:tc>
        <w:tc>
          <w:tcPr>
            <w:tcW w:w="3780" w:type="dxa"/>
          </w:tcPr>
          <w:p w14:paraId="722A3A37" w14:textId="19F410BA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1" w:name="工程地点"/>
            <w:bookmarkEnd w:id="1"/>
            <w:r w:rsidRPr="002273D9">
              <w:rPr>
                <w:rFonts w:ascii="宋体" w:hAnsi="宋体"/>
              </w:rPr>
              <w:t>{{工程地点}}</w:t>
            </w:r>
          </w:p>
        </w:tc>
      </w:tr>
      <w:tr w:rsidR="00317AE8" w:rsidRPr="00D40158" w14:paraId="03AC0F0C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EAB503D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设计编号</w:t>
            </w:r>
          </w:p>
        </w:tc>
        <w:tc>
          <w:tcPr>
            <w:tcW w:w="3780" w:type="dxa"/>
          </w:tcPr>
          <w:p w14:paraId="7D3209BA" w14:textId="1AA0EBFF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2" w:name="设计编号"/>
            <w:bookmarkEnd w:id="2"/>
            <w:r w:rsidRPr="002273D9">
              <w:rPr>
                <w:rFonts w:ascii="宋体" w:hAnsi="宋体"/>
              </w:rPr>
              <w:t>{{设计编号}}</w:t>
            </w:r>
          </w:p>
        </w:tc>
      </w:tr>
      <w:tr w:rsidR="00317AE8" w:rsidRPr="00D40158" w14:paraId="2E4A328F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7AC9F72D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建设单位</w:t>
            </w:r>
          </w:p>
        </w:tc>
        <w:tc>
          <w:tcPr>
            <w:tcW w:w="3780" w:type="dxa"/>
          </w:tcPr>
          <w:p w14:paraId="311C85EA" w14:textId="2E8EA4F7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3" w:name="建设单位"/>
            <w:bookmarkEnd w:id="3"/>
            <w:r w:rsidRPr="002273D9">
              <w:rPr>
                <w:rFonts w:ascii="宋体" w:hAnsi="宋体"/>
              </w:rPr>
              <w:t>{{建设单位}}</w:t>
            </w:r>
          </w:p>
        </w:tc>
      </w:tr>
      <w:tr w:rsidR="00317AE8" w:rsidRPr="00D40158" w14:paraId="234615C6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6F82558A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设计单位</w:t>
            </w:r>
          </w:p>
        </w:tc>
        <w:tc>
          <w:tcPr>
            <w:tcW w:w="3780" w:type="dxa"/>
          </w:tcPr>
          <w:p w14:paraId="761874CF" w14:textId="008D0B22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4" w:name="设计单位"/>
            <w:bookmarkEnd w:id="4"/>
            <w:r w:rsidRPr="002273D9">
              <w:rPr>
                <w:rFonts w:ascii="宋体" w:hAnsi="宋体"/>
              </w:rPr>
              <w:t>{{设计单位}}</w:t>
            </w:r>
          </w:p>
        </w:tc>
      </w:tr>
      <w:tr w:rsidR="00317AE8" w:rsidRPr="00D40158" w14:paraId="58F5D760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52BE080C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 计 人</w:t>
            </w:r>
          </w:p>
        </w:tc>
        <w:tc>
          <w:tcPr>
            <w:tcW w:w="3780" w:type="dxa"/>
          </w:tcPr>
          <w:p w14:paraId="5F479A43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06FD5DBF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6A547250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校 对 人</w:t>
            </w:r>
          </w:p>
        </w:tc>
        <w:tc>
          <w:tcPr>
            <w:tcW w:w="3780" w:type="dxa"/>
          </w:tcPr>
          <w:p w14:paraId="44B24B3E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390C5536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41022228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审</w:t>
            </w:r>
            <w:r>
              <w:rPr>
                <w:rFonts w:ascii="宋体" w:hAnsi="宋体" w:hint="eastAsia"/>
              </w:rPr>
              <w:t xml:space="preserve"> </w:t>
            </w:r>
            <w:r w:rsidRPr="00D40158">
              <w:rPr>
                <w:rFonts w:ascii="宋体" w:hAnsi="宋体" w:hint="eastAsia"/>
              </w:rPr>
              <w:t>核</w:t>
            </w:r>
            <w:r>
              <w:rPr>
                <w:rFonts w:ascii="宋体" w:hAnsi="宋体" w:hint="eastAsia"/>
              </w:rPr>
              <w:t xml:space="preserve"> </w:t>
            </w:r>
            <w:r w:rsidRPr="00D40158">
              <w:rPr>
                <w:rFonts w:ascii="宋体" w:hAnsi="宋体" w:hint="eastAsia"/>
              </w:rPr>
              <w:t>人</w:t>
            </w:r>
          </w:p>
        </w:tc>
        <w:tc>
          <w:tcPr>
            <w:tcW w:w="3780" w:type="dxa"/>
          </w:tcPr>
          <w:p w14:paraId="09E53419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678A00BE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</w:tcPr>
          <w:p w14:paraId="292DBFF3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</w:t>
            </w:r>
            <w:r w:rsidRPr="00D40158">
              <w:rPr>
                <w:rFonts w:ascii="宋体" w:hAnsi="宋体" w:hint="eastAsia"/>
              </w:rPr>
              <w:t>日期</w:t>
            </w:r>
          </w:p>
        </w:tc>
        <w:tc>
          <w:tcPr>
            <w:tcW w:w="3780" w:type="dxa"/>
          </w:tcPr>
          <w:p w14:paraId="5B29A41E" w14:textId="3C74F08B" w:rsidR="00317AE8" w:rsidRPr="00D40158" w:rsidRDefault="0092627D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5" w:name="计算日期"/>
            <w:bookmarkEnd w:id="5"/>
            <w:r w:rsidRPr="0092627D">
              <w:rPr>
                <w:rFonts w:ascii="宋体" w:hAnsi="宋体"/>
              </w:rPr>
              <w:t>{{计算日期}}</w:t>
            </w:r>
          </w:p>
        </w:tc>
      </w:tr>
    </w:tbl>
    <w:p w14:paraId="344B5DCE" w14:textId="77777777" w:rsidR="00FA54AF" w:rsidRDefault="00FA54AF"/>
    <w:p w14:paraId="4A5A6713" w14:textId="77777777" w:rsidR="009E6D2F" w:rsidRDefault="009E6D2F"/>
    <w:p w14:paraId="0931296F" w14:textId="77777777" w:rsidR="009E6D2F" w:rsidRDefault="009E6D2F"/>
    <w:p w14:paraId="3E0F3F85" w14:textId="77777777" w:rsidR="009E6D2F" w:rsidRDefault="009E6D2F"/>
    <w:p w14:paraId="6A04B3FF" w14:textId="77777777" w:rsidR="009E6D2F" w:rsidRDefault="009E6D2F"/>
    <w:p w14:paraId="517A1FF1" w14:textId="77777777" w:rsidR="009E6D2F" w:rsidRPr="009E6D2F" w:rsidRDefault="009E6D2F"/>
    <w:p w14:paraId="55284661" w14:textId="77777777" w:rsidR="00FA54AF" w:rsidRDefault="00FA54AF"/>
    <w:p w14:paraId="0520CB50" w14:textId="77777777" w:rsidR="00FA54AF" w:rsidRDefault="00FA54AF"/>
    <w:p w14:paraId="562467E5" w14:textId="77777777" w:rsidR="00A072D2" w:rsidRDefault="00A072D2"/>
    <w:p w14:paraId="4DB29FFF" w14:textId="77777777" w:rsidR="00A072D2" w:rsidRDefault="00A072D2"/>
    <w:p w14:paraId="58B0D160" w14:textId="77777777" w:rsidR="00A072D2" w:rsidRDefault="00A072D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21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449E" w14:textId="77777777" w:rsidR="00FA54AF" w:rsidRPr="003A192E" w:rsidRDefault="00F00FE4">
          <w:pPr>
            <w:pStyle w:val="TOC1"/>
            <w:jc w:val="center"/>
            <w:rPr>
              <w:rFonts w:ascii="Times New Roman" w:hAnsi="Times New Roman" w:cs="Times New Roman"/>
              <w:color w:val="auto"/>
            </w:rPr>
          </w:pPr>
          <w:r w:rsidRPr="003A192E">
            <w:rPr>
              <w:rFonts w:ascii="Times New Roman" w:hAnsi="Times New Roman" w:cs="Times New Roman"/>
              <w:color w:val="auto"/>
              <w:lang w:val="zh-CN"/>
            </w:rPr>
            <w:t>目</w:t>
          </w:r>
          <w:r w:rsidR="003A192E" w:rsidRPr="003A192E">
            <w:rPr>
              <w:rFonts w:ascii="Times New Roman" w:hAnsi="Times New Roman" w:cs="Times New Roman" w:hint="eastAsia"/>
              <w:color w:val="auto"/>
              <w:lang w:val="zh-CN"/>
            </w:rPr>
            <w:t xml:space="preserve"> </w:t>
          </w:r>
          <w:r w:rsidR="003A192E" w:rsidRPr="003A192E">
            <w:rPr>
              <w:rFonts w:ascii="Times New Roman" w:hAnsi="Times New Roman" w:cs="Times New Roman"/>
              <w:color w:val="auto"/>
              <w:lang w:val="zh-CN"/>
            </w:rPr>
            <w:t xml:space="preserve"> </w:t>
          </w:r>
          <w:r w:rsidRPr="003A192E">
            <w:rPr>
              <w:rFonts w:ascii="Times New Roman" w:hAnsi="Times New Roman" w:cs="Times New Roman"/>
              <w:color w:val="auto"/>
              <w:lang w:val="zh-CN"/>
            </w:rPr>
            <w:t>录</w:t>
          </w:r>
        </w:p>
        <w:p w14:paraId="2632DD7B" w14:textId="331C3319" w:rsidR="009F5CDD" w:rsidRDefault="00F00FE4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5887" w:history="1"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1.</w:t>
            </w:r>
            <w:r w:rsidR="009F5CDD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评价目标</w:t>
            </w:r>
            <w:r w:rsidR="009F5CDD">
              <w:rPr>
                <w:rFonts w:hint="eastAsia"/>
                <w:noProof/>
                <w:webHidden/>
              </w:rPr>
              <w:tab/>
            </w:r>
            <w:r w:rsidR="009F5CDD">
              <w:rPr>
                <w:rFonts w:hint="eastAsia"/>
                <w:noProof/>
                <w:webHidden/>
              </w:rPr>
              <w:fldChar w:fldCharType="begin"/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noProof/>
                <w:webHidden/>
              </w:rPr>
              <w:instrText>PAGEREF _Toc192165887 \h</w:instrText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rFonts w:hint="eastAsia"/>
                <w:noProof/>
                <w:webHidden/>
              </w:rPr>
            </w:r>
            <w:r w:rsidR="009F5CDD">
              <w:rPr>
                <w:rFonts w:hint="eastAsia"/>
                <w:noProof/>
                <w:webHidden/>
              </w:rPr>
              <w:fldChar w:fldCharType="separate"/>
            </w:r>
            <w:r w:rsidR="009F5CDD">
              <w:rPr>
                <w:noProof/>
                <w:webHidden/>
              </w:rPr>
              <w:t>1</w:t>
            </w:r>
            <w:r w:rsidR="009F5C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77BE9" w14:textId="25B73659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8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评价依据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948AA" w14:textId="36CEF64D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9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计算方法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567A1" w14:textId="519577BF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0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绿色建材应用比例核算计划表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560B9" w14:textId="4A01DE12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1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F91D1" w14:textId="33EC511B" w:rsidR="00835963" w:rsidRDefault="00F00FE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B9A9EF" w14:textId="77777777" w:rsidR="00FA54AF" w:rsidRDefault="00FA54AF">
      <w:pPr>
        <w:sectPr w:rsidR="00FA54A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3C8B3" w14:textId="77777777" w:rsidR="004250F0" w:rsidRPr="002F7443" w:rsidRDefault="00F00FE4" w:rsidP="002F7443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6" w:name="_Toc480449446"/>
      <w:bookmarkStart w:id="7" w:name="_Toc26373007"/>
      <w:bookmarkStart w:id="8" w:name="_Toc192165887"/>
      <w:r w:rsidRPr="002F7443">
        <w:rPr>
          <w:rFonts w:asciiTheme="minorEastAsia" w:hAnsiTheme="minorEastAsia" w:hint="eastAsia"/>
          <w:sz w:val="28"/>
          <w:szCs w:val="28"/>
        </w:rPr>
        <w:lastRenderedPageBreak/>
        <w:t>评价目标</w:t>
      </w:r>
      <w:bookmarkEnd w:id="6"/>
      <w:bookmarkEnd w:id="7"/>
      <w:bookmarkEnd w:id="8"/>
    </w:p>
    <w:p w14:paraId="63175517" w14:textId="77777777" w:rsidR="003E00FF" w:rsidRDefault="003E00FF" w:rsidP="00A26A43">
      <w:pPr>
        <w:pStyle w:val="a3"/>
        <w:kinsoku w:val="0"/>
        <w:overflowPunct w:val="0"/>
        <w:spacing w:line="360" w:lineRule="auto"/>
        <w:ind w:firstLine="480"/>
        <w:jc w:val="left"/>
        <w:rPr>
          <w:rFonts w:ascii="Times New Roman" w:cs="Times New Roman"/>
        </w:rPr>
      </w:pPr>
      <w:bookmarkStart w:id="9" w:name="Rule1"/>
      <w:bookmarkStart w:id="10" w:name="_Toc480449448"/>
      <w:bookmarkStart w:id="11" w:name="_Toc26373008"/>
      <w:r w:rsidRPr="003E00FF">
        <w:rPr>
          <w:rFonts w:ascii="Times New Roman" w:cs="Times New Roman" w:hint="eastAsia"/>
        </w:rPr>
        <w:t>针对建筑中绿色建材应用比例的标准主要为《绿色建筑评价标准》</w:t>
      </w:r>
      <w:r w:rsidRPr="003E00FF">
        <w:rPr>
          <w:rFonts w:ascii="Times New Roman" w:cs="Times New Roman" w:hint="eastAsia"/>
        </w:rPr>
        <w:t>GB/T 50378-2019</w:t>
      </w:r>
      <w:r w:rsidRPr="003E00FF">
        <w:rPr>
          <w:rFonts w:ascii="Times New Roman" w:cs="Times New Roman" w:hint="eastAsia"/>
        </w:rPr>
        <w:t>（</w:t>
      </w:r>
      <w:r w:rsidRPr="003E00FF">
        <w:rPr>
          <w:rFonts w:ascii="Times New Roman" w:cs="Times New Roman" w:hint="eastAsia"/>
        </w:rPr>
        <w:t>2024</w:t>
      </w:r>
      <w:r w:rsidRPr="003E00FF">
        <w:rPr>
          <w:rFonts w:ascii="Times New Roman" w:cs="Times New Roman" w:hint="eastAsia"/>
        </w:rPr>
        <w:t>年修订版），具体条文如下：</w:t>
      </w:r>
    </w:p>
    <w:bookmarkEnd w:id="9"/>
    <w:p w14:paraId="112839EF" w14:textId="77777777" w:rsidR="003E00FF" w:rsidRPr="003E00FF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3.2.8 </w:t>
      </w:r>
      <w:r w:rsidR="00D2437D">
        <w:rPr>
          <w:rFonts w:ascii="Times New Roman" w:cs="Times New Roman" w:hint="eastAsia"/>
          <w:b/>
          <w:bCs/>
        </w:rPr>
        <w:t xml:space="preserve"> </w:t>
      </w:r>
      <w:r w:rsidRPr="003E00FF">
        <w:rPr>
          <w:rFonts w:ascii="Times New Roman" w:cs="Times New Roman" w:hint="eastAsia"/>
        </w:rPr>
        <w:t>绿色建筑的绿色建材应用比例要求，一星级达到</w:t>
      </w:r>
      <w:r w:rsidRPr="003E00FF">
        <w:rPr>
          <w:rFonts w:ascii="Times New Roman" w:cs="Times New Roman" w:hint="eastAsia"/>
        </w:rPr>
        <w:t>10%</w:t>
      </w:r>
      <w:r w:rsidRPr="003E00FF">
        <w:rPr>
          <w:rFonts w:ascii="Times New Roman" w:cs="Times New Roman" w:hint="eastAsia"/>
        </w:rPr>
        <w:t>，二星级达到</w:t>
      </w:r>
      <w:r w:rsidRPr="003E00FF">
        <w:rPr>
          <w:rFonts w:ascii="Times New Roman" w:cs="Times New Roman" w:hint="eastAsia"/>
        </w:rPr>
        <w:t>20%</w:t>
      </w:r>
      <w:r w:rsidRPr="003E00FF">
        <w:rPr>
          <w:rFonts w:ascii="Times New Roman" w:cs="Times New Roman" w:hint="eastAsia"/>
        </w:rPr>
        <w:t>，三星级达到</w:t>
      </w:r>
      <w:r w:rsidRPr="003E00FF">
        <w:rPr>
          <w:rFonts w:ascii="Times New Roman" w:cs="Times New Roman" w:hint="eastAsia"/>
        </w:rPr>
        <w:t>30%</w:t>
      </w:r>
      <w:r w:rsidRPr="003E00FF">
        <w:rPr>
          <w:rFonts w:ascii="Times New Roman" w:cs="Times New Roman" w:hint="eastAsia"/>
        </w:rPr>
        <w:t>。</w:t>
      </w:r>
    </w:p>
    <w:p w14:paraId="4F4352DA" w14:textId="77777777" w:rsidR="0020118D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7.2.18 </w:t>
      </w:r>
      <w:r w:rsidRPr="003E00FF">
        <w:rPr>
          <w:rFonts w:ascii="Times New Roman" w:cs="Times New Roman" w:hint="eastAsia"/>
        </w:rPr>
        <w:t>选用绿色建材，评价总分值为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分。绿色建材应用比例不低于</w:t>
      </w:r>
      <w:r w:rsidRPr="003E00FF">
        <w:rPr>
          <w:rFonts w:ascii="Times New Roman" w:cs="Times New Roman" w:hint="eastAsia"/>
        </w:rPr>
        <w:t>40%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4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50%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8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70%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</w:t>
      </w:r>
      <w:r w:rsidR="0020118D">
        <w:rPr>
          <w:noProof/>
        </w:rPr>
        <w:drawing>
          <wp:inline distT="0" distB="0" distL="0" distR="0" wp14:anchorId="2D18F7B1" wp14:editId="31E30C88">
            <wp:extent cx="4965405" cy="1695985"/>
            <wp:effectExtent l="0" t="0" r="6985" b="0"/>
            <wp:docPr id="3869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83" cy="1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48B" w14:textId="77777777" w:rsidR="004250F0" w:rsidRDefault="00F00FE4" w:rsidP="002D365B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2" w:name="_Toc192165888"/>
      <w:r>
        <w:rPr>
          <w:rFonts w:asciiTheme="minorEastAsia" w:hAnsiTheme="minorEastAsia" w:hint="eastAsia"/>
          <w:sz w:val="28"/>
          <w:szCs w:val="28"/>
        </w:rPr>
        <w:t>评价依据</w:t>
      </w:r>
      <w:bookmarkEnd w:id="10"/>
      <w:bookmarkEnd w:id="11"/>
      <w:bookmarkEnd w:id="12"/>
    </w:p>
    <w:p w14:paraId="5828700C" w14:textId="28894045" w:rsidR="0079137D" w:rsidRPr="00BF7631" w:rsidRDefault="00BF7631" w:rsidP="001714D7">
      <w:pPr>
        <w:jc w:val="left"/>
        <w:rPr>
          <w:rFonts w:ascii="宋体" w:hAnsi="宋体" w:hint="eastAsia"/>
        </w:rPr>
      </w:pPr>
      <w:bookmarkStart w:id="13" w:name="设计依据"/>
      <w:bookmarkStart w:id="14" w:name="评价依据"/>
      <w:bookmarkEnd w:id="13"/>
      <w:r w:rsidRPr="00BF7631">
        <w:rPr>
          <w:rFonts w:ascii="宋体" w:hAnsi="宋体"/>
        </w:rPr>
        <w:t>{{评价依据}}</w:t>
      </w:r>
    </w:p>
    <w:p w14:paraId="225F5740" w14:textId="77777777" w:rsidR="00FA54AF" w:rsidRPr="00FB3314" w:rsidRDefault="008C0181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5" w:name="_Toc192165889"/>
      <w:bookmarkEnd w:id="14"/>
      <w:r>
        <w:rPr>
          <w:rFonts w:asciiTheme="minorEastAsia" w:hAnsiTheme="minorEastAsia" w:hint="eastAsia"/>
          <w:sz w:val="28"/>
          <w:szCs w:val="28"/>
        </w:rPr>
        <w:t>计算方法</w:t>
      </w:r>
      <w:bookmarkEnd w:id="15"/>
    </w:p>
    <w:p w14:paraId="3EA2F264" w14:textId="77777777" w:rsidR="00DA544D" w:rsidRDefault="00DA544D" w:rsidP="006E526F">
      <w:pPr>
        <w:ind w:firstLine="420"/>
      </w:pPr>
      <w:bookmarkStart w:id="16" w:name="_Toc26373010"/>
      <w:r w:rsidRPr="00DA544D">
        <w:rPr>
          <w:rFonts w:hint="eastAsia"/>
        </w:rPr>
        <w:t>根据</w:t>
      </w:r>
      <w:r w:rsidRPr="00DA544D">
        <w:rPr>
          <w:rFonts w:hint="eastAsia"/>
        </w:rPr>
        <w:t>2021</w:t>
      </w:r>
      <w:r w:rsidRPr="00DA544D">
        <w:rPr>
          <w:rFonts w:hint="eastAsia"/>
        </w:rPr>
        <w:t>年</w:t>
      </w:r>
      <w:r w:rsidRPr="00DA544D">
        <w:rPr>
          <w:rFonts w:hint="eastAsia"/>
        </w:rPr>
        <w:t>9</w:t>
      </w:r>
      <w:r w:rsidRPr="00DA544D">
        <w:rPr>
          <w:rFonts w:hint="eastAsia"/>
        </w:rPr>
        <w:t>月发布《绿色建材应用比例计算技术细则（试行）》以及《绿色建筑评价标准》</w:t>
      </w:r>
      <w:r w:rsidRPr="00DA544D">
        <w:rPr>
          <w:rFonts w:hint="eastAsia"/>
        </w:rPr>
        <w:t>GB/T 50378-2019</w:t>
      </w:r>
      <w:r w:rsidRPr="00DA544D">
        <w:rPr>
          <w:rFonts w:hint="eastAsia"/>
        </w:rPr>
        <w:t>（</w:t>
      </w:r>
      <w:r w:rsidRPr="00DA544D">
        <w:rPr>
          <w:rFonts w:hint="eastAsia"/>
        </w:rPr>
        <w:t>2024</w:t>
      </w:r>
      <w:r w:rsidRPr="00DA544D">
        <w:rPr>
          <w:rFonts w:hint="eastAsia"/>
        </w:rPr>
        <w:t>年修订版），考虑到具体绿色建筑项目在计算时应充分考虑工程实际用材情况（如因为结构体系、技术措施等因素导致在具体工程未使用钢结构构件、遮阳制品等部分建材品类），计算方法将具体用材情况映射归类到二级指标中，可根据如下公式计算绿色建材应用比例。</w:t>
      </w:r>
    </w:p>
    <w:p w14:paraId="0C39AC64" w14:textId="77777777" w:rsidR="008139E1" w:rsidRDefault="008139E1" w:rsidP="008139E1">
      <w:pPr>
        <w:ind w:firstLine="420"/>
        <w:jc w:val="center"/>
        <w:rPr>
          <w:rFonts w:asciiTheme="minorEastAsia" w:eastAsia="黑体" w:hAnsiTheme="minorEastAsia" w:hint="eastAsia"/>
          <w:b/>
          <w:bCs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E647EF7" wp14:editId="2067C776">
            <wp:extent cx="1945759" cy="510363"/>
            <wp:effectExtent l="0" t="0" r="0" b="4445"/>
            <wp:docPr id="7577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5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570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>其中：P ———绿色建材应用比例；</w:t>
      </w:r>
    </w:p>
    <w:p w14:paraId="1083FA81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Q1———主体及围护结构工程用材；</w:t>
      </w:r>
    </w:p>
    <w:p w14:paraId="322DDEE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lastRenderedPageBreak/>
        <w:t xml:space="preserve">     Q2———装饰装修工程用材；</w:t>
      </w:r>
    </w:p>
    <w:p w14:paraId="24CD6564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Q3———机电安装工程用材；</w:t>
      </w:r>
    </w:p>
    <w:p w14:paraId="76B7718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Q4———室外工程用材；</w:t>
      </w:r>
    </w:p>
    <w:p w14:paraId="768A93AA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  ———Q1~Qn各类一级指标实际得分值；</w:t>
      </w:r>
    </w:p>
    <w:p w14:paraId="3D4FE24F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Qn总———Q1~Q4各类一级指标理论得分值，Q1~Q4分别为45，35，15，5；</w:t>
      </w:r>
    </w:p>
    <w:p w14:paraId="3CA9CCC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N绿 ———各类二级指标中工程实际使用并满足绿色建材要求的建材品类数量；</w:t>
      </w:r>
    </w:p>
    <w:p w14:paraId="59221DEC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   ———各类二级指标中工程实际使用的建材品类数量；</w:t>
      </w:r>
    </w:p>
    <w:p w14:paraId="0CE2DDF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上述绿色建材须满足财政部、住建部、工信部、市场监管总局发布的《绿色建筑和绿色建材政府采购基本要求》或通过绿色建材产品认证，且每个二级指标的绿色建材用量应达到相应品类总量的80%方可得分。</w:t>
      </w:r>
    </w:p>
    <w:p w14:paraId="76696660" w14:textId="77777777" w:rsidR="00FA54AF" w:rsidRDefault="008A086C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7" w:name="_Toc192165890"/>
      <w:r>
        <w:rPr>
          <w:rFonts w:asciiTheme="minorEastAsia" w:hAnsiTheme="minorEastAsia" w:hint="eastAsia"/>
          <w:sz w:val="28"/>
          <w:szCs w:val="28"/>
        </w:rPr>
        <w:t>绿色建材应用比例</w:t>
      </w:r>
      <w:bookmarkEnd w:id="16"/>
      <w:r w:rsidR="000D009E">
        <w:rPr>
          <w:rFonts w:asciiTheme="minorEastAsia" w:hAnsiTheme="minorEastAsia" w:hint="eastAsia"/>
          <w:sz w:val="28"/>
          <w:szCs w:val="28"/>
        </w:rPr>
        <w:t>核算计划表</w:t>
      </w:r>
      <w:bookmarkEnd w:id="17"/>
    </w:p>
    <w:p w14:paraId="44896C6F" w14:textId="77777777" w:rsidR="00F64DFC" w:rsidRDefault="00F00FE4" w:rsidP="00F64DFC">
      <w:pPr>
        <w:jc w:val="center"/>
        <w:rPr>
          <w:rFonts w:ascii="宋体" w:hAnsi="宋体" w:hint="eastAsia"/>
          <w:bCs/>
        </w:rPr>
      </w:pPr>
      <w:bookmarkStart w:id="18" w:name="TableResult_TableName0"/>
      <w:bookmarkStart w:id="19" w:name="TableResult1"/>
      <w:r w:rsidRPr="009F76E7">
        <w:rPr>
          <w:rFonts w:ascii="宋体" w:hAnsi="宋体"/>
          <w:bCs/>
        </w:rPr>
        <w:t xml:space="preserve">表1 </w:t>
      </w:r>
      <w:bookmarkEnd w:id="18"/>
      <w:r w:rsidR="00A3164E" w:rsidRPr="00A3164E">
        <w:rPr>
          <w:rFonts w:ascii="宋体" w:hAnsi="宋体"/>
          <w:bCs/>
        </w:rPr>
        <w:t>绿色建材应用比例核算计划表（设计阶段）</w:t>
      </w:r>
    </w:p>
    <w:tbl>
      <w:tblPr>
        <w:tblStyle w:val="ad"/>
        <w:tblW w:w="8784" w:type="dxa"/>
        <w:tblLook w:val="04A0" w:firstRow="1" w:lastRow="0" w:firstColumn="1" w:lastColumn="0" w:noHBand="0" w:noVBand="1"/>
      </w:tblPr>
      <w:tblGrid>
        <w:gridCol w:w="1095"/>
        <w:gridCol w:w="2214"/>
        <w:gridCol w:w="1792"/>
        <w:gridCol w:w="1867"/>
        <w:gridCol w:w="1816"/>
      </w:tblGrid>
      <w:tr w:rsidR="00B541F3" w:rsidRPr="00B541F3" w14:paraId="39E08157" w14:textId="77777777" w:rsidTr="00647CDE">
        <w:trPr>
          <w:trHeight w:val="630"/>
        </w:trPr>
        <w:tc>
          <w:tcPr>
            <w:tcW w:w="1095" w:type="dxa"/>
            <w:noWrap/>
            <w:hideMark/>
          </w:tcPr>
          <w:p w14:paraId="7806DEA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bookmarkStart w:id="20" w:name="计算表"/>
            <w:bookmarkEnd w:id="20"/>
            <w:r w:rsidRPr="00B541F3">
              <w:rPr>
                <w:rFonts w:ascii="宋体" w:hAnsi="宋体" w:hint="eastAsia"/>
                <w:bCs/>
              </w:rPr>
              <w:t>项目名称</w:t>
            </w:r>
          </w:p>
        </w:tc>
        <w:tc>
          <w:tcPr>
            <w:tcW w:w="4006" w:type="dxa"/>
            <w:gridSpan w:val="2"/>
            <w:noWrap/>
            <w:hideMark/>
          </w:tcPr>
          <w:p w14:paraId="3A9816A4" w14:textId="2A9BCA58" w:rsidR="00B541F3" w:rsidRPr="003F15A9" w:rsidRDefault="00152824" w:rsidP="00B541F3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{{项目名称}}</w:t>
            </w:r>
          </w:p>
        </w:tc>
        <w:tc>
          <w:tcPr>
            <w:tcW w:w="1867" w:type="dxa"/>
            <w:hideMark/>
          </w:tcPr>
          <w:p w14:paraId="77A95C2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楼栋/单元编号/</w:t>
            </w:r>
            <w:r w:rsidRPr="00B541F3">
              <w:rPr>
                <w:rFonts w:ascii="宋体" w:hAnsi="宋体" w:hint="eastAsia"/>
                <w:bCs/>
              </w:rPr>
              <w:br/>
              <w:t>室外附属工程</w:t>
            </w:r>
          </w:p>
        </w:tc>
        <w:tc>
          <w:tcPr>
            <w:tcW w:w="1816" w:type="dxa"/>
            <w:noWrap/>
            <w:hideMark/>
          </w:tcPr>
          <w:p w14:paraId="1D3AA6D6" w14:textId="77777777" w:rsidR="00152824" w:rsidRPr="00152824" w:rsidRDefault="00152824" w:rsidP="00152824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{{子项名称}}</w:t>
            </w:r>
          </w:p>
          <w:p w14:paraId="374053ED" w14:textId="5BD1DDE6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7A112592" w14:textId="77777777" w:rsidTr="00647CDE">
        <w:trPr>
          <w:trHeight w:val="420"/>
        </w:trPr>
        <w:tc>
          <w:tcPr>
            <w:tcW w:w="3309" w:type="dxa"/>
            <w:gridSpan w:val="2"/>
            <w:hideMark/>
          </w:tcPr>
          <w:p w14:paraId="74CEC310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核算指标</w:t>
            </w:r>
          </w:p>
        </w:tc>
        <w:tc>
          <w:tcPr>
            <w:tcW w:w="1792" w:type="dxa"/>
            <w:vMerge w:val="restart"/>
            <w:hideMark/>
          </w:tcPr>
          <w:p w14:paraId="3B1E428F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计量单位</w:t>
            </w:r>
          </w:p>
        </w:tc>
        <w:tc>
          <w:tcPr>
            <w:tcW w:w="1867" w:type="dxa"/>
            <w:vMerge w:val="restart"/>
            <w:hideMark/>
          </w:tcPr>
          <w:p w14:paraId="12EC4A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拟采用绿色建材应用比例</w:t>
            </w:r>
          </w:p>
        </w:tc>
        <w:tc>
          <w:tcPr>
            <w:tcW w:w="1816" w:type="dxa"/>
            <w:vMerge w:val="restart"/>
            <w:hideMark/>
          </w:tcPr>
          <w:p w14:paraId="0DF7E4CC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分项分值</w:t>
            </w:r>
          </w:p>
        </w:tc>
      </w:tr>
      <w:tr w:rsidR="00B541F3" w:rsidRPr="00B541F3" w14:paraId="4CBC7F8C" w14:textId="77777777" w:rsidTr="00647CDE">
        <w:trPr>
          <w:trHeight w:val="420"/>
        </w:trPr>
        <w:tc>
          <w:tcPr>
            <w:tcW w:w="1095" w:type="dxa"/>
            <w:hideMark/>
          </w:tcPr>
          <w:p w14:paraId="7EDB4C7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一级指标</w:t>
            </w:r>
          </w:p>
        </w:tc>
        <w:tc>
          <w:tcPr>
            <w:tcW w:w="2214" w:type="dxa"/>
            <w:hideMark/>
          </w:tcPr>
          <w:p w14:paraId="3E11904E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二级指标</w:t>
            </w:r>
          </w:p>
        </w:tc>
        <w:tc>
          <w:tcPr>
            <w:tcW w:w="1792" w:type="dxa"/>
            <w:vMerge/>
            <w:hideMark/>
          </w:tcPr>
          <w:p w14:paraId="42D9CBC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67" w:type="dxa"/>
            <w:vMerge/>
            <w:hideMark/>
          </w:tcPr>
          <w:p w14:paraId="386BDA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16" w:type="dxa"/>
            <w:vMerge/>
            <w:hideMark/>
          </w:tcPr>
          <w:p w14:paraId="1CB7A83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5476D9C6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76760196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主体及围护结构工程用材Q1</w:t>
            </w:r>
          </w:p>
        </w:tc>
        <w:tc>
          <w:tcPr>
            <w:tcW w:w="2214" w:type="dxa"/>
            <w:hideMark/>
          </w:tcPr>
          <w:p w14:paraId="2827CEA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预拌混凝土</w:t>
            </w:r>
          </w:p>
        </w:tc>
        <w:tc>
          <w:tcPr>
            <w:tcW w:w="1792" w:type="dxa"/>
            <w:hideMark/>
          </w:tcPr>
          <w:p w14:paraId="1A2EC92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FE7049B" w14:textId="78DE9874" w:rsidR="00B541F3" w:rsidRPr="00B541F3" w:rsidRDefault="00FC6A10" w:rsidP="00B541F3">
            <w:pPr>
              <w:jc w:val="left"/>
              <w:rPr>
                <w:rFonts w:ascii="宋体" w:hAnsi="宋体" w:hint="eastAsia"/>
                <w:bCs/>
              </w:rPr>
            </w:pPr>
            <w:r w:rsidRPr="00FC6A10">
              <w:rPr>
                <w:rFonts w:ascii="宋体" w:hAnsi="宋体" w:hint="eastAsia"/>
                <w:bCs/>
              </w:rPr>
              <w:t>{{Q1_item1}}</w:t>
            </w:r>
          </w:p>
        </w:tc>
        <w:tc>
          <w:tcPr>
            <w:tcW w:w="1816" w:type="dxa"/>
            <w:vMerge w:val="restart"/>
            <w:hideMark/>
          </w:tcPr>
          <w:p w14:paraId="6553BD53" w14:textId="77777777" w:rsidR="00D3076B" w:rsidRPr="00D3076B" w:rsidRDefault="00D3076B" w:rsidP="00D3076B">
            <w:pPr>
              <w:jc w:val="left"/>
              <w:rPr>
                <w:rFonts w:ascii="宋体" w:hAnsi="宋体" w:hint="eastAsia"/>
                <w:bCs/>
              </w:rPr>
            </w:pPr>
            <w:r w:rsidRPr="00D3076B">
              <w:rPr>
                <w:rFonts w:ascii="宋体" w:hAnsi="宋体"/>
                <w:bCs/>
              </w:rPr>
              <w:t>{{Q1_分值}}</w:t>
            </w:r>
          </w:p>
          <w:p w14:paraId="2CA86D53" w14:textId="14859FE4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41F3" w:rsidRPr="00B541F3" w14:paraId="3D73E075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E8D6B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26F6BC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预拌砂浆</w:t>
            </w:r>
          </w:p>
        </w:tc>
        <w:tc>
          <w:tcPr>
            <w:tcW w:w="1792" w:type="dxa"/>
            <w:hideMark/>
          </w:tcPr>
          <w:p w14:paraId="478591C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6A36176B" w14:textId="743335BD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{{Q1_item2}}</w:t>
            </w:r>
          </w:p>
        </w:tc>
        <w:tc>
          <w:tcPr>
            <w:tcW w:w="1816" w:type="dxa"/>
            <w:vMerge/>
            <w:hideMark/>
          </w:tcPr>
          <w:p w14:paraId="382D50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3A00463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176C7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4CDF2D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砌体材料</w:t>
            </w:r>
          </w:p>
        </w:tc>
        <w:tc>
          <w:tcPr>
            <w:tcW w:w="1792" w:type="dxa"/>
            <w:hideMark/>
          </w:tcPr>
          <w:p w14:paraId="4BEA3C8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7421151B" w14:textId="1F1964F5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{{Q1_item3}}</w:t>
            </w:r>
          </w:p>
        </w:tc>
        <w:tc>
          <w:tcPr>
            <w:tcW w:w="1816" w:type="dxa"/>
            <w:vMerge/>
            <w:hideMark/>
          </w:tcPr>
          <w:p w14:paraId="343395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110B4B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7916D3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179F4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石材</w:t>
            </w:r>
          </w:p>
        </w:tc>
        <w:tc>
          <w:tcPr>
            <w:tcW w:w="1792" w:type="dxa"/>
            <w:hideMark/>
          </w:tcPr>
          <w:p w14:paraId="6246983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494AA157" w14:textId="273C215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{{Q1_item4}}</w:t>
            </w:r>
          </w:p>
        </w:tc>
        <w:tc>
          <w:tcPr>
            <w:tcW w:w="1816" w:type="dxa"/>
            <w:vMerge/>
            <w:hideMark/>
          </w:tcPr>
          <w:p w14:paraId="4F1C704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3F1BBB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967B74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AF0489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防水密封材料</w:t>
            </w:r>
          </w:p>
        </w:tc>
        <w:tc>
          <w:tcPr>
            <w:tcW w:w="1792" w:type="dxa"/>
            <w:hideMark/>
          </w:tcPr>
          <w:p w14:paraId="0F1E6C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m²或 t</w:t>
            </w:r>
          </w:p>
        </w:tc>
        <w:tc>
          <w:tcPr>
            <w:tcW w:w="1867" w:type="dxa"/>
            <w:hideMark/>
          </w:tcPr>
          <w:p w14:paraId="1D3CFBAD" w14:textId="06EAC30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{{Q1_item5}}</w:t>
            </w:r>
          </w:p>
        </w:tc>
        <w:tc>
          <w:tcPr>
            <w:tcW w:w="1816" w:type="dxa"/>
            <w:vMerge/>
            <w:hideMark/>
          </w:tcPr>
          <w:p w14:paraId="478FDD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6B8AEAA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117DAD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B32E7A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保温隔热材料</w:t>
            </w:r>
          </w:p>
        </w:tc>
        <w:tc>
          <w:tcPr>
            <w:tcW w:w="1792" w:type="dxa"/>
            <w:hideMark/>
          </w:tcPr>
          <w:p w14:paraId="4AED0BE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2EEF697" w14:textId="270162D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{{Q1_item6}}</w:t>
            </w:r>
          </w:p>
        </w:tc>
        <w:tc>
          <w:tcPr>
            <w:tcW w:w="1816" w:type="dxa"/>
            <w:vMerge/>
            <w:hideMark/>
          </w:tcPr>
          <w:p w14:paraId="2476A58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FF9B2C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611AE5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F5904F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混凝土构配件</w:t>
            </w:r>
          </w:p>
        </w:tc>
        <w:tc>
          <w:tcPr>
            <w:tcW w:w="1792" w:type="dxa"/>
            <w:hideMark/>
          </w:tcPr>
          <w:p w14:paraId="6520194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1B7760D6" w14:textId="6B6158CB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{{Q1_item7}}</w:t>
            </w:r>
          </w:p>
        </w:tc>
        <w:tc>
          <w:tcPr>
            <w:tcW w:w="1816" w:type="dxa"/>
            <w:vMerge/>
            <w:hideMark/>
          </w:tcPr>
          <w:p w14:paraId="4DCABE9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E50DF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9F0D6C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76C6A6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钢结构构件</w:t>
            </w:r>
          </w:p>
        </w:tc>
        <w:tc>
          <w:tcPr>
            <w:tcW w:w="1792" w:type="dxa"/>
            <w:hideMark/>
          </w:tcPr>
          <w:p w14:paraId="753BEB8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6C6A322" w14:textId="41A6AE5E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{{Q1_item8}}</w:t>
            </w:r>
          </w:p>
        </w:tc>
        <w:tc>
          <w:tcPr>
            <w:tcW w:w="1816" w:type="dxa"/>
            <w:vMerge/>
            <w:hideMark/>
          </w:tcPr>
          <w:p w14:paraId="5D6D1F2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492C939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A6A3F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6EE566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木结构构件</w:t>
            </w:r>
          </w:p>
        </w:tc>
        <w:tc>
          <w:tcPr>
            <w:tcW w:w="1792" w:type="dxa"/>
            <w:hideMark/>
          </w:tcPr>
          <w:p w14:paraId="3074EB4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0720DFC" w14:textId="6187B889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{{Q1_item9}}</w:t>
            </w:r>
          </w:p>
        </w:tc>
        <w:tc>
          <w:tcPr>
            <w:tcW w:w="1816" w:type="dxa"/>
            <w:vMerge/>
            <w:hideMark/>
          </w:tcPr>
          <w:p w14:paraId="028F293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6B17301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4E280B8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14F704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轻钢龙骨</w:t>
            </w:r>
          </w:p>
        </w:tc>
        <w:tc>
          <w:tcPr>
            <w:tcW w:w="1792" w:type="dxa"/>
            <w:hideMark/>
          </w:tcPr>
          <w:p w14:paraId="0F92D75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0F5B0696" w14:textId="7B0330F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{{Q1_item10}}</w:t>
            </w:r>
          </w:p>
        </w:tc>
        <w:tc>
          <w:tcPr>
            <w:tcW w:w="1816" w:type="dxa"/>
            <w:vMerge/>
            <w:hideMark/>
          </w:tcPr>
          <w:p w14:paraId="321858E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C209ED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39BE513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EAFEF2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节能门窗</w:t>
            </w:r>
          </w:p>
        </w:tc>
        <w:tc>
          <w:tcPr>
            <w:tcW w:w="1792" w:type="dxa"/>
            <w:hideMark/>
          </w:tcPr>
          <w:p w14:paraId="7E75AE1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3A5624F" w14:textId="2B116EE1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{{Q1_item11}}</w:t>
            </w:r>
          </w:p>
        </w:tc>
        <w:tc>
          <w:tcPr>
            <w:tcW w:w="1816" w:type="dxa"/>
            <w:vMerge/>
            <w:hideMark/>
          </w:tcPr>
          <w:p w14:paraId="7AB9272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AA2333E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A7AB8F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117605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遮阳制品</w:t>
            </w:r>
          </w:p>
        </w:tc>
        <w:tc>
          <w:tcPr>
            <w:tcW w:w="1792" w:type="dxa"/>
            <w:hideMark/>
          </w:tcPr>
          <w:p w14:paraId="08D76D2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B825312" w14:textId="2062E506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{{Q1_item12}}</w:t>
            </w:r>
          </w:p>
        </w:tc>
        <w:tc>
          <w:tcPr>
            <w:tcW w:w="1816" w:type="dxa"/>
            <w:vMerge/>
            <w:hideMark/>
          </w:tcPr>
          <w:p w14:paraId="61B9A95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0A18B99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B9493B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DF2895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建筑幕墙</w:t>
            </w:r>
          </w:p>
        </w:tc>
        <w:tc>
          <w:tcPr>
            <w:tcW w:w="1792" w:type="dxa"/>
            <w:hideMark/>
          </w:tcPr>
          <w:p w14:paraId="5C8B0C7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5D693C6A" w14:textId="434095A3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{{Q1_item13}}</w:t>
            </w:r>
          </w:p>
        </w:tc>
        <w:tc>
          <w:tcPr>
            <w:tcW w:w="1816" w:type="dxa"/>
            <w:vMerge/>
            <w:hideMark/>
          </w:tcPr>
          <w:p w14:paraId="293FA7E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8CD848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19373B8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CB52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墙板</w:t>
            </w:r>
          </w:p>
        </w:tc>
        <w:tc>
          <w:tcPr>
            <w:tcW w:w="1792" w:type="dxa"/>
            <w:hideMark/>
          </w:tcPr>
          <w:p w14:paraId="53309CC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AFB72E3" w14:textId="2818C46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{{Q1_item14}}</w:t>
            </w:r>
          </w:p>
        </w:tc>
        <w:tc>
          <w:tcPr>
            <w:tcW w:w="1816" w:type="dxa"/>
            <w:vMerge/>
            <w:hideMark/>
          </w:tcPr>
          <w:p w14:paraId="6B7313D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4A4DD7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625CC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B8F06E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7909A5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22CDB1E" w14:textId="27B7FA62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{{Q1_item15}}</w:t>
            </w:r>
          </w:p>
        </w:tc>
        <w:tc>
          <w:tcPr>
            <w:tcW w:w="1816" w:type="dxa"/>
            <w:vMerge/>
            <w:hideMark/>
          </w:tcPr>
          <w:p w14:paraId="0DDEBA7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3E2C1A2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3D04A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装饰装修工程用材Q2</w:t>
            </w:r>
          </w:p>
        </w:tc>
        <w:tc>
          <w:tcPr>
            <w:tcW w:w="2214" w:type="dxa"/>
            <w:hideMark/>
          </w:tcPr>
          <w:p w14:paraId="58BFA8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吊顶及配件</w:t>
            </w:r>
          </w:p>
        </w:tc>
        <w:tc>
          <w:tcPr>
            <w:tcW w:w="1792" w:type="dxa"/>
            <w:hideMark/>
          </w:tcPr>
          <w:p w14:paraId="4BA1648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99B9DBD" w14:textId="2D5BFF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{{Q2_item1}}</w:t>
            </w:r>
          </w:p>
        </w:tc>
        <w:tc>
          <w:tcPr>
            <w:tcW w:w="1816" w:type="dxa"/>
            <w:vMerge w:val="restart"/>
            <w:hideMark/>
          </w:tcPr>
          <w:p w14:paraId="31FF22B2" w14:textId="3479B79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647CDE">
              <w:rPr>
                <w:rFonts w:ascii="宋体" w:hAnsi="宋体" w:hint="eastAsia"/>
                <w:bCs/>
              </w:rPr>
              <w:t>{{Q2_分值}}</w:t>
            </w:r>
          </w:p>
        </w:tc>
      </w:tr>
      <w:tr w:rsidR="00AE0FFE" w:rsidRPr="00B541F3" w14:paraId="5D03855B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4D2B3BD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EA2A43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墙面涂料</w:t>
            </w:r>
          </w:p>
        </w:tc>
        <w:tc>
          <w:tcPr>
            <w:tcW w:w="1792" w:type="dxa"/>
            <w:hideMark/>
          </w:tcPr>
          <w:p w14:paraId="1082529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2A6E2FC" w14:textId="47C246DB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{{Q2_item2}}</w:t>
            </w:r>
          </w:p>
        </w:tc>
        <w:tc>
          <w:tcPr>
            <w:tcW w:w="1816" w:type="dxa"/>
            <w:vMerge/>
            <w:hideMark/>
          </w:tcPr>
          <w:p w14:paraId="075EDAF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B587082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B1FDA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0ACC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装配式集成墙面</w:t>
            </w:r>
          </w:p>
        </w:tc>
        <w:tc>
          <w:tcPr>
            <w:tcW w:w="1792" w:type="dxa"/>
            <w:hideMark/>
          </w:tcPr>
          <w:p w14:paraId="795918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A0522D3" w14:textId="4185AD2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{{Q2_item3}}</w:t>
            </w:r>
          </w:p>
        </w:tc>
        <w:tc>
          <w:tcPr>
            <w:tcW w:w="1816" w:type="dxa"/>
            <w:vMerge/>
            <w:hideMark/>
          </w:tcPr>
          <w:p w14:paraId="6215D9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772975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AE134E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CB61C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壁纸（布）</w:t>
            </w:r>
          </w:p>
        </w:tc>
        <w:tc>
          <w:tcPr>
            <w:tcW w:w="1792" w:type="dxa"/>
            <w:hideMark/>
          </w:tcPr>
          <w:p w14:paraId="716CDA5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800E82F" w14:textId="5AC6C5A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{{Q2_item4}}</w:t>
            </w:r>
          </w:p>
        </w:tc>
        <w:tc>
          <w:tcPr>
            <w:tcW w:w="1816" w:type="dxa"/>
            <w:vMerge/>
            <w:hideMark/>
          </w:tcPr>
          <w:p w14:paraId="55D856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69BEB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225C6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E2E45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建筑装饰板</w:t>
            </w:r>
          </w:p>
        </w:tc>
        <w:tc>
          <w:tcPr>
            <w:tcW w:w="1792" w:type="dxa"/>
            <w:hideMark/>
          </w:tcPr>
          <w:p w14:paraId="003FD3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2BA67D5D" w14:textId="151D970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{{Q2_item5}}</w:t>
            </w:r>
          </w:p>
        </w:tc>
        <w:tc>
          <w:tcPr>
            <w:tcW w:w="1816" w:type="dxa"/>
            <w:vMerge/>
            <w:hideMark/>
          </w:tcPr>
          <w:p w14:paraId="2D24234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D8A58F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9C588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A026A2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装修用木制品</w:t>
            </w:r>
          </w:p>
        </w:tc>
        <w:tc>
          <w:tcPr>
            <w:tcW w:w="1792" w:type="dxa"/>
            <w:hideMark/>
          </w:tcPr>
          <w:p w14:paraId="59AFB3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48A4628" w14:textId="67ED858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{{Q2_item6}}</w:t>
            </w:r>
          </w:p>
        </w:tc>
        <w:tc>
          <w:tcPr>
            <w:tcW w:w="1816" w:type="dxa"/>
            <w:vMerge/>
            <w:hideMark/>
          </w:tcPr>
          <w:p w14:paraId="07B2483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A4F276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F8347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A63A8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石膏装饰材料</w:t>
            </w:r>
          </w:p>
        </w:tc>
        <w:tc>
          <w:tcPr>
            <w:tcW w:w="1792" w:type="dxa"/>
            <w:hideMark/>
          </w:tcPr>
          <w:p w14:paraId="2C45037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EA3679D" w14:textId="7F40B46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{{Q2_item7}}</w:t>
            </w:r>
          </w:p>
        </w:tc>
        <w:tc>
          <w:tcPr>
            <w:tcW w:w="1816" w:type="dxa"/>
            <w:vMerge/>
            <w:hideMark/>
          </w:tcPr>
          <w:p w14:paraId="0DCADB6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535A2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9A85ED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4BE4B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抗菌净化材料</w:t>
            </w:r>
          </w:p>
        </w:tc>
        <w:tc>
          <w:tcPr>
            <w:tcW w:w="1792" w:type="dxa"/>
            <w:hideMark/>
          </w:tcPr>
          <w:p w14:paraId="4992A65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A04FBC1" w14:textId="28C69F6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{{Q2_item8}}</w:t>
            </w:r>
          </w:p>
        </w:tc>
        <w:tc>
          <w:tcPr>
            <w:tcW w:w="1816" w:type="dxa"/>
            <w:vMerge/>
            <w:hideMark/>
          </w:tcPr>
          <w:p w14:paraId="4C3AD6E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608316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0B7264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D45030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建筑陶瓷制品</w:t>
            </w:r>
          </w:p>
        </w:tc>
        <w:tc>
          <w:tcPr>
            <w:tcW w:w="1792" w:type="dxa"/>
            <w:hideMark/>
          </w:tcPr>
          <w:p w14:paraId="2B931AF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57D28EA" w14:textId="425A1A0E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{{Q2_item9}}</w:t>
            </w:r>
          </w:p>
        </w:tc>
        <w:tc>
          <w:tcPr>
            <w:tcW w:w="1816" w:type="dxa"/>
            <w:vMerge/>
            <w:hideMark/>
          </w:tcPr>
          <w:p w14:paraId="6D97724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0CD9F36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35D642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0D7736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地坪材料</w:t>
            </w:r>
          </w:p>
        </w:tc>
        <w:tc>
          <w:tcPr>
            <w:tcW w:w="1792" w:type="dxa"/>
            <w:hideMark/>
          </w:tcPr>
          <w:p w14:paraId="3471E97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117426B" w14:textId="2CF058F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{{Q2_item10}}</w:t>
            </w:r>
          </w:p>
        </w:tc>
        <w:tc>
          <w:tcPr>
            <w:tcW w:w="1816" w:type="dxa"/>
            <w:vMerge/>
            <w:hideMark/>
          </w:tcPr>
          <w:p w14:paraId="445BC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69A3EA4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B6184F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736502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卫生洁具</w:t>
            </w:r>
          </w:p>
        </w:tc>
        <w:tc>
          <w:tcPr>
            <w:tcW w:w="1792" w:type="dxa"/>
            <w:hideMark/>
          </w:tcPr>
          <w:p w14:paraId="69AE5F0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61818954" w14:textId="395E169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{{Q2_item11}}</w:t>
            </w:r>
          </w:p>
        </w:tc>
        <w:tc>
          <w:tcPr>
            <w:tcW w:w="1816" w:type="dxa"/>
            <w:vMerge/>
            <w:hideMark/>
          </w:tcPr>
          <w:p w14:paraId="417E55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429DCE0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661D5C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251D4C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485BDE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7678479" w14:textId="24896A4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{{Q2_item12}}</w:t>
            </w:r>
          </w:p>
        </w:tc>
        <w:tc>
          <w:tcPr>
            <w:tcW w:w="1816" w:type="dxa"/>
            <w:vMerge/>
            <w:hideMark/>
          </w:tcPr>
          <w:p w14:paraId="2951CF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5835EF9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AF4D0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机电安装工程用材Q3</w:t>
            </w:r>
          </w:p>
        </w:tc>
        <w:tc>
          <w:tcPr>
            <w:tcW w:w="2214" w:type="dxa"/>
            <w:hideMark/>
          </w:tcPr>
          <w:p w14:paraId="5CF8840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管材管件</w:t>
            </w:r>
          </w:p>
        </w:tc>
        <w:tc>
          <w:tcPr>
            <w:tcW w:w="1792" w:type="dxa"/>
            <w:hideMark/>
          </w:tcPr>
          <w:p w14:paraId="44ECEDA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m或个</w:t>
            </w:r>
          </w:p>
        </w:tc>
        <w:tc>
          <w:tcPr>
            <w:tcW w:w="1867" w:type="dxa"/>
            <w:hideMark/>
          </w:tcPr>
          <w:p w14:paraId="50672BD0" w14:textId="4E7D7AB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{{Q3_item1}}</w:t>
            </w:r>
          </w:p>
        </w:tc>
        <w:tc>
          <w:tcPr>
            <w:tcW w:w="1816" w:type="dxa"/>
            <w:vMerge w:val="restart"/>
            <w:hideMark/>
          </w:tcPr>
          <w:p w14:paraId="2108B137" w14:textId="6721C6B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{{Q3_分值}}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AE0FFE" w:rsidRPr="00B541F3" w14:paraId="13A644E9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7BDF680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4A77C4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LED照明产品</w:t>
            </w:r>
          </w:p>
        </w:tc>
        <w:tc>
          <w:tcPr>
            <w:tcW w:w="1792" w:type="dxa"/>
            <w:hideMark/>
          </w:tcPr>
          <w:p w14:paraId="6857D3F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0C6B5D3C" w14:textId="3263AA5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{{Q3_item2}}</w:t>
            </w:r>
          </w:p>
        </w:tc>
        <w:tc>
          <w:tcPr>
            <w:tcW w:w="1816" w:type="dxa"/>
            <w:vMerge/>
            <w:hideMark/>
          </w:tcPr>
          <w:p w14:paraId="0DE48A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8A21AAE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CAE67F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9D89B2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电线电缆</w:t>
            </w:r>
          </w:p>
        </w:tc>
        <w:tc>
          <w:tcPr>
            <w:tcW w:w="1792" w:type="dxa"/>
            <w:hideMark/>
          </w:tcPr>
          <w:p w14:paraId="05C5B27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</w:t>
            </w:r>
          </w:p>
        </w:tc>
        <w:tc>
          <w:tcPr>
            <w:tcW w:w="1867" w:type="dxa"/>
            <w:hideMark/>
          </w:tcPr>
          <w:p w14:paraId="0C5B493C" w14:textId="1C0F5AD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{{Q3_item3}}</w:t>
            </w:r>
          </w:p>
        </w:tc>
        <w:tc>
          <w:tcPr>
            <w:tcW w:w="1816" w:type="dxa"/>
            <w:vMerge/>
            <w:hideMark/>
          </w:tcPr>
          <w:p w14:paraId="25152E6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FFF4E38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3DE6695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B6315A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新风净化设备及其系统</w:t>
            </w:r>
          </w:p>
        </w:tc>
        <w:tc>
          <w:tcPr>
            <w:tcW w:w="1792" w:type="dxa"/>
            <w:hideMark/>
          </w:tcPr>
          <w:p w14:paraId="3343721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D7D2AA2" w14:textId="4B4C01E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{{Q3_item4}}</w:t>
            </w:r>
          </w:p>
        </w:tc>
        <w:tc>
          <w:tcPr>
            <w:tcW w:w="1816" w:type="dxa"/>
            <w:vMerge/>
            <w:hideMark/>
          </w:tcPr>
          <w:p w14:paraId="05D964D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919571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0068B5A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C0E87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采暖空调设备及其系统</w:t>
            </w:r>
          </w:p>
        </w:tc>
        <w:tc>
          <w:tcPr>
            <w:tcW w:w="1792" w:type="dxa"/>
            <w:hideMark/>
          </w:tcPr>
          <w:p w14:paraId="64613DA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0186C554" w14:textId="7D8535C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{{Q3_item5}}</w:t>
            </w:r>
          </w:p>
        </w:tc>
        <w:tc>
          <w:tcPr>
            <w:tcW w:w="1816" w:type="dxa"/>
            <w:vMerge/>
            <w:hideMark/>
          </w:tcPr>
          <w:p w14:paraId="2A4CC79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BF7459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21EEE2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7A20A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热泵产品及其系统</w:t>
            </w:r>
          </w:p>
        </w:tc>
        <w:tc>
          <w:tcPr>
            <w:tcW w:w="1792" w:type="dxa"/>
            <w:hideMark/>
          </w:tcPr>
          <w:p w14:paraId="2E6C73C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11A26B91" w14:textId="61C95BD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{{Q3_item6}}</w:t>
            </w:r>
          </w:p>
        </w:tc>
        <w:tc>
          <w:tcPr>
            <w:tcW w:w="1816" w:type="dxa"/>
            <w:vMerge/>
            <w:hideMark/>
          </w:tcPr>
          <w:p w14:paraId="1F055E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E85333B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483666C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A1203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辐射供暖供冷设备及其系统</w:t>
            </w:r>
          </w:p>
        </w:tc>
        <w:tc>
          <w:tcPr>
            <w:tcW w:w="1792" w:type="dxa"/>
            <w:hideMark/>
          </w:tcPr>
          <w:p w14:paraId="50111DE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BB616F7" w14:textId="5759028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{{Q3_item7}}</w:t>
            </w:r>
          </w:p>
        </w:tc>
        <w:tc>
          <w:tcPr>
            <w:tcW w:w="1816" w:type="dxa"/>
            <w:vMerge/>
            <w:hideMark/>
          </w:tcPr>
          <w:p w14:paraId="539BE3F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E9D4FA9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770B1042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E7BAC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一体化生活污水处</w:t>
            </w:r>
            <w:r w:rsidRPr="00B541F3">
              <w:rPr>
                <w:rFonts w:ascii="宋体" w:hAnsi="宋体" w:hint="eastAsia"/>
                <w:bCs/>
              </w:rPr>
              <w:lastRenderedPageBreak/>
              <w:t>理设备</w:t>
            </w:r>
          </w:p>
        </w:tc>
        <w:tc>
          <w:tcPr>
            <w:tcW w:w="1792" w:type="dxa"/>
            <w:hideMark/>
          </w:tcPr>
          <w:p w14:paraId="6988883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lastRenderedPageBreak/>
              <w:t>台</w:t>
            </w:r>
          </w:p>
        </w:tc>
        <w:tc>
          <w:tcPr>
            <w:tcW w:w="1867" w:type="dxa"/>
            <w:hideMark/>
          </w:tcPr>
          <w:p w14:paraId="35DEB8C4" w14:textId="051D5DA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{{Q3_item8}}</w:t>
            </w:r>
          </w:p>
        </w:tc>
        <w:tc>
          <w:tcPr>
            <w:tcW w:w="1816" w:type="dxa"/>
            <w:vMerge/>
            <w:hideMark/>
          </w:tcPr>
          <w:p w14:paraId="3C630AA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C9E8DD8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405E4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27879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太阳能光伏发电系统</w:t>
            </w:r>
          </w:p>
        </w:tc>
        <w:tc>
          <w:tcPr>
            <w:tcW w:w="1792" w:type="dxa"/>
            <w:hideMark/>
          </w:tcPr>
          <w:p w14:paraId="448923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套</w:t>
            </w:r>
          </w:p>
        </w:tc>
        <w:tc>
          <w:tcPr>
            <w:tcW w:w="1867" w:type="dxa"/>
            <w:hideMark/>
          </w:tcPr>
          <w:p w14:paraId="5C1C9924" w14:textId="41ADB67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{{Q3_item9}}</w:t>
            </w:r>
          </w:p>
        </w:tc>
        <w:tc>
          <w:tcPr>
            <w:tcW w:w="1816" w:type="dxa"/>
            <w:vMerge/>
            <w:hideMark/>
          </w:tcPr>
          <w:p w14:paraId="502BD53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78906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9B477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B5A4AA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21EE2BD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49142AF9" w14:textId="415B255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{{Q3_item10}}</w:t>
            </w:r>
          </w:p>
        </w:tc>
        <w:tc>
          <w:tcPr>
            <w:tcW w:w="1816" w:type="dxa"/>
            <w:vMerge/>
            <w:hideMark/>
          </w:tcPr>
          <w:p w14:paraId="25C16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02A73E1B" w14:textId="77777777" w:rsidTr="001E0ECA">
        <w:trPr>
          <w:trHeight w:val="315"/>
        </w:trPr>
        <w:tc>
          <w:tcPr>
            <w:tcW w:w="1095" w:type="dxa"/>
            <w:vMerge w:val="restart"/>
            <w:hideMark/>
          </w:tcPr>
          <w:p w14:paraId="144795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室外工程用材Q4</w:t>
            </w:r>
          </w:p>
        </w:tc>
        <w:tc>
          <w:tcPr>
            <w:tcW w:w="2214" w:type="dxa"/>
            <w:hideMark/>
          </w:tcPr>
          <w:p w14:paraId="1949EA8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雨水收集回用系统</w:t>
            </w:r>
          </w:p>
        </w:tc>
        <w:tc>
          <w:tcPr>
            <w:tcW w:w="1792" w:type="dxa"/>
            <w:hideMark/>
          </w:tcPr>
          <w:p w14:paraId="43B6305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3F68DBB6" w14:textId="0DF603D8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{{Q4_item1}}</w:t>
            </w:r>
          </w:p>
        </w:tc>
        <w:tc>
          <w:tcPr>
            <w:tcW w:w="1816" w:type="dxa"/>
            <w:vMerge w:val="restart"/>
            <w:hideMark/>
          </w:tcPr>
          <w:p w14:paraId="34C19CC0" w14:textId="35C0054E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{{Q4_分值}}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5E0A" w:rsidRPr="00B541F3" w14:paraId="5EF42C70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50648C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D23ED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透水铺装材料</w:t>
            </w:r>
          </w:p>
        </w:tc>
        <w:tc>
          <w:tcPr>
            <w:tcW w:w="1792" w:type="dxa"/>
            <w:hideMark/>
          </w:tcPr>
          <w:p w14:paraId="264C600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5B0DCFDA" w14:textId="6778DF32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{{Q4_item2}}</w:t>
            </w:r>
          </w:p>
        </w:tc>
        <w:tc>
          <w:tcPr>
            <w:tcW w:w="1816" w:type="dxa"/>
            <w:vMerge/>
            <w:hideMark/>
          </w:tcPr>
          <w:p w14:paraId="3BEBC51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7FAB0E0F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5859A9E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2D85F1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屋顶绿化材料</w:t>
            </w:r>
          </w:p>
        </w:tc>
        <w:tc>
          <w:tcPr>
            <w:tcW w:w="1792" w:type="dxa"/>
            <w:hideMark/>
          </w:tcPr>
          <w:p w14:paraId="41C38F4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065B6B10" w14:textId="35419612" w:rsidR="00B55E0A" w:rsidRPr="00007EC7" w:rsidRDefault="001E0ECA" w:rsidP="001E0ECA">
            <w:pPr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{{Q4_item3}}</w:t>
            </w:r>
          </w:p>
        </w:tc>
        <w:tc>
          <w:tcPr>
            <w:tcW w:w="1816" w:type="dxa"/>
            <w:vMerge/>
            <w:hideMark/>
          </w:tcPr>
          <w:p w14:paraId="7C27030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4B8A13C1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047476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98B91FD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机械式停车设备</w:t>
            </w:r>
          </w:p>
        </w:tc>
        <w:tc>
          <w:tcPr>
            <w:tcW w:w="1792" w:type="dxa"/>
            <w:hideMark/>
          </w:tcPr>
          <w:p w14:paraId="6A6C60A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5AC4433A" w14:textId="3D3319C9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{{Q4_item4}}</w:t>
            </w:r>
          </w:p>
        </w:tc>
        <w:tc>
          <w:tcPr>
            <w:tcW w:w="1816" w:type="dxa"/>
            <w:vMerge/>
            <w:hideMark/>
          </w:tcPr>
          <w:p w14:paraId="3653E52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12AAA837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0B24BB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2B25DF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6158A9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</w:tcPr>
          <w:p w14:paraId="217672B1" w14:textId="560A69D2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{{Q4_item5}}</w:t>
            </w:r>
          </w:p>
        </w:tc>
        <w:tc>
          <w:tcPr>
            <w:tcW w:w="1816" w:type="dxa"/>
            <w:vMerge/>
            <w:hideMark/>
          </w:tcPr>
          <w:p w14:paraId="581AAEA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4CA28D13" w14:textId="77777777" w:rsidTr="00647CDE">
        <w:trPr>
          <w:trHeight w:val="803"/>
        </w:trPr>
        <w:tc>
          <w:tcPr>
            <w:tcW w:w="1095" w:type="dxa"/>
            <w:hideMark/>
          </w:tcPr>
          <w:p w14:paraId="38040944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绿色建材应用比例公式</w:t>
            </w:r>
          </w:p>
        </w:tc>
        <w:tc>
          <w:tcPr>
            <w:tcW w:w="4006" w:type="dxa"/>
            <w:gridSpan w:val="2"/>
            <w:hideMark/>
          </w:tcPr>
          <w:p w14:paraId="0DE453E4" w14:textId="5FA26C7A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P=(</w:t>
            </w:r>
            <w:r w:rsidR="00AE0FFE">
              <w:rPr>
                <w:rFonts w:ascii="宋体" w:hAnsi="宋体" w:hint="eastAsia"/>
                <w:bCs/>
              </w:rPr>
              <w:t>Q3</w:t>
            </w:r>
            <w:r w:rsidRPr="00B541F3">
              <w:rPr>
                <w:rFonts w:ascii="宋体" w:hAnsi="宋体" w:hint="eastAsia"/>
                <w:bCs/>
              </w:rPr>
              <w:t>+Q2+Q3+Q4)/100×100%</w:t>
            </w:r>
          </w:p>
        </w:tc>
        <w:tc>
          <w:tcPr>
            <w:tcW w:w="1867" w:type="dxa"/>
            <w:hideMark/>
          </w:tcPr>
          <w:p w14:paraId="0B7311AC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</w:t>
            </w:r>
          </w:p>
        </w:tc>
        <w:tc>
          <w:tcPr>
            <w:tcW w:w="1816" w:type="dxa"/>
            <w:hideMark/>
          </w:tcPr>
          <w:p w14:paraId="58799DAB" w14:textId="6E14856A" w:rsidR="00B541F3" w:rsidRPr="00B541F3" w:rsidRDefault="009873B6" w:rsidP="00B541F3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</w:rPr>
              <w:t>{{总得分}}</w:t>
            </w:r>
            <w:r w:rsidR="00B541F3" w:rsidRPr="00B541F3">
              <w:rPr>
                <w:rFonts w:ascii="宋体" w:hAnsi="宋体" w:hint="eastAsia"/>
                <w:bCs/>
              </w:rPr>
              <w:t>%</w:t>
            </w:r>
          </w:p>
        </w:tc>
      </w:tr>
      <w:tr w:rsidR="00B541F3" w:rsidRPr="00B541F3" w14:paraId="01AA45C8" w14:textId="77777777" w:rsidTr="00647CDE">
        <w:trPr>
          <w:trHeight w:val="630"/>
        </w:trPr>
        <w:tc>
          <w:tcPr>
            <w:tcW w:w="1095" w:type="dxa"/>
            <w:hideMark/>
          </w:tcPr>
          <w:p w14:paraId="130AF79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结论</w:t>
            </w:r>
          </w:p>
        </w:tc>
        <w:tc>
          <w:tcPr>
            <w:tcW w:w="7689" w:type="dxa"/>
            <w:gridSpan w:val="4"/>
            <w:hideMark/>
          </w:tcPr>
          <w:p w14:paraId="26C8D543" w14:textId="56084ED5" w:rsidR="00B541F3" w:rsidRPr="00B541F3" w:rsidRDefault="00275AAA">
            <w:pPr>
              <w:jc w:val="left"/>
              <w:rPr>
                <w:rFonts w:ascii="宋体" w:hAnsi="宋体" w:hint="eastAsia"/>
                <w:bCs/>
              </w:rPr>
            </w:pPr>
            <w:r w:rsidRPr="00275AAA">
              <w:rPr>
                <w:rFonts w:ascii="宋体" w:hAnsi="宋体"/>
                <w:bCs/>
              </w:rPr>
              <w:t>{{结论}}</w:t>
            </w:r>
          </w:p>
        </w:tc>
      </w:tr>
      <w:tr w:rsidR="00B541F3" w:rsidRPr="00B541F3" w14:paraId="2BD912BC" w14:textId="77777777" w:rsidTr="00647CDE">
        <w:trPr>
          <w:trHeight w:val="780"/>
        </w:trPr>
        <w:tc>
          <w:tcPr>
            <w:tcW w:w="1095" w:type="dxa"/>
            <w:noWrap/>
            <w:hideMark/>
          </w:tcPr>
          <w:p w14:paraId="7C43C65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核算成员</w:t>
            </w:r>
          </w:p>
        </w:tc>
        <w:tc>
          <w:tcPr>
            <w:tcW w:w="7689" w:type="dxa"/>
            <w:gridSpan w:val="4"/>
            <w:hideMark/>
          </w:tcPr>
          <w:p w14:paraId="4F1D231E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核算人（签字）：                校对人（签字）：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          年    月    日</w:t>
            </w:r>
          </w:p>
        </w:tc>
      </w:tr>
      <w:tr w:rsidR="00B541F3" w:rsidRPr="00B541F3" w14:paraId="1E69BA68" w14:textId="77777777" w:rsidTr="00647CDE">
        <w:trPr>
          <w:trHeight w:val="882"/>
        </w:trPr>
        <w:tc>
          <w:tcPr>
            <w:tcW w:w="1095" w:type="dxa"/>
            <w:noWrap/>
            <w:hideMark/>
          </w:tcPr>
          <w:p w14:paraId="41B09229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设计单位</w:t>
            </w:r>
          </w:p>
        </w:tc>
        <w:tc>
          <w:tcPr>
            <w:tcW w:w="7689" w:type="dxa"/>
            <w:gridSpan w:val="4"/>
            <w:hideMark/>
          </w:tcPr>
          <w:p w14:paraId="2DE3FCE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                          盖章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年       月       日</w:t>
            </w:r>
          </w:p>
        </w:tc>
      </w:tr>
      <w:tr w:rsidR="00B541F3" w:rsidRPr="00B541F3" w14:paraId="553E27E1" w14:textId="77777777" w:rsidTr="00647CDE">
        <w:trPr>
          <w:trHeight w:val="510"/>
        </w:trPr>
        <w:tc>
          <w:tcPr>
            <w:tcW w:w="1095" w:type="dxa"/>
            <w:noWrap/>
            <w:hideMark/>
          </w:tcPr>
          <w:p w14:paraId="5920D9C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备注栏</w:t>
            </w:r>
          </w:p>
        </w:tc>
        <w:tc>
          <w:tcPr>
            <w:tcW w:w="7689" w:type="dxa"/>
            <w:gridSpan w:val="4"/>
            <w:noWrap/>
            <w:hideMark/>
          </w:tcPr>
          <w:p w14:paraId="5C4EC73C" w14:textId="7ED8BFC0" w:rsidR="00B541F3" w:rsidRPr="00B541F3" w:rsidRDefault="003807F2" w:rsidP="00B541F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{{备注}}</w:t>
            </w:r>
          </w:p>
        </w:tc>
      </w:tr>
    </w:tbl>
    <w:p w14:paraId="6711A607" w14:textId="77777777" w:rsidR="00222611" w:rsidRPr="00ED0273" w:rsidRDefault="002E3B41" w:rsidP="00395E6C">
      <w:pPr>
        <w:jc w:val="left"/>
        <w:rPr>
          <w:rFonts w:ascii="宋体" w:hAnsi="宋体" w:hint="eastAsia"/>
          <w:bCs/>
        </w:rPr>
      </w:pPr>
      <w:r w:rsidRPr="002E3B41">
        <w:rPr>
          <w:rFonts w:ascii="宋体" w:hAnsi="宋体" w:hint="eastAsia"/>
          <w:bCs/>
        </w:rPr>
        <w:t>注：当某项目为多栋建筑组成时，可按楼栋/单元编号分别列出。</w:t>
      </w:r>
    </w:p>
    <w:p w14:paraId="2B1B543A" w14:textId="77777777" w:rsidR="00A35FE1" w:rsidRPr="00285FC1" w:rsidRDefault="00F00FE4" w:rsidP="0022261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21" w:name="TableResult_Table0"/>
      <w:bookmarkStart w:id="22" w:name="_Toc192165891"/>
      <w:bookmarkEnd w:id="19"/>
      <w:bookmarkEnd w:id="21"/>
      <w:r w:rsidRPr="00285FC1">
        <w:rPr>
          <w:rFonts w:asciiTheme="minorEastAsia" w:hAnsiTheme="minorEastAsia" w:hint="eastAsia"/>
          <w:sz w:val="28"/>
          <w:szCs w:val="28"/>
        </w:rPr>
        <w:t>结论</w:t>
      </w:r>
      <w:bookmarkEnd w:id="22"/>
    </w:p>
    <w:p w14:paraId="55E0D35A" w14:textId="26E9D2F8" w:rsidR="00FA54AF" w:rsidRPr="00EA6833" w:rsidRDefault="00275AAA" w:rsidP="00EA6833">
      <w:pPr>
        <w:widowControl/>
        <w:ind w:firstLineChars="200" w:firstLine="480"/>
        <w:rPr>
          <w:rFonts w:ascii="宋体" w:hAnsi="宋体" w:hint="eastAsia"/>
        </w:rPr>
      </w:pPr>
      <w:bookmarkStart w:id="23" w:name="结论"/>
      <w:bookmarkEnd w:id="23"/>
      <w:r w:rsidRPr="00275AAA">
        <w:rPr>
          <w:rFonts w:ascii="宋体" w:hAnsi="宋体"/>
        </w:rPr>
        <w:t>{{结论}}</w:t>
      </w:r>
    </w:p>
    <w:sectPr w:rsidR="00FA54AF" w:rsidRPr="00EA683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48A08" w14:textId="77777777" w:rsidR="00015CAE" w:rsidRDefault="00015CAE">
      <w:pPr>
        <w:spacing w:line="240" w:lineRule="auto"/>
      </w:pPr>
      <w:r>
        <w:separator/>
      </w:r>
    </w:p>
  </w:endnote>
  <w:endnote w:type="continuationSeparator" w:id="0">
    <w:p w14:paraId="4969B118" w14:textId="77777777" w:rsidR="00015CAE" w:rsidRDefault="00015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0A64E" w14:textId="77777777" w:rsidR="004250F0" w:rsidRDefault="004250F0">
    <w:pPr>
      <w:pStyle w:val="a7"/>
      <w:jc w:val="center"/>
    </w:pPr>
  </w:p>
  <w:p w14:paraId="0E58EC69" w14:textId="77777777" w:rsidR="004250F0" w:rsidRDefault="004250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0313523"/>
    </w:sdtPr>
    <w:sdtContent>
      <w:p w14:paraId="679A0C10" w14:textId="77777777" w:rsidR="004250F0" w:rsidRDefault="00F00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B1" w:rsidRPr="00A468B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48EB9" w14:textId="77777777" w:rsidR="00015CAE" w:rsidRDefault="00015CAE">
      <w:pPr>
        <w:spacing w:line="240" w:lineRule="auto"/>
      </w:pPr>
      <w:r>
        <w:separator/>
      </w:r>
    </w:p>
  </w:footnote>
  <w:footnote w:type="continuationSeparator" w:id="0">
    <w:p w14:paraId="49E5AC79" w14:textId="77777777" w:rsidR="00015CAE" w:rsidRDefault="00015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62FB0" w14:textId="77777777" w:rsidR="004250F0" w:rsidRDefault="00F00FE4" w:rsidP="005A1A97">
    <w:pPr>
      <w:pStyle w:val="a9"/>
      <w:pBdr>
        <w:bottom w:val="single" w:sz="4" w:space="1" w:color="auto"/>
      </w:pBdr>
      <w:spacing w:line="240" w:lineRule="auto"/>
      <w:jc w:val="left"/>
    </w:pPr>
    <w:r>
      <w:rPr>
        <w:rFonts w:hint="eastAsia"/>
      </w:rPr>
      <w:t>可再</w:t>
    </w:r>
    <w:r w:rsidR="00C34DF4">
      <w:rPr>
        <w:rFonts w:hint="eastAsia"/>
      </w:rPr>
      <w:t>生</w:t>
    </w:r>
    <w:r>
      <w:rPr>
        <w:rFonts w:hint="eastAsia"/>
      </w:rPr>
      <w:t>材料用量比例计算书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4DCB"/>
    <w:multiLevelType w:val="hybridMultilevel"/>
    <w:tmpl w:val="73227DB6"/>
    <w:lvl w:ilvl="0" w:tplc="5A5E2310">
      <w:start w:val="1"/>
      <w:numFmt w:val="decimal"/>
      <w:lvlText w:val="%1."/>
      <w:lvlJc w:val="left"/>
      <w:pPr>
        <w:ind w:left="420" w:hanging="420"/>
      </w:pPr>
    </w:lvl>
    <w:lvl w:ilvl="1" w:tplc="6E1A36DA" w:tentative="1">
      <w:start w:val="1"/>
      <w:numFmt w:val="lowerLetter"/>
      <w:lvlText w:val="%2)"/>
      <w:lvlJc w:val="left"/>
      <w:pPr>
        <w:ind w:left="840" w:hanging="420"/>
      </w:pPr>
    </w:lvl>
    <w:lvl w:ilvl="2" w:tplc="BD6C91B8" w:tentative="1">
      <w:start w:val="1"/>
      <w:numFmt w:val="lowerRoman"/>
      <w:lvlText w:val="%3."/>
      <w:lvlJc w:val="right"/>
      <w:pPr>
        <w:ind w:left="1260" w:hanging="420"/>
      </w:pPr>
    </w:lvl>
    <w:lvl w:ilvl="3" w:tplc="B2BEAA34" w:tentative="1">
      <w:start w:val="1"/>
      <w:numFmt w:val="decimal"/>
      <w:lvlText w:val="%4."/>
      <w:lvlJc w:val="left"/>
      <w:pPr>
        <w:ind w:left="1680" w:hanging="420"/>
      </w:pPr>
    </w:lvl>
    <w:lvl w:ilvl="4" w:tplc="16DEC348" w:tentative="1">
      <w:start w:val="1"/>
      <w:numFmt w:val="lowerLetter"/>
      <w:lvlText w:val="%5)"/>
      <w:lvlJc w:val="left"/>
      <w:pPr>
        <w:ind w:left="2100" w:hanging="420"/>
      </w:pPr>
    </w:lvl>
    <w:lvl w:ilvl="5" w:tplc="42B208EE" w:tentative="1">
      <w:start w:val="1"/>
      <w:numFmt w:val="lowerRoman"/>
      <w:lvlText w:val="%6."/>
      <w:lvlJc w:val="right"/>
      <w:pPr>
        <w:ind w:left="2520" w:hanging="420"/>
      </w:pPr>
    </w:lvl>
    <w:lvl w:ilvl="6" w:tplc="DA56AE08" w:tentative="1">
      <w:start w:val="1"/>
      <w:numFmt w:val="decimal"/>
      <w:lvlText w:val="%7."/>
      <w:lvlJc w:val="left"/>
      <w:pPr>
        <w:ind w:left="2940" w:hanging="420"/>
      </w:pPr>
    </w:lvl>
    <w:lvl w:ilvl="7" w:tplc="EBFCA416" w:tentative="1">
      <w:start w:val="1"/>
      <w:numFmt w:val="lowerLetter"/>
      <w:lvlText w:val="%8)"/>
      <w:lvlJc w:val="left"/>
      <w:pPr>
        <w:ind w:left="3360" w:hanging="420"/>
      </w:pPr>
    </w:lvl>
    <w:lvl w:ilvl="8" w:tplc="4A90ED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D4073"/>
    <w:multiLevelType w:val="multilevel"/>
    <w:tmpl w:val="F6828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608911">
    <w:abstractNumId w:val="1"/>
  </w:num>
  <w:num w:numId="2" w16cid:durableId="4385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A6"/>
    <w:rsid w:val="0000444D"/>
    <w:rsid w:val="00007EC7"/>
    <w:rsid w:val="000155B1"/>
    <w:rsid w:val="00015CAE"/>
    <w:rsid w:val="00022C86"/>
    <w:rsid w:val="00027430"/>
    <w:rsid w:val="00031A7B"/>
    <w:rsid w:val="00032727"/>
    <w:rsid w:val="00050090"/>
    <w:rsid w:val="000553BD"/>
    <w:rsid w:val="000769FB"/>
    <w:rsid w:val="000776F5"/>
    <w:rsid w:val="000818CF"/>
    <w:rsid w:val="00081D36"/>
    <w:rsid w:val="000B17D7"/>
    <w:rsid w:val="000D009E"/>
    <w:rsid w:val="00101E72"/>
    <w:rsid w:val="001041FB"/>
    <w:rsid w:val="001166F7"/>
    <w:rsid w:val="00130DE2"/>
    <w:rsid w:val="00132E62"/>
    <w:rsid w:val="001468DB"/>
    <w:rsid w:val="00152824"/>
    <w:rsid w:val="00152F54"/>
    <w:rsid w:val="00163D9D"/>
    <w:rsid w:val="001714D7"/>
    <w:rsid w:val="0017665B"/>
    <w:rsid w:val="001842C5"/>
    <w:rsid w:val="00185C59"/>
    <w:rsid w:val="001A0133"/>
    <w:rsid w:val="001A5337"/>
    <w:rsid w:val="001B1D0B"/>
    <w:rsid w:val="001C51E9"/>
    <w:rsid w:val="001D1CED"/>
    <w:rsid w:val="001E0ECA"/>
    <w:rsid w:val="001E267E"/>
    <w:rsid w:val="001E37C6"/>
    <w:rsid w:val="001E4B4D"/>
    <w:rsid w:val="001F61AA"/>
    <w:rsid w:val="001F7405"/>
    <w:rsid w:val="0020118D"/>
    <w:rsid w:val="00205E3B"/>
    <w:rsid w:val="0020779C"/>
    <w:rsid w:val="0021670C"/>
    <w:rsid w:val="00217918"/>
    <w:rsid w:val="00222611"/>
    <w:rsid w:val="002273D9"/>
    <w:rsid w:val="00232299"/>
    <w:rsid w:val="00245389"/>
    <w:rsid w:val="00250B22"/>
    <w:rsid w:val="0025554C"/>
    <w:rsid w:val="00256361"/>
    <w:rsid w:val="002578B4"/>
    <w:rsid w:val="00270A9B"/>
    <w:rsid w:val="00275AAA"/>
    <w:rsid w:val="00275B2B"/>
    <w:rsid w:val="00280ACB"/>
    <w:rsid w:val="00285FC1"/>
    <w:rsid w:val="0029085C"/>
    <w:rsid w:val="00290F69"/>
    <w:rsid w:val="002C551C"/>
    <w:rsid w:val="002D365B"/>
    <w:rsid w:val="002E0465"/>
    <w:rsid w:val="002E0D18"/>
    <w:rsid w:val="002E3B41"/>
    <w:rsid w:val="002E5892"/>
    <w:rsid w:val="002F0C9B"/>
    <w:rsid w:val="002F7443"/>
    <w:rsid w:val="00306980"/>
    <w:rsid w:val="00316AC3"/>
    <w:rsid w:val="00317AE8"/>
    <w:rsid w:val="00342AD2"/>
    <w:rsid w:val="00347C80"/>
    <w:rsid w:val="00361FF5"/>
    <w:rsid w:val="00363056"/>
    <w:rsid w:val="003807F2"/>
    <w:rsid w:val="00385685"/>
    <w:rsid w:val="00391FF8"/>
    <w:rsid w:val="00394015"/>
    <w:rsid w:val="00395E6C"/>
    <w:rsid w:val="003A192E"/>
    <w:rsid w:val="003B7F17"/>
    <w:rsid w:val="003D2D7D"/>
    <w:rsid w:val="003E00FF"/>
    <w:rsid w:val="003F065A"/>
    <w:rsid w:val="003F15A9"/>
    <w:rsid w:val="003F683C"/>
    <w:rsid w:val="004244D9"/>
    <w:rsid w:val="004250F0"/>
    <w:rsid w:val="00425EEE"/>
    <w:rsid w:val="00427FE9"/>
    <w:rsid w:val="00435F08"/>
    <w:rsid w:val="004855D8"/>
    <w:rsid w:val="00486805"/>
    <w:rsid w:val="00492BF0"/>
    <w:rsid w:val="004B6A59"/>
    <w:rsid w:val="004C61E3"/>
    <w:rsid w:val="004D736F"/>
    <w:rsid w:val="004E0B8D"/>
    <w:rsid w:val="00500137"/>
    <w:rsid w:val="005047CC"/>
    <w:rsid w:val="0050661E"/>
    <w:rsid w:val="00513E26"/>
    <w:rsid w:val="00514EB6"/>
    <w:rsid w:val="005248D1"/>
    <w:rsid w:val="005267A6"/>
    <w:rsid w:val="00530789"/>
    <w:rsid w:val="00530C84"/>
    <w:rsid w:val="0054017E"/>
    <w:rsid w:val="005465FF"/>
    <w:rsid w:val="005518CD"/>
    <w:rsid w:val="00555078"/>
    <w:rsid w:val="005550FA"/>
    <w:rsid w:val="00567BA7"/>
    <w:rsid w:val="00571A41"/>
    <w:rsid w:val="0057353C"/>
    <w:rsid w:val="005852D4"/>
    <w:rsid w:val="00595484"/>
    <w:rsid w:val="005A1A97"/>
    <w:rsid w:val="005B72C9"/>
    <w:rsid w:val="005D10B8"/>
    <w:rsid w:val="005D3FF4"/>
    <w:rsid w:val="005D4DF1"/>
    <w:rsid w:val="005D7619"/>
    <w:rsid w:val="005E1C6E"/>
    <w:rsid w:val="005E78DF"/>
    <w:rsid w:val="005F518A"/>
    <w:rsid w:val="00614BC5"/>
    <w:rsid w:val="00617F4B"/>
    <w:rsid w:val="00624F19"/>
    <w:rsid w:val="00626DBF"/>
    <w:rsid w:val="00633AFB"/>
    <w:rsid w:val="00636DB9"/>
    <w:rsid w:val="00647CDE"/>
    <w:rsid w:val="00662186"/>
    <w:rsid w:val="00664FFA"/>
    <w:rsid w:val="0067066B"/>
    <w:rsid w:val="00694C9A"/>
    <w:rsid w:val="006B3CA6"/>
    <w:rsid w:val="006B751E"/>
    <w:rsid w:val="006C22FF"/>
    <w:rsid w:val="006C25AE"/>
    <w:rsid w:val="006C5ED5"/>
    <w:rsid w:val="006D630E"/>
    <w:rsid w:val="006E526F"/>
    <w:rsid w:val="00703C12"/>
    <w:rsid w:val="00704138"/>
    <w:rsid w:val="0072770B"/>
    <w:rsid w:val="00731B58"/>
    <w:rsid w:val="00742572"/>
    <w:rsid w:val="00744C17"/>
    <w:rsid w:val="00745478"/>
    <w:rsid w:val="00745B79"/>
    <w:rsid w:val="00747599"/>
    <w:rsid w:val="0075089C"/>
    <w:rsid w:val="007525CE"/>
    <w:rsid w:val="00760CD5"/>
    <w:rsid w:val="007630CD"/>
    <w:rsid w:val="0079137D"/>
    <w:rsid w:val="00792EA5"/>
    <w:rsid w:val="007961D1"/>
    <w:rsid w:val="007A0285"/>
    <w:rsid w:val="007B131B"/>
    <w:rsid w:val="007C5F9B"/>
    <w:rsid w:val="007D1865"/>
    <w:rsid w:val="007D5CC4"/>
    <w:rsid w:val="007E1EBB"/>
    <w:rsid w:val="007E583E"/>
    <w:rsid w:val="00802D10"/>
    <w:rsid w:val="008139E1"/>
    <w:rsid w:val="008214DE"/>
    <w:rsid w:val="00822B17"/>
    <w:rsid w:val="00835963"/>
    <w:rsid w:val="008375AB"/>
    <w:rsid w:val="00840272"/>
    <w:rsid w:val="00842277"/>
    <w:rsid w:val="00843433"/>
    <w:rsid w:val="00880864"/>
    <w:rsid w:val="00881B71"/>
    <w:rsid w:val="00893F19"/>
    <w:rsid w:val="008A086C"/>
    <w:rsid w:val="008A4004"/>
    <w:rsid w:val="008A5E7B"/>
    <w:rsid w:val="008B16AC"/>
    <w:rsid w:val="008B2DF5"/>
    <w:rsid w:val="008C0181"/>
    <w:rsid w:val="008C1A0C"/>
    <w:rsid w:val="008C571F"/>
    <w:rsid w:val="008D46A4"/>
    <w:rsid w:val="008E20B4"/>
    <w:rsid w:val="0090252E"/>
    <w:rsid w:val="0092627D"/>
    <w:rsid w:val="00926BF4"/>
    <w:rsid w:val="00931736"/>
    <w:rsid w:val="00933A52"/>
    <w:rsid w:val="00950BE7"/>
    <w:rsid w:val="00970D9C"/>
    <w:rsid w:val="009759B1"/>
    <w:rsid w:val="0098270B"/>
    <w:rsid w:val="009873B6"/>
    <w:rsid w:val="0099335E"/>
    <w:rsid w:val="009A0627"/>
    <w:rsid w:val="009B051B"/>
    <w:rsid w:val="009B7525"/>
    <w:rsid w:val="009D1531"/>
    <w:rsid w:val="009E6D2F"/>
    <w:rsid w:val="009F1FC1"/>
    <w:rsid w:val="009F42CE"/>
    <w:rsid w:val="009F5CDD"/>
    <w:rsid w:val="009F76E7"/>
    <w:rsid w:val="00A0345F"/>
    <w:rsid w:val="00A072D2"/>
    <w:rsid w:val="00A1192F"/>
    <w:rsid w:val="00A13111"/>
    <w:rsid w:val="00A24EEE"/>
    <w:rsid w:val="00A26A43"/>
    <w:rsid w:val="00A3164E"/>
    <w:rsid w:val="00A35FE1"/>
    <w:rsid w:val="00A4279F"/>
    <w:rsid w:val="00A468B1"/>
    <w:rsid w:val="00A47D46"/>
    <w:rsid w:val="00A56D51"/>
    <w:rsid w:val="00A614FD"/>
    <w:rsid w:val="00A7114A"/>
    <w:rsid w:val="00A9069A"/>
    <w:rsid w:val="00AB04DA"/>
    <w:rsid w:val="00AC7A98"/>
    <w:rsid w:val="00AD7FA7"/>
    <w:rsid w:val="00AE0FFE"/>
    <w:rsid w:val="00AE3009"/>
    <w:rsid w:val="00AE4DD2"/>
    <w:rsid w:val="00AE6BA6"/>
    <w:rsid w:val="00B013E0"/>
    <w:rsid w:val="00B02081"/>
    <w:rsid w:val="00B02983"/>
    <w:rsid w:val="00B0481F"/>
    <w:rsid w:val="00B123F0"/>
    <w:rsid w:val="00B1679E"/>
    <w:rsid w:val="00B17A46"/>
    <w:rsid w:val="00B2424B"/>
    <w:rsid w:val="00B26E75"/>
    <w:rsid w:val="00B371C1"/>
    <w:rsid w:val="00B50DA4"/>
    <w:rsid w:val="00B541F3"/>
    <w:rsid w:val="00B55E0A"/>
    <w:rsid w:val="00B606D9"/>
    <w:rsid w:val="00B92BE1"/>
    <w:rsid w:val="00B936C1"/>
    <w:rsid w:val="00BA0B2E"/>
    <w:rsid w:val="00BA4FF9"/>
    <w:rsid w:val="00BA7C81"/>
    <w:rsid w:val="00BC4972"/>
    <w:rsid w:val="00BF194C"/>
    <w:rsid w:val="00BF7631"/>
    <w:rsid w:val="00C00519"/>
    <w:rsid w:val="00C02F4A"/>
    <w:rsid w:val="00C0336A"/>
    <w:rsid w:val="00C1722F"/>
    <w:rsid w:val="00C202AA"/>
    <w:rsid w:val="00C3009E"/>
    <w:rsid w:val="00C34DF4"/>
    <w:rsid w:val="00C35751"/>
    <w:rsid w:val="00C441CC"/>
    <w:rsid w:val="00C53C60"/>
    <w:rsid w:val="00C82E1E"/>
    <w:rsid w:val="00C86202"/>
    <w:rsid w:val="00C90A5C"/>
    <w:rsid w:val="00CA5918"/>
    <w:rsid w:val="00CB1BC1"/>
    <w:rsid w:val="00CB7073"/>
    <w:rsid w:val="00CB7629"/>
    <w:rsid w:val="00CE1194"/>
    <w:rsid w:val="00CE1440"/>
    <w:rsid w:val="00CE2B8F"/>
    <w:rsid w:val="00CE674B"/>
    <w:rsid w:val="00CF7A8B"/>
    <w:rsid w:val="00D06A23"/>
    <w:rsid w:val="00D072E6"/>
    <w:rsid w:val="00D146BD"/>
    <w:rsid w:val="00D17132"/>
    <w:rsid w:val="00D2437D"/>
    <w:rsid w:val="00D274C5"/>
    <w:rsid w:val="00D3076B"/>
    <w:rsid w:val="00D32A8F"/>
    <w:rsid w:val="00D35103"/>
    <w:rsid w:val="00D508DB"/>
    <w:rsid w:val="00D64FA7"/>
    <w:rsid w:val="00D65F3A"/>
    <w:rsid w:val="00D66764"/>
    <w:rsid w:val="00D72FCF"/>
    <w:rsid w:val="00D86528"/>
    <w:rsid w:val="00DA544D"/>
    <w:rsid w:val="00DD318D"/>
    <w:rsid w:val="00DD6F3C"/>
    <w:rsid w:val="00DE22FC"/>
    <w:rsid w:val="00DE445E"/>
    <w:rsid w:val="00DF155D"/>
    <w:rsid w:val="00DF5E17"/>
    <w:rsid w:val="00E10FFD"/>
    <w:rsid w:val="00E248D9"/>
    <w:rsid w:val="00E306CF"/>
    <w:rsid w:val="00E42A18"/>
    <w:rsid w:val="00E45A97"/>
    <w:rsid w:val="00E52DE4"/>
    <w:rsid w:val="00E54B98"/>
    <w:rsid w:val="00E645AD"/>
    <w:rsid w:val="00E71B73"/>
    <w:rsid w:val="00E762B9"/>
    <w:rsid w:val="00E81A8C"/>
    <w:rsid w:val="00E91377"/>
    <w:rsid w:val="00E91A35"/>
    <w:rsid w:val="00EA3046"/>
    <w:rsid w:val="00EA3949"/>
    <w:rsid w:val="00EA6833"/>
    <w:rsid w:val="00ED0091"/>
    <w:rsid w:val="00ED0273"/>
    <w:rsid w:val="00ED10D2"/>
    <w:rsid w:val="00ED2C16"/>
    <w:rsid w:val="00EE1505"/>
    <w:rsid w:val="00EE617D"/>
    <w:rsid w:val="00EE7396"/>
    <w:rsid w:val="00EF048F"/>
    <w:rsid w:val="00EF722F"/>
    <w:rsid w:val="00F00FE4"/>
    <w:rsid w:val="00F03E8A"/>
    <w:rsid w:val="00F05098"/>
    <w:rsid w:val="00F139A3"/>
    <w:rsid w:val="00F36B67"/>
    <w:rsid w:val="00F44992"/>
    <w:rsid w:val="00F64DFC"/>
    <w:rsid w:val="00F850BD"/>
    <w:rsid w:val="00F85CA7"/>
    <w:rsid w:val="00F91F75"/>
    <w:rsid w:val="00FA140B"/>
    <w:rsid w:val="00FA54AF"/>
    <w:rsid w:val="00FB25B8"/>
    <w:rsid w:val="00FB3314"/>
    <w:rsid w:val="00FC2068"/>
    <w:rsid w:val="00FC5A08"/>
    <w:rsid w:val="00FC6A10"/>
    <w:rsid w:val="00FC7415"/>
    <w:rsid w:val="00FD3165"/>
    <w:rsid w:val="00FD4BEC"/>
    <w:rsid w:val="00FE0B27"/>
    <w:rsid w:val="00FF14A2"/>
    <w:rsid w:val="015F0506"/>
    <w:rsid w:val="01742D4C"/>
    <w:rsid w:val="01755151"/>
    <w:rsid w:val="0195324F"/>
    <w:rsid w:val="02691418"/>
    <w:rsid w:val="02C07A71"/>
    <w:rsid w:val="02E54272"/>
    <w:rsid w:val="0339024C"/>
    <w:rsid w:val="03C15582"/>
    <w:rsid w:val="04635FD0"/>
    <w:rsid w:val="047B3173"/>
    <w:rsid w:val="05230E6A"/>
    <w:rsid w:val="058122FE"/>
    <w:rsid w:val="06B2416C"/>
    <w:rsid w:val="075455AC"/>
    <w:rsid w:val="07777F8D"/>
    <w:rsid w:val="077D6F11"/>
    <w:rsid w:val="07E50829"/>
    <w:rsid w:val="0821647F"/>
    <w:rsid w:val="08873BA6"/>
    <w:rsid w:val="088E59A0"/>
    <w:rsid w:val="08CB59CF"/>
    <w:rsid w:val="08D537CC"/>
    <w:rsid w:val="09476E6D"/>
    <w:rsid w:val="095970A0"/>
    <w:rsid w:val="09E471CC"/>
    <w:rsid w:val="09F029F1"/>
    <w:rsid w:val="0A1E081B"/>
    <w:rsid w:val="0A1E456C"/>
    <w:rsid w:val="0A255A53"/>
    <w:rsid w:val="0A30443A"/>
    <w:rsid w:val="0A482013"/>
    <w:rsid w:val="0AA830EF"/>
    <w:rsid w:val="0AC576AA"/>
    <w:rsid w:val="0AC7022B"/>
    <w:rsid w:val="0AF31411"/>
    <w:rsid w:val="0B2669EA"/>
    <w:rsid w:val="0BAA3FC7"/>
    <w:rsid w:val="0C096C64"/>
    <w:rsid w:val="0CE365B3"/>
    <w:rsid w:val="0E451028"/>
    <w:rsid w:val="0E8156B4"/>
    <w:rsid w:val="0E8725CA"/>
    <w:rsid w:val="0F2803A1"/>
    <w:rsid w:val="0F3C1D8B"/>
    <w:rsid w:val="103F2134"/>
    <w:rsid w:val="1041644A"/>
    <w:rsid w:val="106E2B09"/>
    <w:rsid w:val="10F93CB3"/>
    <w:rsid w:val="1175150B"/>
    <w:rsid w:val="11775649"/>
    <w:rsid w:val="119B1FBB"/>
    <w:rsid w:val="12615C97"/>
    <w:rsid w:val="129237EF"/>
    <w:rsid w:val="12E902C9"/>
    <w:rsid w:val="13321C12"/>
    <w:rsid w:val="135E5AB5"/>
    <w:rsid w:val="137E15D8"/>
    <w:rsid w:val="13AF0753"/>
    <w:rsid w:val="13F22539"/>
    <w:rsid w:val="148D1437"/>
    <w:rsid w:val="14994D59"/>
    <w:rsid w:val="14B568B1"/>
    <w:rsid w:val="14CB4F67"/>
    <w:rsid w:val="15112E5A"/>
    <w:rsid w:val="154830FD"/>
    <w:rsid w:val="156462F6"/>
    <w:rsid w:val="16432B7F"/>
    <w:rsid w:val="166B0E47"/>
    <w:rsid w:val="16CA4F2D"/>
    <w:rsid w:val="174A6F76"/>
    <w:rsid w:val="185831B9"/>
    <w:rsid w:val="18640A87"/>
    <w:rsid w:val="18893A70"/>
    <w:rsid w:val="1903397A"/>
    <w:rsid w:val="19312400"/>
    <w:rsid w:val="1991642A"/>
    <w:rsid w:val="19F704F7"/>
    <w:rsid w:val="1A390881"/>
    <w:rsid w:val="1A567CA8"/>
    <w:rsid w:val="1B8E4D5F"/>
    <w:rsid w:val="1BB026C2"/>
    <w:rsid w:val="1BCF667A"/>
    <w:rsid w:val="1BD26DA0"/>
    <w:rsid w:val="1BD9522E"/>
    <w:rsid w:val="1C1E51E2"/>
    <w:rsid w:val="1C46440D"/>
    <w:rsid w:val="1CB42E1B"/>
    <w:rsid w:val="1CFD63AC"/>
    <w:rsid w:val="1D2D2B75"/>
    <w:rsid w:val="1D6B0ACE"/>
    <w:rsid w:val="1DC2126E"/>
    <w:rsid w:val="1E6C550B"/>
    <w:rsid w:val="1E757D2F"/>
    <w:rsid w:val="1E7A1D27"/>
    <w:rsid w:val="1EB64341"/>
    <w:rsid w:val="1EC622F2"/>
    <w:rsid w:val="1EC95E8A"/>
    <w:rsid w:val="1EF10926"/>
    <w:rsid w:val="1F61435C"/>
    <w:rsid w:val="1F7A193D"/>
    <w:rsid w:val="20606BA7"/>
    <w:rsid w:val="209F4092"/>
    <w:rsid w:val="20AB36CA"/>
    <w:rsid w:val="2199362A"/>
    <w:rsid w:val="2206434A"/>
    <w:rsid w:val="229F59B1"/>
    <w:rsid w:val="22F70896"/>
    <w:rsid w:val="23650F16"/>
    <w:rsid w:val="23FD7F4B"/>
    <w:rsid w:val="24134318"/>
    <w:rsid w:val="241A4699"/>
    <w:rsid w:val="24C32FB8"/>
    <w:rsid w:val="24F534A4"/>
    <w:rsid w:val="252B2E24"/>
    <w:rsid w:val="263D62F9"/>
    <w:rsid w:val="265E6BAB"/>
    <w:rsid w:val="26B5728F"/>
    <w:rsid w:val="26C92FA8"/>
    <w:rsid w:val="26CC10BB"/>
    <w:rsid w:val="26CF31C8"/>
    <w:rsid w:val="270177F3"/>
    <w:rsid w:val="28AF3169"/>
    <w:rsid w:val="28F70437"/>
    <w:rsid w:val="29424F80"/>
    <w:rsid w:val="2A222B98"/>
    <w:rsid w:val="2AA00CDD"/>
    <w:rsid w:val="2B0731A0"/>
    <w:rsid w:val="2B196B65"/>
    <w:rsid w:val="2BA54595"/>
    <w:rsid w:val="2BA57293"/>
    <w:rsid w:val="2C8D4F01"/>
    <w:rsid w:val="2C8E52D5"/>
    <w:rsid w:val="2CE46C39"/>
    <w:rsid w:val="2D5B6F1F"/>
    <w:rsid w:val="2DD27DCB"/>
    <w:rsid w:val="2E0B2877"/>
    <w:rsid w:val="2E2D2FC7"/>
    <w:rsid w:val="2EB34EF4"/>
    <w:rsid w:val="2ECE7BF6"/>
    <w:rsid w:val="2ECF580C"/>
    <w:rsid w:val="2EE2401B"/>
    <w:rsid w:val="2EE71D1C"/>
    <w:rsid w:val="2F0E484A"/>
    <w:rsid w:val="2F4176C7"/>
    <w:rsid w:val="2F4D69A6"/>
    <w:rsid w:val="2F5046FB"/>
    <w:rsid w:val="2F671764"/>
    <w:rsid w:val="2FBE5257"/>
    <w:rsid w:val="300B64AD"/>
    <w:rsid w:val="301B79FD"/>
    <w:rsid w:val="304E53E5"/>
    <w:rsid w:val="30A86D22"/>
    <w:rsid w:val="31801A60"/>
    <w:rsid w:val="319C0BCE"/>
    <w:rsid w:val="31B20633"/>
    <w:rsid w:val="32C41EDB"/>
    <w:rsid w:val="32D03EF1"/>
    <w:rsid w:val="32F421BB"/>
    <w:rsid w:val="330767EA"/>
    <w:rsid w:val="33491D44"/>
    <w:rsid w:val="3370381E"/>
    <w:rsid w:val="33E972E2"/>
    <w:rsid w:val="33FE6A2D"/>
    <w:rsid w:val="34D76DB4"/>
    <w:rsid w:val="34FA0727"/>
    <w:rsid w:val="3520080D"/>
    <w:rsid w:val="35373504"/>
    <w:rsid w:val="35400D59"/>
    <w:rsid w:val="355B5639"/>
    <w:rsid w:val="357F216F"/>
    <w:rsid w:val="35E76CB5"/>
    <w:rsid w:val="35FF7956"/>
    <w:rsid w:val="365406BB"/>
    <w:rsid w:val="368D4946"/>
    <w:rsid w:val="36912585"/>
    <w:rsid w:val="36A24066"/>
    <w:rsid w:val="376929A4"/>
    <w:rsid w:val="37840BF9"/>
    <w:rsid w:val="37891857"/>
    <w:rsid w:val="37D74496"/>
    <w:rsid w:val="388D7BBA"/>
    <w:rsid w:val="38B90886"/>
    <w:rsid w:val="38FF69C5"/>
    <w:rsid w:val="3985352A"/>
    <w:rsid w:val="3A810C03"/>
    <w:rsid w:val="3A9268F1"/>
    <w:rsid w:val="3A9667C3"/>
    <w:rsid w:val="3AB15447"/>
    <w:rsid w:val="3B221237"/>
    <w:rsid w:val="3B597670"/>
    <w:rsid w:val="3B6024A0"/>
    <w:rsid w:val="3B705AD3"/>
    <w:rsid w:val="3B9A5357"/>
    <w:rsid w:val="3BA95C29"/>
    <w:rsid w:val="3C2E0A3E"/>
    <w:rsid w:val="3C536D1B"/>
    <w:rsid w:val="3C743596"/>
    <w:rsid w:val="3CD86907"/>
    <w:rsid w:val="3D4403A9"/>
    <w:rsid w:val="3D4F0BF0"/>
    <w:rsid w:val="3D9A6B00"/>
    <w:rsid w:val="3DB2641F"/>
    <w:rsid w:val="3DE36408"/>
    <w:rsid w:val="3DF555BE"/>
    <w:rsid w:val="3E0957AE"/>
    <w:rsid w:val="3E0E49A6"/>
    <w:rsid w:val="3E6815D0"/>
    <w:rsid w:val="3E694FEB"/>
    <w:rsid w:val="3E711412"/>
    <w:rsid w:val="3F6F3304"/>
    <w:rsid w:val="3FE62D30"/>
    <w:rsid w:val="400241E0"/>
    <w:rsid w:val="400B260C"/>
    <w:rsid w:val="408472F0"/>
    <w:rsid w:val="409B0E0B"/>
    <w:rsid w:val="40C1363B"/>
    <w:rsid w:val="41095881"/>
    <w:rsid w:val="412E15E8"/>
    <w:rsid w:val="41DB3AED"/>
    <w:rsid w:val="420F0918"/>
    <w:rsid w:val="42555671"/>
    <w:rsid w:val="427F63D9"/>
    <w:rsid w:val="42821E53"/>
    <w:rsid w:val="429B6D31"/>
    <w:rsid w:val="42DE36D1"/>
    <w:rsid w:val="437871F3"/>
    <w:rsid w:val="4399024F"/>
    <w:rsid w:val="43EB132C"/>
    <w:rsid w:val="44550018"/>
    <w:rsid w:val="447B69E9"/>
    <w:rsid w:val="44826771"/>
    <w:rsid w:val="44A467AC"/>
    <w:rsid w:val="44A66A47"/>
    <w:rsid w:val="44BF1548"/>
    <w:rsid w:val="44E0644F"/>
    <w:rsid w:val="455656E8"/>
    <w:rsid w:val="45D714A3"/>
    <w:rsid w:val="45E407F8"/>
    <w:rsid w:val="46914777"/>
    <w:rsid w:val="47346FF5"/>
    <w:rsid w:val="47530D34"/>
    <w:rsid w:val="47607E53"/>
    <w:rsid w:val="47F31482"/>
    <w:rsid w:val="48B85394"/>
    <w:rsid w:val="48CA18B1"/>
    <w:rsid w:val="48DC7D4D"/>
    <w:rsid w:val="49333751"/>
    <w:rsid w:val="49395820"/>
    <w:rsid w:val="49A73AF6"/>
    <w:rsid w:val="49DE0217"/>
    <w:rsid w:val="49F17882"/>
    <w:rsid w:val="4A032F49"/>
    <w:rsid w:val="4A415F6E"/>
    <w:rsid w:val="4A543CEE"/>
    <w:rsid w:val="4A825447"/>
    <w:rsid w:val="4AF954D2"/>
    <w:rsid w:val="4B171F24"/>
    <w:rsid w:val="4B1A100A"/>
    <w:rsid w:val="4B2F102C"/>
    <w:rsid w:val="4BB73312"/>
    <w:rsid w:val="4BB85773"/>
    <w:rsid w:val="4BBE4784"/>
    <w:rsid w:val="4C0D2658"/>
    <w:rsid w:val="4C526D3D"/>
    <w:rsid w:val="4C635A4F"/>
    <w:rsid w:val="4C967956"/>
    <w:rsid w:val="4CCF0C0C"/>
    <w:rsid w:val="4D235FCE"/>
    <w:rsid w:val="4D54530F"/>
    <w:rsid w:val="4D7C3E5E"/>
    <w:rsid w:val="4D9A03F4"/>
    <w:rsid w:val="4DE12E5C"/>
    <w:rsid w:val="4DF61CA9"/>
    <w:rsid w:val="4E0667ED"/>
    <w:rsid w:val="4E8E66DE"/>
    <w:rsid w:val="4ED321E2"/>
    <w:rsid w:val="4F207567"/>
    <w:rsid w:val="501D1DB2"/>
    <w:rsid w:val="504C23B6"/>
    <w:rsid w:val="505408D8"/>
    <w:rsid w:val="505A6603"/>
    <w:rsid w:val="50644C6F"/>
    <w:rsid w:val="50A45C88"/>
    <w:rsid w:val="50FB1ABE"/>
    <w:rsid w:val="51672D94"/>
    <w:rsid w:val="51723B83"/>
    <w:rsid w:val="518C146E"/>
    <w:rsid w:val="519F159C"/>
    <w:rsid w:val="51EB06D1"/>
    <w:rsid w:val="51F95D72"/>
    <w:rsid w:val="51FC2D57"/>
    <w:rsid w:val="52507693"/>
    <w:rsid w:val="52594C6F"/>
    <w:rsid w:val="5292149F"/>
    <w:rsid w:val="52CC0831"/>
    <w:rsid w:val="52D15E83"/>
    <w:rsid w:val="52DC30E3"/>
    <w:rsid w:val="538A5F53"/>
    <w:rsid w:val="538A74E7"/>
    <w:rsid w:val="53973B4B"/>
    <w:rsid w:val="53D71848"/>
    <w:rsid w:val="53F80556"/>
    <w:rsid w:val="542A5AE0"/>
    <w:rsid w:val="549D4AD2"/>
    <w:rsid w:val="552C6A94"/>
    <w:rsid w:val="559D40CC"/>
    <w:rsid w:val="55AA20A8"/>
    <w:rsid w:val="55BD12CD"/>
    <w:rsid w:val="563805EC"/>
    <w:rsid w:val="569D2FC1"/>
    <w:rsid w:val="569D68AA"/>
    <w:rsid w:val="575B0F7F"/>
    <w:rsid w:val="576C293B"/>
    <w:rsid w:val="576C58A6"/>
    <w:rsid w:val="57CD0FA2"/>
    <w:rsid w:val="57E47D11"/>
    <w:rsid w:val="58232787"/>
    <w:rsid w:val="587614BC"/>
    <w:rsid w:val="588C6821"/>
    <w:rsid w:val="58930B15"/>
    <w:rsid w:val="5899186B"/>
    <w:rsid w:val="58C635C9"/>
    <w:rsid w:val="59214E2B"/>
    <w:rsid w:val="5984662E"/>
    <w:rsid w:val="59A3202E"/>
    <w:rsid w:val="59AA04F2"/>
    <w:rsid w:val="5A4F0429"/>
    <w:rsid w:val="5AD75149"/>
    <w:rsid w:val="5B577CD9"/>
    <w:rsid w:val="5BB437A2"/>
    <w:rsid w:val="5C451584"/>
    <w:rsid w:val="5C9C23C1"/>
    <w:rsid w:val="5CB95BDE"/>
    <w:rsid w:val="5D1A695E"/>
    <w:rsid w:val="5D6B0786"/>
    <w:rsid w:val="5DAA7FF5"/>
    <w:rsid w:val="5EFB12BF"/>
    <w:rsid w:val="5F031B13"/>
    <w:rsid w:val="5F6108DC"/>
    <w:rsid w:val="5F710ED1"/>
    <w:rsid w:val="5FB177AC"/>
    <w:rsid w:val="603E07E3"/>
    <w:rsid w:val="607377A1"/>
    <w:rsid w:val="607A599D"/>
    <w:rsid w:val="60990142"/>
    <w:rsid w:val="60E42665"/>
    <w:rsid w:val="60ED0E0C"/>
    <w:rsid w:val="61166F0B"/>
    <w:rsid w:val="612C5982"/>
    <w:rsid w:val="613E6173"/>
    <w:rsid w:val="614E63B3"/>
    <w:rsid w:val="61710C27"/>
    <w:rsid w:val="61A0632F"/>
    <w:rsid w:val="61E159F9"/>
    <w:rsid w:val="627732CE"/>
    <w:rsid w:val="62BA195A"/>
    <w:rsid w:val="62C7311B"/>
    <w:rsid w:val="62F75A54"/>
    <w:rsid w:val="638C420F"/>
    <w:rsid w:val="63C32F15"/>
    <w:rsid w:val="63C3526D"/>
    <w:rsid w:val="63D53DCF"/>
    <w:rsid w:val="653445FA"/>
    <w:rsid w:val="65437402"/>
    <w:rsid w:val="658E74B4"/>
    <w:rsid w:val="66273EE6"/>
    <w:rsid w:val="6641446B"/>
    <w:rsid w:val="66615467"/>
    <w:rsid w:val="66B73322"/>
    <w:rsid w:val="66DD6058"/>
    <w:rsid w:val="67950BA7"/>
    <w:rsid w:val="67EE5D0C"/>
    <w:rsid w:val="68063E2C"/>
    <w:rsid w:val="68C72107"/>
    <w:rsid w:val="68CD6AE4"/>
    <w:rsid w:val="69854882"/>
    <w:rsid w:val="69D71A81"/>
    <w:rsid w:val="6A8A7DC1"/>
    <w:rsid w:val="6AC70A4F"/>
    <w:rsid w:val="6AD16FE6"/>
    <w:rsid w:val="6B0E3BE7"/>
    <w:rsid w:val="6B280496"/>
    <w:rsid w:val="6BA82BF0"/>
    <w:rsid w:val="6C877DB8"/>
    <w:rsid w:val="6C8E1751"/>
    <w:rsid w:val="6CCA185E"/>
    <w:rsid w:val="6CE91870"/>
    <w:rsid w:val="6D2651FB"/>
    <w:rsid w:val="6D3B4718"/>
    <w:rsid w:val="6D5C3B21"/>
    <w:rsid w:val="6D6C198E"/>
    <w:rsid w:val="6E454261"/>
    <w:rsid w:val="6EA102DC"/>
    <w:rsid w:val="6EF66988"/>
    <w:rsid w:val="6F043748"/>
    <w:rsid w:val="6F4D3E3C"/>
    <w:rsid w:val="704559A3"/>
    <w:rsid w:val="70FD38EE"/>
    <w:rsid w:val="712E1C0E"/>
    <w:rsid w:val="715B7A34"/>
    <w:rsid w:val="71974E24"/>
    <w:rsid w:val="71CC7667"/>
    <w:rsid w:val="71E47CD2"/>
    <w:rsid w:val="72247F10"/>
    <w:rsid w:val="734933DA"/>
    <w:rsid w:val="73521F85"/>
    <w:rsid w:val="736213CD"/>
    <w:rsid w:val="744103B7"/>
    <w:rsid w:val="746D1112"/>
    <w:rsid w:val="7497145D"/>
    <w:rsid w:val="74B15BAF"/>
    <w:rsid w:val="74D83913"/>
    <w:rsid w:val="75074834"/>
    <w:rsid w:val="75952808"/>
    <w:rsid w:val="75C2483F"/>
    <w:rsid w:val="75F97756"/>
    <w:rsid w:val="76180710"/>
    <w:rsid w:val="767274F1"/>
    <w:rsid w:val="76923DE2"/>
    <w:rsid w:val="76A04C30"/>
    <w:rsid w:val="76B53F11"/>
    <w:rsid w:val="76CB2CEE"/>
    <w:rsid w:val="76EE2BED"/>
    <w:rsid w:val="77427E1D"/>
    <w:rsid w:val="77945C59"/>
    <w:rsid w:val="77F6247F"/>
    <w:rsid w:val="786B5054"/>
    <w:rsid w:val="79081A25"/>
    <w:rsid w:val="791A39EA"/>
    <w:rsid w:val="797415BB"/>
    <w:rsid w:val="79AC737A"/>
    <w:rsid w:val="79CF29C9"/>
    <w:rsid w:val="7A205790"/>
    <w:rsid w:val="7A40159D"/>
    <w:rsid w:val="7A511572"/>
    <w:rsid w:val="7A8A7EC6"/>
    <w:rsid w:val="7B3D2000"/>
    <w:rsid w:val="7B6202D2"/>
    <w:rsid w:val="7B9D7319"/>
    <w:rsid w:val="7C761C80"/>
    <w:rsid w:val="7C842115"/>
    <w:rsid w:val="7CF16F41"/>
    <w:rsid w:val="7D6469FA"/>
    <w:rsid w:val="7D985A1B"/>
    <w:rsid w:val="7DD2559A"/>
    <w:rsid w:val="7DD877A6"/>
    <w:rsid w:val="7E067B1A"/>
    <w:rsid w:val="7E2C3825"/>
    <w:rsid w:val="7E9846B6"/>
    <w:rsid w:val="7ED87694"/>
    <w:rsid w:val="7F6337D6"/>
    <w:rsid w:val="7FD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4303"/>
  <w15:docId w15:val="{4BE68E10-A642-4DCD-8C9F-2218CCA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401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cs="宋体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394015"/>
    <w:rPr>
      <w:b/>
      <w:bCs/>
      <w:kern w:val="44"/>
      <w:sz w:val="24"/>
      <w:szCs w:val="4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  <w:vertAlign w:val="superscript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4">
    <w:name w:val="正文文本 字符"/>
    <w:basedOn w:val="a0"/>
    <w:link w:val="a3"/>
    <w:rsid w:val="00C34DF4"/>
    <w:rPr>
      <w:rFonts w:ascii="宋体" w:cs="宋体"/>
      <w:kern w:val="2"/>
      <w:sz w:val="24"/>
      <w:szCs w:val="24"/>
    </w:rPr>
  </w:style>
  <w:style w:type="paragraph" w:styleId="TOC10">
    <w:name w:val="toc 1"/>
    <w:basedOn w:val="a"/>
    <w:next w:val="a"/>
    <w:autoRedefine/>
    <w:uiPriority w:val="39"/>
    <w:unhideWhenUsed/>
    <w:rsid w:val="00C34DF4"/>
  </w:style>
  <w:style w:type="table" w:styleId="ad">
    <w:name w:val="Table Grid"/>
    <w:basedOn w:val="a1"/>
    <w:uiPriority w:val="59"/>
    <w:rsid w:val="00285FC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qFormat/>
    <w:rsid w:val="00A072D2"/>
    <w:pPr>
      <w:widowControl/>
      <w:spacing w:before="100" w:beforeAutospacing="1" w:after="100" w:afterAutospacing="1" w:line="330" w:lineRule="atLeast"/>
      <w:ind w:firstLineChars="200" w:firstLine="200"/>
      <w:jc w:val="left"/>
    </w:pPr>
    <w:rPr>
      <w:rFonts w:ascii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Templates\&#32511;&#33394;&#24314;&#26448;&#24212;&#29992;&#27604;&#20363;&#35745;&#31639;&#20070;&#27169;&#26495;202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D231D9BD-0261-4FBF-A79E-F8DDDB021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绿色建材应用比例计算书模板2024.dotx</Template>
  <TotalTime>20</TotalTime>
  <Pages>6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gongyong</dc:creator>
  <cp:lastModifiedBy>gongyong</cp:lastModifiedBy>
  <cp:revision>43</cp:revision>
  <dcterms:created xsi:type="dcterms:W3CDTF">2025-03-06T02:52:00Z</dcterms:created>
  <dcterms:modified xsi:type="dcterms:W3CDTF">2025-03-06T08:39:00Z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