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3477" w14:textId="77777777" w:rsidR="005B7448" w:rsidRPr="005B7448" w:rsidRDefault="005B7448" w:rsidP="005B7448">
      <w:pPr>
        <w:keepNext/>
        <w:keepLines/>
        <w:spacing w:after="0" w:line="240" w:lineRule="auto"/>
        <w:jc w:val="center"/>
        <w:outlineLvl w:val="0"/>
        <w:rPr>
          <w:rFonts w:cs="Times New Roman"/>
          <w:b/>
          <w:bCs/>
          <w:kern w:val="44"/>
          <w:sz w:val="28"/>
          <w:szCs w:val="32"/>
        </w:rPr>
      </w:pPr>
      <w:bookmarkStart w:id="0" w:name="_Toc182914230"/>
      <w:r w:rsidRPr="005B7448">
        <w:rPr>
          <w:rFonts w:cs="Times New Roman"/>
          <w:b/>
          <w:bCs/>
          <w:kern w:val="44"/>
          <w:sz w:val="28"/>
          <w:szCs w:val="32"/>
        </w:rPr>
        <w:t>附表</w:t>
      </w:r>
      <w:r w:rsidRPr="005B7448">
        <w:rPr>
          <w:rFonts w:cs="Times New Roman"/>
          <w:b/>
          <w:bCs/>
          <w:kern w:val="44"/>
          <w:sz w:val="28"/>
          <w:szCs w:val="32"/>
        </w:rPr>
        <w:t xml:space="preserve">3  </w:t>
      </w:r>
      <w:r w:rsidRPr="005B7448">
        <w:rPr>
          <w:rFonts w:cs="Times New Roman" w:hint="eastAsia"/>
          <w:b/>
          <w:bCs/>
          <w:kern w:val="44"/>
          <w:sz w:val="28"/>
          <w:szCs w:val="32"/>
        </w:rPr>
        <w:t>水系统规划设计申报表</w:t>
      </w:r>
      <w:bookmarkEnd w:id="0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4"/>
        <w:gridCol w:w="2087"/>
        <w:gridCol w:w="2436"/>
        <w:gridCol w:w="2102"/>
        <w:gridCol w:w="2307"/>
      </w:tblGrid>
      <w:tr w:rsidR="005B7448" w14:paraId="7A5AF8EB" w14:textId="77777777" w:rsidTr="00573637">
        <w:tc>
          <w:tcPr>
            <w:tcW w:w="729" w:type="pct"/>
            <w:vMerge w:val="restart"/>
          </w:tcPr>
          <w:p w14:paraId="03A95670" w14:textId="77777777" w:rsidR="005B7448" w:rsidRP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" w:name="_Toc523753868"/>
          </w:p>
          <w:p w14:paraId="1265ABD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617EA7A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52F1B8B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项目基</w:t>
            </w:r>
          </w:p>
          <w:p w14:paraId="1E48D7B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6B87818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工程项目</w:t>
            </w:r>
          </w:p>
        </w:tc>
        <w:tc>
          <w:tcPr>
            <w:tcW w:w="3274" w:type="pct"/>
            <w:gridSpan w:val="3"/>
          </w:tcPr>
          <w:p w14:paraId="48803AC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2" w:name="项目名称2"/>
            <w:bookmarkEnd w:id="2"/>
          </w:p>
        </w:tc>
      </w:tr>
      <w:tr w:rsidR="005B7448" w14:paraId="2AE0C70B" w14:textId="77777777" w:rsidTr="00573637">
        <w:tc>
          <w:tcPr>
            <w:tcW w:w="729" w:type="pct"/>
            <w:vMerge/>
            <w:textDirection w:val="tbRlV"/>
          </w:tcPr>
          <w:p w14:paraId="0F0C446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4A93F7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建设单位</w:t>
            </w:r>
          </w:p>
        </w:tc>
        <w:tc>
          <w:tcPr>
            <w:tcW w:w="3274" w:type="pct"/>
            <w:gridSpan w:val="3"/>
          </w:tcPr>
          <w:p w14:paraId="4BF5AC5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3" w:name="建设单位2"/>
            <w:bookmarkEnd w:id="3"/>
          </w:p>
        </w:tc>
      </w:tr>
      <w:tr w:rsidR="005B7448" w14:paraId="7D0AEC3A" w14:textId="77777777" w:rsidTr="00573637">
        <w:tc>
          <w:tcPr>
            <w:tcW w:w="729" w:type="pct"/>
            <w:vMerge/>
            <w:textDirection w:val="tbRlV"/>
          </w:tcPr>
          <w:p w14:paraId="0C40B12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28D851C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设计单位</w:t>
            </w:r>
          </w:p>
        </w:tc>
        <w:tc>
          <w:tcPr>
            <w:tcW w:w="3274" w:type="pct"/>
            <w:gridSpan w:val="3"/>
          </w:tcPr>
          <w:p w14:paraId="0DC5EC6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4" w:name="设计单位2"/>
            <w:bookmarkEnd w:id="4"/>
          </w:p>
        </w:tc>
      </w:tr>
      <w:tr w:rsidR="005B7448" w14:paraId="21200786" w14:textId="77777777" w:rsidTr="00573637">
        <w:tc>
          <w:tcPr>
            <w:tcW w:w="729" w:type="pct"/>
            <w:vMerge/>
            <w:textDirection w:val="tbRlV"/>
          </w:tcPr>
          <w:p w14:paraId="271571D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CBD4036" w14:textId="77777777" w:rsidR="005B7448" w:rsidRDefault="005B7448" w:rsidP="00573637">
            <w:pPr>
              <w:spacing w:line="240" w:lineRule="auto"/>
              <w:ind w:leftChars="-51" w:left="-16" w:hangingChars="44" w:hanging="106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总建筑面积</w:t>
            </w:r>
          </w:p>
          <w:p w14:paraId="0355422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</w:t>
            </w: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78D82A7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5" w:name="总建筑面积2"/>
            <w:bookmarkEnd w:id="5"/>
          </w:p>
        </w:tc>
        <w:tc>
          <w:tcPr>
            <w:tcW w:w="1005" w:type="pct"/>
          </w:tcPr>
          <w:p w14:paraId="17E2C01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</w:t>
            </w:r>
          </w:p>
          <w:p w14:paraId="70F062F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使用性质</w:t>
            </w:r>
          </w:p>
        </w:tc>
        <w:tc>
          <w:tcPr>
            <w:tcW w:w="1103" w:type="pct"/>
            <w:vAlign w:val="center"/>
          </w:tcPr>
          <w:p w14:paraId="5111561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6" w:name="建筑使用性质"/>
            <w:bookmarkStart w:id="7" w:name="建筑类型3"/>
            <w:bookmarkEnd w:id="6"/>
            <w:bookmarkEnd w:id="7"/>
          </w:p>
        </w:tc>
      </w:tr>
      <w:tr w:rsidR="005B7448" w14:paraId="58A05E75" w14:textId="77777777" w:rsidTr="00573637">
        <w:tc>
          <w:tcPr>
            <w:tcW w:w="729" w:type="pct"/>
            <w:vMerge/>
            <w:textDirection w:val="tbRlV"/>
          </w:tcPr>
          <w:p w14:paraId="64CD536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340496D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建筑高度</w:t>
            </w:r>
          </w:p>
          <w:p w14:paraId="2F1A9CF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</w:t>
            </w: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2B040BF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8" w:name="建筑高度"/>
            <w:bookmarkEnd w:id="8"/>
          </w:p>
        </w:tc>
        <w:tc>
          <w:tcPr>
            <w:tcW w:w="1005" w:type="pct"/>
            <w:vAlign w:val="center"/>
          </w:tcPr>
          <w:p w14:paraId="554CD07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建筑层数（F）</w:t>
            </w:r>
          </w:p>
          <w:p w14:paraId="7EE619C0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(地上/地下</w:t>
            </w:r>
            <w:r>
              <w:rPr>
                <w:rFonts w:ascii="宋体" w:hAnsi="宋体"/>
                <w:szCs w:val="24"/>
              </w:rPr>
              <w:t>)</w:t>
            </w:r>
          </w:p>
        </w:tc>
        <w:tc>
          <w:tcPr>
            <w:tcW w:w="1103" w:type="pct"/>
            <w:vAlign w:val="center"/>
          </w:tcPr>
          <w:p w14:paraId="5C76E79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9" w:name="建筑层数"/>
            <w:bookmarkEnd w:id="9"/>
          </w:p>
        </w:tc>
      </w:tr>
      <w:tr w:rsidR="005B7448" w14:paraId="05BE1A2A" w14:textId="77777777" w:rsidTr="00573637">
        <w:trPr>
          <w:cantSplit/>
        </w:trPr>
        <w:tc>
          <w:tcPr>
            <w:tcW w:w="729" w:type="pct"/>
            <w:vMerge/>
            <w:textDirection w:val="tbRlV"/>
          </w:tcPr>
          <w:p w14:paraId="1B5481F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140B14A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年均总用水量</w:t>
            </w:r>
          </w:p>
          <w:p w14:paraId="0823694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（m³/a）</w:t>
            </w:r>
          </w:p>
        </w:tc>
        <w:tc>
          <w:tcPr>
            <w:tcW w:w="1165" w:type="pct"/>
            <w:vAlign w:val="center"/>
          </w:tcPr>
          <w:p w14:paraId="518A041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0" w:name="年均总用水量"/>
            <w:bookmarkEnd w:id="10"/>
          </w:p>
        </w:tc>
        <w:tc>
          <w:tcPr>
            <w:tcW w:w="1005" w:type="pct"/>
          </w:tcPr>
          <w:p w14:paraId="36CB842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日均总用水量</w:t>
            </w:r>
          </w:p>
          <w:p w14:paraId="389A976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（m³/d）</w:t>
            </w:r>
          </w:p>
        </w:tc>
        <w:tc>
          <w:tcPr>
            <w:tcW w:w="1103" w:type="pct"/>
            <w:vAlign w:val="center"/>
          </w:tcPr>
          <w:p w14:paraId="1DB00BB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1" w:name="日均总用水量"/>
            <w:bookmarkEnd w:id="11"/>
          </w:p>
        </w:tc>
      </w:tr>
      <w:tr w:rsidR="005B7448" w14:paraId="77EA5019" w14:textId="77777777" w:rsidTr="00573637">
        <w:tc>
          <w:tcPr>
            <w:tcW w:w="729" w:type="pct"/>
            <w:vMerge/>
          </w:tcPr>
          <w:p w14:paraId="68FE76F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0526433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绿色星级</w:t>
            </w:r>
          </w:p>
        </w:tc>
        <w:tc>
          <w:tcPr>
            <w:tcW w:w="3274" w:type="pct"/>
            <w:gridSpan w:val="3"/>
          </w:tcPr>
          <w:p w14:paraId="27EE3169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bookmarkStart w:id="12" w:name="星级目标3"/>
            <w:bookmarkEnd w:id="12"/>
          </w:p>
        </w:tc>
      </w:tr>
      <w:tr w:rsidR="005B7448" w14:paraId="283E3519" w14:textId="77777777" w:rsidTr="00573637">
        <w:tc>
          <w:tcPr>
            <w:tcW w:w="729" w:type="pct"/>
            <w:vMerge w:val="restart"/>
          </w:tcPr>
          <w:p w14:paraId="730FCFC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水资源</w:t>
            </w:r>
          </w:p>
        </w:tc>
        <w:tc>
          <w:tcPr>
            <w:tcW w:w="998" w:type="pct"/>
          </w:tcPr>
          <w:p w14:paraId="40A41470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传统水源</w:t>
            </w:r>
          </w:p>
        </w:tc>
        <w:tc>
          <w:tcPr>
            <w:tcW w:w="3274" w:type="pct"/>
            <w:gridSpan w:val="3"/>
          </w:tcPr>
          <w:p w14:paraId="71B0D73D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□自来水         □地下水        □地表水</w:t>
            </w:r>
          </w:p>
        </w:tc>
      </w:tr>
      <w:tr w:rsidR="005B7448" w14:paraId="534F934B" w14:textId="77777777" w:rsidTr="00573637">
        <w:tc>
          <w:tcPr>
            <w:tcW w:w="729" w:type="pct"/>
            <w:vMerge/>
          </w:tcPr>
          <w:p w14:paraId="7587D65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7360A9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</w:tc>
        <w:tc>
          <w:tcPr>
            <w:tcW w:w="3274" w:type="pct"/>
            <w:gridSpan w:val="3"/>
          </w:tcPr>
          <w:p w14:paraId="6F420891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□中水            □回用雨水       □其他水源</w:t>
            </w:r>
          </w:p>
        </w:tc>
      </w:tr>
      <w:tr w:rsidR="005B7448" w14:paraId="351523C1" w14:textId="77777777" w:rsidTr="00573637">
        <w:tc>
          <w:tcPr>
            <w:tcW w:w="729" w:type="pct"/>
          </w:tcPr>
          <w:p w14:paraId="2ED27E6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5C47632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给排水</w:t>
            </w:r>
          </w:p>
          <w:p w14:paraId="39B371B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系统方案</w:t>
            </w:r>
          </w:p>
        </w:tc>
        <w:tc>
          <w:tcPr>
            <w:tcW w:w="4271" w:type="pct"/>
            <w:gridSpan w:val="4"/>
          </w:tcPr>
          <w:p w14:paraId="341E22D8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□执行节水设计标准和技术法规      □采取节水器具</w:t>
            </w:r>
          </w:p>
          <w:p w14:paraId="032B7624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□给水分项、分户计量              □采取合理减压限流措施</w:t>
            </w:r>
          </w:p>
          <w:p w14:paraId="355FE300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□非传统水源满足相应水质标准      □非传统水源设置安全使用措施</w:t>
            </w:r>
          </w:p>
          <w:p w14:paraId="3A943904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□二次供水系统设置消毒设备        □室外排水系统雨、污分流</w:t>
            </w:r>
          </w:p>
          <w:p w14:paraId="635C19E7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□景观方案与径流组织因地制宜      □合理规划海绵城市设施</w:t>
            </w:r>
          </w:p>
          <w:p w14:paraId="5F5AAFBF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□给排水系统智慧管理和运营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  □选用优质管材</w:t>
            </w:r>
          </w:p>
        </w:tc>
      </w:tr>
      <w:tr w:rsidR="005B7448" w14:paraId="30444A05" w14:textId="77777777" w:rsidTr="00573637">
        <w:tc>
          <w:tcPr>
            <w:tcW w:w="729" w:type="pct"/>
            <w:vMerge w:val="restart"/>
          </w:tcPr>
          <w:p w14:paraId="0709762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1105DA1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288C286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</w:t>
            </w:r>
          </w:p>
          <w:p w14:paraId="23F6C9E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水源利用</w:t>
            </w:r>
          </w:p>
        </w:tc>
        <w:tc>
          <w:tcPr>
            <w:tcW w:w="998" w:type="pct"/>
          </w:tcPr>
          <w:p w14:paraId="4DACEF5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  <w:p w14:paraId="7E660A6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使用场所</w:t>
            </w:r>
          </w:p>
        </w:tc>
        <w:tc>
          <w:tcPr>
            <w:tcW w:w="3274" w:type="pct"/>
            <w:gridSpan w:val="3"/>
          </w:tcPr>
          <w:p w14:paraId="2BAA2E05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□绿化浇灌       □道路冲洗         □车库冲洗</w:t>
            </w:r>
          </w:p>
          <w:p w14:paraId="3AB44192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□室内冲厕       □景观用水         □其他用水</w:t>
            </w:r>
          </w:p>
        </w:tc>
      </w:tr>
      <w:tr w:rsidR="005B7448" w14:paraId="25222B4B" w14:textId="77777777" w:rsidTr="00573637">
        <w:tc>
          <w:tcPr>
            <w:tcW w:w="729" w:type="pct"/>
            <w:vMerge/>
          </w:tcPr>
          <w:p w14:paraId="46D85C5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55B23C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年均雨水利用水量（m³/a）</w:t>
            </w:r>
          </w:p>
        </w:tc>
        <w:tc>
          <w:tcPr>
            <w:tcW w:w="1165" w:type="pct"/>
            <w:vAlign w:val="center"/>
          </w:tcPr>
          <w:p w14:paraId="4477C57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005" w:type="pct"/>
          </w:tcPr>
          <w:p w14:paraId="41DFF133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  <w:p w14:paraId="4735127C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利用率（%）</w:t>
            </w:r>
          </w:p>
        </w:tc>
        <w:tc>
          <w:tcPr>
            <w:tcW w:w="1103" w:type="pct"/>
            <w:vAlign w:val="center"/>
          </w:tcPr>
          <w:p w14:paraId="5A12FA8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5B7448" w14:paraId="352BE2F1" w14:textId="77777777" w:rsidTr="00573637">
        <w:tc>
          <w:tcPr>
            <w:tcW w:w="729" w:type="pct"/>
            <w:vMerge/>
          </w:tcPr>
          <w:p w14:paraId="2AE3A7B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AA5547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年均中水用水量（m³/a）</w:t>
            </w:r>
          </w:p>
        </w:tc>
        <w:tc>
          <w:tcPr>
            <w:tcW w:w="1165" w:type="pct"/>
            <w:vAlign w:val="center"/>
          </w:tcPr>
          <w:p w14:paraId="33A7572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005" w:type="pct"/>
          </w:tcPr>
          <w:p w14:paraId="35C6D32D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年径流总量</w:t>
            </w:r>
          </w:p>
          <w:p w14:paraId="27A029AF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控制率（%）</w:t>
            </w:r>
          </w:p>
        </w:tc>
        <w:tc>
          <w:tcPr>
            <w:tcW w:w="1103" w:type="pct"/>
            <w:vAlign w:val="center"/>
          </w:tcPr>
          <w:p w14:paraId="466BEB3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5B7448" w14:paraId="3318B24B" w14:textId="77777777" w:rsidTr="00573637">
        <w:trPr>
          <w:cantSplit/>
        </w:trPr>
        <w:tc>
          <w:tcPr>
            <w:tcW w:w="729" w:type="pct"/>
            <w:vAlign w:val="center"/>
          </w:tcPr>
          <w:p w14:paraId="6FAE0D5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自评结论</w:t>
            </w:r>
          </w:p>
        </w:tc>
        <w:tc>
          <w:tcPr>
            <w:tcW w:w="4271" w:type="pct"/>
            <w:gridSpan w:val="4"/>
            <w:vAlign w:val="center"/>
          </w:tcPr>
          <w:p w14:paraId="0342C1FD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sym w:font="Wingdings" w:char="F0FE"/>
            </w:r>
            <w:r>
              <w:rPr>
                <w:rFonts w:ascii="宋体" w:hAnsi="宋体" w:hint="eastAsia"/>
                <w:szCs w:val="24"/>
              </w:rPr>
              <w:t xml:space="preserve">符合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>□不符合</w:t>
            </w:r>
          </w:p>
        </w:tc>
      </w:tr>
    </w:tbl>
    <w:p w14:paraId="557CC79B" w14:textId="77777777" w:rsidR="005B7448" w:rsidRDefault="005B7448" w:rsidP="005B7448">
      <w:pPr>
        <w:ind w:right="960" w:firstLineChars="1900" w:firstLine="4560"/>
        <w:rPr>
          <w:szCs w:val="24"/>
        </w:rPr>
      </w:pPr>
      <w:r>
        <w:rPr>
          <w:rFonts w:hint="eastAsia"/>
          <w:szCs w:val="24"/>
        </w:rPr>
        <w:t>（设计单位盖章）</w:t>
      </w:r>
      <w:r>
        <w:rPr>
          <w:szCs w:val="24"/>
        </w:rPr>
        <w:t xml:space="preserve">                           </w:t>
      </w:r>
      <w:bookmarkStart w:id="13" w:name="设计日期2"/>
      <w:bookmarkEnd w:id="13"/>
    </w:p>
    <w:bookmarkEnd w:id="1"/>
    <w:p w14:paraId="2F02666B" w14:textId="77777777" w:rsidR="005B7448" w:rsidRDefault="005B7448" w:rsidP="005B7448">
      <w:pPr>
        <w:spacing w:line="240" w:lineRule="auto"/>
        <w:jc w:val="left"/>
        <w:rPr>
          <w:kern w:val="0"/>
          <w:sz w:val="18"/>
          <w:szCs w:val="18"/>
        </w:rPr>
      </w:pPr>
      <w:r>
        <w:rPr>
          <w:rFonts w:cs="Times New Roman"/>
          <w:kern w:val="0"/>
          <w:sz w:val="18"/>
          <w:szCs w:val="18"/>
        </w:rPr>
        <w:t>注：</w:t>
      </w:r>
      <w:r>
        <w:rPr>
          <w:rFonts w:hint="eastAsia"/>
          <w:kern w:val="0"/>
          <w:sz w:val="18"/>
          <w:szCs w:val="18"/>
        </w:rPr>
        <w:t>1</w:t>
      </w:r>
      <w:r>
        <w:rPr>
          <w:rFonts w:hint="eastAsia"/>
          <w:kern w:val="0"/>
          <w:sz w:val="18"/>
          <w:szCs w:val="18"/>
        </w:rPr>
        <w:t>、星级目标指项目规划设计阶段的绿色建筑星级定位，或当地政府出让土地时对项目的绿色建筑建设要求；</w:t>
      </w:r>
    </w:p>
    <w:p w14:paraId="0A1FD9EF" w14:textId="77777777" w:rsidR="005B7448" w:rsidRDefault="005B7448" w:rsidP="005B7448">
      <w:pPr>
        <w:spacing w:line="240" w:lineRule="auto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        2</w:t>
      </w:r>
      <w:r>
        <w:rPr>
          <w:rFonts w:hint="eastAsia"/>
          <w:kern w:val="0"/>
          <w:sz w:val="18"/>
          <w:szCs w:val="18"/>
        </w:rPr>
        <w:t>、本表由设计单位填写并给出自评结论，盖章后与其他设计文件资料同时提交施工图审查机构。</w:t>
      </w:r>
    </w:p>
    <w:p w14:paraId="02F86F1C" w14:textId="77777777" w:rsidR="00A618E4" w:rsidRPr="005B7448" w:rsidRDefault="00A618E4">
      <w:pPr>
        <w:rPr>
          <w:rFonts w:hint="eastAsia"/>
        </w:rPr>
      </w:pPr>
    </w:p>
    <w:sectPr w:rsidR="00A618E4" w:rsidRPr="005B7448" w:rsidSect="005B74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48"/>
    <w:rsid w:val="005B7448"/>
    <w:rsid w:val="006860A2"/>
    <w:rsid w:val="007E5EFD"/>
    <w:rsid w:val="00966240"/>
    <w:rsid w:val="00A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E1A"/>
  <w15:chartTrackingRefBased/>
  <w15:docId w15:val="{AB65BAF2-08DD-404C-9F23-F18207DD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448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44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44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4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44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4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448"/>
    <w:pPr>
      <w:keepNext/>
      <w:keepLines/>
      <w:spacing w:before="40" w:after="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448"/>
    <w:pPr>
      <w:keepNext/>
      <w:keepLines/>
      <w:spacing w:before="40" w:after="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448"/>
    <w:pPr>
      <w:keepNext/>
      <w:keepLines/>
      <w:spacing w:after="0"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44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B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744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744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744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7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7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74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74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B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448"/>
    <w:pPr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B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448"/>
    <w:pPr>
      <w:spacing w:before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B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448"/>
    <w:pPr>
      <w:spacing w:line="278" w:lineRule="auto"/>
      <w:ind w:left="720"/>
      <w:contextualSpacing/>
      <w:jc w:val="left"/>
    </w:pPr>
    <w:rPr>
      <w:rFonts w:asciiTheme="minorHAnsi" w:eastAsiaTheme="minorEastAsia" w:hAnsiTheme="minorHAns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5B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B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744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99"/>
    <w:qFormat/>
    <w:rsid w:val="005B7448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2025-04-27T09:40:00Z</dcterms:created>
  <dcterms:modified xsi:type="dcterms:W3CDTF">2025-04-27T09:41:00Z</dcterms:modified>
</cp:coreProperties>
</file>