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1706" w14:textId="77777777" w:rsidR="005647EC" w:rsidRPr="00F26928" w:rsidRDefault="005647EC" w:rsidP="005647EC">
      <w:pPr>
        <w:keepNext/>
        <w:keepLines/>
        <w:spacing w:after="0" w:line="24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</w:pPr>
      <w:bookmarkStart w:id="0" w:name="_Toc177986972"/>
      <w:bookmarkStart w:id="1" w:name="_Toc182914228"/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附表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 xml:space="preserve">2-1  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成都市绿色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建筑设计施工图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申报信息汇总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表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（民用建筑）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7"/>
        <w:gridCol w:w="1354"/>
        <w:gridCol w:w="1782"/>
        <w:gridCol w:w="840"/>
        <w:gridCol w:w="942"/>
        <w:gridCol w:w="969"/>
        <w:gridCol w:w="812"/>
        <w:gridCol w:w="954"/>
        <w:gridCol w:w="1194"/>
        <w:gridCol w:w="1068"/>
        <w:gridCol w:w="532"/>
        <w:gridCol w:w="1600"/>
        <w:gridCol w:w="7"/>
        <w:gridCol w:w="1563"/>
        <w:gridCol w:w="1314"/>
      </w:tblGrid>
      <w:tr w:rsidR="005647EC" w:rsidRPr="00F26928" w14:paraId="5B3B49F7" w14:textId="77777777" w:rsidTr="00126C55">
        <w:trPr>
          <w:trHeight w:val="482"/>
          <w:jc w:val="center"/>
        </w:trPr>
        <w:tc>
          <w:tcPr>
            <w:tcW w:w="588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F3FE2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项目名称</w:t>
            </w:r>
          </w:p>
        </w:tc>
        <w:tc>
          <w:tcPr>
            <w:tcW w:w="852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4E2AC79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2" w:name="项目名称1"/>
            <w:bookmarkEnd w:id="2"/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F82F5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建设单位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FEB82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3" w:name="建设单位1"/>
            <w:bookmarkEnd w:id="3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AD9C1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建筑类型</w:t>
            </w:r>
          </w:p>
        </w:tc>
        <w:tc>
          <w:tcPr>
            <w:tcW w:w="16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0A0F3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4" w:name="建筑类型1"/>
            <w:bookmarkEnd w:id="4"/>
          </w:p>
        </w:tc>
      </w:tr>
      <w:tr w:rsidR="005647EC" w:rsidRPr="00F26928" w14:paraId="39F8D404" w14:textId="77777777" w:rsidTr="00126C55">
        <w:trPr>
          <w:trHeight w:val="482"/>
          <w:jc w:val="center"/>
        </w:trPr>
        <w:tc>
          <w:tcPr>
            <w:tcW w:w="588" w:type="pct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171B5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852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3F296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E496B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设计单位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38169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bookmarkStart w:id="5" w:name="设计单位1"/>
            <w:bookmarkEnd w:id="5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87694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星级目标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9F902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6" w:name="星际目标1"/>
            <w:bookmarkStart w:id="7" w:name="星级目标2"/>
            <w:bookmarkEnd w:id="6"/>
            <w:bookmarkEnd w:id="7"/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2BB7D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  <w14:ligatures w14:val="none"/>
              </w:rPr>
              <w:t>建筑面积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F6455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8" w:name="总建筑面积1"/>
            <w:bookmarkEnd w:id="8"/>
          </w:p>
        </w:tc>
      </w:tr>
      <w:tr w:rsidR="005647EC" w:rsidRPr="00F26928" w14:paraId="58484955" w14:textId="77777777" w:rsidTr="00126C55">
        <w:trPr>
          <w:trHeight w:val="482"/>
          <w:jc w:val="center"/>
        </w:trPr>
        <w:tc>
          <w:tcPr>
            <w:tcW w:w="148" w:type="pct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6DB4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标准规定</w:t>
            </w: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F5A79" w14:textId="77777777" w:rsidR="005647EC" w:rsidRPr="00F26928" w:rsidRDefault="005647EC" w:rsidP="00126C55">
            <w:pPr>
              <w:widowControl/>
              <w:spacing w:line="240" w:lineRule="auto"/>
              <w:ind w:firstLineChars="150" w:firstLine="300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设计评价指标类别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EA3C2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D0E1D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安全耐久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330B2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健康舒适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0569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生活便利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8ACC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资源节约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A579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环境宜居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0C57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*</w:t>
            </w:r>
          </w:p>
        </w:tc>
      </w:tr>
      <w:tr w:rsidR="005647EC" w:rsidRPr="00F26928" w14:paraId="2A8437E2" w14:textId="77777777" w:rsidTr="00126C55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2391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500D1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各类指标的满分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D4D7C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255AF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C091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131AD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79C4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200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B055C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953E4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100</w:t>
            </w:r>
          </w:p>
        </w:tc>
      </w:tr>
      <w:tr w:rsidR="005647EC" w:rsidRPr="00F26928" w14:paraId="25528A15" w14:textId="77777777" w:rsidTr="00126C55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09BDD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8410D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各类指标的最低分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492C5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83EF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51EAD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684D4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2726A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C053B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16F2A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0</w:t>
            </w:r>
          </w:p>
        </w:tc>
      </w:tr>
      <w:tr w:rsidR="005647EC" w:rsidRPr="00F26928" w14:paraId="2A57ABB0" w14:textId="77777777" w:rsidTr="00126C55">
        <w:trPr>
          <w:trHeight w:val="482"/>
          <w:jc w:val="center"/>
        </w:trPr>
        <w:tc>
          <w:tcPr>
            <w:tcW w:w="144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809CA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各类指标策划得分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C7321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：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9B6A5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0A2F1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7F0EF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3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69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2E48E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4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5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6EC5C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657EA" w14:textId="77777777" w:rsidR="005647EC" w:rsidRPr="00F26928" w:rsidRDefault="005647EC" w:rsidP="00126C55">
            <w:pPr>
              <w:spacing w:line="240" w:lineRule="auto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:</w:t>
            </w:r>
          </w:p>
        </w:tc>
      </w:tr>
      <w:tr w:rsidR="005647EC" w:rsidRPr="00F26928" w14:paraId="4F72D568" w14:textId="77777777" w:rsidTr="00126C55">
        <w:trPr>
          <w:trHeight w:val="482"/>
          <w:jc w:val="center"/>
        </w:trPr>
        <w:tc>
          <w:tcPr>
            <w:tcW w:w="116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24633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总得分（计算公式/结果）</w:t>
            </w:r>
          </w:p>
        </w:tc>
        <w:tc>
          <w:tcPr>
            <w:tcW w:w="185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BBC09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perscript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Q =(Q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3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4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+ Q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14:ligatures w14:val="none"/>
              </w:rPr>
              <w:t>)/10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9973E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bookmarkStart w:id="9" w:name="标准项目总分"/>
            <w:bookmarkEnd w:id="9"/>
          </w:p>
        </w:tc>
        <w:tc>
          <w:tcPr>
            <w:tcW w:w="937" w:type="pct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BCB95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3D0E1DD2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结论：</w:t>
            </w:r>
          </w:p>
          <w:p w14:paraId="619AE385" w14:textId="77777777" w:rsidR="005647EC" w:rsidRPr="00F26928" w:rsidRDefault="005647EC" w:rsidP="00126C55">
            <w:pPr>
              <w:spacing w:line="240" w:lineRule="auto"/>
              <w:ind w:right="318" w:firstLineChars="200" w:firstLine="400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经自评估，本项目符合绿色建筑</w:t>
            </w:r>
            <w:bookmarkStart w:id="10" w:name="绿色星级1"/>
            <w:bookmarkEnd w:id="10"/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施工图设计阶段要求。</w:t>
            </w:r>
          </w:p>
          <w:p w14:paraId="0E17442E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2D9F4A8A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52FB61F4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10E9B4F8" w14:textId="77777777" w:rsidR="005647EC" w:rsidRPr="00F26928" w:rsidRDefault="005647EC" w:rsidP="00126C55">
            <w:pPr>
              <w:spacing w:line="240" w:lineRule="auto"/>
              <w:ind w:right="31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70D05413" w14:textId="77777777" w:rsidR="005647EC" w:rsidRPr="00F26928" w:rsidRDefault="005647EC" w:rsidP="00126C55">
            <w:pPr>
              <w:spacing w:line="240" w:lineRule="auto"/>
              <w:ind w:right="1155"/>
              <w:jc w:val="both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  <w:p w14:paraId="03364FC5" w14:textId="77777777" w:rsidR="005647EC" w:rsidRPr="00F26928" w:rsidRDefault="005647EC" w:rsidP="00126C55">
            <w:pPr>
              <w:spacing w:line="240" w:lineRule="auto"/>
              <w:ind w:right="315"/>
              <w:jc w:val="right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（设计单位盖章）</w:t>
            </w:r>
          </w:p>
          <w:p w14:paraId="559EFD93" w14:textId="77777777" w:rsidR="005647EC" w:rsidRPr="00F26928" w:rsidRDefault="005647EC" w:rsidP="00126C55">
            <w:pPr>
              <w:spacing w:line="240" w:lineRule="auto"/>
              <w:ind w:right="450"/>
              <w:jc w:val="right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日 期：</w:t>
            </w:r>
            <w:bookmarkStart w:id="11" w:name="设计日期1"/>
            <w:bookmarkEnd w:id="11"/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647EC" w:rsidRPr="00F26928" w14:paraId="6831F403" w14:textId="77777777" w:rsidTr="00126C55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71E1EF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专业：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F5378F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建筑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与建筑物理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1497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BE58C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给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水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排水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1EFC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暖通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空调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73B98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5FB7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C7BB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1EEACCAD" w14:textId="77777777" w:rsidTr="00126C55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B189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控制项达标情况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9A47B9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E3DE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99B83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FCD47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2EAB9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36B1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是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 xml:space="preserve">□ 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否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00774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1B159541" w14:textId="77777777" w:rsidTr="00126C55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BAD307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满分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E86A4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评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C005E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2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87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FAEA9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C5C43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C727F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6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520" w:type="pct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14B27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20" w:type="pct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CE8E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0395D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5114E6CA" w14:textId="77777777" w:rsidTr="00126C55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0BAAD1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A4E35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B2BBD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D70F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743E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F576D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59AF77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D2AEC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462D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6697B6F3" w14:textId="77777777" w:rsidTr="00126C55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E6C74C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788860" w14:textId="77777777" w:rsidR="005647EC" w:rsidRPr="00F26928" w:rsidRDefault="005647EC" w:rsidP="00126C55">
            <w:pPr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评</w:t>
            </w: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149594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2" w:name="建筑总分1"/>
            <w:bookmarkEnd w:id="12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B2C47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3" w:name="结构总分1"/>
            <w:bookmarkEnd w:id="13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E6DA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4" w:name="给排水总分1"/>
            <w:bookmarkEnd w:id="14"/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12238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5" w:name="暖通总分1"/>
            <w:bookmarkEnd w:id="15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EA789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6" w:name="电气总分1"/>
            <w:bookmarkEnd w:id="16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200B52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7" w:name="景观总分1"/>
            <w:bookmarkEnd w:id="17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F2EEB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2A85CFA7" w14:textId="77777777" w:rsidTr="00126C55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52705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AD120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9853A7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8" w:name="建创总分1"/>
            <w:bookmarkEnd w:id="18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E1CB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19" w:name="结创总分1"/>
            <w:bookmarkEnd w:id="19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534D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87B01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20" w:name="暖创总分1"/>
            <w:bookmarkEnd w:id="20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939A8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21" w:name="电创总分1"/>
            <w:bookmarkEnd w:id="21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9BD342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bookmarkStart w:id="22" w:name="景创总分1"/>
            <w:bookmarkEnd w:id="22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6E0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72AC13ED" w14:textId="77777777" w:rsidTr="00126C55">
        <w:trPr>
          <w:trHeight w:val="482"/>
          <w:jc w:val="center"/>
        </w:trPr>
        <w:tc>
          <w:tcPr>
            <w:tcW w:w="116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124E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汇总得分（计算公式/结果）</w:t>
            </w:r>
          </w:p>
        </w:tc>
        <w:tc>
          <w:tcPr>
            <w:tcW w:w="1856" w:type="pct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735F8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Q=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（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0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建筑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 xml:space="preserve"> 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结构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水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暖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电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  <w14:ligatures w14:val="none"/>
              </w:rPr>
              <w:t>景观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+Q</w:t>
            </w:r>
            <w:r w:rsidRPr="00F26928">
              <w:rPr>
                <w:rFonts w:ascii="Times New Roman" w:eastAsia="宋体" w:hAnsi="Times New Roman" w:cs="Times New Roman" w:hint="eastAsia"/>
                <w:sz w:val="20"/>
                <w:szCs w:val="20"/>
                <w:vertAlign w:val="subscript"/>
                <w14:ligatures w14:val="none"/>
              </w:rPr>
              <w:t>A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）</w:t>
            </w:r>
            <w:r w:rsidRPr="00F26928">
              <w:rPr>
                <w:rFonts w:ascii="Times New Roman" w:eastAsia="宋体" w:hAnsi="Times New Roman" w:cs="Times New Roman"/>
                <w:sz w:val="20"/>
                <w:szCs w:val="20"/>
                <w14:ligatures w14:val="none"/>
              </w:rPr>
              <w:t>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3E39B2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  <w14:ligatures w14:val="none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29E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  <w:tr w:rsidR="005647EC" w:rsidRPr="00F26928" w14:paraId="1FC364F4" w14:textId="77777777" w:rsidTr="00126C55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54DD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设计</w:t>
            </w:r>
            <w:r w:rsidRPr="00F26928"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  <w:t>人员</w:t>
            </w:r>
          </w:p>
          <w:p w14:paraId="6B088D9E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Times New Roman"/>
                <w:color w:val="000000"/>
                <w:sz w:val="20"/>
                <w:szCs w:val="20"/>
                <w14:ligatures w14:val="none"/>
              </w:rPr>
              <w:t>签字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DD60B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93058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A3B2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4A3BA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9FC05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649C6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8F171" w14:textId="77777777" w:rsidR="005647EC" w:rsidRPr="00F26928" w:rsidRDefault="005647EC" w:rsidP="00126C55">
            <w:pPr>
              <w:widowControl/>
              <w:spacing w:line="240" w:lineRule="auto"/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  <w14:ligatures w14:val="none"/>
              </w:rPr>
            </w:pPr>
          </w:p>
        </w:tc>
      </w:tr>
    </w:tbl>
    <w:p w14:paraId="2604A382" w14:textId="77777777" w:rsidR="005647EC" w:rsidRDefault="005647EC" w:rsidP="005647EC">
      <w:pPr>
        <w:spacing w:line="240" w:lineRule="auto"/>
        <w:jc w:val="both"/>
        <w:rPr>
          <w:rFonts w:hint="eastAsia"/>
        </w:rPr>
      </w:pP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注：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1.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专业汇总得分和各类指标总分应相等；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2.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提高与创新项得分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Q</w:t>
      </w:r>
      <w:r w:rsidRPr="00F26928">
        <w:rPr>
          <w:rFonts w:ascii="Times New Roman" w:eastAsia="宋体" w:hAnsi="Times New Roman" w:cs="Times New Roman"/>
          <w:sz w:val="18"/>
          <w:szCs w:val="18"/>
          <w:vertAlign w:val="subscript"/>
          <w14:ligatures w14:val="none"/>
        </w:rPr>
        <w:t>A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大于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100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分时，应取为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100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分；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3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 xml:space="preserve">. 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控制项达标情况在□处填“√”，全部达标，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Q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=</w:t>
      </w:r>
      <w:r w:rsidRPr="00F26928">
        <w:rPr>
          <w:rFonts w:ascii="Times New Roman" w:eastAsia="宋体" w:hAnsi="Times New Roman" w:cs="Times New Roman"/>
          <w:sz w:val="18"/>
          <w:szCs w:val="18"/>
          <w14:ligatures w14:val="none"/>
        </w:rPr>
        <w:t>400</w:t>
      </w:r>
      <w:r w:rsidRPr="00F26928">
        <w:rPr>
          <w:rFonts w:ascii="Times New Roman" w:eastAsia="宋体" w:hAnsi="Times New Roman" w:cs="Times New Roman" w:hint="eastAsia"/>
          <w:sz w:val="18"/>
          <w:szCs w:val="18"/>
          <w14:ligatures w14:val="none"/>
        </w:rPr>
        <w:t>分。</w:t>
      </w:r>
    </w:p>
    <w:p w14:paraId="6905B563" w14:textId="77777777" w:rsidR="00B918EA" w:rsidRPr="005647EC" w:rsidRDefault="00B918EA">
      <w:pPr>
        <w:rPr>
          <w:rFonts w:hint="eastAsia"/>
        </w:rPr>
      </w:pPr>
    </w:p>
    <w:sectPr w:rsidR="00B918EA" w:rsidRPr="005647EC" w:rsidSect="005647E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EC"/>
    <w:rsid w:val="002E3E41"/>
    <w:rsid w:val="005647EC"/>
    <w:rsid w:val="00686B75"/>
    <w:rsid w:val="00996F4B"/>
    <w:rsid w:val="00B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6148"/>
  <w15:chartTrackingRefBased/>
  <w15:docId w15:val="{6E33B33B-6BB1-40D5-9DBF-0CC96DFE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E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47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47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47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47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47E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47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47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47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47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4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4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47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47E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47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47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47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47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47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47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47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47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47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47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4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47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4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2025-05-20T12:46:00Z</dcterms:created>
  <dcterms:modified xsi:type="dcterms:W3CDTF">2025-05-20T12:47:00Z</dcterms:modified>
</cp:coreProperties>
</file>