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6A715" w14:textId="77777777" w:rsidR="003873A2" w:rsidRPr="003873A2" w:rsidRDefault="003873A2" w:rsidP="003873A2">
      <w:r w:rsidRPr="003873A2">
        <w:pict w14:anchorId="09CDD5CE">
          <v:rect id="_x0000_i1223" style="width:0;height:1.5pt" o:hralign="center" o:hrstd="t" o:hr="t" fillcolor="#a0a0a0" stroked="f"/>
        </w:pict>
      </w:r>
    </w:p>
    <w:p w14:paraId="16A4B962" w14:textId="77777777" w:rsidR="003873A2" w:rsidRPr="003873A2" w:rsidRDefault="003873A2" w:rsidP="003873A2">
      <w:pPr>
        <w:rPr>
          <w:b/>
          <w:bCs/>
        </w:rPr>
      </w:pPr>
      <w:r w:rsidRPr="003873A2">
        <w:rPr>
          <w:rFonts w:ascii="Segoe UI Emoji" w:hAnsi="Segoe UI Emoji" w:cs="Segoe UI Emoji"/>
          <w:b/>
          <w:bCs/>
        </w:rPr>
        <w:t>📘</w:t>
      </w:r>
      <w:r w:rsidRPr="003873A2">
        <w:rPr>
          <w:b/>
          <w:bCs/>
        </w:rPr>
        <w:t xml:space="preserve"> 01 - Vision &amp; Product Goals</w:t>
      </w:r>
    </w:p>
    <w:p w14:paraId="48689588" w14:textId="77777777" w:rsidR="003873A2" w:rsidRPr="003873A2" w:rsidRDefault="003873A2" w:rsidP="003873A2">
      <w:pPr>
        <w:rPr>
          <w:b/>
          <w:bCs/>
        </w:rPr>
      </w:pPr>
      <w:r w:rsidRPr="003873A2">
        <w:rPr>
          <w:b/>
          <w:bCs/>
        </w:rPr>
        <w:t>C3 Contract Control Center</w:t>
      </w:r>
    </w:p>
    <w:p w14:paraId="6F3D4D55" w14:textId="77777777" w:rsidR="003873A2" w:rsidRPr="003873A2" w:rsidRDefault="003873A2" w:rsidP="003873A2">
      <w:pPr>
        <w:rPr>
          <w:b/>
          <w:bCs/>
        </w:rPr>
      </w:pPr>
      <w:r w:rsidRPr="003873A2">
        <w:rPr>
          <w:b/>
          <w:bCs/>
        </w:rPr>
        <w:t>Vision &amp; Product Goals</w:t>
      </w:r>
    </w:p>
    <w:p w14:paraId="1DCCA84C" w14:textId="77777777" w:rsidR="003873A2" w:rsidRPr="003873A2" w:rsidRDefault="003873A2" w:rsidP="003873A2">
      <w:r w:rsidRPr="003873A2">
        <w:rPr>
          <w:b/>
          <w:bCs/>
        </w:rPr>
        <w:t>Version:</w:t>
      </w:r>
      <w:r w:rsidRPr="003873A2">
        <w:t xml:space="preserve"> 1.0</w:t>
      </w:r>
    </w:p>
    <w:p w14:paraId="4F612D2C" w14:textId="77777777" w:rsidR="003873A2" w:rsidRPr="003873A2" w:rsidRDefault="003873A2" w:rsidP="003873A2">
      <w:r w:rsidRPr="003873A2">
        <w:rPr>
          <w:b/>
          <w:bCs/>
        </w:rPr>
        <w:t>Status:</w:t>
      </w:r>
      <w:r w:rsidRPr="003873A2">
        <w:t xml:space="preserve"> Active</w:t>
      </w:r>
    </w:p>
    <w:p w14:paraId="5E0EC859" w14:textId="77777777" w:rsidR="003873A2" w:rsidRPr="003873A2" w:rsidRDefault="003873A2" w:rsidP="003873A2">
      <w:r w:rsidRPr="003873A2">
        <w:pict w14:anchorId="389002BF">
          <v:rect id="_x0000_i1224" style="width:0;height:1.5pt" o:hralign="center" o:hrstd="t" o:hr="t" fillcolor="#a0a0a0" stroked="f"/>
        </w:pict>
      </w:r>
    </w:p>
    <w:p w14:paraId="7828F697" w14:textId="77777777" w:rsidR="003873A2" w:rsidRPr="003873A2" w:rsidRDefault="003873A2" w:rsidP="003873A2">
      <w:pPr>
        <w:rPr>
          <w:b/>
          <w:bCs/>
        </w:rPr>
      </w:pPr>
      <w:r w:rsidRPr="003873A2">
        <w:rPr>
          <w:b/>
          <w:bCs/>
        </w:rPr>
        <w:t>Purpose</w:t>
      </w:r>
    </w:p>
    <w:p w14:paraId="5688ED26" w14:textId="77777777" w:rsidR="003873A2" w:rsidRPr="003873A2" w:rsidRDefault="003873A2" w:rsidP="003873A2">
      <w:r w:rsidRPr="003873A2">
        <w:t>This document defines the long-term vision and strategic objectives of the C3 Contract Control Center.</w:t>
      </w:r>
    </w:p>
    <w:p w14:paraId="5DFEB307" w14:textId="77777777" w:rsidR="003873A2" w:rsidRPr="003873A2" w:rsidRDefault="003873A2" w:rsidP="003873A2">
      <w:r w:rsidRPr="003873A2">
        <w:t>It establishes why C3 exists, the operational problems it solves, and the principles guiding its evolution.</w:t>
      </w:r>
    </w:p>
    <w:p w14:paraId="0F2706C9" w14:textId="77777777" w:rsidR="003873A2" w:rsidRPr="003873A2" w:rsidRDefault="003873A2" w:rsidP="003873A2">
      <w:r w:rsidRPr="003873A2">
        <w:t>Unlike engineering documentation, this document focuses on business outcomes rather than technical implementation.</w:t>
      </w:r>
    </w:p>
    <w:p w14:paraId="673C0E6E" w14:textId="77777777" w:rsidR="003873A2" w:rsidRPr="003873A2" w:rsidRDefault="003873A2" w:rsidP="003873A2">
      <w:r w:rsidRPr="003873A2">
        <w:pict w14:anchorId="07C63B19">
          <v:rect id="_x0000_i1225" style="width:0;height:1.5pt" o:hralign="center" o:hrstd="t" o:hr="t" fillcolor="#a0a0a0" stroked="f"/>
        </w:pict>
      </w:r>
    </w:p>
    <w:p w14:paraId="060281C2" w14:textId="77777777" w:rsidR="003873A2" w:rsidRPr="003873A2" w:rsidRDefault="003873A2" w:rsidP="003873A2">
      <w:pPr>
        <w:rPr>
          <w:b/>
          <w:bCs/>
        </w:rPr>
      </w:pPr>
      <w:r w:rsidRPr="003873A2">
        <w:rPr>
          <w:b/>
          <w:bCs/>
        </w:rPr>
        <w:t>Vision</w:t>
      </w:r>
    </w:p>
    <w:p w14:paraId="2938A341" w14:textId="77777777" w:rsidR="003873A2" w:rsidRPr="003873A2" w:rsidRDefault="003873A2" w:rsidP="003873A2">
      <w:r w:rsidRPr="003873A2">
        <w:t>C3 exists to become Geekay's single operational platform for contract lifecycle management.</w:t>
      </w:r>
    </w:p>
    <w:p w14:paraId="7CDBBBCB" w14:textId="77777777" w:rsidR="003873A2" w:rsidRPr="003873A2" w:rsidRDefault="003873A2" w:rsidP="003873A2">
      <w:r w:rsidRPr="003873A2">
        <w:t>The platform centralizes contract information, personnel relationships, amendments, renewals, approvals, documentation, and operational intelligence into one unified experience.</w:t>
      </w:r>
    </w:p>
    <w:p w14:paraId="14C04A04" w14:textId="77777777" w:rsidR="003873A2" w:rsidRPr="003873A2" w:rsidRDefault="003873A2" w:rsidP="003873A2">
      <w:r w:rsidRPr="003873A2">
        <w:t>The objective is to eliminate fragmented spreadsheets, disconnected workflows, and manual tracking while providing complete operational visibility across the organization.</w:t>
      </w:r>
    </w:p>
    <w:p w14:paraId="2FE44B41" w14:textId="77777777" w:rsidR="003873A2" w:rsidRPr="003873A2" w:rsidRDefault="003873A2" w:rsidP="003873A2">
      <w:r w:rsidRPr="003873A2">
        <w:pict w14:anchorId="5AD5DC29">
          <v:rect id="_x0000_i1226" style="width:0;height:1.5pt" o:hralign="center" o:hrstd="t" o:hr="t" fillcolor="#a0a0a0" stroked="f"/>
        </w:pict>
      </w:r>
    </w:p>
    <w:p w14:paraId="6427C13F" w14:textId="77777777" w:rsidR="003873A2" w:rsidRPr="003873A2" w:rsidRDefault="003873A2" w:rsidP="003873A2">
      <w:pPr>
        <w:rPr>
          <w:b/>
          <w:bCs/>
        </w:rPr>
      </w:pPr>
      <w:r w:rsidRPr="003873A2">
        <w:rPr>
          <w:b/>
          <w:bCs/>
        </w:rPr>
        <w:t>Mission</w:t>
      </w:r>
    </w:p>
    <w:p w14:paraId="642D7669" w14:textId="77777777" w:rsidR="003873A2" w:rsidRPr="003873A2" w:rsidRDefault="003873A2" w:rsidP="003873A2">
      <w:r w:rsidRPr="003873A2">
        <w:t>Provide a reliable, maintainable, and intelligent operational platform that enables the organization to manage contracts efficiently from creation through renewal and archival.</w:t>
      </w:r>
    </w:p>
    <w:p w14:paraId="3F2482E5" w14:textId="77777777" w:rsidR="003873A2" w:rsidRPr="003873A2" w:rsidRDefault="003873A2" w:rsidP="003873A2">
      <w:r w:rsidRPr="003873A2">
        <w:pict w14:anchorId="596C05EE">
          <v:rect id="_x0000_i1227" style="width:0;height:1.5pt" o:hralign="center" o:hrstd="t" o:hr="t" fillcolor="#a0a0a0" stroked="f"/>
        </w:pict>
      </w:r>
    </w:p>
    <w:p w14:paraId="76BE627B" w14:textId="77777777" w:rsidR="003873A2" w:rsidRPr="003873A2" w:rsidRDefault="003873A2" w:rsidP="003873A2">
      <w:pPr>
        <w:rPr>
          <w:b/>
          <w:bCs/>
        </w:rPr>
      </w:pPr>
      <w:r w:rsidRPr="003873A2">
        <w:rPr>
          <w:b/>
          <w:bCs/>
        </w:rPr>
        <w:t>Product Goals</w:t>
      </w:r>
    </w:p>
    <w:p w14:paraId="00D4F9FB" w14:textId="77777777" w:rsidR="003873A2" w:rsidRPr="003873A2" w:rsidRDefault="003873A2" w:rsidP="003873A2">
      <w:pPr>
        <w:rPr>
          <w:b/>
          <w:bCs/>
        </w:rPr>
      </w:pPr>
      <w:r w:rsidRPr="003873A2">
        <w:rPr>
          <w:b/>
          <w:bCs/>
        </w:rPr>
        <w:t>Single Source of Truth</w:t>
      </w:r>
    </w:p>
    <w:p w14:paraId="0586B7E0" w14:textId="77777777" w:rsidR="003873A2" w:rsidRPr="003873A2" w:rsidRDefault="003873A2" w:rsidP="003873A2">
      <w:r w:rsidRPr="003873A2">
        <w:lastRenderedPageBreak/>
        <w:t>Every contract should exist in one authoritative location.</w:t>
      </w:r>
    </w:p>
    <w:p w14:paraId="1C48CDDE" w14:textId="77777777" w:rsidR="003873A2" w:rsidRPr="003873A2" w:rsidRDefault="003873A2" w:rsidP="003873A2">
      <w:r w:rsidRPr="003873A2">
        <w:pict w14:anchorId="202C7107">
          <v:rect id="_x0000_i1228" style="width:0;height:1.5pt" o:hralign="center" o:hrstd="t" o:hr="t" fillcolor="#a0a0a0" stroked="f"/>
        </w:pict>
      </w:r>
    </w:p>
    <w:p w14:paraId="300E732E" w14:textId="77777777" w:rsidR="003873A2" w:rsidRPr="003873A2" w:rsidRDefault="003873A2" w:rsidP="003873A2">
      <w:pPr>
        <w:rPr>
          <w:b/>
          <w:bCs/>
        </w:rPr>
      </w:pPr>
      <w:r w:rsidRPr="003873A2">
        <w:rPr>
          <w:b/>
          <w:bCs/>
        </w:rPr>
        <w:t>Operational Visibility</w:t>
      </w:r>
    </w:p>
    <w:p w14:paraId="356588BC" w14:textId="77777777" w:rsidR="003873A2" w:rsidRPr="003873A2" w:rsidRDefault="003873A2" w:rsidP="003873A2">
      <w:r w:rsidRPr="003873A2">
        <w:t>Management should immediately understand:</w:t>
      </w:r>
    </w:p>
    <w:p w14:paraId="133B6E67" w14:textId="77777777" w:rsidR="003873A2" w:rsidRPr="003873A2" w:rsidRDefault="003873A2" w:rsidP="003873A2">
      <w:pPr>
        <w:numPr>
          <w:ilvl w:val="0"/>
          <w:numId w:val="1"/>
        </w:numPr>
      </w:pPr>
      <w:r w:rsidRPr="003873A2">
        <w:t>Portfolio health</w:t>
      </w:r>
    </w:p>
    <w:p w14:paraId="6A0715F8" w14:textId="77777777" w:rsidR="003873A2" w:rsidRPr="003873A2" w:rsidRDefault="003873A2" w:rsidP="003873A2">
      <w:pPr>
        <w:numPr>
          <w:ilvl w:val="0"/>
          <w:numId w:val="1"/>
        </w:numPr>
      </w:pPr>
      <w:r w:rsidRPr="003873A2">
        <w:t>Renewals</w:t>
      </w:r>
    </w:p>
    <w:p w14:paraId="2CE2BFE9" w14:textId="77777777" w:rsidR="003873A2" w:rsidRPr="003873A2" w:rsidRDefault="003873A2" w:rsidP="003873A2">
      <w:pPr>
        <w:numPr>
          <w:ilvl w:val="0"/>
          <w:numId w:val="1"/>
        </w:numPr>
      </w:pPr>
      <w:r w:rsidRPr="003873A2">
        <w:t>Risks</w:t>
      </w:r>
    </w:p>
    <w:p w14:paraId="11E907F1" w14:textId="77777777" w:rsidR="003873A2" w:rsidRPr="003873A2" w:rsidRDefault="003873A2" w:rsidP="003873A2">
      <w:pPr>
        <w:numPr>
          <w:ilvl w:val="0"/>
          <w:numId w:val="1"/>
        </w:numPr>
      </w:pPr>
      <w:r w:rsidRPr="003873A2">
        <w:t>Outstanding actions</w:t>
      </w:r>
    </w:p>
    <w:p w14:paraId="33E2682A" w14:textId="77777777" w:rsidR="003873A2" w:rsidRPr="003873A2" w:rsidRDefault="003873A2" w:rsidP="003873A2">
      <w:r w:rsidRPr="003873A2">
        <w:pict w14:anchorId="63F8CCCB">
          <v:rect id="_x0000_i1229" style="width:0;height:1.5pt" o:hralign="center" o:hrstd="t" o:hr="t" fillcolor="#a0a0a0" stroked="f"/>
        </w:pict>
      </w:r>
    </w:p>
    <w:p w14:paraId="0FC2F544" w14:textId="77777777" w:rsidR="003873A2" w:rsidRPr="003873A2" w:rsidRDefault="003873A2" w:rsidP="003873A2">
      <w:pPr>
        <w:rPr>
          <w:b/>
          <w:bCs/>
        </w:rPr>
      </w:pPr>
      <w:r w:rsidRPr="003873A2">
        <w:rPr>
          <w:b/>
          <w:bCs/>
        </w:rPr>
        <w:t>Workflow Standardization</w:t>
      </w:r>
    </w:p>
    <w:p w14:paraId="4547FBA8" w14:textId="77777777" w:rsidR="003873A2" w:rsidRPr="003873A2" w:rsidRDefault="003873A2" w:rsidP="003873A2">
      <w:r w:rsidRPr="003873A2">
        <w:t>Every contract follows a consistent operational lifecycle.</w:t>
      </w:r>
    </w:p>
    <w:p w14:paraId="758E4095" w14:textId="77777777" w:rsidR="003873A2" w:rsidRPr="003873A2" w:rsidRDefault="003873A2" w:rsidP="003873A2">
      <w:r w:rsidRPr="003873A2">
        <w:pict w14:anchorId="5AD56AE0">
          <v:rect id="_x0000_i1230" style="width:0;height:1.5pt" o:hralign="center" o:hrstd="t" o:hr="t" fillcolor="#a0a0a0" stroked="f"/>
        </w:pict>
      </w:r>
    </w:p>
    <w:p w14:paraId="6D508B30" w14:textId="77777777" w:rsidR="003873A2" w:rsidRPr="003873A2" w:rsidRDefault="003873A2" w:rsidP="003873A2">
      <w:pPr>
        <w:rPr>
          <w:b/>
          <w:bCs/>
        </w:rPr>
      </w:pPr>
      <w:r w:rsidRPr="003873A2">
        <w:rPr>
          <w:b/>
          <w:bCs/>
        </w:rPr>
        <w:t>Relationship Management</w:t>
      </w:r>
    </w:p>
    <w:p w14:paraId="45F8A267" w14:textId="77777777" w:rsidR="003873A2" w:rsidRPr="003873A2" w:rsidRDefault="003873A2" w:rsidP="003873A2">
      <w:r w:rsidRPr="003873A2">
        <w:t>Contracts, people, amendments, documents, and approvals remain interconnected.</w:t>
      </w:r>
    </w:p>
    <w:p w14:paraId="6E7B2DE5" w14:textId="77777777" w:rsidR="003873A2" w:rsidRPr="003873A2" w:rsidRDefault="003873A2" w:rsidP="003873A2">
      <w:r w:rsidRPr="003873A2">
        <w:pict w14:anchorId="4871F921">
          <v:rect id="_x0000_i1231" style="width:0;height:1.5pt" o:hralign="center" o:hrstd="t" o:hr="t" fillcolor="#a0a0a0" stroked="f"/>
        </w:pict>
      </w:r>
    </w:p>
    <w:p w14:paraId="069C9A4A" w14:textId="77777777" w:rsidR="003873A2" w:rsidRPr="003873A2" w:rsidRDefault="003873A2" w:rsidP="003873A2">
      <w:pPr>
        <w:rPr>
          <w:b/>
          <w:bCs/>
        </w:rPr>
      </w:pPr>
      <w:r w:rsidRPr="003873A2">
        <w:rPr>
          <w:b/>
          <w:bCs/>
        </w:rPr>
        <w:t>Operational Intelligence</w:t>
      </w:r>
    </w:p>
    <w:p w14:paraId="40D7B22B" w14:textId="77777777" w:rsidR="003873A2" w:rsidRPr="003873A2" w:rsidRDefault="003873A2" w:rsidP="003873A2">
      <w:r w:rsidRPr="003873A2">
        <w:t>The platform should evolve beyond reporting toward actionable operational guidance.</w:t>
      </w:r>
    </w:p>
    <w:p w14:paraId="2DDAF8AF" w14:textId="77777777" w:rsidR="003873A2" w:rsidRPr="003873A2" w:rsidRDefault="003873A2" w:rsidP="003873A2">
      <w:r w:rsidRPr="003873A2">
        <w:pict w14:anchorId="576F3417">
          <v:rect id="_x0000_i1232" style="width:0;height:1.5pt" o:hralign="center" o:hrstd="t" o:hr="t" fillcolor="#a0a0a0" stroked="f"/>
        </w:pict>
      </w:r>
    </w:p>
    <w:p w14:paraId="44831BFA" w14:textId="77777777" w:rsidR="003873A2" w:rsidRPr="003873A2" w:rsidRDefault="003873A2" w:rsidP="003873A2">
      <w:pPr>
        <w:rPr>
          <w:b/>
          <w:bCs/>
        </w:rPr>
      </w:pPr>
      <w:r w:rsidRPr="003873A2">
        <w:rPr>
          <w:b/>
          <w:bCs/>
        </w:rPr>
        <w:t>Platform Foundation</w:t>
      </w:r>
    </w:p>
    <w:p w14:paraId="74D52DD1" w14:textId="77777777" w:rsidR="003873A2" w:rsidRPr="003873A2" w:rsidRDefault="003873A2" w:rsidP="003873A2">
      <w:r w:rsidRPr="003873A2">
        <w:t>C3 serves as the reference implementation for contract management within the Geekay Intelligence Platform.</w:t>
      </w:r>
    </w:p>
    <w:p w14:paraId="314BAFA0" w14:textId="77777777" w:rsidR="003873A2" w:rsidRPr="003873A2" w:rsidRDefault="003873A2" w:rsidP="003873A2">
      <w:r w:rsidRPr="003873A2">
        <w:pict w14:anchorId="602E2CAC">
          <v:rect id="_x0000_i1233" style="width:0;height:1.5pt" o:hralign="center" o:hrstd="t" o:hr="t" fillcolor="#a0a0a0" stroked="f"/>
        </w:pict>
      </w:r>
    </w:p>
    <w:p w14:paraId="3F9D5AFA" w14:textId="77777777" w:rsidR="003873A2" w:rsidRPr="003873A2" w:rsidRDefault="003873A2" w:rsidP="003873A2">
      <w:pPr>
        <w:rPr>
          <w:b/>
          <w:bCs/>
        </w:rPr>
      </w:pPr>
      <w:r w:rsidRPr="003873A2">
        <w:rPr>
          <w:b/>
          <w:bCs/>
        </w:rPr>
        <w:t>Success Criteria</w:t>
      </w:r>
    </w:p>
    <w:p w14:paraId="12B7F819" w14:textId="77777777" w:rsidR="003873A2" w:rsidRPr="003873A2" w:rsidRDefault="003873A2" w:rsidP="003873A2">
      <w:r w:rsidRPr="003873A2">
        <w:t>The platform succeeds when:</w:t>
      </w:r>
    </w:p>
    <w:p w14:paraId="36B5914D" w14:textId="77777777" w:rsidR="003873A2" w:rsidRPr="003873A2" w:rsidRDefault="003873A2" w:rsidP="003873A2">
      <w:pPr>
        <w:numPr>
          <w:ilvl w:val="0"/>
          <w:numId w:val="2"/>
        </w:numPr>
      </w:pPr>
      <w:r w:rsidRPr="003873A2">
        <w:t>Operational tracking is centralized.</w:t>
      </w:r>
    </w:p>
    <w:p w14:paraId="6E9415FB" w14:textId="77777777" w:rsidR="003873A2" w:rsidRPr="003873A2" w:rsidRDefault="003873A2" w:rsidP="003873A2">
      <w:pPr>
        <w:numPr>
          <w:ilvl w:val="0"/>
          <w:numId w:val="2"/>
        </w:numPr>
      </w:pPr>
      <w:r w:rsidRPr="003873A2">
        <w:t>Manual spreadsheets are retired.</w:t>
      </w:r>
    </w:p>
    <w:p w14:paraId="421C2450" w14:textId="77777777" w:rsidR="003873A2" w:rsidRPr="003873A2" w:rsidRDefault="003873A2" w:rsidP="003873A2">
      <w:pPr>
        <w:numPr>
          <w:ilvl w:val="0"/>
          <w:numId w:val="2"/>
        </w:numPr>
      </w:pPr>
      <w:r w:rsidRPr="003873A2">
        <w:t>Renewal risks are visible.</w:t>
      </w:r>
    </w:p>
    <w:p w14:paraId="4CA9DAB7" w14:textId="77777777" w:rsidR="003873A2" w:rsidRPr="003873A2" w:rsidRDefault="003873A2" w:rsidP="003873A2">
      <w:pPr>
        <w:numPr>
          <w:ilvl w:val="0"/>
          <w:numId w:val="2"/>
        </w:numPr>
      </w:pPr>
      <w:r w:rsidRPr="003873A2">
        <w:t>Contract history is traceable.</w:t>
      </w:r>
    </w:p>
    <w:p w14:paraId="2B388D87" w14:textId="77777777" w:rsidR="003873A2" w:rsidRPr="003873A2" w:rsidRDefault="003873A2" w:rsidP="003873A2">
      <w:pPr>
        <w:numPr>
          <w:ilvl w:val="0"/>
          <w:numId w:val="2"/>
        </w:numPr>
      </w:pPr>
      <w:r w:rsidRPr="003873A2">
        <w:lastRenderedPageBreak/>
        <w:t>Leadership gains real-time portfolio visibility.</w:t>
      </w:r>
    </w:p>
    <w:p w14:paraId="339A2EDD" w14:textId="77777777" w:rsidR="003873A2" w:rsidRPr="003873A2" w:rsidRDefault="003873A2" w:rsidP="003873A2">
      <w:r w:rsidRPr="003873A2">
        <w:pict w14:anchorId="6674A5EA">
          <v:rect id="_x0000_i1234" style="width:0;height:1.5pt" o:hralign="center" o:hrstd="t" o:hr="t" fillcolor="#a0a0a0" stroked="f"/>
        </w:pict>
      </w:r>
    </w:p>
    <w:p w14:paraId="3D049E51" w14:textId="77777777" w:rsidR="003873A2" w:rsidRPr="003873A2" w:rsidRDefault="003873A2" w:rsidP="003873A2">
      <w:pPr>
        <w:rPr>
          <w:b/>
          <w:bCs/>
        </w:rPr>
      </w:pPr>
      <w:r w:rsidRPr="003873A2">
        <w:rPr>
          <w:b/>
          <w:bCs/>
        </w:rPr>
        <w:t>Long-Term Vision</w:t>
      </w:r>
    </w:p>
    <w:p w14:paraId="753A4E95" w14:textId="77777777" w:rsidR="003873A2" w:rsidRPr="003873A2" w:rsidRDefault="003873A2" w:rsidP="003873A2">
      <w:r w:rsidRPr="003873A2">
        <w:t>Future versions may expand into:</w:t>
      </w:r>
    </w:p>
    <w:p w14:paraId="58E59D11" w14:textId="77777777" w:rsidR="003873A2" w:rsidRPr="003873A2" w:rsidRDefault="003873A2" w:rsidP="003873A2">
      <w:pPr>
        <w:numPr>
          <w:ilvl w:val="0"/>
          <w:numId w:val="3"/>
        </w:numPr>
      </w:pPr>
      <w:r w:rsidRPr="003873A2">
        <w:t>AI assistance</w:t>
      </w:r>
    </w:p>
    <w:p w14:paraId="7BC78797" w14:textId="77777777" w:rsidR="003873A2" w:rsidRPr="003873A2" w:rsidRDefault="003873A2" w:rsidP="003873A2">
      <w:pPr>
        <w:numPr>
          <w:ilvl w:val="0"/>
          <w:numId w:val="3"/>
        </w:numPr>
      </w:pPr>
      <w:r w:rsidRPr="003873A2">
        <w:t>Predictive renewals</w:t>
      </w:r>
    </w:p>
    <w:p w14:paraId="30A993B5" w14:textId="77777777" w:rsidR="003873A2" w:rsidRPr="003873A2" w:rsidRDefault="003873A2" w:rsidP="003873A2">
      <w:pPr>
        <w:numPr>
          <w:ilvl w:val="0"/>
          <w:numId w:val="3"/>
        </w:numPr>
      </w:pPr>
      <w:r w:rsidRPr="003873A2">
        <w:t>Enterprise analytics</w:t>
      </w:r>
    </w:p>
    <w:p w14:paraId="7494574D" w14:textId="77777777" w:rsidR="003873A2" w:rsidRPr="003873A2" w:rsidRDefault="003873A2" w:rsidP="003873A2">
      <w:pPr>
        <w:numPr>
          <w:ilvl w:val="0"/>
          <w:numId w:val="3"/>
        </w:numPr>
      </w:pPr>
      <w:r w:rsidRPr="003873A2">
        <w:t>Cross-platform intelligence</w:t>
      </w:r>
    </w:p>
    <w:p w14:paraId="79E608EC" w14:textId="77777777" w:rsidR="003873A2" w:rsidRPr="003873A2" w:rsidRDefault="003873A2" w:rsidP="003873A2">
      <w:pPr>
        <w:numPr>
          <w:ilvl w:val="0"/>
          <w:numId w:val="3"/>
        </w:numPr>
      </w:pPr>
      <w:r w:rsidRPr="003873A2">
        <w:t>Multi-business-unit support</w:t>
      </w:r>
    </w:p>
    <w:p w14:paraId="08F151EE" w14:textId="77777777" w:rsidR="003873A2" w:rsidRPr="003873A2" w:rsidRDefault="003873A2" w:rsidP="003873A2">
      <w:r w:rsidRPr="003873A2">
        <w:t>The Version 1 objective remains delivering a complete production-ready Contract Control Center.</w:t>
      </w:r>
    </w:p>
    <w:p w14:paraId="2CE0C53E" w14:textId="77777777" w:rsidR="003873A2" w:rsidRPr="003873A2" w:rsidRDefault="003873A2" w:rsidP="003873A2">
      <w:r w:rsidRPr="003873A2">
        <w:pict w14:anchorId="240DDD46">
          <v:rect id="_x0000_i1235" style="width:0;height:1.5pt" o:hralign="center" o:hrstd="t" o:hr="t" fillcolor="#a0a0a0" stroked="f"/>
        </w:pict>
      </w:r>
    </w:p>
    <w:p w14:paraId="45FBB4B0" w14:textId="77777777" w:rsidR="003873A2" w:rsidRPr="003873A2" w:rsidRDefault="003873A2" w:rsidP="003873A2">
      <w:pPr>
        <w:rPr>
          <w:b/>
          <w:bCs/>
        </w:rPr>
      </w:pPr>
      <w:r w:rsidRPr="003873A2">
        <w:rPr>
          <w:b/>
          <w:bCs/>
        </w:rPr>
        <w:t>Guiding Principle</w:t>
      </w:r>
    </w:p>
    <w:p w14:paraId="644FA39E" w14:textId="77777777" w:rsidR="003873A2" w:rsidRPr="003873A2" w:rsidRDefault="003873A2" w:rsidP="003873A2">
      <w:r w:rsidRPr="003873A2">
        <w:t>C3 is designed to become the operational system of record for contract management rather than simply another business application.</w:t>
      </w:r>
    </w:p>
    <w:p w14:paraId="5E44E2E0" w14:textId="77777777" w:rsidR="003873A2" w:rsidRPr="003873A2" w:rsidRDefault="003873A2" w:rsidP="003873A2">
      <w:r w:rsidRPr="003873A2">
        <w:pict w14:anchorId="42EE830C">
          <v:rect id="_x0000_i1236" style="width:0;height:1.5pt" o:hralign="center" o:hrstd="t" o:hr="t" fillcolor="#a0a0a0" stroked="f"/>
        </w:pict>
      </w:r>
    </w:p>
    <w:p w14:paraId="5D397450" w14:textId="77777777" w:rsidR="009F0649" w:rsidRDefault="009F0649"/>
    <w:sectPr w:rsidR="009F06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745C"/>
    <w:multiLevelType w:val="multilevel"/>
    <w:tmpl w:val="8824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29D5"/>
    <w:multiLevelType w:val="multilevel"/>
    <w:tmpl w:val="1F5A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B6D93"/>
    <w:multiLevelType w:val="multilevel"/>
    <w:tmpl w:val="B962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642FF"/>
    <w:multiLevelType w:val="multilevel"/>
    <w:tmpl w:val="CAC4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93281"/>
    <w:multiLevelType w:val="multilevel"/>
    <w:tmpl w:val="9C6A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85157"/>
    <w:multiLevelType w:val="multilevel"/>
    <w:tmpl w:val="5DDE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C0A9F"/>
    <w:multiLevelType w:val="multilevel"/>
    <w:tmpl w:val="525C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B268C"/>
    <w:multiLevelType w:val="multilevel"/>
    <w:tmpl w:val="EC1A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06130"/>
    <w:multiLevelType w:val="multilevel"/>
    <w:tmpl w:val="62A8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F707C"/>
    <w:multiLevelType w:val="multilevel"/>
    <w:tmpl w:val="3D38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633F1"/>
    <w:multiLevelType w:val="multilevel"/>
    <w:tmpl w:val="B866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2D59B2"/>
    <w:multiLevelType w:val="multilevel"/>
    <w:tmpl w:val="9820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6321C"/>
    <w:multiLevelType w:val="multilevel"/>
    <w:tmpl w:val="4F70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25C91"/>
    <w:multiLevelType w:val="multilevel"/>
    <w:tmpl w:val="02BC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A740D"/>
    <w:multiLevelType w:val="multilevel"/>
    <w:tmpl w:val="C49A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12C97"/>
    <w:multiLevelType w:val="multilevel"/>
    <w:tmpl w:val="C0B6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D57B25"/>
    <w:multiLevelType w:val="multilevel"/>
    <w:tmpl w:val="3032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738D6"/>
    <w:multiLevelType w:val="multilevel"/>
    <w:tmpl w:val="7732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10F1A"/>
    <w:multiLevelType w:val="multilevel"/>
    <w:tmpl w:val="FDB0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206174">
    <w:abstractNumId w:val="14"/>
  </w:num>
  <w:num w:numId="2" w16cid:durableId="1809009755">
    <w:abstractNumId w:val="3"/>
  </w:num>
  <w:num w:numId="3" w16cid:durableId="690883854">
    <w:abstractNumId w:val="18"/>
  </w:num>
  <w:num w:numId="4" w16cid:durableId="1355108715">
    <w:abstractNumId w:val="0"/>
  </w:num>
  <w:num w:numId="5" w16cid:durableId="1821117830">
    <w:abstractNumId w:val="6"/>
  </w:num>
  <w:num w:numId="6" w16cid:durableId="1556358452">
    <w:abstractNumId w:val="16"/>
  </w:num>
  <w:num w:numId="7" w16cid:durableId="2019773524">
    <w:abstractNumId w:val="17"/>
  </w:num>
  <w:num w:numId="8" w16cid:durableId="759452130">
    <w:abstractNumId w:val="13"/>
  </w:num>
  <w:num w:numId="9" w16cid:durableId="1872961281">
    <w:abstractNumId w:val="4"/>
  </w:num>
  <w:num w:numId="10" w16cid:durableId="262685679">
    <w:abstractNumId w:val="1"/>
  </w:num>
  <w:num w:numId="11" w16cid:durableId="1910841980">
    <w:abstractNumId w:val="12"/>
  </w:num>
  <w:num w:numId="12" w16cid:durableId="1606646424">
    <w:abstractNumId w:val="5"/>
  </w:num>
  <w:num w:numId="13" w16cid:durableId="1051270224">
    <w:abstractNumId w:val="15"/>
  </w:num>
  <w:num w:numId="14" w16cid:durableId="1944997202">
    <w:abstractNumId w:val="11"/>
  </w:num>
  <w:num w:numId="15" w16cid:durableId="1164861618">
    <w:abstractNumId w:val="2"/>
  </w:num>
  <w:num w:numId="16" w16cid:durableId="954559360">
    <w:abstractNumId w:val="8"/>
  </w:num>
  <w:num w:numId="17" w16cid:durableId="1784837790">
    <w:abstractNumId w:val="7"/>
  </w:num>
  <w:num w:numId="18" w16cid:durableId="1675256326">
    <w:abstractNumId w:val="9"/>
  </w:num>
  <w:num w:numId="19" w16cid:durableId="19514732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A2"/>
    <w:rsid w:val="003873A2"/>
    <w:rsid w:val="009F0649"/>
    <w:rsid w:val="00A6546F"/>
    <w:rsid w:val="00F3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CEC8E"/>
  <w15:chartTrackingRefBased/>
  <w15:docId w15:val="{AB10C842-94E9-4DFB-B036-37085D8D5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269</Words>
  <Characters>2101</Characters>
  <Application>Microsoft Office Word</Application>
  <DocSecurity>0</DocSecurity>
  <Lines>131</Lines>
  <Paragraphs>124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Tarrafti</dc:creator>
  <cp:keywords/>
  <dc:description/>
  <cp:lastModifiedBy>Ihab Tarrafti</cp:lastModifiedBy>
  <cp:revision>1</cp:revision>
  <dcterms:created xsi:type="dcterms:W3CDTF">2026-06-26T21:27:00Z</dcterms:created>
  <dcterms:modified xsi:type="dcterms:W3CDTF">2026-06-26T21:29:00Z</dcterms:modified>
</cp:coreProperties>
</file>