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028" w:rsidRDefault="00EF0B4B">
      <w:pPr>
        <w:rPr>
          <w:rFonts w:ascii="Times New Roman" w:hAnsi="Times New Roman" w:cs="Times New Roman"/>
          <w:sz w:val="40"/>
          <w:lang w:val="az-Latn-AZ"/>
        </w:rPr>
      </w:pPr>
      <w:r w:rsidRPr="00EF0B4B">
        <w:rPr>
          <w:rFonts w:ascii="Times New Roman" w:hAnsi="Times New Roman" w:cs="Times New Roman"/>
          <w:sz w:val="40"/>
          <w:lang w:val="az-Latn-AZ"/>
        </w:rPr>
        <w:t>Nizami Gəncə</w:t>
      </w:r>
      <w:r>
        <w:rPr>
          <w:rFonts w:ascii="Times New Roman" w:hAnsi="Times New Roman" w:cs="Times New Roman"/>
          <w:sz w:val="40"/>
          <w:lang w:val="az-Latn-AZ"/>
        </w:rPr>
        <w:t>vi – 880</w:t>
      </w:r>
    </w:p>
    <w:p w:rsidR="00EF0B4B" w:rsidRDefault="00EF0B4B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>Nizami Gəncəvi XII əsrdə yaşayıb-yaratmış görkəmli Azərbaycan şairi və m</w:t>
      </w:r>
      <w:r w:rsidR="000C5A98">
        <w:rPr>
          <w:rFonts w:ascii="Times New Roman" w:hAnsi="Times New Roman" w:cs="Times New Roman"/>
          <w:sz w:val="40"/>
          <w:lang w:val="az-Latn-AZ"/>
        </w:rPr>
        <w:t>ü</w:t>
      </w:r>
      <w:r>
        <w:rPr>
          <w:rFonts w:ascii="Times New Roman" w:hAnsi="Times New Roman" w:cs="Times New Roman"/>
          <w:sz w:val="40"/>
          <w:lang w:val="az-Latn-AZ"/>
        </w:rPr>
        <w:t xml:space="preserve">təfəkkilidir. </w:t>
      </w:r>
    </w:p>
    <w:p w:rsidR="00EF0B4B" w:rsidRDefault="00EF0B4B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 xml:space="preserve">Dünya şöhrətli Azərbaycan şairi və mütəfəkkili orta əsr Şərqinin ən böyük dahisi, ən böyük dühası hesab olunan </w:t>
      </w:r>
      <w:r w:rsidR="00CE4A7C">
        <w:rPr>
          <w:rFonts w:ascii="Times New Roman" w:hAnsi="Times New Roman" w:cs="Times New Roman"/>
          <w:sz w:val="40"/>
          <w:lang w:val="az-Latn-AZ"/>
        </w:rPr>
        <w:t xml:space="preserve">bu görkəmli ədibimiz farsdilli epik ədəbiyyatının romantik şairi və eyni zamanda farsdilli poeziyanın realistik sirr gətirmiş sənətkarı hesab olunur. </w:t>
      </w:r>
    </w:p>
    <w:p w:rsidR="004B707B" w:rsidRDefault="00CE4A7C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 xml:space="preserve">N.Gəncəvi </w:t>
      </w:r>
      <w:r w:rsidR="000939D6">
        <w:rPr>
          <w:rFonts w:ascii="Times New Roman" w:hAnsi="Times New Roman" w:cs="Times New Roman"/>
          <w:sz w:val="40"/>
          <w:lang w:val="az-Latn-AZ"/>
        </w:rPr>
        <w:t xml:space="preserve">yaradıcılığa lirik şeirlə başlamışdır. </w:t>
      </w:r>
      <w:r w:rsidR="00CC2502">
        <w:rPr>
          <w:rFonts w:ascii="Times New Roman" w:hAnsi="Times New Roman" w:cs="Times New Roman"/>
          <w:sz w:val="40"/>
          <w:lang w:val="az-Latn-AZ"/>
        </w:rPr>
        <w:t>Şairin lirik irsindən əldə olunan nümunələr klassik şərq şeirinin 3 şəklini – qəzəl, qəsidə və rübai şəklini ə</w:t>
      </w:r>
      <w:r w:rsidR="004B707B">
        <w:rPr>
          <w:rFonts w:ascii="Times New Roman" w:hAnsi="Times New Roman" w:cs="Times New Roman"/>
          <w:sz w:val="40"/>
          <w:lang w:val="az-Latn-AZ"/>
        </w:rPr>
        <w:t>hatə</w:t>
      </w:r>
      <w:r w:rsidR="00CC2502">
        <w:rPr>
          <w:rFonts w:ascii="Times New Roman" w:hAnsi="Times New Roman" w:cs="Times New Roman"/>
          <w:sz w:val="40"/>
          <w:lang w:val="az-Latn-AZ"/>
        </w:rPr>
        <w:t xml:space="preserve"> edir.</w:t>
      </w:r>
    </w:p>
    <w:p w:rsidR="00CE4A7C" w:rsidRDefault="00CC7406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>Ə</w:t>
      </w:r>
      <w:r w:rsidR="00241DCF">
        <w:rPr>
          <w:rFonts w:ascii="Times New Roman" w:hAnsi="Times New Roman" w:cs="Times New Roman"/>
          <w:sz w:val="40"/>
          <w:lang w:val="az-Latn-AZ"/>
        </w:rPr>
        <w:t>dibin əsərləri onu göstərir ki, insan və onun taleyi, insan və onun həyatı, insan və onun arzu-istə</w:t>
      </w:r>
      <w:r w:rsidR="00F44B71">
        <w:rPr>
          <w:rFonts w:ascii="Times New Roman" w:hAnsi="Times New Roman" w:cs="Times New Roman"/>
          <w:sz w:val="40"/>
          <w:lang w:val="az-Latn-AZ"/>
        </w:rPr>
        <w:t>k</w:t>
      </w:r>
      <w:r w:rsidR="00241DCF">
        <w:rPr>
          <w:rFonts w:ascii="Times New Roman" w:hAnsi="Times New Roman" w:cs="Times New Roman"/>
          <w:sz w:val="40"/>
          <w:lang w:val="az-Latn-AZ"/>
        </w:rPr>
        <w:t xml:space="preserve"> lirikasının əsas mövzusu olmuşdur. </w:t>
      </w:r>
      <w:r w:rsidR="00F44B71">
        <w:rPr>
          <w:rFonts w:ascii="Times New Roman" w:hAnsi="Times New Roman" w:cs="Times New Roman"/>
          <w:sz w:val="40"/>
          <w:lang w:val="az-Latn-AZ"/>
        </w:rPr>
        <w:t xml:space="preserve">Biz onun “Xəmsə”sinə, onun poemalarına, eyni zamanda da buraya daxil olan hekayələrə diqqətlə baxarkən görürük ki, Nizami Gəncəvi insanlara, xüsusilə də sadə insanlara həddən artıq dəyər vermişdir. </w:t>
      </w:r>
    </w:p>
    <w:p w:rsidR="00106113" w:rsidRDefault="00106113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>Nazirlər Kabinetinin 7 may 2019-cu il tarixli 211 nömrəli qərarına əasasən, Nizami Gəncəvinin əsərləri Azərbaycan Respublikasında dövlət varidatı hesab olunan əsrlə</w:t>
      </w:r>
      <w:r w:rsidR="008C0EC4">
        <w:rPr>
          <w:rFonts w:ascii="Times New Roman" w:hAnsi="Times New Roman" w:cs="Times New Roman"/>
          <w:sz w:val="40"/>
          <w:lang w:val="az-Latn-AZ"/>
        </w:rPr>
        <w:t>r sırasına daxil olmuş</w:t>
      </w:r>
      <w:r>
        <w:rPr>
          <w:rFonts w:ascii="Times New Roman" w:hAnsi="Times New Roman" w:cs="Times New Roman"/>
          <w:sz w:val="40"/>
          <w:lang w:val="az-Latn-AZ"/>
        </w:rPr>
        <w:t xml:space="preserve">dur. </w:t>
      </w:r>
    </w:p>
    <w:p w:rsidR="00115FCB" w:rsidRDefault="00472128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lastRenderedPageBreak/>
        <w:t xml:space="preserve">Bu il Nizami Gəncəvinin 880 ili tamam olur. </w:t>
      </w:r>
      <w:r w:rsidR="00FD7C20">
        <w:rPr>
          <w:rFonts w:ascii="Times New Roman" w:hAnsi="Times New Roman" w:cs="Times New Roman"/>
          <w:sz w:val="40"/>
          <w:lang w:val="az-Latn-AZ"/>
        </w:rPr>
        <w:t xml:space="preserve">Məhz bu münasibətlə </w:t>
      </w:r>
      <w:r w:rsidR="008116C8">
        <w:rPr>
          <w:rFonts w:ascii="Times New Roman" w:hAnsi="Times New Roman" w:cs="Times New Roman"/>
          <w:sz w:val="40"/>
          <w:lang w:val="az-Latn-AZ"/>
        </w:rPr>
        <w:t xml:space="preserve">2021-ci il </w:t>
      </w:r>
      <w:r w:rsidR="00B52C65">
        <w:rPr>
          <w:rFonts w:ascii="Times New Roman" w:hAnsi="Times New Roman" w:cs="Times New Roman"/>
          <w:sz w:val="40"/>
          <w:lang w:val="az-Latn-AZ"/>
        </w:rPr>
        <w:t>“</w:t>
      </w:r>
      <w:r w:rsidR="008116C8">
        <w:rPr>
          <w:rFonts w:ascii="Times New Roman" w:hAnsi="Times New Roman" w:cs="Times New Roman"/>
          <w:sz w:val="40"/>
          <w:lang w:val="az-Latn-AZ"/>
        </w:rPr>
        <w:t>Nizami Gəncə</w:t>
      </w:r>
      <w:r w:rsidR="00C82D5B">
        <w:rPr>
          <w:rFonts w:ascii="Times New Roman" w:hAnsi="Times New Roman" w:cs="Times New Roman"/>
          <w:sz w:val="40"/>
          <w:lang w:val="az-Latn-AZ"/>
        </w:rPr>
        <w:t>vi ili</w:t>
      </w:r>
      <w:r w:rsidR="00B52C65">
        <w:rPr>
          <w:rFonts w:ascii="Times New Roman" w:hAnsi="Times New Roman" w:cs="Times New Roman"/>
          <w:sz w:val="40"/>
          <w:lang w:val="az-Latn-AZ"/>
        </w:rPr>
        <w:t>”</w:t>
      </w:r>
      <w:r w:rsidR="00C82D5B">
        <w:rPr>
          <w:rFonts w:ascii="Times New Roman" w:hAnsi="Times New Roman" w:cs="Times New Roman"/>
          <w:sz w:val="40"/>
          <w:lang w:val="az-Latn-AZ"/>
        </w:rPr>
        <w:t xml:space="preserve"> kimi elan edilmiş</w:t>
      </w:r>
      <w:r w:rsidR="008116C8">
        <w:rPr>
          <w:rFonts w:ascii="Times New Roman" w:hAnsi="Times New Roman" w:cs="Times New Roman"/>
          <w:sz w:val="40"/>
          <w:lang w:val="az-Latn-AZ"/>
        </w:rPr>
        <w:t>dir.</w:t>
      </w:r>
      <w:r w:rsidR="00115FCB">
        <w:rPr>
          <w:rFonts w:ascii="Times New Roman" w:hAnsi="Times New Roman" w:cs="Times New Roman"/>
          <w:sz w:val="40"/>
          <w:lang w:val="az-Latn-AZ"/>
        </w:rPr>
        <w:t xml:space="preserve"> </w:t>
      </w:r>
    </w:p>
    <w:p w:rsidR="008C0EC4" w:rsidRPr="00EF0B4B" w:rsidRDefault="00115FCB">
      <w:pPr>
        <w:rPr>
          <w:rFonts w:ascii="Times New Roman" w:hAnsi="Times New Roman" w:cs="Times New Roman"/>
          <w:sz w:val="40"/>
          <w:lang w:val="az-Latn-AZ"/>
        </w:rPr>
      </w:pPr>
      <w:r>
        <w:rPr>
          <w:rFonts w:ascii="Times New Roman" w:hAnsi="Times New Roman" w:cs="Times New Roman"/>
          <w:sz w:val="40"/>
          <w:lang w:val="az-Latn-AZ"/>
        </w:rPr>
        <w:t xml:space="preserve">Binəqədi rayonu Həsən Cəbrayılov adına 99 nömrəli tam orta məktəbin </w:t>
      </w:r>
      <w:r w:rsidR="00B52C65">
        <w:rPr>
          <w:rFonts w:ascii="Times New Roman" w:hAnsi="Times New Roman" w:cs="Times New Roman"/>
          <w:sz w:val="40"/>
          <w:lang w:val="az-Latn-AZ"/>
        </w:rPr>
        <w:t>ibtidai sinif müəllimi</w:t>
      </w:r>
      <w:r>
        <w:rPr>
          <w:rFonts w:ascii="Times New Roman" w:hAnsi="Times New Roman" w:cs="Times New Roman"/>
          <w:sz w:val="40"/>
          <w:lang w:val="az-Latn-AZ"/>
        </w:rPr>
        <w:t xml:space="preserve"> </w:t>
      </w:r>
      <w:r w:rsidR="00CC7406">
        <w:rPr>
          <w:rFonts w:ascii="Times New Roman" w:hAnsi="Times New Roman" w:cs="Times New Roman"/>
          <w:sz w:val="40"/>
          <w:lang w:val="az-Latn-AZ"/>
        </w:rPr>
        <w:t xml:space="preserve">Məmmədova </w:t>
      </w:r>
      <w:r>
        <w:rPr>
          <w:rFonts w:ascii="Times New Roman" w:hAnsi="Times New Roman" w:cs="Times New Roman"/>
          <w:sz w:val="40"/>
          <w:lang w:val="az-Latn-AZ"/>
        </w:rPr>
        <w:t xml:space="preserve">Mətanət </w:t>
      </w:r>
      <w:r w:rsidR="00B52C65">
        <w:rPr>
          <w:rFonts w:ascii="Times New Roman" w:hAnsi="Times New Roman" w:cs="Times New Roman"/>
          <w:sz w:val="40"/>
          <w:lang w:val="az-Latn-AZ"/>
        </w:rPr>
        <w:t xml:space="preserve">rəhbəri olduğu </w:t>
      </w:r>
      <w:r w:rsidR="00B52C65">
        <w:rPr>
          <w:rFonts w:ascii="Times New Roman" w:hAnsi="Times New Roman" w:cs="Times New Roman"/>
          <w:sz w:val="40"/>
          <w:lang w:val="az-Latn-AZ"/>
        </w:rPr>
        <w:t>4</w:t>
      </w:r>
      <w:r w:rsidR="00B52C65" w:rsidRPr="00115FCB">
        <w:rPr>
          <w:rFonts w:ascii="Times New Roman" w:hAnsi="Times New Roman" w:cs="Times New Roman"/>
          <w:sz w:val="40"/>
          <w:vertAlign w:val="superscript"/>
          <w:lang w:val="az-Latn-AZ"/>
        </w:rPr>
        <w:t>“E”</w:t>
      </w:r>
      <w:r w:rsidR="00B52C65">
        <w:rPr>
          <w:rFonts w:ascii="Times New Roman" w:hAnsi="Times New Roman" w:cs="Times New Roman"/>
          <w:sz w:val="40"/>
          <w:lang w:val="az-Latn-AZ"/>
        </w:rPr>
        <w:t>sinif</w:t>
      </w:r>
      <w:r w:rsidR="00B52C65">
        <w:rPr>
          <w:rFonts w:ascii="Times New Roman" w:hAnsi="Times New Roman" w:cs="Times New Roman"/>
          <w:sz w:val="40"/>
          <w:lang w:val="az-Latn-AZ"/>
        </w:rPr>
        <w:t xml:space="preserve">ində Nizami Gəncəvinin 880-ci ildönümünə həsr olunmuş açıq dərs keçirmiş, şagirdlər Nizami Gəncəvinin əsərlərindən ibarət kiçik səhnəciklər </w:t>
      </w:r>
      <w:r w:rsidR="00CC7406">
        <w:rPr>
          <w:rFonts w:ascii="Times New Roman" w:hAnsi="Times New Roman" w:cs="Times New Roman"/>
          <w:sz w:val="40"/>
          <w:lang w:val="az-Latn-AZ"/>
        </w:rPr>
        <w:t>nümayiş etdirmişdir</w:t>
      </w:r>
      <w:r w:rsidR="00C12826">
        <w:rPr>
          <w:rFonts w:ascii="Times New Roman" w:hAnsi="Times New Roman" w:cs="Times New Roman"/>
          <w:sz w:val="40"/>
          <w:lang w:val="az-Latn-AZ"/>
        </w:rPr>
        <w:t>s</w:t>
      </w:r>
      <w:bookmarkStart w:id="0" w:name="_GoBack"/>
      <w:bookmarkEnd w:id="0"/>
      <w:r w:rsidR="00B52C65">
        <w:rPr>
          <w:rFonts w:ascii="Times New Roman" w:hAnsi="Times New Roman" w:cs="Times New Roman"/>
          <w:sz w:val="40"/>
          <w:lang w:val="az-Latn-AZ"/>
        </w:rPr>
        <w:t xml:space="preserve">. </w:t>
      </w:r>
    </w:p>
    <w:sectPr w:rsidR="008C0EC4" w:rsidRPr="00EF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2C5"/>
    <w:rsid w:val="000939D6"/>
    <w:rsid w:val="000C5A98"/>
    <w:rsid w:val="00106113"/>
    <w:rsid w:val="00115FCB"/>
    <w:rsid w:val="00241DCF"/>
    <w:rsid w:val="00472128"/>
    <w:rsid w:val="004B707B"/>
    <w:rsid w:val="008116C8"/>
    <w:rsid w:val="008C0EC4"/>
    <w:rsid w:val="00B52C65"/>
    <w:rsid w:val="00C12826"/>
    <w:rsid w:val="00C82D5B"/>
    <w:rsid w:val="00C962C5"/>
    <w:rsid w:val="00CA5028"/>
    <w:rsid w:val="00CC2502"/>
    <w:rsid w:val="00CC7406"/>
    <w:rsid w:val="00CE4A7C"/>
    <w:rsid w:val="00EF0B4B"/>
    <w:rsid w:val="00F44B71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718CF"/>
  <w15:chartTrackingRefBased/>
  <w15:docId w15:val="{E99C3D90-285A-4A1D-9D91-07062904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2021-06-03T07:25:00Z</dcterms:created>
  <dcterms:modified xsi:type="dcterms:W3CDTF">2021-06-03T08:05:00Z</dcterms:modified>
</cp:coreProperties>
</file>