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firstLine="0"/>
        <w:rPr>
          <w:rFonts w:ascii="Times New Roman" w:cs="Times New Roman" w:eastAsia="Times New Roman" w:hAnsi="Times New Roman"/>
          <w:b w:val="1"/>
          <w:i w:val="1"/>
          <w:color w:val="000000"/>
          <w:sz w:val="32"/>
          <w:szCs w:val="32"/>
          <w:highlight w:val="white"/>
        </w:rPr>
      </w:pPr>
      <w:r w:rsidDel="00000000" w:rsidR="00000000" w:rsidRPr="00000000">
        <w:rPr>
          <w:rFonts w:ascii="Times New Roman" w:cs="Times New Roman" w:eastAsia="Times New Roman" w:hAnsi="Times New Roman"/>
          <w:b w:val="1"/>
          <w:i w:val="1"/>
          <w:color w:val="000000"/>
          <w:sz w:val="32"/>
          <w:szCs w:val="32"/>
          <w:highlight w:val="white"/>
          <w:rtl w:val="0"/>
        </w:rPr>
        <w:t xml:space="preserve">Məktəb idarəçiliyində strateji planlaşdırma və inkişaf planlarının hazırlanması üzrə ixtisasartırma təlimi</w:t>
      </w:r>
    </w:p>
    <w:p w:rsidR="00000000" w:rsidDel="00000000" w:rsidP="00000000" w:rsidRDefault="00000000" w:rsidRPr="00000000" w14:paraId="00000002">
      <w:pPr>
        <w:rPr>
          <w:rFonts w:ascii="Times New Roman" w:cs="Times New Roman" w:eastAsia="Times New Roman" w:hAnsi="Times New Roman"/>
          <w:b w:val="1"/>
          <w:i w:val="1"/>
          <w:color w:val="000000"/>
          <w:sz w:val="24"/>
          <w:szCs w:val="2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Məktəbin planlaması, fəaliyyəti və hədəfləri aşağıdakı ierarxik ardıcıllıqla təqdim edilir. Bu məktəbin işini hansı ardıcıllıqla qurmasına dəstək verir. </w:t>
      </w:r>
    </w:p>
    <w:p w:rsidR="00000000" w:rsidDel="00000000" w:rsidP="00000000" w:rsidRDefault="00000000" w:rsidRPr="00000000" w14:paraId="00000004">
      <w:pPr>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444500</wp:posOffset>
                </wp:positionV>
                <wp:extent cx="8126730" cy="4091940"/>
                <wp:effectExtent b="0" l="0" r="0" t="0"/>
                <wp:wrapTopAndBottom distB="0" distT="0"/>
                <wp:docPr id="432" name=""/>
                <a:graphic>
                  <a:graphicData uri="http://schemas.microsoft.com/office/word/2010/wordprocessingGroup">
                    <wpg:wgp>
                      <wpg:cNvGrpSpPr/>
                      <wpg:grpSpPr>
                        <a:xfrm>
                          <a:off x="0" y="0"/>
                          <a:ext cx="8126730" cy="4091940"/>
                          <a:chOff x="0" y="0"/>
                          <a:chExt cx="8142000" cy="4098300"/>
                        </a:xfrm>
                      </wpg:grpSpPr>
                      <wpg:grpSp>
                        <wpg:cNvGrpSpPr/>
                        <wpg:grpSpPr>
                          <a:xfrm>
                            <a:off x="0" y="0"/>
                            <a:ext cx="8126729" cy="4091939"/>
                            <a:chOff x="0" y="0"/>
                            <a:chExt cx="8126729" cy="4091939"/>
                          </a:xfrm>
                        </wpg:grpSpPr>
                        <wps:wsp>
                          <wps:cNvSpPr/>
                          <wps:cNvPr id="3" name="Shape 3"/>
                          <wps:spPr>
                            <a:xfrm>
                              <a:off x="0" y="0"/>
                              <a:ext cx="8126725" cy="409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3482884" y="0"/>
                              <a:ext cx="1160961"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4" name="Shape 124"/>
                          <wps:spPr>
                            <a:xfrm>
                              <a:off x="3482884" y="0"/>
                              <a:ext cx="1160961"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p>
                              <w:p w:rsidR="00000000" w:rsidDel="00000000" w:rsidP="00000000" w:rsidRDefault="00000000" w:rsidRPr="00000000">
                                <w:pPr>
                                  <w:spacing w:after="0" w:before="111.99999809265137"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Calibri" w:cs="Calibri" w:eastAsia="Calibri" w:hAnsi="Calibri"/>
                                    <w:b w:val="0"/>
                                    <w:i w:val="0"/>
                                    <w:smallCaps w:val="0"/>
                                    <w:strike w:val="0"/>
                                    <w:color w:val="000000"/>
                                    <w:sz w:val="32"/>
                                    <w:vertAlign w:val="baseline"/>
                                  </w:rPr>
                                  <w:t xml:space="preserve">Vizyon</w:t>
                                </w:r>
                              </w:p>
                            </w:txbxContent>
                          </wps:txbx>
                          <wps:bodyPr anchorCtr="0" anchor="ctr" bIns="20300" lIns="20300" spcFirstLastPara="1" rIns="20300" wrap="square" tIns="20300">
                            <a:noAutofit/>
                          </wps:bodyPr>
                        </wps:wsp>
                        <wps:wsp>
                          <wps:cNvSpPr/>
                          <wps:cNvPr id="125" name="Shape 125"/>
                          <wps:spPr>
                            <a:xfrm>
                              <a:off x="2902403" y="584562"/>
                              <a:ext cx="2321922"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6" name="Shape 126"/>
                          <wps:spPr>
                            <a:xfrm>
                              <a:off x="3308740" y="584562"/>
                              <a:ext cx="1509249"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Missiya</w:t>
                                </w:r>
                              </w:p>
                            </w:txbxContent>
                          </wps:txbx>
                          <wps:bodyPr anchorCtr="0" anchor="ctr" bIns="20300" lIns="20300" spcFirstLastPara="1" rIns="20300" wrap="square" tIns="20300">
                            <a:noAutofit/>
                          </wps:bodyPr>
                        </wps:wsp>
                        <wps:wsp>
                          <wps:cNvSpPr/>
                          <wps:cNvPr id="127" name="Shape 127"/>
                          <wps:spPr>
                            <a:xfrm>
                              <a:off x="2321922" y="1169125"/>
                              <a:ext cx="3482884"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8" name="Shape 128"/>
                          <wps:spPr>
                            <a:xfrm>
                              <a:off x="2931427" y="1169125"/>
                              <a:ext cx="2263874"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Strateji plan</w:t>
                                </w:r>
                              </w:p>
                            </w:txbxContent>
                          </wps:txbx>
                          <wps:bodyPr anchorCtr="0" anchor="ctr" bIns="20300" lIns="20300" spcFirstLastPara="1" rIns="20300" wrap="square" tIns="20300">
                            <a:noAutofit/>
                          </wps:bodyPr>
                        </wps:wsp>
                        <wps:wsp>
                          <wps:cNvSpPr/>
                          <wps:cNvPr id="129" name="Shape 129"/>
                          <wps:spPr>
                            <a:xfrm>
                              <a:off x="1741442" y="1753688"/>
                              <a:ext cx="4643845"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0" name="Shape 130"/>
                          <wps:spPr>
                            <a:xfrm>
                              <a:off x="2554115" y="1753688"/>
                              <a:ext cx="3018499"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Qaydalar</w:t>
                                </w:r>
                              </w:p>
                            </w:txbxContent>
                          </wps:txbx>
                          <wps:bodyPr anchorCtr="0" anchor="ctr" bIns="20300" lIns="20300" spcFirstLastPara="1" rIns="20300" wrap="square" tIns="20300">
                            <a:noAutofit/>
                          </wps:bodyPr>
                        </wps:wsp>
                        <wps:wsp>
                          <wps:cNvSpPr/>
                          <wps:cNvPr id="131" name="Shape 131"/>
                          <wps:spPr>
                            <a:xfrm>
                              <a:off x="1160961" y="2338251"/>
                              <a:ext cx="5804807"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2" name="Shape 132"/>
                          <wps:spPr>
                            <a:xfrm>
                              <a:off x="2176802" y="2338251"/>
                              <a:ext cx="3773124"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İnkişaf planı</w:t>
                                </w:r>
                              </w:p>
                            </w:txbxContent>
                          </wps:txbx>
                          <wps:bodyPr anchorCtr="0" anchor="ctr" bIns="20300" lIns="20300" spcFirstLastPara="1" rIns="20300" wrap="square" tIns="20300">
                            <a:noAutofit/>
                          </wps:bodyPr>
                        </wps:wsp>
                        <wps:wsp>
                          <wps:cNvSpPr/>
                          <wps:cNvPr id="133" name="Shape 133"/>
                          <wps:spPr>
                            <a:xfrm>
                              <a:off x="580480" y="2922814"/>
                              <a:ext cx="6965768"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4" name="Shape 134"/>
                          <wps:spPr>
                            <a:xfrm>
                              <a:off x="1799490" y="2922814"/>
                              <a:ext cx="4527749"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Məktəbin fəaliyyət planı </w:t>
                                </w:r>
                              </w:p>
                            </w:txbxContent>
                          </wps:txbx>
                          <wps:bodyPr anchorCtr="0" anchor="ctr" bIns="20300" lIns="20300" spcFirstLastPara="1" rIns="20300" wrap="square" tIns="20300">
                            <a:noAutofit/>
                          </wps:bodyPr>
                        </wps:wsp>
                        <wps:wsp>
                          <wps:cNvSpPr/>
                          <wps:cNvPr id="135" name="Shape 135"/>
                          <wps:spPr>
                            <a:xfrm>
                              <a:off x="0" y="3507377"/>
                              <a:ext cx="8126729" cy="584562"/>
                            </a:xfrm>
                            <a:prstGeom prst="trapezoid">
                              <a:avLst>
                                <a:gd fmla="val 99302"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6" name="Shape 136"/>
                          <wps:spPr>
                            <a:xfrm>
                              <a:off x="1422177" y="3507377"/>
                              <a:ext cx="5282374" cy="58456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Bölmələr və fərdlər üzrə fəaliyyət planı</w:t>
                                </w:r>
                              </w:p>
                            </w:txbxContent>
                          </wps:txbx>
                          <wps:bodyPr anchorCtr="0" anchor="ctr" bIns="20300" lIns="20300" spcFirstLastPara="1" rIns="20300" wrap="square" tIns="203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444500</wp:posOffset>
                </wp:positionV>
                <wp:extent cx="8126730" cy="4091940"/>
                <wp:effectExtent b="0" l="0" r="0" t="0"/>
                <wp:wrapTopAndBottom distB="0" distT="0"/>
                <wp:docPr id="432"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8126730" cy="4091940"/>
                        </a:xfrm>
                        <a:prstGeom prst="rect"/>
                        <a:ln/>
                      </pic:spPr>
                    </pic:pic>
                  </a:graphicData>
                </a:graphic>
              </wp:anchor>
            </w:drawing>
          </mc:Fallback>
        </mc:AlternateContent>
      </w:r>
    </w:p>
    <w:p w:rsidR="00000000" w:rsidDel="00000000" w:rsidP="00000000" w:rsidRDefault="00000000" w:rsidRPr="00000000" w14:paraId="00000005">
      <w:pPr>
        <w:rPr>
          <w:rFonts w:ascii="Times New Roman" w:cs="Times New Roman" w:eastAsia="Times New Roman" w:hAnsi="Times New Roman"/>
          <w:b w:val="1"/>
          <w:color w:val="000000"/>
          <w:sz w:val="28"/>
          <w:szCs w:val="28"/>
          <w:highlight w:val="white"/>
        </w:rPr>
      </w:pPr>
      <w:r w:rsidDel="00000000" w:rsidR="00000000" w:rsidRPr="00000000">
        <w:rPr>
          <w:rFonts w:ascii="Times New Roman" w:cs="Times New Roman" w:eastAsia="Times New Roman" w:hAnsi="Times New Roman"/>
          <w:b w:val="1"/>
          <w:color w:val="000000"/>
          <w:sz w:val="28"/>
          <w:szCs w:val="28"/>
          <w:highlight w:val="white"/>
          <w:rtl w:val="0"/>
        </w:rPr>
        <w:t xml:space="preserve">Mövzu 1: Strateji plan nədir? Niyə əhəmiyyətlidir? Məktəblər nəyə diqqət etməlidir? Strateji plan nümunəsi.</w:t>
      </w:r>
    </w:p>
    <w:p w:rsidR="00000000" w:rsidDel="00000000" w:rsidP="00000000" w:rsidRDefault="00000000" w:rsidRPr="00000000" w14:paraId="00000006">
      <w:pPr>
        <w:rPr>
          <w:rFonts w:ascii="Times New Roman" w:cs="Times New Roman" w:eastAsia="Times New Roman" w:hAnsi="Times New Roman"/>
          <w:color w:val="000000"/>
          <w:sz w:val="24"/>
          <w:szCs w:val="24"/>
          <w:highlight w:val="whit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812800</wp:posOffset>
                </wp:positionH>
                <wp:positionV relativeFrom="paragraph">
                  <wp:posOffset>266700</wp:posOffset>
                </wp:positionV>
                <wp:extent cx="6774180" cy="4358640"/>
                <wp:effectExtent b="0" l="0" r="0" t="0"/>
                <wp:wrapTopAndBottom distB="0" distT="0"/>
                <wp:docPr id="428" name=""/>
                <a:graphic>
                  <a:graphicData uri="http://schemas.microsoft.com/office/word/2010/wordprocessingGroup">
                    <wpg:wgp>
                      <wpg:cNvGrpSpPr/>
                      <wpg:grpSpPr>
                        <a:xfrm>
                          <a:off x="0" y="0"/>
                          <a:ext cx="6774180" cy="4358640"/>
                          <a:chOff x="0" y="0"/>
                          <a:chExt cx="6774175" cy="4363275"/>
                        </a:xfrm>
                      </wpg:grpSpPr>
                      <wpg:grpSp>
                        <wpg:cNvGrpSpPr/>
                        <wpg:grpSpPr>
                          <a:xfrm>
                            <a:off x="0" y="0"/>
                            <a:ext cx="6774175" cy="4358625"/>
                            <a:chOff x="0" y="0"/>
                            <a:chExt cx="6774175" cy="4358625"/>
                          </a:xfrm>
                        </wpg:grpSpPr>
                        <wps:wsp>
                          <wps:cNvSpPr/>
                          <wps:cNvPr id="3" name="Shape 3"/>
                          <wps:spPr>
                            <a:xfrm>
                              <a:off x="0" y="0"/>
                              <a:ext cx="6774175" cy="4358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1700474" y="492704"/>
                              <a:ext cx="3373231" cy="3373231"/>
                            </a:xfrm>
                            <a:prstGeom prst="blockArc">
                              <a:avLst>
                                <a:gd fmla="val 12600000" name="adj1"/>
                                <a:gd fmla="val 16200000" name="adj2"/>
                                <a:gd fmla="val 4517" name="adj3"/>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1700474" y="492704"/>
                              <a:ext cx="3373231" cy="3373231"/>
                            </a:xfrm>
                            <a:prstGeom prst="blockArc">
                              <a:avLst>
                                <a:gd fmla="val 9000000" name="adj1"/>
                                <a:gd fmla="val 12600000" name="adj2"/>
                                <a:gd fmla="val 4517" name="adj3"/>
                              </a:avLst>
                            </a:prstGeom>
                            <a:solidFill>
                              <a:schemeClr val="accent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700474" y="492704"/>
                              <a:ext cx="3373231" cy="3373231"/>
                            </a:xfrm>
                            <a:prstGeom prst="blockArc">
                              <a:avLst>
                                <a:gd fmla="val 5400000" name="adj1"/>
                                <a:gd fmla="val 9000000" name="adj2"/>
                                <a:gd fmla="val 4517" name="adj3"/>
                              </a:avLst>
                            </a:prstGeom>
                            <a:solidFill>
                              <a:srgbClr val="599BD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700474" y="492704"/>
                              <a:ext cx="3373231" cy="3373231"/>
                            </a:xfrm>
                            <a:prstGeom prst="blockArc">
                              <a:avLst>
                                <a:gd fmla="val 1800000" name="adj1"/>
                                <a:gd fmla="val 5400000" name="adj2"/>
                                <a:gd fmla="val 4517" name="adj3"/>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700474" y="492704"/>
                              <a:ext cx="3373231" cy="3373231"/>
                            </a:xfrm>
                            <a:prstGeom prst="blockArc">
                              <a:avLst>
                                <a:gd fmla="val 19800000" name="adj1"/>
                                <a:gd fmla="val 1800000" name="adj2"/>
                                <a:gd fmla="val 4517" name="adj3"/>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1700474" y="492704"/>
                              <a:ext cx="3373231" cy="3373231"/>
                            </a:xfrm>
                            <a:prstGeom prst="blockArc">
                              <a:avLst>
                                <a:gd fmla="val 16200000" name="adj1"/>
                                <a:gd fmla="val 19800000" name="adj2"/>
                                <a:gd fmla="val 4517" name="adj3"/>
                              </a:avLst>
                            </a:prstGeom>
                            <a:solidFill>
                              <a:srgbClr val="00B0F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2631279" y="1423509"/>
                              <a:ext cx="1511621" cy="1511621"/>
                            </a:xfrm>
                            <a:prstGeom prst="ellipse">
                              <a:avLst/>
                            </a:prstGeom>
                            <a:solidFill>
                              <a:srgbClr val="1F386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4" name="Shape 64"/>
                          <wps:spPr>
                            <a:xfrm>
                              <a:off x="2852651" y="1644881"/>
                              <a:ext cx="1068877" cy="106887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8"/>
                                    <w:vertAlign w:val="baseline"/>
                                  </w:rPr>
                                  <w:t xml:space="preserve">Strateji plan</w:t>
                                </w:r>
                              </w:p>
                            </w:txbxContent>
                          </wps:txbx>
                          <wps:bodyPr anchorCtr="0" anchor="ctr" bIns="30475" lIns="30475" spcFirstLastPara="1" rIns="30475" wrap="square" tIns="30475">
                            <a:noAutofit/>
                          </wps:bodyPr>
                        </wps:wsp>
                        <wps:wsp>
                          <wps:cNvSpPr/>
                          <wps:cNvPr id="65" name="Shape 65"/>
                          <wps:spPr>
                            <a:xfrm>
                              <a:off x="2858022" y="1729"/>
                              <a:ext cx="1058134" cy="1058134"/>
                            </a:xfrm>
                            <a:prstGeom prst="ellipse">
                              <a:avLst/>
                            </a:prstGeom>
                            <a:solidFill>
                              <a:srgbClr val="00B0F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6" name="Shape 66"/>
                          <wps:spPr>
                            <a:xfrm>
                              <a:off x="3012982" y="156689"/>
                              <a:ext cx="748214" cy="748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Vizyon və missiya</w:t>
                                </w:r>
                              </w:p>
                            </w:txbxContent>
                          </wps:txbx>
                          <wps:bodyPr anchorCtr="0" anchor="ctr" bIns="17775" lIns="17775" spcFirstLastPara="1" rIns="17775" wrap="square" tIns="17775">
                            <a:noAutofit/>
                          </wps:bodyPr>
                        </wps:wsp>
                        <wps:wsp>
                          <wps:cNvSpPr/>
                          <wps:cNvPr id="67" name="Shape 67"/>
                          <wps:spPr>
                            <a:xfrm>
                              <a:off x="4285685" y="825991"/>
                              <a:ext cx="1058134" cy="1058134"/>
                            </a:xfrm>
                            <a:prstGeom prst="ellipse">
                              <a:avLst/>
                            </a:prstGeom>
                            <a:solidFill>
                              <a:schemeClr val="accent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68" name="Shape 68"/>
                          <wps:spPr>
                            <a:xfrm>
                              <a:off x="4440645" y="980951"/>
                              <a:ext cx="748214" cy="748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Məqsəd və hədəflər</w:t>
                                </w:r>
                              </w:p>
                            </w:txbxContent>
                          </wps:txbx>
                          <wps:bodyPr anchorCtr="0" anchor="ctr" bIns="17775" lIns="17775" spcFirstLastPara="1" rIns="17775" wrap="square" tIns="17775">
                            <a:noAutofit/>
                          </wps:bodyPr>
                        </wps:wsp>
                        <wps:wsp>
                          <wps:cNvSpPr/>
                          <wps:cNvPr id="69" name="Shape 69"/>
                          <wps:spPr>
                            <a:xfrm>
                              <a:off x="4285685" y="2474513"/>
                              <a:ext cx="1058134" cy="1058134"/>
                            </a:xfrm>
                            <a:prstGeom prst="ellipse">
                              <a:avLst/>
                            </a:prstGeom>
                            <a:solidFill>
                              <a:schemeClr val="accent4"/>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0" name="Shape 70"/>
                          <wps:spPr>
                            <a:xfrm>
                              <a:off x="4440645" y="2629473"/>
                              <a:ext cx="748214" cy="748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İnkişaf planı</w:t>
                                </w:r>
                              </w:p>
                            </w:txbxContent>
                          </wps:txbx>
                          <wps:bodyPr anchorCtr="0" anchor="ctr" bIns="17775" lIns="17775" spcFirstLastPara="1" rIns="17775" wrap="square" tIns="17775">
                            <a:noAutofit/>
                          </wps:bodyPr>
                        </wps:wsp>
                        <wps:wsp>
                          <wps:cNvSpPr/>
                          <wps:cNvPr id="71" name="Shape 71"/>
                          <wps:spPr>
                            <a:xfrm>
                              <a:off x="2858022" y="3298775"/>
                              <a:ext cx="1058134" cy="1058134"/>
                            </a:xfrm>
                            <a:prstGeom prst="ellipse">
                              <a:avLst/>
                            </a:prstGeom>
                            <a:solidFill>
                              <a:srgbClr val="599BD5"/>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2" name="Shape 72"/>
                          <wps:spPr>
                            <a:xfrm>
                              <a:off x="3012982" y="3453735"/>
                              <a:ext cx="748214" cy="748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0"/>
                                    <w:vertAlign w:val="baseline"/>
                                  </w:rPr>
                                  <w:t xml:space="preserve">Fəaliyyət planı</w:t>
                                </w:r>
                              </w:p>
                            </w:txbxContent>
                          </wps:txbx>
                          <wps:bodyPr anchorCtr="0" anchor="ctr" bIns="19050" lIns="19050" spcFirstLastPara="1" rIns="19050" wrap="square" tIns="19050">
                            <a:noAutofit/>
                          </wps:bodyPr>
                        </wps:wsp>
                        <wps:wsp>
                          <wps:cNvSpPr/>
                          <wps:cNvPr id="73" name="Shape 73"/>
                          <wps:spPr>
                            <a:xfrm>
                              <a:off x="1430359" y="2474513"/>
                              <a:ext cx="1058134" cy="1058134"/>
                            </a:xfrm>
                            <a:prstGeom prst="ellipse">
                              <a:avLst/>
                            </a:prstGeom>
                            <a:solidFill>
                              <a:schemeClr val="accent6"/>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4" name="Shape 74"/>
                          <wps:spPr>
                            <a:xfrm>
                              <a:off x="1585319" y="2629473"/>
                              <a:ext cx="748214" cy="748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Qiymətlən-dirmə və dəyərlən-dirmə</w:t>
                                </w:r>
                              </w:p>
                            </w:txbxContent>
                          </wps:txbx>
                          <wps:bodyPr anchorCtr="0" anchor="ctr" bIns="13950" lIns="13950" spcFirstLastPara="1" rIns="13950" wrap="square" tIns="13950">
                            <a:noAutofit/>
                          </wps:bodyPr>
                        </wps:wsp>
                        <wps:wsp>
                          <wps:cNvSpPr/>
                          <wps:cNvPr id="75" name="Shape 75"/>
                          <wps:spPr>
                            <a:xfrm>
                              <a:off x="1430359" y="825991"/>
                              <a:ext cx="1058134" cy="1058134"/>
                            </a:xfrm>
                            <a:prstGeom prst="ellipse">
                              <a:avLst/>
                            </a:prstGeom>
                            <a:solidFill>
                              <a:schemeClr val="accent2"/>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76" name="Shape 76"/>
                          <wps:spPr>
                            <a:xfrm>
                              <a:off x="1585319" y="980951"/>
                              <a:ext cx="748214" cy="7482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Maraqlı tərəflərin cəlbi</w:t>
                                </w:r>
                              </w:p>
                            </w:txbxContent>
                          </wps:txbx>
                          <wps:bodyPr anchorCtr="0" anchor="ctr" bIns="15225" lIns="15225" spcFirstLastPara="1" rIns="15225" wrap="square" tIns="152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812800</wp:posOffset>
                </wp:positionH>
                <wp:positionV relativeFrom="paragraph">
                  <wp:posOffset>266700</wp:posOffset>
                </wp:positionV>
                <wp:extent cx="6774180" cy="4358640"/>
                <wp:effectExtent b="0" l="0" r="0" t="0"/>
                <wp:wrapTopAndBottom distB="0" distT="0"/>
                <wp:docPr id="42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774180" cy="4358640"/>
                        </a:xfrm>
                        <a:prstGeom prst="rect"/>
                        <a:ln/>
                      </pic:spPr>
                    </pic:pic>
                  </a:graphicData>
                </a:graphic>
              </wp:anchor>
            </w:drawing>
          </mc:Fallback>
        </mc:AlternateContent>
      </w:r>
    </w:p>
    <w:p w:rsidR="00000000" w:rsidDel="00000000" w:rsidP="00000000" w:rsidRDefault="00000000" w:rsidRPr="00000000" w14:paraId="00000007">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ab/>
        <w:tab/>
        <w:tab/>
        <w:tab/>
      </w:r>
    </w:p>
    <w:p w:rsidR="00000000" w:rsidDel="00000000" w:rsidP="00000000" w:rsidRDefault="00000000" w:rsidRPr="00000000" w14:paraId="00000008">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Strateji planlaşdırmanın vizual izahı</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Strateji plan nədir?</w:t>
      </w:r>
    </w:p>
    <w:p w:rsidR="00000000" w:rsidDel="00000000" w:rsidP="00000000" w:rsidRDefault="00000000" w:rsidRPr="00000000" w14:paraId="0000000B">
      <w:pP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Strateji plan aşağıdakı elementləri özündə ehtiva edir. </w:t>
      </w:r>
    </w:p>
    <w:p w:rsidR="00000000" w:rsidDel="00000000" w:rsidP="00000000" w:rsidRDefault="00000000" w:rsidRPr="00000000" w14:paraId="0000000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Vizyon və Missiya: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Məktəbin görəcəyi onun gələcək üçün arzuladığı təsvirdir, yəni onun nəyə çevrilmək istədiyinin təsviridir. Məsələn, bir məktəb özünü STEM təhsilində lider kimi görmək istəyə bilər.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Missiya məktəbin əsas məqsədini və əsas hədəflərini müəyyənləşdirən qısa bir bəyandır. Bu suala cavab verir: “Biz niyə varıq?” və məktəbin missiyasının elmi və texnologiya vasitəsilə yenilikçi düşüncə və problem həll etmə bacarıqlarını inkişaf etdirmək olduğunu bildirə bilər.</w:t>
      </w:r>
    </w:p>
    <w:p w:rsidR="00000000" w:rsidDel="00000000" w:rsidP="00000000" w:rsidRDefault="00000000" w:rsidRPr="00000000" w14:paraId="0000000F">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Məqsədlər və Hədəflər: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Bunlar məktəbin əldə etməyə çalışdığı Spesifik nəticələrdir, SMART olmalıdır:</w:t>
      </w:r>
    </w:p>
    <w:p w:rsidR="00000000" w:rsidDel="00000000" w:rsidP="00000000" w:rsidRDefault="00000000" w:rsidRPr="00000000" w14:paraId="00000012">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Spesifik: Aydın və dəqiq, məsələn, riyaziyyat bacarığını 20% yaxşılaşdırmaq. </w:t>
      </w:r>
    </w:p>
    <w:p w:rsidR="00000000" w:rsidDel="00000000" w:rsidP="00000000" w:rsidRDefault="00000000" w:rsidRPr="00000000" w14:paraId="00000013">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Ölçüləbilən: İrəliləyişi izləməyə imkan verən miqdariyyat, məsələn, müəyyən bir sinif səviyyəsinə çatan tələbələrin sayı. </w:t>
      </w:r>
    </w:p>
    <w:p w:rsidR="00000000" w:rsidDel="00000000" w:rsidP="00000000" w:rsidRDefault="00000000" w:rsidRPr="00000000" w14:paraId="00000014">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Əldə edilə bilən: Məktəbin resurslarını nəzərə alaraq real və əldə edilə bilən. </w:t>
      </w:r>
    </w:p>
    <w:p w:rsidR="00000000" w:rsidDel="00000000" w:rsidP="00000000" w:rsidRDefault="00000000" w:rsidRPr="00000000" w14:paraId="00000015">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Əlaqədar: Görəcək və missiya ilə uyğunlaşan, məktəbin ümumi arzularına töhfə verən. </w:t>
      </w:r>
    </w:p>
    <w:p w:rsidR="00000000" w:rsidDel="00000000" w:rsidP="00000000" w:rsidRDefault="00000000" w:rsidRPr="00000000" w14:paraId="00000016">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Zamanla bağlı: Aydın son tarixi olan, məsələn, akademik il ərzində müəyyən hədəflərə çatmaq. </w:t>
      </w:r>
    </w:p>
    <w:p w:rsidR="00000000" w:rsidDel="00000000" w:rsidP="00000000" w:rsidRDefault="00000000" w:rsidRPr="00000000" w14:paraId="00000017">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Fəaliyyət Planları:</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Bu bölmə məktəbin hədəflərinə çatmaq üçün atacağı konkret addımlardır. Buna daxildir:</w:t>
      </w:r>
    </w:p>
    <w:p w:rsidR="00000000" w:rsidDel="00000000" w:rsidP="00000000" w:rsidRDefault="00000000" w:rsidRPr="00000000" w14:paraId="0000001A">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Təşəbbüslər: Məsələn, müəllimlər üçün yeni təhsil texnologiyalarında peşəkar inkişaf. </w:t>
      </w:r>
    </w:p>
    <w:p w:rsidR="00000000" w:rsidDel="00000000" w:rsidP="00000000" w:rsidRDefault="00000000" w:rsidRPr="00000000" w14:paraId="0000001B">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Resurslar: Lazım olanın, məsələn, maliyyə və ya yeni avadanlıq kimi nə olduğunu müəyyənləşdirmək. </w:t>
      </w:r>
    </w:p>
    <w:p w:rsidR="00000000" w:rsidDel="00000000" w:rsidP="00000000" w:rsidRDefault="00000000" w:rsidRPr="00000000" w14:paraId="0000001C">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Məsuliyyətlər: Xüsusi işçilərə və ya komitələrə vəzifələrin təyin edilməsi. </w:t>
      </w:r>
    </w:p>
    <w:p w:rsidR="00000000" w:rsidDel="00000000" w:rsidP="00000000" w:rsidRDefault="00000000" w:rsidRPr="00000000" w14:paraId="0000001D">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Zaman Cədvəlləri: Hər bir fəaliyyət addımı üçün müddətlərin və son tarixlərin müəyyənləşdirilməsi. </w:t>
      </w:r>
    </w:p>
    <w:p w:rsidR="00000000" w:rsidDel="00000000" w:rsidP="00000000" w:rsidRDefault="00000000" w:rsidRPr="00000000" w14:paraId="0000001E">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Qiymətləndirmə və Dəyərləndirmə:</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Planın uğurunu təmin etmək üçün məktəb formalaşdırır:</w:t>
      </w:r>
    </w:p>
    <w:p w:rsidR="00000000" w:rsidDel="00000000" w:rsidP="00000000" w:rsidRDefault="00000000" w:rsidRPr="00000000" w14:paraId="00000021">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Meyarlar: Standartlaşdırılmış test nəticələri və ya məzuniyyət nisbətləri kimi. </w:t>
      </w:r>
    </w:p>
    <w:p w:rsidR="00000000" w:rsidDel="00000000" w:rsidP="00000000" w:rsidRDefault="00000000" w:rsidRPr="00000000" w14:paraId="00000022">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Performans Göstəriciləri: Məsələn, tələbə iştirakı və ya səviyyələrinin dərəcələri. </w:t>
      </w:r>
    </w:p>
    <w:p w:rsidR="00000000" w:rsidDel="00000000" w:rsidP="00000000" w:rsidRDefault="00000000" w:rsidRPr="00000000" w14:paraId="00000023">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Nəzərdən Keçirmə Prosesləri: İrəliləyişi qiymətləndirmək və lazım olan tənzimləmələri etmək üçün mütəmadi olaraq təyin edilmiş iclaslar. </w:t>
      </w:r>
    </w:p>
    <w:p w:rsidR="00000000" w:rsidDel="00000000" w:rsidP="00000000" w:rsidRDefault="00000000" w:rsidRPr="00000000" w14:paraId="00000024">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Ünsiyyət: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Strateji plan bütün maraqlı tərəflərin iştirakı ilə hazırlanır ki, bu da məktəb icmasının ehtiyaclarını ödəyir. Buna aiddir:</w:t>
      </w:r>
    </w:p>
    <w:p w:rsidR="00000000" w:rsidDel="00000000" w:rsidP="00000000" w:rsidRDefault="00000000" w:rsidRPr="00000000" w14:paraId="00000027">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Sorğular: Tələbələrdən, valideyndlərdən və işçilərdən fikirləri toplamaq. </w:t>
      </w:r>
    </w:p>
    <w:p w:rsidR="00000000" w:rsidDel="00000000" w:rsidP="00000000" w:rsidRDefault="00000000" w:rsidRPr="00000000" w14:paraId="00000028">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İclaslar: Planı müzakirə etmək və rəy toplamaq üçün ictimai forumlar və ya seminarlar. </w:t>
      </w:r>
    </w:p>
    <w:p w:rsidR="00000000" w:rsidDel="00000000" w:rsidP="00000000" w:rsidRDefault="00000000" w:rsidRPr="00000000" w14:paraId="00000029">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Partnyorluqlar: Yerli bizneslərlə və ya təhsil müəssisələri ilə əməkdaşlıqlar yaradıla bilər.</w:t>
      </w:r>
    </w:p>
    <w:p w:rsidR="00000000" w:rsidDel="00000000" w:rsidP="00000000" w:rsidRDefault="00000000" w:rsidRPr="00000000" w14:paraId="0000002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Adaptasiya:</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Güclü bir strateji plan ehtiyaca görə dəyişə bilən bir plandır. Buna aid ola bilər:</w:t>
      </w:r>
    </w:p>
    <w:p w:rsidR="00000000" w:rsidDel="00000000" w:rsidP="00000000" w:rsidRDefault="00000000" w:rsidRPr="00000000" w14:paraId="0000002D">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Trendləri İzləmək: Təhsil trendlərini və ya siyasət dəyişikliklərini izləmək. </w:t>
      </w:r>
    </w:p>
    <w:p w:rsidR="00000000" w:rsidDel="00000000" w:rsidP="00000000" w:rsidRDefault="00000000" w:rsidRPr="00000000" w14:paraId="0000002E">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Rəyə Əsaslanan Tənzimləmələr: Maraqlı tərəflərin girdisinə əsaslanaraq planı tənzimləmək. </w:t>
      </w:r>
    </w:p>
    <w:p w:rsidR="00000000" w:rsidDel="00000000" w:rsidP="00000000" w:rsidRDefault="00000000" w:rsidRPr="00000000" w14:paraId="0000002F">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Proaktiv olmağa əsaslanan: Yeni texnologiyaların tədris proqramına inteqrasiyası kimi çətinlikləri və fürsətləri gözləmək.</w:t>
      </w:r>
    </w:p>
    <w:p w:rsidR="00000000" w:rsidDel="00000000" w:rsidP="00000000" w:rsidRDefault="00000000" w:rsidRPr="00000000" w14:paraId="00000030">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2">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Strateji plan məktəb üçün niyə əhəmiyyətlidir?</w:t>
      </w:r>
    </w:p>
    <w:p w:rsidR="00000000" w:rsidDel="00000000" w:rsidP="00000000" w:rsidRDefault="00000000" w:rsidRPr="00000000" w14:paraId="00000033">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4">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Məktəb icmasını bir məqsəd altında birləşdirir</w:t>
      </w:r>
    </w:p>
    <w:p w:rsidR="00000000" w:rsidDel="00000000" w:rsidP="00000000" w:rsidRDefault="00000000" w:rsidRPr="00000000" w14:paraId="000000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Strateji plan maraqlı tərəfləri (məktəb heyəti, valideynlər və s) məktəbin fəaliyyətlərinə və keçdiyi inkişaf yoluna dəstək olmağa ilhamlandırır. </w:t>
      </w:r>
    </w:p>
    <w:p w:rsidR="00000000" w:rsidDel="00000000" w:rsidP="00000000" w:rsidRDefault="00000000" w:rsidRPr="00000000" w14:paraId="000000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Abstrakt vizyondan və məqsədlərdən uzaqlaşaraq, konkret, ölçüləbilən, əlçatan məqsədlərə cəlb etməklə onlara prosesdəki rollarını anlamağa və özünküləşdirməyə imkan verir.</w:t>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İcmanı daha böyük məqsədin parçası olduğuna inandırır və real olduğunu göstərir.</w:t>
      </w:r>
    </w:p>
    <w:p w:rsidR="00000000" w:rsidDel="00000000" w:rsidP="00000000" w:rsidRDefault="00000000" w:rsidRPr="00000000" w14:paraId="00000039">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Məktəbin, heyətin və vaxtın effektiv idarə edilməsinə şərait yaradır</w:t>
      </w:r>
    </w:p>
    <w:p w:rsidR="00000000" w:rsidDel="00000000" w:rsidP="00000000" w:rsidRDefault="00000000" w:rsidRPr="00000000" w14:paraId="000000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Aydın prioritetlər və məqsədlər müəyyən edərək, strateji plan daha yaxşı vaxt idarəetməsinə kömək edir, bu da məktəblərin ən vacib olan şeylərə diqqətini yönəltməsinə imkan verir.</w:t>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 artan kommunikasiya və əlaqəni təmin edir, müəllimlərdən idarəçilərə qədər hər kəsi məktəbin strateji hədəfləri barədə məlumatlı və xəbərdar saxlayır.</w:t>
      </w:r>
    </w:p>
    <w:p w:rsidR="00000000" w:rsidDel="00000000" w:rsidP="00000000" w:rsidRDefault="00000000" w:rsidRPr="00000000" w14:paraId="000000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Aydın prioritetlər və məqsədlər müəyyən edərək, strateji plan daha yaxşı vaxt idarəetməsinə kömək edir, bu da məktəblərin ən vacib olan şeylərə diqqətini yönəltməsinə imkan verir.</w:t>
      </w:r>
    </w:p>
    <w:p w:rsidR="00000000" w:rsidDel="00000000" w:rsidP="00000000" w:rsidRDefault="00000000" w:rsidRPr="00000000" w14:paraId="0000003D">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Uğurun necə ölçülə biləcəyinə aydınlıq gətirir</w:t>
      </w:r>
    </w:p>
    <w:p w:rsidR="00000000" w:rsidDel="00000000" w:rsidP="00000000" w:rsidRDefault="00000000" w:rsidRPr="00000000" w14:paraId="0000003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Uğuru müəyyənləşdirmək üçün aydın indikatorların müəyyənləşdirilməsi olduqca vacibdir, məqsədlər nəticəyə əsaslanan konkret hədəflərin toplusudur.</w:t>
      </w:r>
    </w:p>
    <w:p w:rsidR="00000000" w:rsidDel="00000000" w:rsidP="00000000" w:rsidRDefault="00000000" w:rsidRPr="00000000" w14:paraId="0000004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Fərqli təhsil müəssisələri fərqli çətinliklərlə üzləşir və onların uğuru fərqli və spesifik meyarlarla ölçülməlidir.</w:t>
      </w:r>
    </w:p>
    <w:p w:rsidR="00000000" w:rsidDel="00000000" w:rsidP="00000000" w:rsidRDefault="00000000" w:rsidRPr="00000000" w14:paraId="0000004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Təhsil müəssisəsilərinin çatacaqları hədəflər müxtəlif olduğu üçün ölçmə meyarları da fərqli olmalıdır.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Qərarlar qəbul etməyə və yeniliklərlə uzlaşmağa dəstək verir</w:t>
      </w:r>
    </w:p>
    <w:p w:rsidR="00000000" w:rsidDel="00000000" w:rsidP="00000000" w:rsidRDefault="00000000" w:rsidRPr="00000000" w14:paraId="000000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Dəyişikliklər dövründə yeni çağırışlara əsasən sürətli inkişafı və ya dəyişimi təmin edir.</w:t>
      </w:r>
    </w:p>
    <w:p w:rsidR="00000000" w:rsidDel="00000000" w:rsidP="00000000" w:rsidRDefault="00000000" w:rsidRPr="00000000" w14:paraId="000000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Strateji planı olan məktəblərin yol xəritəsi olur, bu da onlara müəyyən cığırla irəliləmələrinə, dəyərləndirməyə və inkişaf etdirməyə şərait yaradır.</w:t>
      </w:r>
    </w:p>
    <w:p w:rsidR="00000000" w:rsidDel="00000000" w:rsidP="00000000" w:rsidRDefault="00000000" w:rsidRPr="00000000" w14:paraId="0000004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Yenilikləri (İstər texnoloji, istərsə pedaqoji) asanlıqla mövcud olan sistemə adaptasiya etmək olur.</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Nümunə strateji plan: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wp:posOffset>
                </wp:positionH>
                <wp:positionV relativeFrom="paragraph">
                  <wp:posOffset>76200</wp:posOffset>
                </wp:positionV>
                <wp:extent cx="8153400" cy="1996440"/>
                <wp:effectExtent b="0" l="0" r="0" t="0"/>
                <wp:wrapNone/>
                <wp:docPr id="418" name=""/>
                <a:graphic>
                  <a:graphicData uri="http://schemas.microsoft.com/office/word/2010/wordprocessingGroup">
                    <wpg:wgp>
                      <wpg:cNvGrpSpPr/>
                      <wpg:grpSpPr>
                        <a:xfrm>
                          <a:off x="1269300" y="2781775"/>
                          <a:ext cx="8153400" cy="1996440"/>
                          <a:chOff x="1269300" y="2781775"/>
                          <a:chExt cx="8153400" cy="1996450"/>
                        </a:xfrm>
                      </wpg:grpSpPr>
                      <wpg:grpSp>
                        <wpg:cNvGrpSpPr/>
                        <wpg:grpSpPr>
                          <a:xfrm>
                            <a:off x="1269300" y="2781780"/>
                            <a:ext cx="8153400" cy="1996440"/>
                            <a:chOff x="0" y="0"/>
                            <a:chExt cx="6396986" cy="1975500"/>
                          </a:xfrm>
                        </wpg:grpSpPr>
                        <wps:wsp>
                          <wps:cNvSpPr/>
                          <wps:cNvPr id="3" name="Shape 3"/>
                          <wps:spPr>
                            <a:xfrm>
                              <a:off x="0" y="0"/>
                              <a:ext cx="6396975" cy="197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29650" y="481200"/>
                              <a:ext cx="0" cy="843000"/>
                            </a:xfrm>
                            <a:prstGeom prst="straightConnector1">
                              <a:avLst/>
                            </a:prstGeom>
                            <a:noFill/>
                            <a:ln cap="flat" cmpd="sng" w="9525">
                              <a:solidFill>
                                <a:schemeClr val="accent5"/>
                              </a:solidFill>
                              <a:prstDash val="dash"/>
                              <a:round/>
                              <a:headEnd len="sm" w="sm" type="none"/>
                              <a:tailEnd len="sm" w="sm" type="none"/>
                            </a:ln>
                          </wps:spPr>
                          <wps:bodyPr anchorCtr="0" anchor="ctr" bIns="91425" lIns="91425" spcFirstLastPara="1" rIns="91425" wrap="square" tIns="91425">
                            <a:noAutofit/>
                          </wps:bodyPr>
                        </wps:wsp>
                        <wps:wsp>
                          <wps:cNvSpPr/>
                          <wps:cNvPr id="5" name="Shape 5"/>
                          <wps:spPr>
                            <a:xfrm rot="10800000">
                              <a:off x="589050" y="0"/>
                              <a:ext cx="481200" cy="481200"/>
                            </a:xfrm>
                            <a:prstGeom prst="ellipse">
                              <a:avLst/>
                            </a:prstGeom>
                            <a:solidFill>
                              <a:schemeClr val="accent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1175100"/>
                              <a:ext cx="1659300" cy="800400"/>
                            </a:xfrm>
                            <a:prstGeom prst="notchedRightArrow">
                              <a:avLst>
                                <a:gd fmla="val 74710" name="adj1"/>
                                <a:gd fmla="val 51726" name="adj2"/>
                              </a:avLst>
                            </a:prstGeom>
                            <a:solidFill>
                              <a:schemeClr val="accent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408879" y="481200"/>
                              <a:ext cx="0" cy="843000"/>
                            </a:xfrm>
                            <a:prstGeom prst="straightConnector1">
                              <a:avLst/>
                            </a:prstGeom>
                            <a:noFill/>
                            <a:ln cap="flat" cmpd="sng" w="9525">
                              <a:solidFill>
                                <a:schemeClr val="accent4"/>
                              </a:solidFill>
                              <a:prstDash val="dash"/>
                              <a:round/>
                              <a:headEnd len="sm" w="sm" type="none"/>
                              <a:tailEnd len="sm" w="sm" type="none"/>
                            </a:ln>
                          </wps:spPr>
                          <wps:bodyPr anchorCtr="0" anchor="ctr" bIns="91425" lIns="91425" spcFirstLastPara="1" rIns="91425" wrap="square" tIns="91425">
                            <a:noAutofit/>
                          </wps:bodyPr>
                        </wps:wsp>
                        <wps:wsp>
                          <wps:cNvSpPr/>
                          <wps:cNvPr id="8" name="Shape 8"/>
                          <wps:spPr>
                            <a:xfrm rot="10800000">
                              <a:off x="2168279" y="0"/>
                              <a:ext cx="481200" cy="481200"/>
                            </a:xfrm>
                            <a:prstGeom prst="ellipse">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579229" y="1175100"/>
                              <a:ext cx="1659300" cy="800400"/>
                            </a:xfrm>
                            <a:prstGeom prst="notchedRightArrow">
                              <a:avLst>
                                <a:gd fmla="val 74710" name="adj1"/>
                                <a:gd fmla="val 51726" name="adj2"/>
                              </a:avLst>
                            </a:prstGeom>
                            <a:solidFill>
                              <a:schemeClr val="accent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3988107" y="481200"/>
                              <a:ext cx="0" cy="843000"/>
                            </a:xfrm>
                            <a:prstGeom prst="straightConnector1">
                              <a:avLst/>
                            </a:prstGeom>
                            <a:noFill/>
                            <a:ln cap="flat" cmpd="sng" w="9525">
                              <a:solidFill>
                                <a:schemeClr val="accent3"/>
                              </a:solidFill>
                              <a:prstDash val="dash"/>
                              <a:round/>
                              <a:headEnd len="sm" w="sm" type="none"/>
                              <a:tailEnd len="sm" w="sm" type="none"/>
                            </a:ln>
                          </wps:spPr>
                          <wps:bodyPr anchorCtr="0" anchor="ctr" bIns="91425" lIns="91425" spcFirstLastPara="1" rIns="91425" wrap="square" tIns="91425">
                            <a:noAutofit/>
                          </wps:bodyPr>
                        </wps:wsp>
                        <wps:wsp>
                          <wps:cNvSpPr/>
                          <wps:cNvPr id="11" name="Shape 11"/>
                          <wps:spPr>
                            <a:xfrm rot="10800000">
                              <a:off x="3747507" y="0"/>
                              <a:ext cx="481200" cy="481200"/>
                            </a:xfrm>
                            <a:prstGeom prst="ellipse">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158457" y="1175100"/>
                              <a:ext cx="1659300" cy="800400"/>
                            </a:xfrm>
                            <a:prstGeom prst="notchedRightArrow">
                              <a:avLst>
                                <a:gd fmla="val 74710" name="adj1"/>
                                <a:gd fmla="val 51726" name="adj2"/>
                              </a:avLst>
                            </a:prstGeom>
                            <a:solidFill>
                              <a:schemeClr val="accent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567336" y="481200"/>
                              <a:ext cx="0" cy="843000"/>
                            </a:xfrm>
                            <a:prstGeom prst="straightConnector1">
                              <a:avLst/>
                            </a:prstGeom>
                            <a:noFill/>
                            <a:ln cap="flat" cmpd="sng" w="9525">
                              <a:solidFill>
                                <a:schemeClr val="accent2"/>
                              </a:solidFill>
                              <a:prstDash val="dash"/>
                              <a:round/>
                              <a:headEnd len="sm" w="sm" type="none"/>
                              <a:tailEnd len="sm" w="sm" type="none"/>
                            </a:ln>
                          </wps:spPr>
                          <wps:bodyPr anchorCtr="0" anchor="ctr" bIns="91425" lIns="91425" spcFirstLastPara="1" rIns="91425" wrap="square" tIns="91425">
                            <a:noAutofit/>
                          </wps:bodyPr>
                        </wps:wsp>
                        <wps:wsp>
                          <wps:cNvSpPr/>
                          <wps:cNvPr id="14" name="Shape 14"/>
                          <wps:spPr>
                            <a:xfrm rot="10800000">
                              <a:off x="5326736" y="0"/>
                              <a:ext cx="481200" cy="481200"/>
                            </a:xfrm>
                            <a:prstGeom prst="ellipse">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4737686" y="1175100"/>
                              <a:ext cx="1659300" cy="800400"/>
                            </a:xfrm>
                            <a:prstGeom prst="notchedRightArrow">
                              <a:avLst>
                                <a:gd fmla="val 74710" name="adj1"/>
                                <a:gd fmla="val 51726" name="adj2"/>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-190499</wp:posOffset>
                </wp:positionH>
                <wp:positionV relativeFrom="paragraph">
                  <wp:posOffset>76200</wp:posOffset>
                </wp:positionV>
                <wp:extent cx="8153400" cy="1996440"/>
                <wp:effectExtent b="0" l="0" r="0" t="0"/>
                <wp:wrapNone/>
                <wp:docPr id="41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8153400" cy="19964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495300</wp:posOffset>
                </wp:positionH>
                <wp:positionV relativeFrom="paragraph">
                  <wp:posOffset>114300</wp:posOffset>
                </wp:positionV>
                <wp:extent cx="681329" cy="426292"/>
                <wp:effectExtent b="0" l="0" r="0" t="0"/>
                <wp:wrapNone/>
                <wp:docPr id="431" name=""/>
                <a:graphic>
                  <a:graphicData uri="http://schemas.microsoft.com/office/word/2010/wordprocessingShape">
                    <wps:wsp>
                      <wps:cNvSpPr/>
                      <wps:cNvPr id="121" name="Shape 121"/>
                      <wps:spPr>
                        <a:xfrm>
                          <a:off x="5010098" y="3571617"/>
                          <a:ext cx="671804" cy="416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1"/>
                                <w:i w:val="0"/>
                                <w:smallCaps w:val="0"/>
                                <w:strike w:val="0"/>
                                <w:color w:val="ffffff"/>
                                <w:sz w:val="24"/>
                                <w:vertAlign w:val="baseline"/>
                              </w:rPr>
                              <w:t xml:space="preserve">1</w:t>
                            </w:r>
                            <w:r w:rsidDel="00000000" w:rsidR="00000000" w:rsidRPr="00000000">
                              <w:rPr>
                                <w:rFonts w:ascii="Roboto" w:cs="Roboto" w:eastAsia="Roboto" w:hAnsi="Roboto"/>
                                <w:b w:val="1"/>
                                <w:i w:val="0"/>
                                <w:smallCaps w:val="0"/>
                                <w:strike w:val="0"/>
                                <w:color w:val="ffffff"/>
                                <w:sz w:val="46"/>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495300</wp:posOffset>
                </wp:positionH>
                <wp:positionV relativeFrom="paragraph">
                  <wp:posOffset>114300</wp:posOffset>
                </wp:positionV>
                <wp:extent cx="681329" cy="426292"/>
                <wp:effectExtent b="0" l="0" r="0" t="0"/>
                <wp:wrapNone/>
                <wp:docPr id="431" name="image17.png"/>
                <a:graphic>
                  <a:graphicData uri="http://schemas.openxmlformats.org/drawingml/2006/picture">
                    <pic:pic>
                      <pic:nvPicPr>
                        <pic:cNvPr id="0" name="image17.png"/>
                        <pic:cNvPicPr preferRelativeResize="0"/>
                      </pic:nvPicPr>
                      <pic:blipFill>
                        <a:blip r:embed="rId10"/>
                        <a:srcRect/>
                        <a:stretch>
                          <a:fillRect/>
                        </a:stretch>
                      </pic:blipFill>
                      <pic:spPr>
                        <a:xfrm>
                          <a:off x="0" y="0"/>
                          <a:ext cx="681329" cy="4262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101600</wp:posOffset>
                </wp:positionV>
                <wp:extent cx="681329" cy="426292"/>
                <wp:effectExtent b="0" l="0" r="0" t="0"/>
                <wp:wrapNone/>
                <wp:docPr id="429" name=""/>
                <a:graphic>
                  <a:graphicData uri="http://schemas.microsoft.com/office/word/2010/wordprocessingShape">
                    <wps:wsp>
                      <wps:cNvSpPr/>
                      <wps:cNvPr id="77" name="Shape 77"/>
                      <wps:spPr>
                        <a:xfrm>
                          <a:off x="5010098" y="3571617"/>
                          <a:ext cx="671804" cy="416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1"/>
                                <w:i w:val="0"/>
                                <w:smallCaps w:val="0"/>
                                <w:strike w:val="0"/>
                                <w:color w:val="ffffff"/>
                                <w:sz w:val="24"/>
                                <w:vertAlign w:val="baseline"/>
                              </w:rPr>
                              <w:t xml:space="preserve">2</w:t>
                            </w:r>
                            <w:r w:rsidDel="00000000" w:rsidR="00000000" w:rsidRPr="00000000">
                              <w:rPr>
                                <w:rFonts w:ascii="Roboto" w:cs="Roboto" w:eastAsia="Roboto" w:hAnsi="Roboto"/>
                                <w:b w:val="1"/>
                                <w:i w:val="0"/>
                                <w:smallCaps w:val="0"/>
                                <w:strike w:val="0"/>
                                <w:color w:val="ffffff"/>
                                <w:sz w:val="46"/>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101600</wp:posOffset>
                </wp:positionV>
                <wp:extent cx="681329" cy="426292"/>
                <wp:effectExtent b="0" l="0" r="0" t="0"/>
                <wp:wrapNone/>
                <wp:docPr id="429"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681329" cy="4262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4546600</wp:posOffset>
                </wp:positionH>
                <wp:positionV relativeFrom="paragraph">
                  <wp:posOffset>101600</wp:posOffset>
                </wp:positionV>
                <wp:extent cx="681329" cy="426292"/>
                <wp:effectExtent b="0" l="0" r="0" t="0"/>
                <wp:wrapNone/>
                <wp:docPr id="425" name=""/>
                <a:graphic>
                  <a:graphicData uri="http://schemas.microsoft.com/office/word/2010/wordprocessingShape">
                    <wps:wsp>
                      <wps:cNvSpPr/>
                      <wps:cNvPr id="41" name="Shape 41"/>
                      <wps:spPr>
                        <a:xfrm>
                          <a:off x="5010098" y="3571617"/>
                          <a:ext cx="671804" cy="416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1"/>
                                <w:i w:val="0"/>
                                <w:smallCaps w:val="0"/>
                                <w:strike w:val="0"/>
                                <w:color w:val="ffffff"/>
                                <w:sz w:val="24"/>
                                <w:vertAlign w:val="baseline"/>
                              </w:rPr>
                              <w:t xml:space="preserve">3</w:t>
                            </w:r>
                            <w:r w:rsidDel="00000000" w:rsidR="00000000" w:rsidRPr="00000000">
                              <w:rPr>
                                <w:rFonts w:ascii="Roboto" w:cs="Roboto" w:eastAsia="Roboto" w:hAnsi="Roboto"/>
                                <w:b w:val="1"/>
                                <w:i w:val="0"/>
                                <w:smallCaps w:val="0"/>
                                <w:strike w:val="0"/>
                                <w:color w:val="ffffff"/>
                                <w:sz w:val="46"/>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4546600</wp:posOffset>
                </wp:positionH>
                <wp:positionV relativeFrom="paragraph">
                  <wp:posOffset>101600</wp:posOffset>
                </wp:positionV>
                <wp:extent cx="681329" cy="426292"/>
                <wp:effectExtent b="0" l="0" r="0" t="0"/>
                <wp:wrapNone/>
                <wp:docPr id="425" name="image11.png"/>
                <a:graphic>
                  <a:graphicData uri="http://schemas.openxmlformats.org/drawingml/2006/picture">
                    <pic:pic>
                      <pic:nvPicPr>
                        <pic:cNvPr id="0" name="image11.png"/>
                        <pic:cNvPicPr preferRelativeResize="0"/>
                      </pic:nvPicPr>
                      <pic:blipFill>
                        <a:blip r:embed="rId12"/>
                        <a:srcRect/>
                        <a:stretch>
                          <a:fillRect/>
                        </a:stretch>
                      </pic:blipFill>
                      <pic:spPr>
                        <a:xfrm>
                          <a:off x="0" y="0"/>
                          <a:ext cx="681329" cy="4262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6540500</wp:posOffset>
                </wp:positionH>
                <wp:positionV relativeFrom="paragraph">
                  <wp:posOffset>114300</wp:posOffset>
                </wp:positionV>
                <wp:extent cx="681329" cy="426292"/>
                <wp:effectExtent b="0" l="0" r="0" t="0"/>
                <wp:wrapNone/>
                <wp:docPr id="422" name=""/>
                <a:graphic>
                  <a:graphicData uri="http://schemas.microsoft.com/office/word/2010/wordprocessingShape">
                    <wps:wsp>
                      <wps:cNvSpPr/>
                      <wps:cNvPr id="19" name="Shape 19"/>
                      <wps:spPr>
                        <a:xfrm>
                          <a:off x="5010098" y="3571617"/>
                          <a:ext cx="671804" cy="41676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Roboto" w:cs="Roboto" w:eastAsia="Roboto" w:hAnsi="Roboto"/>
                                <w:b w:val="1"/>
                                <w:i w:val="0"/>
                                <w:smallCaps w:val="0"/>
                                <w:strike w:val="0"/>
                                <w:color w:val="ffffff"/>
                                <w:sz w:val="24"/>
                                <w:vertAlign w:val="baseline"/>
                              </w:rPr>
                              <w:t xml:space="preserve">4</w:t>
                            </w:r>
                            <w:r w:rsidDel="00000000" w:rsidR="00000000" w:rsidRPr="00000000">
                              <w:rPr>
                                <w:rFonts w:ascii="Roboto" w:cs="Roboto" w:eastAsia="Roboto" w:hAnsi="Roboto"/>
                                <w:b w:val="1"/>
                                <w:i w:val="0"/>
                                <w:smallCaps w:val="0"/>
                                <w:strike w:val="0"/>
                                <w:color w:val="ffffff"/>
                                <w:sz w:val="46"/>
                                <w:vertAlign w:val="baseline"/>
                              </w:rPr>
                              <w:t xml:space="preserve"> </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6540500</wp:posOffset>
                </wp:positionH>
                <wp:positionV relativeFrom="paragraph">
                  <wp:posOffset>114300</wp:posOffset>
                </wp:positionV>
                <wp:extent cx="681329" cy="426292"/>
                <wp:effectExtent b="0" l="0" r="0" t="0"/>
                <wp:wrapNone/>
                <wp:docPr id="422"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681329" cy="426292"/>
                        </a:xfrm>
                        <a:prstGeom prst="rect"/>
                        <a:ln/>
                      </pic:spPr>
                    </pic:pic>
                  </a:graphicData>
                </a:graphic>
              </wp:anchor>
            </w:drawing>
          </mc:Fallback>
        </mc:AlternateConten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190500</wp:posOffset>
                </wp:positionV>
                <wp:extent cx="1487805" cy="606684"/>
                <wp:effectExtent b="0" l="0" r="0" t="0"/>
                <wp:wrapNone/>
                <wp:docPr id="426" name=""/>
                <a:graphic>
                  <a:graphicData uri="http://schemas.microsoft.com/office/word/2010/wordprocessingShape">
                    <wps:wsp>
                      <wps:cNvSpPr/>
                      <wps:cNvPr id="42" name="Shape 42"/>
                      <wps:spPr>
                        <a:xfrm>
                          <a:off x="4606860" y="3481421"/>
                          <a:ext cx="1478280" cy="5971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Şagird nailiyyətləri və şəxsi inkişaf</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190500</wp:posOffset>
                </wp:positionV>
                <wp:extent cx="1487805" cy="606684"/>
                <wp:effectExtent b="0" l="0" r="0" t="0"/>
                <wp:wrapNone/>
                <wp:docPr id="426"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1487805" cy="6066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177800</wp:posOffset>
                </wp:positionV>
                <wp:extent cx="1329442" cy="606425"/>
                <wp:effectExtent b="0" l="0" r="0" t="0"/>
                <wp:wrapNone/>
                <wp:docPr id="421" name=""/>
                <a:graphic>
                  <a:graphicData uri="http://schemas.microsoft.com/office/word/2010/wordprocessingShape">
                    <wps:wsp>
                      <wps:cNvSpPr/>
                      <wps:cNvPr id="18" name="Shape 18"/>
                      <wps:spPr>
                        <a:xfrm>
                          <a:off x="4686042" y="3481550"/>
                          <a:ext cx="1319917" cy="5969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Öyrətmə və qiymətləndirmə</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177800</wp:posOffset>
                </wp:positionV>
                <wp:extent cx="1329442" cy="606425"/>
                <wp:effectExtent b="0" l="0" r="0" t="0"/>
                <wp:wrapNone/>
                <wp:docPr id="421"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1329442" cy="606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215900</wp:posOffset>
                </wp:positionV>
                <wp:extent cx="1147860" cy="606684"/>
                <wp:effectExtent b="0" l="0" r="0" t="0"/>
                <wp:wrapNone/>
                <wp:docPr id="419" name=""/>
                <a:graphic>
                  <a:graphicData uri="http://schemas.microsoft.com/office/word/2010/wordprocessingShape">
                    <wps:wsp>
                      <wps:cNvSpPr/>
                      <wps:cNvPr id="16" name="Shape 16"/>
                      <wps:spPr>
                        <a:xfrm>
                          <a:off x="4776833" y="3481421"/>
                          <a:ext cx="1138335" cy="5971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Dəstəkləyici    mühit</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215900</wp:posOffset>
                </wp:positionV>
                <wp:extent cx="1147860" cy="606684"/>
                <wp:effectExtent b="0" l="0" r="0" t="0"/>
                <wp:wrapNone/>
                <wp:docPr id="419"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1147860" cy="6066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6248400</wp:posOffset>
                </wp:positionH>
                <wp:positionV relativeFrom="paragraph">
                  <wp:posOffset>228600</wp:posOffset>
                </wp:positionV>
                <wp:extent cx="1147860" cy="606684"/>
                <wp:effectExtent b="0" l="0" r="0" t="0"/>
                <wp:wrapNone/>
                <wp:docPr id="420" name=""/>
                <a:graphic>
                  <a:graphicData uri="http://schemas.microsoft.com/office/word/2010/wordprocessingShape">
                    <wps:wsp>
                      <wps:cNvSpPr/>
                      <wps:cNvPr id="17" name="Shape 17"/>
                      <wps:spPr>
                        <a:xfrm>
                          <a:off x="4776833" y="3481421"/>
                          <a:ext cx="1138335" cy="59715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24"/>
                                <w:vertAlign w:val="baseline"/>
                              </w:rPr>
                              <w:t xml:space="preserve">İdarəetmə</w:t>
                            </w: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6248400</wp:posOffset>
                </wp:positionH>
                <wp:positionV relativeFrom="paragraph">
                  <wp:posOffset>228600</wp:posOffset>
                </wp:positionV>
                <wp:extent cx="1147860" cy="606684"/>
                <wp:effectExtent b="0" l="0" r="0" t="0"/>
                <wp:wrapNone/>
                <wp:docPr id="420"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1147860" cy="606684"/>
                        </a:xfrm>
                        <a:prstGeom prst="rect"/>
                        <a:ln/>
                      </pic:spPr>
                    </pic:pic>
                  </a:graphicData>
                </a:graphic>
              </wp:anchor>
            </w:drawing>
          </mc:Fallback>
        </mc:AlternateConten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Şagird nailiyyətləri və şəxsi inkişaf</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Təlim nəticələrinin yüksəldilməsi</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Şagirdlərin yaradıcı, əməkdaşlıq, tənqidi, ünsiyyət bacarırlarının inkişaf etdirilməsi</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Şagirdlərin texnoloji biliklərinin inkişaf etdirilməsi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Öyrətmə və qiymətləndirmə</w:t>
      </w:r>
    </w:p>
    <w:p w:rsidR="00000000" w:rsidDel="00000000" w:rsidP="00000000" w:rsidRDefault="00000000" w:rsidRPr="00000000" w14:paraId="0000006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Müəllimlərin peşəkar pedaqoji inkişafı</w:t>
      </w:r>
    </w:p>
    <w:p w:rsidR="00000000" w:rsidDel="00000000" w:rsidP="00000000" w:rsidRDefault="00000000" w:rsidRPr="00000000" w14:paraId="000000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Əməkdaşların yaradıcı, əməkdaşlıq, tənqidi, ünsiyyət bacarıqlarının inkişaf etdirilməsi</w:t>
      </w:r>
    </w:p>
    <w:p w:rsidR="00000000" w:rsidDel="00000000" w:rsidP="00000000" w:rsidRDefault="00000000" w:rsidRPr="00000000" w14:paraId="000000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Əməkdaşların texnoloji biliklərinin inkişafı</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Dəstəkləyici mühit</w:t>
      </w:r>
    </w:p>
    <w:p w:rsidR="00000000" w:rsidDel="00000000" w:rsidP="00000000" w:rsidRDefault="00000000" w:rsidRPr="00000000" w14:paraId="000000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Məktəbdə sağlam mənəvi-psixoloji mühit, uşaqların müdafiəsi və təhlükəsizliyi </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Məktəbdə psixoloji xidmətin keyfiyyəti</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maddi-texniki və tədris bazası </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Məktəbdə sağlamlığı, texniki təhlükəsizliyi və mühafizəni təmin etmək üçün görülən tədbirlər</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 davamiyyətinin tənzimlənməsi, punktuallıq və müsbət davranışın təşviqi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Liderlik və idarəetmə:</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Planlama, hədəflər və istiqamətlər </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mühiti və qarşılıqlı münasibətlər</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Təşkilati idarəetmə</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Tədrisdə keyfiyyət təminatı</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Valideynlərlə ünsiyyət və əməkdaşlıq</w:t>
      </w:r>
    </w:p>
    <w:p w:rsidR="00000000" w:rsidDel="00000000" w:rsidP="00000000" w:rsidRDefault="00000000" w:rsidRPr="00000000" w14:paraId="00000072">
      <w:pPr>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ind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2-ci Mövzu : Ehtiyacların müəyyən edilməsi</w:t>
      </w:r>
    </w:p>
    <w:p w:rsidR="00000000" w:rsidDel="00000000" w:rsidP="00000000" w:rsidRDefault="00000000" w:rsidRPr="00000000" w14:paraId="0000007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Ehtiyacların müəyyən edilməsi</w:t>
      </w:r>
    </w:p>
    <w:p w:rsidR="00000000" w:rsidDel="00000000" w:rsidP="00000000" w:rsidRDefault="00000000" w:rsidRPr="00000000" w14:paraId="0000007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Ehtiyacların müəyyən edilməsi məktəbin güclü və inkişafa ehtiyacı olan tərəflərinin müəyyən edilməsi üçün tətbiq edilən sistemli bir prosesdir. Məktəb öz vizyonuna və prioritetlərinə uyğun olaraq  prioritetləri müəyyənləşdirə və məktəbin inkişafına uyğun olaraq sistemli analiz apara bilər. </w:t>
      </w:r>
    </w:p>
    <w:p w:rsidR="00000000" w:rsidDel="00000000" w:rsidP="00000000" w:rsidRDefault="00000000" w:rsidRPr="00000000" w14:paraId="0000007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Ehtiyacların müəyyən edilməsi prosesinin komponentləri:</w:t>
      </w:r>
    </w:p>
    <w:p w:rsidR="00000000" w:rsidDel="00000000" w:rsidP="00000000" w:rsidRDefault="00000000" w:rsidRPr="00000000" w14:paraId="00000080">
      <w:pPr>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419100</wp:posOffset>
                </wp:positionV>
                <wp:extent cx="7726680" cy="3840480"/>
                <wp:effectExtent b="0" l="0" r="0" t="0"/>
                <wp:wrapTopAndBottom distB="0" distT="0"/>
                <wp:docPr id="427" name=""/>
                <a:graphic>
                  <a:graphicData uri="http://schemas.microsoft.com/office/word/2010/wordprocessingGroup">
                    <wpg:wgp>
                      <wpg:cNvGrpSpPr/>
                      <wpg:grpSpPr>
                        <a:xfrm>
                          <a:off x="0" y="0"/>
                          <a:ext cx="7726680" cy="3840480"/>
                          <a:chOff x="0" y="0"/>
                          <a:chExt cx="7726675" cy="3916325"/>
                        </a:xfrm>
                      </wpg:grpSpPr>
                      <wpg:grpSp>
                        <wpg:cNvGrpSpPr/>
                        <wpg:grpSpPr>
                          <a:xfrm>
                            <a:off x="0" y="0"/>
                            <a:ext cx="7726675" cy="3840475"/>
                            <a:chOff x="0" y="0"/>
                            <a:chExt cx="7726675" cy="3840475"/>
                          </a:xfrm>
                        </wpg:grpSpPr>
                        <wps:wsp>
                          <wps:cNvSpPr/>
                          <wps:cNvPr id="3" name="Shape 3"/>
                          <wps:spPr>
                            <a:xfrm>
                              <a:off x="0" y="0"/>
                              <a:ext cx="7726675" cy="384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3176691" y="365"/>
                              <a:ext cx="1373296" cy="892642"/>
                            </a:xfrm>
                            <a:prstGeom prst="roundRect">
                              <a:avLst>
                                <a:gd fmla="val 16667" name="adj"/>
                              </a:avLst>
                            </a:prstGeom>
                            <a:gradFill>
                              <a:gsLst>
                                <a:gs pos="0">
                                  <a:srgbClr val="F08B54"/>
                                </a:gs>
                                <a:gs pos="50000">
                                  <a:srgbClr val="F67A26"/>
                                </a:gs>
                                <a:gs pos="100000">
                                  <a:srgbClr val="E36A18"/>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5" name="Shape 45"/>
                          <wps:spPr>
                            <a:xfrm>
                              <a:off x="3220266" y="43940"/>
                              <a:ext cx="1286146" cy="805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Kontekstə uyğunlaşdırma</w:t>
                                </w:r>
                              </w:p>
                            </w:txbxContent>
                          </wps:txbx>
                          <wps:bodyPr anchorCtr="0" anchor="ctr" bIns="45700" lIns="45700" spcFirstLastPara="1" rIns="45700" wrap="square" tIns="45700">
                            <a:noAutofit/>
                          </wps:bodyPr>
                        </wps:wsp>
                        <wps:wsp>
                          <wps:cNvSpPr/>
                          <wps:cNvPr id="46" name="Shape 46"/>
                          <wps:spPr>
                            <a:xfrm>
                              <a:off x="2389787" y="446687"/>
                              <a:ext cx="2947105" cy="2947105"/>
                            </a:xfrm>
                            <a:custGeom>
                              <a:rect b="b" l="l" r="r" t="t"/>
                              <a:pathLst>
                                <a:path extrusionOk="0" h="120000" w="120000">
                                  <a:moveTo>
                                    <a:pt x="88361" y="7126"/>
                                  </a:moveTo>
                                  <a:lnTo>
                                    <a:pt x="88361" y="7126"/>
                                  </a:lnTo>
                                  <a:cubicBezTo>
                                    <a:pt x="101977" y="14429"/>
                                    <a:pt x="112251" y="26704"/>
                                    <a:pt x="117042" y="41393"/>
                                  </a:cubicBezTo>
                                </a:path>
                              </a:pathLst>
                            </a:custGeom>
                            <a:no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4650244" y="1473918"/>
                              <a:ext cx="1373296" cy="892642"/>
                            </a:xfrm>
                            <a:prstGeom prst="roundRect">
                              <a:avLst>
                                <a:gd fmla="val 16667" name="adj"/>
                              </a:avLst>
                            </a:prstGeom>
                            <a:gradFill>
                              <a:gsLst>
                                <a:gs pos="0">
                                  <a:srgbClr val="AFAFAF"/>
                                </a:gs>
                                <a:gs pos="50000">
                                  <a:schemeClr val="accent3"/>
                                </a:gs>
                                <a:gs pos="100000">
                                  <a:srgbClr val="919191"/>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8" name="Shape 48"/>
                          <wps:spPr>
                            <a:xfrm>
                              <a:off x="4693819" y="1517493"/>
                              <a:ext cx="1286146" cy="805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Məlumatların analizi</w:t>
                                </w:r>
                              </w:p>
                            </w:txbxContent>
                          </wps:txbx>
                          <wps:bodyPr anchorCtr="0" anchor="ctr" bIns="45700" lIns="45700" spcFirstLastPara="1" rIns="45700" wrap="square" tIns="45700">
                            <a:noAutofit/>
                          </wps:bodyPr>
                        </wps:wsp>
                        <wps:wsp>
                          <wps:cNvSpPr/>
                          <wps:cNvPr id="49" name="Shape 49"/>
                          <wps:spPr>
                            <a:xfrm>
                              <a:off x="2389787" y="446687"/>
                              <a:ext cx="2947105" cy="2947105"/>
                            </a:xfrm>
                            <a:custGeom>
                              <a:rect b="b" l="l" r="r" t="t"/>
                              <a:pathLst>
                                <a:path extrusionOk="0" h="120000" w="120000">
                                  <a:moveTo>
                                    <a:pt x="117042" y="78607"/>
                                  </a:moveTo>
                                  <a:cubicBezTo>
                                    <a:pt x="112250" y="93296"/>
                                    <a:pt x="101977" y="105571"/>
                                    <a:pt x="88361" y="112874"/>
                                  </a:cubicBezTo>
                                </a:path>
                              </a:pathLst>
                            </a:custGeom>
                            <a:noFill/>
                            <a:ln cap="flat" cmpd="sng" w="9525">
                              <a:solidFill>
                                <a:schemeClr val="accent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3176691" y="2947471"/>
                              <a:ext cx="1373296" cy="892642"/>
                            </a:xfrm>
                            <a:prstGeom prst="roundRect">
                              <a:avLst>
                                <a:gd fmla="val 16667" name="adj"/>
                              </a:avLst>
                            </a:prstGeom>
                            <a:gradFill>
                              <a:gsLst>
                                <a:gs pos="0">
                                  <a:srgbClr val="FFC647"/>
                                </a:gs>
                                <a:gs pos="50000">
                                  <a:srgbClr val="FFC600"/>
                                </a:gs>
                                <a:gs pos="100000">
                                  <a:srgbClr val="E3B400"/>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1" name="Shape 51"/>
                          <wps:spPr>
                            <a:xfrm>
                              <a:off x="3220266" y="2991046"/>
                              <a:ext cx="1286146" cy="805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Maraqlı tərəflərin cəlb edilməsi</w:t>
                                </w:r>
                              </w:p>
                            </w:txbxContent>
                          </wps:txbx>
                          <wps:bodyPr anchorCtr="0" anchor="ctr" bIns="53325" lIns="53325" spcFirstLastPara="1" rIns="53325" wrap="square" tIns="53325">
                            <a:noAutofit/>
                          </wps:bodyPr>
                        </wps:wsp>
                        <wps:wsp>
                          <wps:cNvSpPr/>
                          <wps:cNvPr id="52" name="Shape 52"/>
                          <wps:spPr>
                            <a:xfrm>
                              <a:off x="2389787" y="446687"/>
                              <a:ext cx="2947105" cy="2947105"/>
                            </a:xfrm>
                            <a:custGeom>
                              <a:rect b="b" l="l" r="r" t="t"/>
                              <a:pathLst>
                                <a:path extrusionOk="0" h="120000" w="120000">
                                  <a:moveTo>
                                    <a:pt x="31639" y="112874"/>
                                  </a:moveTo>
                                  <a:lnTo>
                                    <a:pt x="31639" y="112874"/>
                                  </a:lnTo>
                                  <a:cubicBezTo>
                                    <a:pt x="18023" y="105571"/>
                                    <a:pt x="7749" y="93296"/>
                                    <a:pt x="2958" y="78607"/>
                                  </a:cubicBezTo>
                                </a:path>
                              </a:pathLst>
                            </a:custGeom>
                            <a:no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1703138" y="1473918"/>
                              <a:ext cx="1373296" cy="892642"/>
                            </a:xfrm>
                            <a:prstGeom prst="roundRect">
                              <a:avLst>
                                <a:gd fmla="val 16667" name="adj"/>
                              </a:avLst>
                            </a:prstGeom>
                            <a:gradFill>
                              <a:gsLst>
                                <a:gs pos="0">
                                  <a:srgbClr val="6EA5DA"/>
                                </a:gs>
                                <a:gs pos="50000">
                                  <a:srgbClr val="529BDA"/>
                                </a:gs>
                                <a:gs pos="100000">
                                  <a:srgbClr val="4188C8"/>
                                </a:gs>
                              </a:gsLst>
                              <a:lin ang="5400000" scaled="0"/>
                            </a:gradFill>
                            <a:ln>
                              <a:noFill/>
                            </a:ln>
                            <a:effectLst>
                              <a:outerShdw blurRad="57150" rotWithShape="0" algn="ctr" dir="5400000" dist="19050">
                                <a:srgbClr val="000000">
                                  <a:alpha val="62745"/>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4" name="Shape 54"/>
                          <wps:spPr>
                            <a:xfrm>
                              <a:off x="1746713" y="1517493"/>
                              <a:ext cx="1286146" cy="805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Əməkdaşlıq yolu ilə ehtiyacların müəyyən edilməsi</w:t>
                                </w:r>
                              </w:p>
                            </w:txbxContent>
                          </wps:txbx>
                          <wps:bodyPr anchorCtr="0" anchor="ctr" bIns="45700" lIns="45700" spcFirstLastPara="1" rIns="45700" wrap="square" tIns="45700">
                            <a:noAutofit/>
                          </wps:bodyPr>
                        </wps:wsp>
                        <wps:wsp>
                          <wps:cNvSpPr/>
                          <wps:cNvPr id="55" name="Shape 55"/>
                          <wps:spPr>
                            <a:xfrm>
                              <a:off x="2389787" y="446687"/>
                              <a:ext cx="2947105" cy="2947105"/>
                            </a:xfrm>
                            <a:custGeom>
                              <a:rect b="b" l="l" r="r" t="t"/>
                              <a:pathLst>
                                <a:path extrusionOk="0" h="120000" w="120000">
                                  <a:moveTo>
                                    <a:pt x="2958" y="41393"/>
                                  </a:moveTo>
                                  <a:lnTo>
                                    <a:pt x="2958" y="41393"/>
                                  </a:lnTo>
                                  <a:cubicBezTo>
                                    <a:pt x="7750" y="26704"/>
                                    <a:pt x="18023" y="14429"/>
                                    <a:pt x="31639" y="7126"/>
                                  </a:cubicBezTo>
                                </a:path>
                              </a:pathLst>
                            </a:custGeom>
                            <a:noFill/>
                            <a:ln cap="flat" cmpd="sng" w="9525">
                              <a:solidFill>
                                <a:srgbClr val="599BD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419100</wp:posOffset>
                </wp:positionV>
                <wp:extent cx="7726680" cy="3840480"/>
                <wp:effectExtent b="0" l="0" r="0" t="0"/>
                <wp:wrapTopAndBottom distB="0" distT="0"/>
                <wp:docPr id="427"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7726680" cy="384048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Ehtiyacların müəyyən edilməsi prosesinin mərhələləri:</w:t>
      </w:r>
    </w:p>
    <w:tbl>
      <w:tblPr>
        <w:tblStyle w:val="Table1"/>
        <w:tblW w:w="13439.0" w:type="dxa"/>
        <w:jc w:val="left"/>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4762"/>
        <w:gridCol w:w="8677"/>
        <w:tblGridChange w:id="0">
          <w:tblGrid>
            <w:gridCol w:w="4762"/>
            <w:gridCol w:w="8677"/>
          </w:tblGrid>
        </w:tblGridChange>
      </w:tblGrid>
      <w:tr>
        <w:trPr>
          <w:cantSplit w:val="0"/>
          <w:trHeight w:val="533" w:hRule="atLeast"/>
          <w:tblHeader w:val="0"/>
        </w:trPr>
        <w:tc>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Mərhələ</w:t>
            </w:r>
          </w:p>
        </w:tc>
        <w:tc>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İzahı</w:t>
            </w:r>
          </w:p>
        </w:tc>
      </w:tr>
      <w:tr>
        <w:trPr>
          <w:cantSplit w:val="0"/>
          <w:trHeight w:val="1067" w:hRule="atLeast"/>
          <w:tblHeader w:val="0"/>
        </w:trPr>
        <w:tc>
          <w:tcPr/>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Planlama və komandanın yaradılması</w:t>
            </w:r>
          </w:p>
        </w:tc>
        <w:tc>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Hədəflərin müəyyən edilməsi və ona uyğun planlamanın edilməsi, komandanın yaradılması</w:t>
            </w:r>
          </w:p>
        </w:tc>
      </w:tr>
      <w:tr>
        <w:trPr>
          <w:cantSplit w:val="0"/>
          <w:trHeight w:val="1043" w:hRule="atLeast"/>
          <w:tblHeader w:val="0"/>
        </w:trPr>
        <w:tc>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Məlumatların toplanılması</w:t>
            </w:r>
          </w:p>
        </w:tc>
        <w:tc>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Hədəflərə uyğun müxtəlif məlumatların toplanılmasının təşkili (keyfiyyət, kəmiyyət, şagird qəbulu, məzun sayı, şagird kontingenti və s)</w:t>
            </w:r>
          </w:p>
        </w:tc>
      </w:tr>
      <w:tr>
        <w:trPr>
          <w:cantSplit w:val="0"/>
          <w:trHeight w:val="1067" w:hRule="atLeast"/>
          <w:tblHeader w:val="0"/>
        </w:trPr>
        <w:tc>
          <w:tcPr/>
          <w:p w:rsidR="00000000" w:rsidDel="00000000" w:rsidP="00000000" w:rsidRDefault="00000000" w:rsidRPr="00000000" w14:paraId="000000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Məlumatların analizi</w:t>
            </w:r>
          </w:p>
        </w:tc>
        <w:tc>
          <w:tcPr/>
          <w:p w:rsidR="00000000" w:rsidDel="00000000" w:rsidP="00000000" w:rsidRDefault="00000000" w:rsidRPr="00000000" w14:paraId="000000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Faktiki performans ilə potensial/istənilən performans arasındakı boşluqları müəyyən edilməsi və qiymətləndirmək üçün istifadə edilməsi</w:t>
            </w:r>
          </w:p>
        </w:tc>
      </w:tr>
      <w:tr>
        <w:trPr>
          <w:cantSplit w:val="0"/>
          <w:trHeight w:val="1067" w:hRule="atLeast"/>
          <w:tblHeader w:val="0"/>
        </w:trPr>
        <w:tc>
          <w:tcPr/>
          <w:p w:rsidR="00000000" w:rsidDel="00000000" w:rsidP="00000000" w:rsidRDefault="00000000" w:rsidRPr="00000000" w14:paraId="000000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Fokuslanacaq sahələrin prioritetləşdirilməsi</w:t>
            </w:r>
          </w:p>
        </w:tc>
        <w:tc>
          <w:tcPr/>
          <w:p w:rsidR="00000000" w:rsidDel="00000000" w:rsidP="00000000" w:rsidRDefault="00000000" w:rsidRPr="00000000" w14:paraId="000000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Məktəbin əsas fokuslanacağı, daha çox resurs və səylərin ayrılacağı məqamları müəyyən edir </w:t>
            </w:r>
          </w:p>
        </w:tc>
      </w:tr>
    </w:tbl>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Ehtiyacların müəyyənləşdirilməsi zamanı toplanılacaq məlumatlar:</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279400</wp:posOffset>
                </wp:positionH>
                <wp:positionV relativeFrom="paragraph">
                  <wp:posOffset>177800</wp:posOffset>
                </wp:positionV>
                <wp:extent cx="8107680" cy="4834157"/>
                <wp:effectExtent b="0" l="0" r="0" t="0"/>
                <wp:wrapTopAndBottom distB="0" distT="0"/>
                <wp:docPr id="430" name=""/>
                <a:graphic>
                  <a:graphicData uri="http://schemas.microsoft.com/office/word/2010/wordprocessingGroup">
                    <wpg:wgp>
                      <wpg:cNvGrpSpPr/>
                      <wpg:grpSpPr>
                        <a:xfrm>
                          <a:off x="0" y="81825"/>
                          <a:ext cx="8107680" cy="4834157"/>
                          <a:chOff x="0" y="81825"/>
                          <a:chExt cx="8107675" cy="4815850"/>
                        </a:xfrm>
                      </wpg:grpSpPr>
                      <wpg:grpSp>
                        <wpg:cNvGrpSpPr/>
                        <wpg:grpSpPr>
                          <a:xfrm>
                            <a:off x="0" y="81825"/>
                            <a:ext cx="8107675" cy="4815840"/>
                            <a:chOff x="0" y="0"/>
                            <a:chExt cx="8107675" cy="4815840"/>
                          </a:xfrm>
                        </wpg:grpSpPr>
                        <wps:wsp>
                          <wps:cNvSpPr/>
                          <wps:cNvPr id="3" name="Shape 3"/>
                          <wps:spPr>
                            <a:xfrm>
                              <a:off x="0" y="0"/>
                              <a:ext cx="8107675" cy="4815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954" y="0"/>
                              <a:ext cx="1918052" cy="4815840"/>
                            </a:xfrm>
                            <a:prstGeom prst="roundRect">
                              <a:avLst>
                                <a:gd fmla="val 10000" name="adj"/>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0" name="Shape 80"/>
                          <wps:spPr>
                            <a:xfrm>
                              <a:off x="1954" y="0"/>
                              <a:ext cx="1918052" cy="14447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Şagird məlumatları</w:t>
                                </w:r>
                              </w:p>
                            </w:txbxContent>
                          </wps:txbx>
                          <wps:bodyPr anchorCtr="0" anchor="ctr" bIns="60950" lIns="60950" spcFirstLastPara="1" rIns="60950" wrap="square" tIns="60950">
                            <a:noAutofit/>
                          </wps:bodyPr>
                        </wps:wsp>
                        <wps:wsp>
                          <wps:cNvSpPr/>
                          <wps:cNvPr id="81" name="Shape 81"/>
                          <wps:spPr>
                            <a:xfrm>
                              <a:off x="193759" y="1445835"/>
                              <a:ext cx="1534441" cy="548843"/>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2" name="Shape 82"/>
                          <wps:spPr>
                            <a:xfrm>
                              <a:off x="209834" y="1461910"/>
                              <a:ext cx="1502291" cy="516693"/>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Demoqrafik məlumatlar</w:t>
                                </w:r>
                              </w:p>
                            </w:txbxContent>
                          </wps:txbx>
                          <wps:bodyPr anchorCtr="0" anchor="ctr" bIns="20950" lIns="27925" spcFirstLastPara="1" rIns="27925" wrap="square" tIns="20950">
                            <a:noAutofit/>
                          </wps:bodyPr>
                        </wps:wsp>
                        <wps:wsp>
                          <wps:cNvSpPr/>
                          <wps:cNvPr id="83" name="Shape 83"/>
                          <wps:spPr>
                            <a:xfrm>
                              <a:off x="193759" y="2063460"/>
                              <a:ext cx="1534441" cy="447075"/>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4" name="Shape 84"/>
                          <wps:spPr>
                            <a:xfrm>
                              <a:off x="206853" y="2076554"/>
                              <a:ext cx="1508253" cy="42088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Şagird nailiyyətləri</w:t>
                                </w:r>
                              </w:p>
                            </w:txbxContent>
                          </wps:txbx>
                          <wps:bodyPr anchorCtr="0" anchor="ctr" bIns="20950" lIns="27925" spcFirstLastPara="1" rIns="27925" wrap="square" tIns="20950">
                            <a:noAutofit/>
                          </wps:bodyPr>
                        </wps:wsp>
                        <wps:wsp>
                          <wps:cNvSpPr/>
                          <wps:cNvPr id="85" name="Shape 85"/>
                          <wps:spPr>
                            <a:xfrm>
                              <a:off x="193759" y="2579317"/>
                              <a:ext cx="1534441" cy="447075"/>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6" name="Shape 86"/>
                          <wps:spPr>
                            <a:xfrm>
                              <a:off x="206853" y="2592411"/>
                              <a:ext cx="1508253" cy="42088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Davamiyyət</w:t>
                                </w:r>
                              </w:p>
                            </w:txbxContent>
                          </wps:txbx>
                          <wps:bodyPr anchorCtr="0" anchor="ctr" bIns="20950" lIns="27925" spcFirstLastPara="1" rIns="27925" wrap="square" tIns="20950">
                            <a:noAutofit/>
                          </wps:bodyPr>
                        </wps:wsp>
                        <wps:wsp>
                          <wps:cNvSpPr/>
                          <wps:cNvPr id="87" name="Shape 87"/>
                          <wps:spPr>
                            <a:xfrm>
                              <a:off x="193759" y="3095174"/>
                              <a:ext cx="1534441" cy="447075"/>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88" name="Shape 88"/>
                          <wps:spPr>
                            <a:xfrm>
                              <a:off x="206853" y="3108268"/>
                              <a:ext cx="1508253" cy="42088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Davranış qeydləri</w:t>
                                </w:r>
                              </w:p>
                            </w:txbxContent>
                          </wps:txbx>
                          <wps:bodyPr anchorCtr="0" anchor="ctr" bIns="20950" lIns="27925" spcFirstLastPara="1" rIns="27925" wrap="square" tIns="20950">
                            <a:noAutofit/>
                          </wps:bodyPr>
                        </wps:wsp>
                        <wps:wsp>
                          <wps:cNvSpPr/>
                          <wps:cNvPr id="89" name="Shape 89"/>
                          <wps:spPr>
                            <a:xfrm>
                              <a:off x="193759" y="3611031"/>
                              <a:ext cx="1534441" cy="447075"/>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0" name="Shape 90"/>
                          <wps:spPr>
                            <a:xfrm>
                              <a:off x="206853" y="3624125"/>
                              <a:ext cx="1508253" cy="42088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İstedadlı şagirdlər</w:t>
                                </w:r>
                              </w:p>
                            </w:txbxContent>
                          </wps:txbx>
                          <wps:bodyPr anchorCtr="0" anchor="ctr" bIns="20950" lIns="27925" spcFirstLastPara="1" rIns="27925" wrap="square" tIns="20950">
                            <a:noAutofit/>
                          </wps:bodyPr>
                        </wps:wsp>
                        <wps:wsp>
                          <wps:cNvSpPr/>
                          <wps:cNvPr id="91" name="Shape 91"/>
                          <wps:spPr>
                            <a:xfrm>
                              <a:off x="193759" y="4126888"/>
                              <a:ext cx="1534441" cy="447075"/>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2" name="Shape 92"/>
                          <wps:spPr>
                            <a:xfrm>
                              <a:off x="206853" y="4139982"/>
                              <a:ext cx="1508253" cy="420887"/>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Sağlamlığı məhdud şagirdlər</w:t>
                                </w:r>
                              </w:p>
                            </w:txbxContent>
                          </wps:txbx>
                          <wps:bodyPr anchorCtr="0" anchor="ctr" bIns="20950" lIns="27925" spcFirstLastPara="1" rIns="27925" wrap="square" tIns="20950">
                            <a:noAutofit/>
                          </wps:bodyPr>
                        </wps:wsp>
                        <wps:wsp>
                          <wps:cNvSpPr/>
                          <wps:cNvPr id="93" name="Shape 93"/>
                          <wps:spPr>
                            <a:xfrm>
                              <a:off x="2063860" y="0"/>
                              <a:ext cx="1918052" cy="4815840"/>
                            </a:xfrm>
                            <a:prstGeom prst="roundRect">
                              <a:avLst>
                                <a:gd fmla="val 10000" name="adj"/>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4" name="Shape 94"/>
                          <wps:spPr>
                            <a:xfrm>
                              <a:off x="2063860" y="0"/>
                              <a:ext cx="1918052" cy="14447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Heyət məlumatları</w:t>
                                </w:r>
                              </w:p>
                            </w:txbxContent>
                          </wps:txbx>
                          <wps:bodyPr anchorCtr="0" anchor="ctr" bIns="60950" lIns="60950" spcFirstLastPara="1" rIns="60950" wrap="square" tIns="60950">
                            <a:noAutofit/>
                          </wps:bodyPr>
                        </wps:wsp>
                        <wps:wsp>
                          <wps:cNvSpPr/>
                          <wps:cNvPr id="95" name="Shape 95"/>
                          <wps:spPr>
                            <a:xfrm>
                              <a:off x="2255666" y="1444769"/>
                              <a:ext cx="1534441" cy="657674"/>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6" name="Shape 96"/>
                          <wps:spPr>
                            <a:xfrm>
                              <a:off x="2274929" y="1464032"/>
                              <a:ext cx="1495915" cy="6191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Demoqrafik məlumatlar</w:t>
                                </w:r>
                              </w:p>
                            </w:txbxContent>
                          </wps:txbx>
                          <wps:bodyPr anchorCtr="0" anchor="ctr" bIns="20950" lIns="27925" spcFirstLastPara="1" rIns="27925" wrap="square" tIns="20950">
                            <a:noAutofit/>
                          </wps:bodyPr>
                        </wps:wsp>
                        <wps:wsp>
                          <wps:cNvSpPr/>
                          <wps:cNvPr id="97" name="Shape 97"/>
                          <wps:spPr>
                            <a:xfrm>
                              <a:off x="2255666" y="2184863"/>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98" name="Shape 98"/>
                          <wps:spPr>
                            <a:xfrm>
                              <a:off x="2271357" y="2200554"/>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Davamiyyət</w:t>
                                </w:r>
                              </w:p>
                            </w:txbxContent>
                          </wps:txbx>
                          <wps:bodyPr anchorCtr="0" anchor="ctr" bIns="20950" lIns="27925" spcFirstLastPara="1" rIns="27925" wrap="square" tIns="20950">
                            <a:noAutofit/>
                          </wps:bodyPr>
                        </wps:wsp>
                        <wps:wsp>
                          <wps:cNvSpPr/>
                          <wps:cNvPr id="99" name="Shape 99"/>
                          <wps:spPr>
                            <a:xfrm>
                              <a:off x="2255666" y="2803010"/>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0" name="Shape 100"/>
                          <wps:spPr>
                            <a:xfrm>
                              <a:off x="2271357" y="2818701"/>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Staj</w:t>
                                </w:r>
                              </w:p>
                            </w:txbxContent>
                          </wps:txbx>
                          <wps:bodyPr anchorCtr="0" anchor="ctr" bIns="20950" lIns="27925" spcFirstLastPara="1" rIns="27925" wrap="square" tIns="20950">
                            <a:noAutofit/>
                          </wps:bodyPr>
                        </wps:wsp>
                        <wps:wsp>
                          <wps:cNvSpPr/>
                          <wps:cNvPr id="101" name="Shape 101"/>
                          <wps:spPr>
                            <a:xfrm>
                              <a:off x="2255666" y="3421156"/>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2" name="Shape 102"/>
                          <wps:spPr>
                            <a:xfrm>
                              <a:off x="2271357" y="3436847"/>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MİQ, DİQ və sertifikasiya balı</w:t>
                                </w:r>
                              </w:p>
                            </w:txbxContent>
                          </wps:txbx>
                          <wps:bodyPr anchorCtr="0" anchor="ctr" bIns="20950" lIns="27925" spcFirstLastPara="1" rIns="27925" wrap="square" tIns="20950">
                            <a:noAutofit/>
                          </wps:bodyPr>
                        </wps:wsp>
                        <wps:wsp>
                          <wps:cNvSpPr/>
                          <wps:cNvPr id="103" name="Shape 103"/>
                          <wps:spPr>
                            <a:xfrm>
                              <a:off x="2255666" y="4039303"/>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4" name="Shape 104"/>
                          <wps:spPr>
                            <a:xfrm>
                              <a:off x="2271357" y="4054994"/>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Kvalifikasiyalar</w:t>
                                </w:r>
                              </w:p>
                            </w:txbxContent>
                          </wps:txbx>
                          <wps:bodyPr anchorCtr="0" anchor="ctr" bIns="20950" lIns="27925" spcFirstLastPara="1" rIns="27925" wrap="square" tIns="20950">
                            <a:noAutofit/>
                          </wps:bodyPr>
                        </wps:wsp>
                        <wps:wsp>
                          <wps:cNvSpPr/>
                          <wps:cNvPr id="105" name="Shape 105"/>
                          <wps:spPr>
                            <a:xfrm>
                              <a:off x="4125766" y="0"/>
                              <a:ext cx="1918052" cy="4815840"/>
                            </a:xfrm>
                            <a:prstGeom prst="roundRect">
                              <a:avLst>
                                <a:gd fmla="val 10000" name="adj"/>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6" name="Shape 106"/>
                          <wps:spPr>
                            <a:xfrm>
                              <a:off x="4125766" y="0"/>
                              <a:ext cx="1918052" cy="14447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Ümumi məktəb məlumatları</w:t>
                                </w:r>
                              </w:p>
                            </w:txbxContent>
                          </wps:txbx>
                          <wps:bodyPr anchorCtr="0" anchor="ctr" bIns="60950" lIns="60950" spcFirstLastPara="1" rIns="60950" wrap="square" tIns="60950">
                            <a:noAutofit/>
                          </wps:bodyPr>
                        </wps:wsp>
                        <wps:wsp>
                          <wps:cNvSpPr/>
                          <wps:cNvPr id="107" name="Shape 107"/>
                          <wps:spPr>
                            <a:xfrm>
                              <a:off x="4317572" y="1444769"/>
                              <a:ext cx="1534441" cy="657674"/>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08" name="Shape 108"/>
                          <wps:spPr>
                            <a:xfrm>
                              <a:off x="4336835" y="1464032"/>
                              <a:ext cx="1495915" cy="61914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Ənənələr və mühit</w:t>
                                </w:r>
                              </w:p>
                            </w:txbxContent>
                          </wps:txbx>
                          <wps:bodyPr anchorCtr="0" anchor="ctr" bIns="20950" lIns="27925" spcFirstLastPara="1" rIns="27925" wrap="square" tIns="20950">
                            <a:noAutofit/>
                          </wps:bodyPr>
                        </wps:wsp>
                        <wps:wsp>
                          <wps:cNvSpPr/>
                          <wps:cNvPr id="109" name="Shape 109"/>
                          <wps:spPr>
                            <a:xfrm>
                              <a:off x="4317572" y="2184863"/>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0" name="Shape 110"/>
                          <wps:spPr>
                            <a:xfrm>
                              <a:off x="4333263" y="2200554"/>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Peşəkar inkişaf fürsətləri</w:t>
                                </w:r>
                              </w:p>
                            </w:txbxContent>
                          </wps:txbx>
                          <wps:bodyPr anchorCtr="0" anchor="ctr" bIns="20950" lIns="27925" spcFirstLastPara="1" rIns="27925" wrap="square" tIns="20950">
                            <a:noAutofit/>
                          </wps:bodyPr>
                        </wps:wsp>
                        <wps:wsp>
                          <wps:cNvSpPr/>
                          <wps:cNvPr id="111" name="Shape 111"/>
                          <wps:spPr>
                            <a:xfrm>
                              <a:off x="4317572" y="2803010"/>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2" name="Shape 112"/>
                          <wps:spPr>
                            <a:xfrm>
                              <a:off x="4333263" y="2818701"/>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Sinif otaqlarının təchizatı</w:t>
                                </w:r>
                              </w:p>
                            </w:txbxContent>
                          </wps:txbx>
                          <wps:bodyPr anchorCtr="0" anchor="ctr" bIns="20950" lIns="27925" spcFirstLastPara="1" rIns="27925" wrap="square" tIns="20950">
                            <a:noAutofit/>
                          </wps:bodyPr>
                        </wps:wsp>
                        <wps:wsp>
                          <wps:cNvSpPr/>
                          <wps:cNvPr id="113" name="Shape 113"/>
                          <wps:spPr>
                            <a:xfrm>
                              <a:off x="4317572" y="3421156"/>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4" name="Shape 114"/>
                          <wps:spPr>
                            <a:xfrm>
                              <a:off x="4333263" y="3436847"/>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Məktəbin maddi-texniki bazası </w:t>
                                </w:r>
                              </w:p>
                            </w:txbxContent>
                          </wps:txbx>
                          <wps:bodyPr anchorCtr="0" anchor="ctr" bIns="20950" lIns="27925" spcFirstLastPara="1" rIns="27925" wrap="square" tIns="20950">
                            <a:noAutofit/>
                          </wps:bodyPr>
                        </wps:wsp>
                        <wps:wsp>
                          <wps:cNvSpPr/>
                          <wps:cNvPr id="115" name="Shape 115"/>
                          <wps:spPr>
                            <a:xfrm>
                              <a:off x="4317572" y="4039303"/>
                              <a:ext cx="1534441" cy="53572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6" name="Shape 116"/>
                          <wps:spPr>
                            <a:xfrm>
                              <a:off x="4333263" y="4054994"/>
                              <a:ext cx="1503059" cy="50434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Fənn laboratoriyaları və idman zalları (geyinmə-soyunma otaqları)</w:t>
                                </w:r>
                              </w:p>
                            </w:txbxContent>
                          </wps:txbx>
                          <wps:bodyPr anchorCtr="0" anchor="ctr" bIns="20950" lIns="27925" spcFirstLastPara="1" rIns="27925" wrap="square" tIns="20950">
                            <a:noAutofit/>
                          </wps:bodyPr>
                        </wps:wsp>
                        <wps:wsp>
                          <wps:cNvSpPr/>
                          <wps:cNvPr id="117" name="Shape 117"/>
                          <wps:spPr>
                            <a:xfrm>
                              <a:off x="6187673" y="0"/>
                              <a:ext cx="1918052" cy="4815840"/>
                            </a:xfrm>
                            <a:prstGeom prst="roundRect">
                              <a:avLst>
                                <a:gd fmla="val 10000" name="adj"/>
                              </a:avLst>
                            </a:prstGeom>
                            <a:solidFill>
                              <a:srgbClr val="CCD3EA"/>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8" name="Shape 118"/>
                          <wps:spPr>
                            <a:xfrm>
                              <a:off x="6187673" y="0"/>
                              <a:ext cx="1918052" cy="14447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Valideyn məlumatları</w:t>
                                </w:r>
                              </w:p>
                            </w:txbxContent>
                          </wps:txbx>
                          <wps:bodyPr anchorCtr="0" anchor="ctr" bIns="60950" lIns="60950" spcFirstLastPara="1" rIns="60950" wrap="square" tIns="60950">
                            <a:noAutofit/>
                          </wps:bodyPr>
                        </wps:wsp>
                        <wps:wsp>
                          <wps:cNvSpPr/>
                          <wps:cNvPr id="119" name="Shape 119"/>
                          <wps:spPr>
                            <a:xfrm>
                              <a:off x="6379478" y="1444752"/>
                              <a:ext cx="1534441" cy="3130296"/>
                            </a:xfrm>
                            <a:prstGeom prst="roundRect">
                              <a:avLst>
                                <a:gd fmla="val 10000" name="adj"/>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20" name="Shape 120"/>
                          <wps:spPr>
                            <a:xfrm>
                              <a:off x="6424420" y="1489694"/>
                              <a:ext cx="1444557" cy="304041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Demoqrafik məlumatlar və digər valideyn məlumatları</w:t>
                                </w:r>
                              </w:p>
                            </w:txbxContent>
                          </wps:txbx>
                          <wps:bodyPr anchorCtr="0" anchor="ctr" bIns="20950" lIns="27925" spcFirstLastPara="1" rIns="27925" wrap="square" tIns="209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279400</wp:posOffset>
                </wp:positionH>
                <wp:positionV relativeFrom="paragraph">
                  <wp:posOffset>177800</wp:posOffset>
                </wp:positionV>
                <wp:extent cx="8107680" cy="4834157"/>
                <wp:effectExtent b="0" l="0" r="0" t="0"/>
                <wp:wrapTopAndBottom distB="0" distT="0"/>
                <wp:docPr id="430"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8107680" cy="4834157"/>
                        </a:xfrm>
                        <a:prstGeom prst="rect"/>
                        <a:ln/>
                      </pic:spPr>
                    </pic:pic>
                  </a:graphicData>
                </a:graphic>
              </wp:anchor>
            </w:drawing>
          </mc:Fallback>
        </mc:AlternateConten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Prioritetlərin müəyyənləşdirilməsi:</w:t>
      </w:r>
    </w:p>
    <w:p w:rsidR="00000000" w:rsidDel="00000000" w:rsidP="00000000" w:rsidRDefault="00000000" w:rsidRPr="00000000" w14:paraId="000000A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6629400" cy="3200400"/>
                <wp:effectExtent b="0" l="0" r="0" t="0"/>
                <wp:docPr id="423" name=""/>
                <a:graphic>
                  <a:graphicData uri="http://schemas.microsoft.com/office/word/2010/wordprocessingGroup">
                    <wpg:wgp>
                      <wpg:cNvGrpSpPr/>
                      <wpg:grpSpPr>
                        <a:xfrm>
                          <a:off x="0" y="0"/>
                          <a:ext cx="6629400" cy="3200400"/>
                          <a:chOff x="0" y="0"/>
                          <a:chExt cx="6629400" cy="3200400"/>
                        </a:xfrm>
                      </wpg:grpSpPr>
                      <wpg:grpSp>
                        <wpg:cNvGrpSpPr/>
                        <wpg:grpSpPr>
                          <a:xfrm>
                            <a:off x="-3617274" y="-555868"/>
                            <a:ext cx="10246674" cy="4312137"/>
                            <a:chOff x="-3617274" y="-555868"/>
                            <a:chExt cx="10246674" cy="4312137"/>
                          </a:xfrm>
                        </wpg:grpSpPr>
                        <wps:wsp>
                          <wps:cNvSpPr/>
                          <wps:cNvPr id="3" name="Shape 3"/>
                          <wps:spPr>
                            <a:xfrm>
                              <a:off x="0" y="0"/>
                              <a:ext cx="6629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3617274" y="-555868"/>
                              <a:ext cx="4312137" cy="4312137"/>
                            </a:xfrm>
                            <a:prstGeom prst="blockArc">
                              <a:avLst>
                                <a:gd fmla="val 18900000" name="adj1"/>
                                <a:gd fmla="val 2700000" name="adj2"/>
                                <a:gd fmla="val 501" name="adj3"/>
                              </a:avLst>
                            </a:prstGeom>
                            <a:noFill/>
                            <a:ln cap="flat" cmpd="sng" w="12700">
                              <a:solidFill>
                                <a:srgbClr val="345A99"/>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446834" y="320040"/>
                              <a:ext cx="6141018" cy="640080"/>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446834" y="320040"/>
                              <a:ext cx="6141018" cy="6400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0"/>
                                    <w:vertAlign w:val="baseline"/>
                                  </w:rPr>
                                  <w:t xml:space="preserve">Müəyyən edilmiş ehtiyacların bir-birinə təsirini nəzərdən keçirib qısamüddətli və uzunmüddətli məqsədə xidmət etdiyinin təyin edilməsi</w:t>
                                </w:r>
                              </w:p>
                            </w:txbxContent>
                          </wps:txbx>
                          <wps:bodyPr anchorCtr="0" anchor="ctr" bIns="38100" lIns="508050" spcFirstLastPara="1" rIns="38100" wrap="square" tIns="38100">
                            <a:noAutofit/>
                          </wps:bodyPr>
                        </wps:wsp>
                        <wps:wsp>
                          <wps:cNvSpPr/>
                          <wps:cNvPr id="24" name="Shape 24"/>
                          <wps:spPr>
                            <a:xfrm>
                              <a:off x="46784" y="240030"/>
                              <a:ext cx="800100" cy="800100"/>
                            </a:xfrm>
                            <a:prstGeom prst="ellipse">
                              <a:avLst/>
                            </a:prstGeom>
                            <a:solidFill>
                              <a:schemeClr val="lt1"/>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679503" y="1280160"/>
                              <a:ext cx="5908349" cy="640080"/>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6" name="Shape 26"/>
                          <wps:spPr>
                            <a:xfrm>
                              <a:off x="679503" y="1280160"/>
                              <a:ext cx="5908349" cy="6400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0"/>
                                    <w:vertAlign w:val="baseline"/>
                                  </w:rPr>
                                  <w:t xml:space="preserve">Hər bir ehtiyaca lazım olan resurs və səyləri müəyyən edin. Asanlıqla həll edilə biləcəkləri digərlərindən ayırın.</w:t>
                                </w:r>
                              </w:p>
                            </w:txbxContent>
                          </wps:txbx>
                          <wps:bodyPr anchorCtr="0" anchor="ctr" bIns="38100" lIns="508050" spcFirstLastPara="1" rIns="38100" wrap="square" tIns="38100">
                            <a:noAutofit/>
                          </wps:bodyPr>
                        </wps:wsp>
                        <wps:wsp>
                          <wps:cNvSpPr/>
                          <wps:cNvPr id="27" name="Shape 27"/>
                          <wps:spPr>
                            <a:xfrm>
                              <a:off x="279453" y="1200150"/>
                              <a:ext cx="800100" cy="800100"/>
                            </a:xfrm>
                            <a:prstGeom prst="ellipse">
                              <a:avLst/>
                            </a:prstGeom>
                            <a:solidFill>
                              <a:schemeClr val="lt1"/>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446834" y="2240280"/>
                              <a:ext cx="6141018" cy="640080"/>
                            </a:xfrm>
                            <a:prstGeom prst="rect">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446834" y="2240280"/>
                              <a:ext cx="6141018" cy="640080"/>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30"/>
                                    <w:vertAlign w:val="baseline"/>
                                  </w:rPr>
                                  <w:t xml:space="preserve">Kritik olan ehtiyacları müəyyən edin</w:t>
                                </w:r>
                              </w:p>
                            </w:txbxContent>
                          </wps:txbx>
                          <wps:bodyPr anchorCtr="0" anchor="ctr" bIns="38100" lIns="508050" spcFirstLastPara="1" rIns="38100" wrap="square" tIns="38100">
                            <a:noAutofit/>
                          </wps:bodyPr>
                        </wps:wsp>
                        <wps:wsp>
                          <wps:cNvSpPr/>
                          <wps:cNvPr id="30" name="Shape 30"/>
                          <wps:spPr>
                            <a:xfrm>
                              <a:off x="46784" y="2160270"/>
                              <a:ext cx="800100" cy="800100"/>
                            </a:xfrm>
                            <a:prstGeom prst="ellipse">
                              <a:avLst/>
                            </a:prstGeom>
                            <a:solidFill>
                              <a:schemeClr val="lt1"/>
                            </a:solidFill>
                            <a:ln cap="flat" cmpd="sng" w="12700">
                              <a:solidFill>
                                <a:srgbClr val="4372C3"/>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0" distR="0">
                <wp:extent cx="6629400" cy="3200400"/>
                <wp:effectExtent b="0" l="0" r="0" t="0"/>
                <wp:docPr id="423" name="image7.png"/>
                <a:graphic>
                  <a:graphicData uri="http://schemas.openxmlformats.org/drawingml/2006/picture">
                    <pic:pic>
                      <pic:nvPicPr>
                        <pic:cNvPr id="0" name="image7.png"/>
                        <pic:cNvPicPr preferRelativeResize="0"/>
                      </pic:nvPicPr>
                      <pic:blipFill>
                        <a:blip r:embed="rId20"/>
                        <a:srcRect/>
                        <a:stretch>
                          <a:fillRect/>
                        </a:stretch>
                      </pic:blipFill>
                      <pic:spPr>
                        <a:xfrm>
                          <a:off x="0" y="0"/>
                          <a:ext cx="6629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Məlumat toplama formaları:</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Məktəbdə şagirdlərdən və maraqlı tərəflərdən məlumatları aşağıdakı formalarda toplamaq olar:</w:t>
      </w:r>
    </w:p>
    <w:p w:rsidR="00000000" w:rsidDel="00000000" w:rsidP="00000000" w:rsidRDefault="00000000" w:rsidRPr="00000000" w14:paraId="000000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Sorğular</w:t>
      </w:r>
    </w:p>
    <w:p w:rsidR="00000000" w:rsidDel="00000000" w:rsidP="00000000" w:rsidRDefault="00000000" w:rsidRPr="00000000" w14:paraId="000000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Müsahibələr</w:t>
      </w:r>
    </w:p>
    <w:p w:rsidR="00000000" w:rsidDel="00000000" w:rsidP="00000000" w:rsidRDefault="00000000" w:rsidRPr="00000000" w14:paraId="000000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Fokus qruplar</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Sorğuların məqsədi:</w:t>
      </w:r>
    </w:p>
    <w:p w:rsidR="00000000" w:rsidDel="00000000" w:rsidP="00000000" w:rsidRDefault="00000000" w:rsidRPr="00000000" w14:paraId="000000B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Sorğular vasitəsilə böyük respondent qruplarından kəmiyyət məlumatlarını toplamaq üçün istifadə edilir.</w:t>
      </w:r>
    </w:p>
    <w:p w:rsidR="00000000" w:rsidDel="00000000" w:rsidP="00000000" w:rsidRDefault="00000000" w:rsidRPr="00000000" w14:paraId="000000B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Sorğular vasitəsilə nizam-intizam, rəylər və təcrübələr barədə məlumat toplamaq mümkündür.</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Sorğunun keçirilmə formaları:</w:t>
      </w:r>
    </w:p>
    <w:p w:rsidR="00000000" w:rsidDel="00000000" w:rsidP="00000000" w:rsidRDefault="00000000" w:rsidRPr="00000000" w14:paraId="000000B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Onlayn (Google Forms, Microsoft Forms, Surveyplanet.com və s)</w:t>
      </w:r>
    </w:p>
    <w:p w:rsidR="00000000" w:rsidDel="00000000" w:rsidP="00000000" w:rsidRDefault="00000000" w:rsidRPr="00000000" w14:paraId="000000B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Kağız (İnternetə çıxışın məhdud olduğu yerlərdə faydalıdır)</w:t>
      </w:r>
    </w:p>
    <w:p w:rsidR="00000000" w:rsidDel="00000000" w:rsidP="00000000" w:rsidRDefault="00000000" w:rsidRPr="00000000" w14:paraId="000000B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Telefon zəngi və ya fərdi canlı görüş (İlk iki vasitə mümkün olmadıqda keçirilə bilər)</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Müsahibələrin keçirilməsinin məqsədləri:</w:t>
      </w:r>
    </w:p>
    <w:p w:rsidR="00000000" w:rsidDel="00000000" w:rsidP="00000000" w:rsidRDefault="00000000" w:rsidRPr="00000000" w14:paraId="000000B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Keyfiyyət məlumatlarının toplanılması üçün </w:t>
      </w:r>
    </w:p>
    <w:p w:rsidR="00000000" w:rsidDel="00000000" w:rsidP="00000000" w:rsidRDefault="00000000" w:rsidRPr="00000000" w14:paraId="000000B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Qəliz məsələləri araşdırmaq üçün</w:t>
      </w:r>
    </w:p>
    <w:p w:rsidR="00000000" w:rsidDel="00000000" w:rsidP="00000000" w:rsidRDefault="00000000" w:rsidRPr="00000000" w14:paraId="000000B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Fərdi təsəvvürləri öyrənmək üçün istifadə edilir.</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Müsahibənin keçirilmə formaları:</w:t>
      </w:r>
    </w:p>
    <w:p w:rsidR="00000000" w:rsidDel="00000000" w:rsidP="00000000" w:rsidRDefault="00000000" w:rsidRPr="00000000" w14:paraId="000000C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Strukturlu (Əvvəlcədən təyin olunmuş suallar əsasında keçirilir)</w:t>
      </w:r>
    </w:p>
    <w:p w:rsidR="00000000" w:rsidDel="00000000" w:rsidP="00000000" w:rsidRDefault="00000000" w:rsidRPr="00000000" w14:paraId="000000C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Yarımstrukturlu (Suallar əvvəlcədən təyin edilsə də, əlavə suallara imkan verilir)</w:t>
      </w:r>
    </w:p>
    <w:p w:rsidR="00000000" w:rsidDel="00000000" w:rsidP="00000000" w:rsidRDefault="00000000" w:rsidRPr="00000000" w14:paraId="000000C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Struktursuz (Açıq , sərbəst axıcı söhbətlər)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Müsahibə alətləri: </w:t>
      </w:r>
    </w:p>
    <w:p w:rsidR="00000000" w:rsidDel="00000000" w:rsidP="00000000" w:rsidRDefault="00000000" w:rsidRPr="00000000" w14:paraId="000000C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Onlayn müsabibə alətləri (Zoom, Skype, Microsoft Teams)</w:t>
      </w:r>
    </w:p>
    <w:p w:rsidR="00000000" w:rsidDel="00000000" w:rsidP="00000000" w:rsidRDefault="00000000" w:rsidRPr="00000000" w14:paraId="000000C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Səs yazıcıları (diktafon və s.)</w:t>
      </w:r>
    </w:p>
    <w:p w:rsidR="00000000" w:rsidDel="00000000" w:rsidP="00000000" w:rsidRDefault="00000000" w:rsidRPr="00000000" w14:paraId="000000C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Transkripsiya xidmətləri (Otter.ai kimi vasitələr)</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Fokus qruplarının keçirilməsinin məqsədləri:</w:t>
      </w:r>
    </w:p>
    <w:p w:rsidR="00000000" w:rsidDel="00000000" w:rsidP="00000000" w:rsidRDefault="00000000" w:rsidRPr="00000000" w14:paraId="000000C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Keyfiyyət məlumatlarının toplanılması üçün </w:t>
      </w:r>
    </w:p>
    <w:p w:rsidR="00000000" w:rsidDel="00000000" w:rsidP="00000000" w:rsidRDefault="00000000" w:rsidRPr="00000000" w14:paraId="000000C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Münasibətləri, hisləri və reaksiyaları araşdırmaq üçün keçirilir.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Fokus qruplarının keçirilmə formaları:</w:t>
      </w:r>
    </w:p>
    <w:p w:rsidR="00000000" w:rsidDel="00000000" w:rsidP="00000000" w:rsidRDefault="00000000" w:rsidRPr="00000000" w14:paraId="000000C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Ənənəvi fokus qrupları: 6-12 iştirakçının iştirakı ilə keçirilən canlı sessiyalar.</w:t>
      </w:r>
    </w:p>
    <w:p w:rsidR="00000000" w:rsidDel="00000000" w:rsidP="00000000" w:rsidRDefault="00000000" w:rsidRPr="00000000" w14:paraId="000000D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Onlayn fokus qruplar: Video konfrans platformaları vasitəsilə keçirilir.</w:t>
      </w:r>
    </w:p>
    <w:p w:rsidR="00000000" w:rsidDel="00000000" w:rsidP="00000000" w:rsidRDefault="00000000" w:rsidRPr="00000000" w14:paraId="000000D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 fokus qruplar: 3-5 iştirakçıdan ibarət kiçik qruplar.</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SWOT (GZİT) analizin aparılması:</w:t>
      </w:r>
    </w:p>
    <w:p w:rsidR="00000000" w:rsidDel="00000000" w:rsidP="00000000" w:rsidRDefault="00000000" w:rsidRPr="00000000" w14:paraId="000000D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Məktəblər üçün SWOT (Strengths, Weaknesses, Opportunities, and Threats - Güclü tərəflər, Zəif tərəflər, İmkanlar və Təhlükələr) analizi aparmaq məktəbin fəaliyyətinə və inkişafına təsir edən daxili və xarici amillərin müəyyənləşdirilməsini əhatə edir.</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GZİT aşağıdakı 4 suala cavab tapmağa çalışır:</w:t>
      </w:r>
    </w:p>
    <w:p w:rsidR="00000000" w:rsidDel="00000000" w:rsidP="00000000" w:rsidRDefault="00000000" w:rsidRPr="00000000" w14:paraId="000000D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Hansı sahələr inkişaf etməlidir?</w:t>
      </w:r>
    </w:p>
    <w:p w:rsidR="00000000" w:rsidDel="00000000" w:rsidP="00000000" w:rsidRDefault="00000000" w:rsidRPr="00000000" w14:paraId="000000D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Hansı sahələr inkişaf edir?</w:t>
      </w:r>
    </w:p>
    <w:p w:rsidR="00000000" w:rsidDel="00000000" w:rsidP="00000000" w:rsidRDefault="00000000" w:rsidRPr="00000000" w14:paraId="000000D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Hansı sahələr durğundur?</w:t>
      </w:r>
    </w:p>
    <w:p w:rsidR="00000000" w:rsidDel="00000000" w:rsidP="00000000" w:rsidRDefault="00000000" w:rsidRPr="00000000" w14:paraId="000000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Hansı sahələr hər şeyi məhv edə bilər?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Quattrocento Sans" w:cs="Quattrocento Sans" w:eastAsia="Quattrocento Sans" w:hAnsi="Quattrocento Sans"/>
          <w:b w:val="0"/>
          <w:i w:val="0"/>
          <w:smallCaps w:val="0"/>
          <w:strike w:val="0"/>
          <w:color w:val="0d0d0d"/>
          <w:sz w:val="22"/>
          <w:szCs w:val="22"/>
          <w:highlight w:val="white"/>
          <w:u w:val="none"/>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GZİT-in mərhələləri:</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Hazırlıq</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Rəhbərlər, müəllimlər, işçilər, şagirdlər, valideynlər və icma üzvləri daxil olmaqla müxtəlif maraqlı tərəflərdən ibarət qrup yaradın.</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GZİT analizinin məqsədini və nəyə nail olmaq istədiyinizi müəyyənləşdirin.</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Məlumatların toplanılması:</w:t>
      </w:r>
    </w:p>
    <w:p w:rsidR="00000000" w:rsidDel="00000000" w:rsidP="00000000" w:rsidRDefault="00000000" w:rsidRPr="00000000" w14:paraId="000000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Məktəbin fəaliyyəti, resurslar, işçilərin ixtisasları, şagird nailiyyətləri, proqramlar haqqında məlumat toplayın.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Valideyn və kontingent demoqrafiyası, iqtisadi amillər, təhsil tendensiyaları və məktəbə təsir edən siyasətlər haqqında məlumat toplayın.</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GZIT təhlilin aparılması:</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Güclü tərəflərin müəyyənləşdirilməsi: Akademik nailiyyətlər, ixtisaslı işçilər, əlavə dərs proqramları nəzərə alınmaqla aşağıdakı məlumatlar toplana bilər:</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Əlavə dərəcələri və sertifikatları olan müəllim heyəti</w:t>
      </w:r>
    </w:p>
    <w:p w:rsidR="00000000" w:rsidDel="00000000" w:rsidP="00000000" w:rsidRDefault="00000000" w:rsidRPr="00000000" w14:paraId="000000E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Stajlı müəllim heyəti</w:t>
      </w:r>
    </w:p>
    <w:p w:rsidR="00000000" w:rsidDel="00000000" w:rsidP="00000000" w:rsidRDefault="00000000" w:rsidRPr="00000000" w14:paraId="000000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Peşəkar inkişaf proqramlarının mövcudluğu</w:t>
      </w:r>
    </w:p>
    <w:p w:rsidR="00000000" w:rsidDel="00000000" w:rsidP="00000000" w:rsidRDefault="00000000" w:rsidRPr="00000000" w14:paraId="000000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Valideyn-müəllim assosiasiyasının mövcudluğu</w:t>
      </w:r>
    </w:p>
    <w:p w:rsidR="00000000" w:rsidDel="00000000" w:rsidP="00000000" w:rsidRDefault="00000000" w:rsidRPr="00000000" w14:paraId="000000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İstedadlı şagird heyəti</w:t>
      </w:r>
    </w:p>
    <w:p w:rsidR="00000000" w:rsidDel="00000000" w:rsidP="00000000" w:rsidRDefault="00000000" w:rsidRPr="00000000" w14:paraId="000000E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Əlavə tədris proqramlarının mövcudluğu və rəngarəngliyi</w:t>
      </w:r>
    </w:p>
    <w:p w:rsidR="00000000" w:rsidDel="00000000" w:rsidP="00000000" w:rsidRDefault="00000000" w:rsidRPr="00000000" w14:paraId="000000E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Layihə və araşdırma əsaslı öyrənmənin mövcudluğu</w:t>
      </w:r>
    </w:p>
    <w:p w:rsidR="00000000" w:rsidDel="00000000" w:rsidP="00000000" w:rsidRDefault="00000000" w:rsidRPr="00000000" w14:paraId="000000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STEM (Elm, Texnologiya, Mühəndislik və Riyaziyyat) proqramlarının inteqrasiyası.</w:t>
      </w:r>
    </w:p>
    <w:p w:rsidR="00000000" w:rsidDel="00000000" w:rsidP="00000000" w:rsidRDefault="00000000" w:rsidRPr="00000000" w14:paraId="000000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laboratoriya, akt zalı və idman zallarının təchizatı</w:t>
      </w:r>
    </w:p>
    <w:p w:rsidR="00000000" w:rsidDel="00000000" w:rsidP="00000000" w:rsidRDefault="00000000" w:rsidRPr="00000000" w14:paraId="000000F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İnformatika və STEM otaqlarının təchizatı</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Zəif tərəflərin müəyyənləşdirilməsi:</w:t>
      </w:r>
    </w:p>
    <w:p w:rsidR="00000000" w:rsidDel="00000000" w:rsidP="00000000" w:rsidRDefault="00000000" w:rsidRPr="00000000" w14:paraId="000000F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Təmirsiz siniflər, zallar və ya təchizat problemləri</w:t>
      </w:r>
    </w:p>
    <w:p w:rsidR="00000000" w:rsidDel="00000000" w:rsidP="00000000" w:rsidRDefault="00000000" w:rsidRPr="00000000" w14:paraId="000000F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Laboratoriyanların müasir tələblərə cavab verməsi</w:t>
      </w:r>
    </w:p>
    <w:p w:rsidR="00000000" w:rsidDel="00000000" w:rsidP="00000000" w:rsidRDefault="00000000" w:rsidRPr="00000000" w14:paraId="000000F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 üçün kifayət qədər kompüter və ya planşetlərin olmaması</w:t>
      </w:r>
    </w:p>
    <w:p w:rsidR="00000000" w:rsidDel="00000000" w:rsidP="00000000" w:rsidRDefault="00000000" w:rsidRPr="00000000" w14:paraId="000000F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Köhnəlmiş proqram təminatı və tədris vasitələri</w:t>
      </w:r>
    </w:p>
    <w:p w:rsidR="00000000" w:rsidDel="00000000" w:rsidP="00000000" w:rsidRDefault="00000000" w:rsidRPr="00000000" w14:paraId="000000F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Yüksək sürətli internətə məhdud giriş</w:t>
      </w:r>
    </w:p>
    <w:p w:rsidR="00000000" w:rsidDel="00000000" w:rsidP="00000000" w:rsidRDefault="00000000" w:rsidRPr="00000000" w14:paraId="000000F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Fərdi diqqət yetirilməsinə imkan verməyən çox sayda şagirdli siniflər</w:t>
      </w:r>
    </w:p>
    <w:p w:rsidR="00000000" w:rsidDel="00000000" w:rsidP="00000000" w:rsidRDefault="00000000" w:rsidRPr="00000000" w14:paraId="000000F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Ağır iş yükü səbəbindən müəllimlərin yorulması</w:t>
      </w:r>
    </w:p>
    <w:p w:rsidR="00000000" w:rsidDel="00000000" w:rsidP="00000000" w:rsidRDefault="00000000" w:rsidRPr="00000000" w14:paraId="000000F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Şagirdlərin performans və iştirak səviyyəsinin aşağı olması</w:t>
      </w:r>
    </w:p>
    <w:p w:rsidR="00000000" w:rsidDel="00000000" w:rsidP="00000000" w:rsidRDefault="00000000" w:rsidRPr="00000000" w14:paraId="0000010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Müəllimlər arasında tədris metodlarında müxtəliflik</w:t>
      </w:r>
    </w:p>
    <w:p w:rsidR="00000000" w:rsidDel="00000000" w:rsidP="00000000" w:rsidRDefault="00000000" w:rsidRPr="00000000" w14:paraId="0000010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Dövlət və ya milli standartlarla uyğunsuzluq</w:t>
      </w:r>
    </w:p>
    <w:p w:rsidR="00000000" w:rsidDel="00000000" w:rsidP="00000000" w:rsidRDefault="00000000" w:rsidRPr="00000000" w14:paraId="0000010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Şagirdlərin bacarıq və hazırlığında boşluqlar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İmkanların müəyyən edilməsi:</w:t>
      </w:r>
    </w:p>
    <w:p w:rsidR="00000000" w:rsidDel="00000000" w:rsidP="00000000" w:rsidRDefault="00000000" w:rsidRPr="00000000" w14:paraId="0000010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Dövlət qrantları</w:t>
      </w:r>
    </w:p>
    <w:p w:rsidR="00000000" w:rsidDel="00000000" w:rsidP="00000000" w:rsidRDefault="00000000" w:rsidRPr="00000000" w14:paraId="0000010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Fərqli kurikulumların tətbiqi</w:t>
      </w:r>
    </w:p>
    <w:p w:rsidR="00000000" w:rsidDel="00000000" w:rsidP="00000000" w:rsidRDefault="00000000" w:rsidRPr="00000000" w14:paraId="0000010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Fərqli məktəbdənkənar fəaliyyət növlərinin tətbiqi</w:t>
      </w:r>
    </w:p>
    <w:p w:rsidR="00000000" w:rsidDel="00000000" w:rsidP="00000000" w:rsidRDefault="00000000" w:rsidRPr="00000000" w14:paraId="0000010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İdarəetmə heyətinin inkişaf etdirilməsi (gücləndirilməsi)</w:t>
      </w:r>
    </w:p>
    <w:p w:rsidR="00000000" w:rsidDel="00000000" w:rsidP="00000000" w:rsidRDefault="00000000" w:rsidRPr="00000000" w14:paraId="0000010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Müəllimlərin və idar heyətinin beynəlxalq və yerli sertifikatlara cəlb edilməsi</w:t>
      </w:r>
    </w:p>
    <w:p w:rsidR="00000000" w:rsidDel="00000000" w:rsidP="00000000" w:rsidRDefault="00000000" w:rsidRPr="00000000" w14:paraId="0000010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Məzun sisteminin qurulması</w:t>
      </w:r>
    </w:p>
    <w:p w:rsidR="00000000" w:rsidDel="00000000" w:rsidP="00000000" w:rsidRDefault="00000000" w:rsidRPr="00000000" w14:paraId="0000010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Maliyyə dəstəyinin tapılması </w:t>
      </w:r>
    </w:p>
    <w:p w:rsidR="00000000" w:rsidDel="00000000" w:rsidP="00000000" w:rsidRDefault="00000000" w:rsidRPr="00000000" w14:paraId="0000010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Təhlükələrin müəyyən edilməsi:</w:t>
      </w:r>
    </w:p>
    <w:p w:rsidR="00000000" w:rsidDel="00000000" w:rsidP="00000000" w:rsidRDefault="00000000" w:rsidRPr="00000000" w14:paraId="0000011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Fövqəladə hallara hazırlıq səviyyəsi</w:t>
      </w:r>
    </w:p>
    <w:p w:rsidR="00000000" w:rsidDel="00000000" w:rsidP="00000000" w:rsidRDefault="00000000" w:rsidRPr="00000000" w14:paraId="0000011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Texnoloji imkanların zəif olması</w:t>
      </w:r>
    </w:p>
    <w:p w:rsidR="00000000" w:rsidDel="00000000" w:rsidP="00000000" w:rsidRDefault="00000000" w:rsidRPr="00000000" w14:paraId="0000011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Təhlükəsizlik məsələlərinə hazırlıq səviyyəsi</w:t>
      </w:r>
    </w:p>
    <w:p w:rsidR="00000000" w:rsidDel="00000000" w:rsidP="00000000" w:rsidRDefault="00000000" w:rsidRPr="00000000" w14:paraId="0000011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Ərazidən köç və ya əraziyə köç</w:t>
      </w:r>
    </w:p>
    <w:p w:rsidR="00000000" w:rsidDel="00000000" w:rsidP="00000000" w:rsidRDefault="00000000" w:rsidRPr="00000000" w14:paraId="0000011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Pedaqoji heyətin yaş ortalaması və yeni kurikuluma adaptasiya çətinliyi</w:t>
      </w:r>
    </w:p>
    <w:p w:rsidR="00000000" w:rsidDel="00000000" w:rsidP="00000000" w:rsidRDefault="00000000" w:rsidRPr="00000000" w14:paraId="0000011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infrastrukturu (Valideyn və şagird narazılığı)</w:t>
      </w:r>
    </w:p>
    <w:p w:rsidR="00000000" w:rsidDel="00000000" w:rsidP="00000000" w:rsidRDefault="00000000" w:rsidRPr="00000000" w14:paraId="0000011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Maliyyə çatışmazlığı</w:t>
      </w:r>
    </w:p>
    <w:p w:rsidR="00000000" w:rsidDel="00000000" w:rsidP="00000000" w:rsidRDefault="00000000" w:rsidRPr="00000000" w14:paraId="0000011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Yerləşdiyi ərazinin təhlükəli olmas</w:t>
      </w:r>
      <w:r w:rsidDel="00000000" w:rsidR="00000000" w:rsidRPr="00000000">
        <w:rPr>
          <w:rFonts w:ascii="Times New Roman" w:cs="Times New Roman" w:eastAsia="Times New Roman" w:hAnsi="Times New Roman"/>
          <w:sz w:val="24"/>
          <w:szCs w:val="24"/>
          <w:rtl w:val="0"/>
        </w:rPr>
        <w:t xml:space="preserve">ı</w:t>
      </w:r>
      <w:r w:rsidDel="00000000" w:rsidR="00000000" w:rsidRPr="00000000">
        <w:rPr>
          <w:rtl w:val="0"/>
        </w:rPr>
      </w:r>
    </w:p>
    <w:p w:rsidR="00000000" w:rsidDel="00000000" w:rsidP="00000000" w:rsidRDefault="00000000" w:rsidRPr="00000000" w14:paraId="00000118">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3-cü Mövzu: Vizyon, Missiya və Məqsədlər</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279400</wp:posOffset>
                </wp:positionV>
                <wp:extent cx="5486400" cy="3200400"/>
                <wp:effectExtent b="0" l="0" r="0" t="0"/>
                <wp:wrapTopAndBottom distB="0" distT="0"/>
                <wp:docPr id="424" name=""/>
                <a:graphic>
                  <a:graphicData uri="http://schemas.microsoft.com/office/word/2010/wordprocessingGroup">
                    <wpg:wgp>
                      <wpg:cNvGrpSpPr/>
                      <wpg:grpSpPr>
                        <a:xfrm>
                          <a:off x="0" y="0"/>
                          <a:ext cx="5486400" cy="3200400"/>
                          <a:chOff x="0" y="0"/>
                          <a:chExt cx="5486400" cy="3200425"/>
                        </a:xfrm>
                      </wpg:grpSpPr>
                      <wpg:grpSp>
                        <wpg:cNvGrpSpPr/>
                        <wpg:grpSpPr>
                          <a:xfrm>
                            <a:off x="0" y="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1454398" y="208025"/>
                              <a:ext cx="2688336" cy="2688336"/>
                            </a:xfrm>
                            <a:prstGeom prst="pie">
                              <a:avLst>
                                <a:gd fmla="val 16200000" name="adj1"/>
                                <a:gd fmla="val 1800000" name="adj2"/>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3" name="Shape 33"/>
                          <wps:spPr>
                            <a:xfrm>
                              <a:off x="2871216" y="777697"/>
                              <a:ext cx="960120" cy="8001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Missiya</w:t>
                                </w:r>
                              </w:p>
                            </w:txbxContent>
                          </wps:txbx>
                          <wps:bodyPr anchorCtr="0" anchor="ctr" bIns="29200" lIns="29200" spcFirstLastPara="1" rIns="29200" wrap="square" tIns="29200">
                            <a:noAutofit/>
                          </wps:bodyPr>
                        </wps:wsp>
                        <wps:wsp>
                          <wps:cNvSpPr/>
                          <wps:cNvPr id="34" name="Shape 34"/>
                          <wps:spPr>
                            <a:xfrm>
                              <a:off x="1399032" y="304037"/>
                              <a:ext cx="2688336" cy="2688336"/>
                            </a:xfrm>
                            <a:prstGeom prst="pie">
                              <a:avLst>
                                <a:gd fmla="val 1800000" name="adj1"/>
                                <a:gd fmla="val 9000000" name="adj2"/>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5" name="Shape 35"/>
                          <wps:spPr>
                            <a:xfrm>
                              <a:off x="2039112" y="2048256"/>
                              <a:ext cx="1440180" cy="70408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Məqsəd</w:t>
                                </w:r>
                              </w:p>
                            </w:txbxContent>
                          </wps:txbx>
                          <wps:bodyPr anchorCtr="0" anchor="ctr" bIns="29200" lIns="29200" spcFirstLastPara="1" rIns="29200" wrap="square" tIns="29200">
                            <a:noAutofit/>
                          </wps:bodyPr>
                        </wps:wsp>
                        <wps:wsp>
                          <wps:cNvSpPr/>
                          <wps:cNvPr id="36" name="Shape 36"/>
                          <wps:spPr>
                            <a:xfrm>
                              <a:off x="1343665" y="208025"/>
                              <a:ext cx="2688336" cy="2688336"/>
                            </a:xfrm>
                            <a:prstGeom prst="pie">
                              <a:avLst>
                                <a:gd fmla="val 9000000" name="adj1"/>
                                <a:gd fmla="val 16200000" name="adj2"/>
                              </a:avLst>
                            </a:prstGeom>
                            <a:solidFill>
                              <a:srgbClr val="4372C3"/>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7" name="Shape 37"/>
                          <wps:spPr>
                            <a:xfrm>
                              <a:off x="1655064" y="777697"/>
                              <a:ext cx="960120" cy="800100"/>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46"/>
                                    <w:vertAlign w:val="baseline"/>
                                  </w:rPr>
                                  <w:t xml:space="preserve">Vizyon</w:t>
                                </w:r>
                              </w:p>
                            </w:txbxContent>
                          </wps:txbx>
                          <wps:bodyPr anchorCtr="0" anchor="ctr" bIns="29200" lIns="29200" spcFirstLastPara="1" rIns="29200" wrap="square" tIns="29200">
                            <a:noAutofit/>
                          </wps:bodyPr>
                        </wps:wsp>
                        <wps:wsp>
                          <wps:cNvSpPr/>
                          <wps:cNvPr id="38" name="Shape 38"/>
                          <wps:spPr>
                            <a:xfrm>
                              <a:off x="1288200" y="41605"/>
                              <a:ext cx="3021177" cy="3021177"/>
                            </a:xfrm>
                            <a:custGeom>
                              <a:rect b="b" l="l" r="r" t="t"/>
                              <a:pathLst>
                                <a:path extrusionOk="0" h="120000" w="120000">
                                  <a:moveTo>
                                    <a:pt x="59991" y="4067"/>
                                  </a:moveTo>
                                  <a:lnTo>
                                    <a:pt x="59991" y="4067"/>
                                  </a:lnTo>
                                  <a:cubicBezTo>
                                    <a:pt x="79078" y="4064"/>
                                    <a:pt x="96849" y="13795"/>
                                    <a:pt x="107129" y="29878"/>
                                  </a:cubicBezTo>
                                  <a:cubicBezTo>
                                    <a:pt x="117408" y="45960"/>
                                    <a:pt x="118776" y="66175"/>
                                    <a:pt x="110758" y="83496"/>
                                  </a:cubicBezTo>
                                  <a:lnTo>
                                    <a:pt x="114269" y="85523"/>
                                  </a:lnTo>
                                  <a:lnTo>
                                    <a:pt x="105797" y="86441"/>
                                  </a:lnTo>
                                  <a:lnTo>
                                    <a:pt x="101940" y="78405"/>
                                  </a:lnTo>
                                  <a:lnTo>
                                    <a:pt x="105449" y="80431"/>
                                  </a:lnTo>
                                  <a:cubicBezTo>
                                    <a:pt x="112382" y="65011"/>
                                    <a:pt x="111022" y="47127"/>
                                    <a:pt x="101838" y="32932"/>
                                  </a:cubicBezTo>
                                  <a:cubicBezTo>
                                    <a:pt x="92654" y="18737"/>
                                    <a:pt x="76899" y="10167"/>
                                    <a:pt x="59992" y="10169"/>
                                  </a:cubicBezTo>
                                  <a:close/>
                                </a:path>
                              </a:pathLst>
                            </a:cu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1232611" y="137447"/>
                              <a:ext cx="3021177" cy="3021177"/>
                            </a:xfrm>
                            <a:custGeom>
                              <a:rect b="b" l="l" r="r" t="t"/>
                              <a:pathLst>
                                <a:path extrusionOk="0" h="120000" w="120000">
                                  <a:moveTo>
                                    <a:pt x="108435" y="87973"/>
                                  </a:moveTo>
                                  <a:cubicBezTo>
                                    <a:pt x="98891" y="104498"/>
                                    <a:pt x="81581" y="115017"/>
                                    <a:pt x="62518" y="115876"/>
                                  </a:cubicBezTo>
                                  <a:cubicBezTo>
                                    <a:pt x="43454" y="116735"/>
                                    <a:pt x="25269" y="107816"/>
                                    <a:pt x="14277" y="92216"/>
                                  </a:cubicBezTo>
                                  <a:lnTo>
                                    <a:pt x="10766" y="94244"/>
                                  </a:lnTo>
                                  <a:lnTo>
                                    <a:pt x="14207" y="86447"/>
                                  </a:lnTo>
                                  <a:lnTo>
                                    <a:pt x="23095" y="87124"/>
                                  </a:lnTo>
                                  <a:lnTo>
                                    <a:pt x="19585" y="89151"/>
                                  </a:lnTo>
                                  <a:cubicBezTo>
                                    <a:pt x="29474" y="102860"/>
                                    <a:pt x="45637" y="110621"/>
                                    <a:pt x="62519" y="109767"/>
                                  </a:cubicBezTo>
                                  <a:cubicBezTo>
                                    <a:pt x="79400" y="108913"/>
                                    <a:pt x="94697" y="99559"/>
                                    <a:pt x="103151" y="84922"/>
                                  </a:cubicBezTo>
                                  <a:close/>
                                </a:path>
                              </a:pathLst>
                            </a:cu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1177022" y="41605"/>
                              <a:ext cx="3021177" cy="3021177"/>
                            </a:xfrm>
                            <a:custGeom>
                              <a:rect b="b" l="l" r="r" t="t"/>
                              <a:pathLst>
                                <a:path extrusionOk="0" h="120000" w="120000">
                                  <a:moveTo>
                                    <a:pt x="11561" y="87966"/>
                                  </a:moveTo>
                                  <a:cubicBezTo>
                                    <a:pt x="2017" y="71436"/>
                                    <a:pt x="1562" y="51181"/>
                                    <a:pt x="10353" y="34238"/>
                                  </a:cubicBezTo>
                                  <a:cubicBezTo>
                                    <a:pt x="19144" y="17296"/>
                                    <a:pt x="35968" y="6007"/>
                                    <a:pt x="54979" y="4293"/>
                                  </a:cubicBezTo>
                                  <a:lnTo>
                                    <a:pt x="54979" y="239"/>
                                  </a:lnTo>
                                  <a:lnTo>
                                    <a:pt x="60009" y="7118"/>
                                  </a:lnTo>
                                  <a:lnTo>
                                    <a:pt x="54977" y="14476"/>
                                  </a:lnTo>
                                  <a:lnTo>
                                    <a:pt x="54978" y="10423"/>
                                  </a:lnTo>
                                  <a:cubicBezTo>
                                    <a:pt x="38157" y="12127"/>
                                    <a:pt x="23347" y="22244"/>
                                    <a:pt x="15643" y="37294"/>
                                  </a:cubicBezTo>
                                  <a:cubicBezTo>
                                    <a:pt x="7939" y="52344"/>
                                    <a:pt x="8392" y="70273"/>
                                    <a:pt x="16845" y="84915"/>
                                  </a:cubicBezTo>
                                  <a:close/>
                                </a:path>
                              </a:pathLst>
                            </a:custGeom>
                            <a:solidFill>
                              <a:srgbClr val="ABBA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279400</wp:posOffset>
                </wp:positionV>
                <wp:extent cx="5486400" cy="3200400"/>
                <wp:effectExtent b="0" l="0" r="0" t="0"/>
                <wp:wrapTopAndBottom distB="0" distT="0"/>
                <wp:docPr id="424"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5486400" cy="3200400"/>
                        </a:xfrm>
                        <a:prstGeom prst="rect"/>
                        <a:ln/>
                      </pic:spPr>
                    </pic:pic>
                  </a:graphicData>
                </a:graphic>
              </wp:anchor>
            </w:drawing>
          </mc:Fallback>
        </mc:AlternateConten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Vizyon formalaşdırılması:</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Vizyon nədir: Məktəbin vizyonu aşağıdakı suallara cavab tapmalıdır və hər bir məktəb üçün unikaldır. Buna təsir edən amilləri isə əvvəlki modullarımızda ehtiyacları müəyyən edərkən müəyyənləşdirmişik.</w:t>
      </w:r>
    </w:p>
    <w:p w:rsidR="00000000" w:rsidDel="00000000" w:rsidP="00000000" w:rsidRDefault="00000000" w:rsidRPr="00000000" w14:paraId="00000125">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Suallar: </w:t>
      </w:r>
    </w:p>
    <w:p w:rsidR="00000000" w:rsidDel="00000000" w:rsidP="00000000" w:rsidRDefault="00000000" w:rsidRPr="00000000" w14:paraId="000001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 məktəb gələcəkdə nələrə nail olmaq istəyir?</w:t>
      </w:r>
    </w:p>
    <w:p w:rsidR="00000000" w:rsidDel="00000000" w:rsidP="00000000" w:rsidRDefault="00000000" w:rsidRPr="00000000" w14:paraId="0000012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necə tanınmaq istəyir?</w:t>
      </w:r>
    </w:p>
    <w:p w:rsidR="00000000" w:rsidDel="00000000" w:rsidP="00000000" w:rsidRDefault="00000000" w:rsidRPr="00000000" w14:paraId="0000012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 məktəb uğuru necə müəyyən edəcək?</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Nümunə vizyonlar:</w:t>
      </w:r>
    </w:p>
    <w:p w:rsidR="00000000" w:rsidDel="00000000" w:rsidP="00000000" w:rsidRDefault="00000000" w:rsidRPr="00000000" w14:paraId="0000012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"Biz şagirdlərimizin potensialını maksimuma çatdırmaq və dünya miqyasında rəqabət edə biləcək gələcək liderlər yetişdirmək üçün səylə çalışırıq"</w:t>
      </w:r>
    </w:p>
    <w:p w:rsidR="00000000" w:rsidDel="00000000" w:rsidP="00000000" w:rsidRDefault="00000000" w:rsidRPr="00000000" w14:paraId="0000012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"Vizyonmuz hər şagirdin fərdi bacarıqlarını inkişaf etdirməyə kömək edəcək müasir və innovativ təhsil mühiti yaratmaqdır"</w:t>
      </w:r>
    </w:p>
    <w:p w:rsidR="00000000" w:rsidDel="00000000" w:rsidP="00000000" w:rsidRDefault="00000000" w:rsidRPr="00000000" w14:paraId="0000012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"Biz dünyanı dəyişə biləcək istedadlı və yaradıcı şagirdlər yetişdirmək istəyirik."</w:t>
      </w:r>
    </w:p>
    <w:p w:rsidR="00000000" w:rsidDel="00000000" w:rsidP="00000000" w:rsidRDefault="00000000" w:rsidRPr="00000000" w14:paraId="0000012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"Biz akademik və şəxsiyyət inkişafını təşviq edən, hər kəsin uğur qazanmasına şərait yaradan bir məktəb olmaq istəyirik"</w:t>
      </w:r>
    </w:p>
    <w:p w:rsidR="00000000" w:rsidDel="00000000" w:rsidP="00000000" w:rsidRDefault="00000000" w:rsidRPr="00000000" w14:paraId="0000012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"Vizyonumuz şagirdlərimizi elmi və texnoloji yeniliklərə hazırlamaq, gələcəyin ixtiraçılarını və liderlərini yetişdirməkdir"</w:t>
      </w:r>
    </w:p>
    <w:p w:rsidR="00000000" w:rsidDel="00000000" w:rsidP="00000000" w:rsidRDefault="00000000" w:rsidRPr="00000000" w14:paraId="00000130">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Missiya formalaşdırılması: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Məktəblərdə missiya bəyanatının formalaşdırılması onlara qət edəcəkləri yolda əsas hədəflərin müəyyənləşdirilməsinə dəstək olur. Burada məktəbin təmsil etdiyi və ya planlaşdırdığı dəyərləri əks etdirməlidir. O məktəbin unikallığını təsdiq edir və digər məktəblərdən nəyə görə seçildiyini göstərir. Bu səbəbdən missiya bəyanatı məktəbin tarixi, yerləşdiyi ərazi və əsas çatmaq istədikləri hədəflər əsasında dəqiqliklə yazılmalıdır. Missiya bəyanatı məktəbin bütün fəaliyyətlərinin əsasıdır və ona əsasən tənzimlənir. </w:t>
      </w:r>
    </w:p>
    <w:p w:rsidR="00000000" w:rsidDel="00000000" w:rsidP="00000000" w:rsidRDefault="00000000" w:rsidRPr="00000000" w14:paraId="0000013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Missiya bəyanatı məktəbin vizyonuna əsasən yazılır. Məktəbin nəyə nail olmaq istədiyini təsvir edir. </w:t>
      </w:r>
    </w:p>
    <w:p w:rsidR="00000000" w:rsidDel="00000000" w:rsidP="00000000" w:rsidRDefault="00000000" w:rsidRPr="00000000" w14:paraId="000001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Missiya bəyanatının olması məktəbin rəhbərliyi, müəllim və işçi heyəti , şagirdləri və valideynlərinin fəaliyyətlərini necə planlaşdıracaqlarını aydınlaşdıran sənəddir. Bura şagird nailiyyətləri, şəxsi və peşəkar inkişaf, mənəvi sağlamlıq, fərqli təcrübələrin paylaşılması aid ola bilər.</w:t>
      </w:r>
    </w:p>
    <w:p w:rsidR="00000000" w:rsidDel="00000000" w:rsidP="00000000" w:rsidRDefault="00000000" w:rsidRPr="00000000" w14:paraId="0000013C">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Missiya bəyanatı vizyondan daha geniş olub aşağıdakı suallara cavab tapmalıdır:</w:t>
      </w:r>
    </w:p>
    <w:p w:rsidR="00000000" w:rsidDel="00000000" w:rsidP="00000000" w:rsidRDefault="00000000" w:rsidRPr="00000000" w14:paraId="0000013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 məktəb nə üçün əhəmiyyətlidir?</w:t>
      </w:r>
    </w:p>
    <w:p w:rsidR="00000000" w:rsidDel="00000000" w:rsidP="00000000" w:rsidRDefault="00000000" w:rsidRPr="00000000" w14:paraId="000001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məqsədlərinə necə çatmağa çalışır?</w:t>
      </w:r>
    </w:p>
    <w:p w:rsidR="00000000" w:rsidDel="00000000" w:rsidP="00000000" w:rsidRDefault="00000000" w:rsidRPr="00000000" w14:paraId="000001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əsas xüsusiyyətləri, dəyərləri nələrdir?</w:t>
      </w:r>
    </w:p>
    <w:p w:rsidR="00000000" w:rsidDel="00000000" w:rsidP="00000000" w:rsidRDefault="00000000" w:rsidRPr="00000000" w14:paraId="00000140">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Missiya bəyanatı aşağıdakıları özündə ehtiva etməlidir:</w:t>
      </w:r>
    </w:p>
    <w:p w:rsidR="00000000" w:rsidDel="00000000" w:rsidP="00000000" w:rsidRDefault="00000000" w:rsidRPr="00000000" w14:paraId="0000014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dəyərləri (Sonradan qurulacaq fəaliyyətlər bu dəyərləri dəstəkləməlidir)</w:t>
      </w:r>
    </w:p>
    <w:p w:rsidR="00000000" w:rsidDel="00000000" w:rsidP="00000000" w:rsidRDefault="00000000" w:rsidRPr="00000000" w14:paraId="0000014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Uzunmüddətli məqsədlər (Təhsilin inkişafı, kurikulum fəlsəfəsi və fərqli öyrənmə imkanlarının tətbiqi ilə bağlı)</w:t>
      </w:r>
    </w:p>
    <w:p w:rsidR="00000000" w:rsidDel="00000000" w:rsidP="00000000" w:rsidRDefault="00000000" w:rsidRPr="00000000" w14:paraId="0000014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vizyonuna çatmaq üçün hansı hədəflər qoyur.</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Nümunə Missiya bəyanatları: </w:t>
      </w:r>
    </w:p>
    <w:p w:rsidR="00000000" w:rsidDel="00000000" w:rsidP="00000000" w:rsidRDefault="00000000" w:rsidRPr="00000000" w14:paraId="0000014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“Biz hər şagirdin təhsilində fərdi yanaşmanı təmin edərək, onların müvəffəqiyyətə çatmalarına dəstək olmaq üçün çalışırıq."</w:t>
      </w:r>
    </w:p>
    <w:p w:rsidR="00000000" w:rsidDel="00000000" w:rsidP="00000000" w:rsidRDefault="00000000" w:rsidRPr="00000000" w14:paraId="0000014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"Şagirdlərimizin təhsilində ən yüksək standartlara çatmaq üçün müasir tədris metodları və texnologiyalarından istifadə edirik."</w:t>
      </w:r>
    </w:p>
    <w:p w:rsidR="00000000" w:rsidDel="00000000" w:rsidP="00000000" w:rsidRDefault="00000000" w:rsidRPr="00000000" w14:paraId="000001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"Biz şagirdlərimizin fərdi potensiallarını maksimuma çatdırmaq üçün onların maraqlarına və qabiliyyətlərinə uyğun olaraq təhsil proqramları hazırlayırıq."</w:t>
      </w:r>
    </w:p>
    <w:p w:rsidR="00000000" w:rsidDel="00000000" w:rsidP="00000000" w:rsidRDefault="00000000" w:rsidRPr="00000000" w14:paraId="000001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"Hər bir şagirdin təhsil həyatında müsbət dəyişikliklər yaratmaq üçün məktəb, ailə və cəmiyyət ilə birlikdə işləyirik."</w:t>
      </w:r>
    </w:p>
    <w:p w:rsidR="00000000" w:rsidDel="00000000" w:rsidP="00000000" w:rsidRDefault="00000000" w:rsidRPr="00000000" w14:paraId="000001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"Şagirdlərimizi elmi və texnoloji yeniliklərə hazırlamaq üçün yüksək keyfiyyətli təhsil təmin edirik."</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Missiya bəyanatının bir parçası olan məktəb dəyərlərinin formalaşdırılması:</w:t>
      </w:r>
    </w:p>
    <w:p w:rsidR="00000000" w:rsidDel="00000000" w:rsidP="00000000" w:rsidRDefault="00000000" w:rsidRPr="00000000" w14:paraId="0000014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Məktəblər bir çox keyfiyyətləri özlərinin dəyərləri olaraq qəbul edə bilərlər. Burada əsas məsələ bu dəyərlərin sizin məktəbin işçiləri və şagirdləri üçün yad olmamasıdır və onların da sizin kimi düşünməsidir. Bunu dəqiqləşdirmək üçün siz məktəbin ehtiyaclarının müəyyənləşdirilməsi prosesində yığılan məlumatlara baxa və ya yenidən məlumat toplaya bilərsiniz. Burada əsas məqsəd budur ki, bir rəhbər olaraq sizin təyin etdiyiniz dəyərlərlə komandanızın da razı olmasıdır.</w:t>
      </w:r>
    </w:p>
    <w:p w:rsidR="00000000" w:rsidDel="00000000" w:rsidP="00000000" w:rsidRDefault="00000000" w:rsidRPr="00000000" w14:paraId="0000014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dəyərləri onun missiya və vizyonuna uyğun olmalıdır.</w:t>
      </w:r>
    </w:p>
    <w:p w:rsidR="00000000" w:rsidDel="00000000" w:rsidP="00000000" w:rsidRDefault="00000000" w:rsidRPr="00000000" w14:paraId="0000014F">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Məktəbin əsas məqsədlərinin formalaşdırılması:</w:t>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Strateji planda məqsədlər (3-5 il ərzində planlaşdırılan üzrə) məktəbin əsas fəaliyyət istiqamətləri üzrə yekunda çatacağı nöqtəyə əsasən təyin edilir. Məqsədlər əsasən ümumi xarakter daşıyır və məktəbin inkişaf planında spesifik hədəflərlə tam aydın olur. </w:t>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gedəcəyi istiqaməti müəyyənləşdirir və inkişaf planında hədəflərin verilməsi ilə konkretləşir.</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istiqamətləri üzrə məqsədlərin verilməsinə aid nümunələr: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Şagird nailiyyətləri və şəxsi inkişaf</w:t>
      </w:r>
    </w:p>
    <w:p w:rsidR="00000000" w:rsidDel="00000000" w:rsidP="00000000" w:rsidRDefault="00000000" w:rsidRPr="00000000" w14:paraId="000001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Buraxılış imtahanlarında rayon üzrə ilk 5 məktəbdən biri olmaq</w:t>
      </w:r>
    </w:p>
    <w:p w:rsidR="00000000" w:rsidDel="00000000" w:rsidP="00000000" w:rsidRDefault="00000000" w:rsidRPr="00000000" w14:paraId="000001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Şagirdlərin daxili imtahanlarda nəticələrinin yüksəldilməsi</w:t>
      </w:r>
    </w:p>
    <w:p w:rsidR="00000000" w:rsidDel="00000000" w:rsidP="00000000" w:rsidRDefault="00000000" w:rsidRPr="00000000" w14:paraId="000001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Şagirdlərin böyük əksəriyyəti nəzərdə tutulan məzmun standartlarına uyğun irəliləyiş nümayiş etdirməsi</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Öyrətmə və qiymətləndirmə</w:t>
      </w:r>
    </w:p>
    <w:p w:rsidR="00000000" w:rsidDel="00000000" w:rsidP="00000000" w:rsidRDefault="00000000" w:rsidRPr="00000000" w14:paraId="000001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Müəllimlərin vaxt və resusrslardan maksimum səmərəli istifadə edilməsinin təmin edilməsi</w:t>
      </w:r>
    </w:p>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Müəllimlərin hamısının şagirdlərin əvvəlki təlim nəticələrini və onların əksəriyyətinin fərdi öyrənmə ehtiyaclarını nəzərə alan effektiv planlama aparması</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Dərslərin hamısında şagirdlərdə tənqidi, yaradıcı düşünmə və problem həlletmə bacarıqlarını adətən inkişaf etdirməsi</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Müəllim-şagird münasibətlərinə riayət olunmasına maksimum nail olmaq</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Dəstəkləyici mühit:</w:t>
      </w:r>
    </w:p>
    <w:p w:rsidR="00000000" w:rsidDel="00000000" w:rsidP="00000000" w:rsidRDefault="00000000" w:rsidRPr="00000000" w14:paraId="000001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Hər bir müəllimin və işçinin uşaqların təhlükəsizliyinin təmin edilməsi ilə bağlı bacarıqlara malik olması və fəaliyyətlərində bunu dəstəkləməsi</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Bullinqlə mübarizə qayda və prosedurların effektiv şəkildə tətbiq olunması</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Şagirdlərə yüksək səviyyədə psixoloji xidmət göstərilməsi və bunun üçün sistemli, effektiv prosedurlar mövcudluğu</w:t>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maddi-texniki və tədris bazası tədsir fəaliyyəti üçün maksimum təhlükəsiz olması</w:t>
      </w:r>
    </w:p>
    <w:p w:rsidR="00000000" w:rsidDel="00000000" w:rsidP="00000000" w:rsidRDefault="00000000" w:rsidRPr="00000000" w14:paraId="000001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Məktəbdə davamiyyətlə bağlı qayda və prosedurlar sistemli və effektiv şəkildə tətbiq olunması</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Liderlik və idarəetmə:</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əsas idarəetmə heyəti üzvlərinin ümumtəhsilin dövlət standartları haqqında ətraflı təsəvvürlərinin olması</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bütün sahələr üzrə ətraflı özünüqiymətləndirmə aparması</w:t>
      </w:r>
    </w:p>
    <w:p w:rsidR="00000000" w:rsidDel="00000000" w:rsidP="00000000" w:rsidRDefault="00000000" w:rsidRPr="00000000" w14:paraId="000001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mövcud vəziyyətini nəzərə alan, inkişaf ehtiyaclarına uyğun və işlək illik fəaliyyət planı və/və ya inkişaf planı mövcud olması</w:t>
      </w:r>
    </w:p>
    <w:p w:rsidR="00000000" w:rsidDel="00000000" w:rsidP="00000000" w:rsidRDefault="00000000" w:rsidRPr="00000000" w14:paraId="000001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heyətinin bütün üzvləri arasında peşəkar ünsiyyət və münasibətin olması</w:t>
      </w:r>
    </w:p>
    <w:p w:rsidR="00000000" w:rsidDel="00000000" w:rsidP="00000000" w:rsidRDefault="00000000" w:rsidRPr="00000000" w14:paraId="000001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İdarəetmə heyətinin əsas üzvləri və fənn metodbirləşmə rəhbərlərinin hamısı öyrətmə və öyrənmənin keyfiyyət təminatı ilə bağlı ətraflı və aydın təsəvvürə malik olması və fəaliyyətlərində bunu dəstəkləməsi</w:t>
      </w:r>
    </w:p>
    <w:p w:rsidR="00000000" w:rsidDel="00000000" w:rsidP="00000000" w:rsidRDefault="00000000" w:rsidRPr="00000000" w14:paraId="000001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İdarəetmə heyətinin əsas üzvləri və fənn metodbirləşmə rəhbərlərinin hamısı öyrətmə və öyrənmə sahəsində qabaqcıl təcrübələr barədə məlumatlı olması və bunu digərlərinə effektiv şəkildə çatdırması.</w:t>
      </w:r>
    </w:p>
    <w:p w:rsidR="00000000" w:rsidDel="00000000" w:rsidP="00000000" w:rsidRDefault="00000000" w:rsidRPr="00000000" w14:paraId="00000172">
      <w:pPr>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175">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4. Mövzu: Məktəbin İnkişaf Planı</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Məktəbin inkişaf planı nədir?</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inkişaf planı məktəbin müəyyən edilmiş dəyərlərinə əsaslanan və əsas məqsədlərinə çatmaq üçün lazımlı olan fəaliyyətləri və resursları əks etdirir. MİP strateji sənədin bir parçasıdır. MİP-də strateji planda verilən məqsədlər daha spesifik təqdim edilir və SMART olması mütləq gözlənilir.</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Məktəbin inkişaf planı ehtiyacların müəyyənləşməsi üçün aparılan araşdırmanın sonunda prioritetləşdiriləcək məsələlərə fokuslanmaq üçün və inkişafda olan sahələri daha da inkişaf etdirmək üçün əvəzolunmaz vasitədir və məktəbin formalaşdırılacaq fəaliyyət planına birbaşa mayak funksiyasını həyata keçirir.</w:t>
      </w:r>
    </w:p>
    <w:p w:rsidR="00000000" w:rsidDel="00000000" w:rsidP="00000000" w:rsidRDefault="00000000" w:rsidRPr="00000000" w14:paraId="0000017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Məktəbin inkişaf planının aşağıdakı faydaları var:</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MİP hədəfləri konkretləşdirir.</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 nəticələri haqqında şüurluluğu artırır.</w:t>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əsaslı idarəetməni təmin edir.</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Hesabatlılığı artırır.</w:t>
      </w:r>
    </w:p>
    <w:p w:rsidR="00000000" w:rsidDel="00000000" w:rsidP="00000000" w:rsidRDefault="00000000" w:rsidRPr="00000000" w14:paraId="000001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Peşəkar inkişafı izləyir.</w:t>
      </w:r>
    </w:p>
    <w:p w:rsidR="00000000" w:rsidDel="00000000" w:rsidP="00000000" w:rsidRDefault="00000000" w:rsidRPr="00000000" w14:paraId="000001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Maraqlı tərəflərin gözləntilərini aydınlaşdırır.</w:t>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Stratejik planlamanı izah edir.</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məqsədlərin formalaşdırılması:</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SMART qısaltması Konkret (Specific), Ölçülə bilən (Measurable), Əldə edilə bilən (Achievable), Uyğun (Relevant) və Vaxtla məhdud (Time-bound) deməkdir. Bu çərçivə aydın, qısa və əldə edilə bilən məqsədlərin qoyulmasına kömək edir ki, bu da məktəb mühitində xüsusilə faydalıdır.</w:t>
      </w:r>
    </w:p>
    <w:p w:rsidR="00000000" w:rsidDel="00000000" w:rsidP="00000000" w:rsidRDefault="00000000" w:rsidRPr="00000000" w14:paraId="0000018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Konkret hədəfə aid nümunə:</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"Şagird nəticələrini yaxşılaşdırmaq" əvəzinə, "yarımilin sonuna qədər şagirdlərin riyaziyyat üzrə BSQ nəticələrini 10% artırmaq" kimi konkret bir məqsəd qoyula bilər.</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Ölçülə bilən hədəfə aid nümunə:</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İyun ayına qədər məktəb işçilərinin 90%-ni yeni tədris texnologiyalarından istifadə etməklə bağlı sertifikatlaşdırmaq.</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Əldə edilə bilən: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Müəllimlərin 80%-nin növbəti yarımilin sonuna qədər pedaqogika üzrə ən azı bir peşəkar inkişaf kursunda iştirak etməsini təmin etmək.</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1"/>
          <w:smallCaps w:val="0"/>
          <w:strike w:val="0"/>
          <w:color w:val="0d0d0d"/>
          <w:sz w:val="22"/>
          <w:szCs w:val="22"/>
          <w:highlight w:val="white"/>
          <w:u w:val="none"/>
          <w:vertAlign w:val="baseline"/>
          <w:rtl w:val="0"/>
        </w:rPr>
        <w:t xml:space="preserve">Uyğun (Valideyn əlaqələrinin möhkəmləndirilməsi):</w:t>
      </w:r>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 Hər ay keçiriləcək valideyn-müəllim görüşlərinin sayını artıraraq, növbəti ilin sonuna qədər valideyn iştirakını 50% artırmaq</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Arial" w:cs="Arial" w:eastAsia="Arial" w:hAnsi="Arial"/>
              <w:b w:val="0"/>
              <w:i w:val="1"/>
              <w:smallCaps w:val="0"/>
              <w:strike w:val="0"/>
              <w:color w:val="0d0d0d"/>
              <w:sz w:val="22"/>
              <w:szCs w:val="22"/>
              <w:highlight w:val="white"/>
              <w:u w:val="none"/>
              <w:vertAlign w:val="baseline"/>
              <w:rtl w:val="0"/>
            </w:rPr>
            <w:t xml:space="preserve">Vaxtla məhdud:</w:t>
          </w:r>
        </w:sdtContent>
      </w:sdt>
      <w:r w:rsidDel="00000000" w:rsidR="00000000" w:rsidRPr="00000000">
        <w:rPr>
          <w:rFonts w:ascii="Quattrocento Sans" w:cs="Quattrocento Sans" w:eastAsia="Quattrocento Sans" w:hAnsi="Quattrocento Sans"/>
          <w:b w:val="0"/>
          <w:i w:val="0"/>
          <w:smallCaps w:val="0"/>
          <w:strike w:val="0"/>
          <w:color w:val="0d0d0d"/>
          <w:sz w:val="22"/>
          <w:szCs w:val="22"/>
          <w:highlight w:val="white"/>
          <w:u w:val="none"/>
          <w:vertAlign w:val="baseline"/>
          <w:rtl w:val="0"/>
        </w:rPr>
        <w:t xml:space="preserve"> Gələn ilin mart ayına qədər məktəb kafeteriyasına sağlam qidalanma barədə məlumatlandırıcı materiallar yerləşdirmək və sağlam qidaların sayını 20% artırmaq.</w:t>
      </w: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Məktəblərdə təyin edə biləcəyimiz spesifik hədəflərə aid nümunələr: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Şagird naililiyyətləri və şəxsi inkişaf</w:t>
      </w:r>
    </w:p>
    <w:p w:rsidR="00000000" w:rsidDel="00000000" w:rsidP="00000000" w:rsidRDefault="00000000" w:rsidRPr="00000000" w14:paraId="0000019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Təlim nəticələrinin yüksəldilməsi:</w:t>
      </w:r>
    </w:p>
    <w:p w:rsidR="00000000" w:rsidDel="00000000" w:rsidP="00000000" w:rsidRDefault="00000000" w:rsidRPr="00000000" w14:paraId="000001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9-11-ci sinif buraxılış nəticələri:</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9-cu sinif üzrə:</w:t>
      </w:r>
    </w:p>
    <w:tbl>
      <w:tblPr>
        <w:tblStyle w:val="Table2"/>
        <w:tblW w:w="9901.0" w:type="dxa"/>
        <w:jc w:val="left"/>
        <w:tblInd w:w="1080.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1752"/>
        <w:gridCol w:w="1486"/>
        <w:gridCol w:w="1798"/>
        <w:gridCol w:w="1603"/>
        <w:gridCol w:w="1631"/>
        <w:gridCol w:w="1631"/>
        <w:tblGridChange w:id="0">
          <w:tblGrid>
            <w:gridCol w:w="1752"/>
            <w:gridCol w:w="1486"/>
            <w:gridCol w:w="1798"/>
            <w:gridCol w:w="1603"/>
            <w:gridCol w:w="1631"/>
            <w:gridCol w:w="1631"/>
          </w:tblGrid>
        </w:tblGridChange>
      </w:tblGrid>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Fənn</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Qeyri-kafi faizi</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Müvəfəqiyyət faizi</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Əla, yaxşı faiz</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Ümumi ortalama</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Rayon üzrə yer</w:t>
            </w:r>
          </w:p>
        </w:tc>
      </w:tr>
      <w:tr>
        <w:trPr>
          <w:cantSplit w:val="0"/>
          <w:tblHeader w:val="0"/>
        </w:trPr>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Azərbaycan dili</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Riyaziyyat</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İngilis dili</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11-ci sinif üzrə:</w:t>
      </w:r>
    </w:p>
    <w:tbl>
      <w:tblPr>
        <w:tblStyle w:val="Table3"/>
        <w:tblW w:w="9901.0" w:type="dxa"/>
        <w:jc w:val="left"/>
        <w:tblInd w:w="1080.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1752"/>
        <w:gridCol w:w="1486"/>
        <w:gridCol w:w="1798"/>
        <w:gridCol w:w="1603"/>
        <w:gridCol w:w="1631"/>
        <w:gridCol w:w="1631"/>
        <w:tblGridChange w:id="0">
          <w:tblGrid>
            <w:gridCol w:w="1752"/>
            <w:gridCol w:w="1486"/>
            <w:gridCol w:w="1798"/>
            <w:gridCol w:w="1603"/>
            <w:gridCol w:w="1631"/>
            <w:gridCol w:w="1631"/>
          </w:tblGrid>
        </w:tblGridChange>
      </w:tblGrid>
      <w:tr>
        <w:trPr>
          <w:cantSplit w:val="0"/>
          <w:tblHeader w:val="0"/>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Fənn</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Qeyri-kafi faizi</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Müvəfəqiyyət faizi</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Əla, yaxşı faiz</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Ümumi ortalama</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Rayon üzrə yer</w:t>
            </w:r>
          </w:p>
        </w:tc>
      </w:tr>
      <w:tr>
        <w:trPr>
          <w:cantSplit w:val="0"/>
          <w:tblHeader w:val="0"/>
        </w:trPr>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Azərbaycan dili</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Riyaziyyat</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İngilis dili</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5-ci Mövzu: Məktəbin fəaliyyət planı</w:t>
      </w:r>
    </w:p>
    <w:p w:rsidR="00000000" w:rsidDel="00000000" w:rsidP="00000000" w:rsidRDefault="00000000" w:rsidRPr="00000000" w14:paraId="000001C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planı nə üçün vacibdir?</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 Məqsədyönlü fəaliyyətlər baş verir. </w:t>
      </w:r>
    </w:p>
    <w:p w:rsidR="00000000" w:rsidDel="00000000" w:rsidP="00000000" w:rsidRDefault="00000000" w:rsidRPr="00000000" w14:paraId="000001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planı strateji planda qoyulan məqsədlərə və inkişaf planında qoyulan hədəflərə uyğun planlaşdırıldığı üçün məqsədyönlü fəaliyyətlər olur. Spontan fəaliyyətlərin qarşısı alınır.</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Aydın yol xəritəsi funksiyasını yerinə yetirir:</w:t>
      </w:r>
    </w:p>
    <w:p w:rsidR="00000000" w:rsidDel="00000000" w:rsidP="00000000" w:rsidRDefault="00000000" w:rsidRPr="00000000" w14:paraId="000001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Qəti addımları və çərçivələri təyin etməkdə dəstək olur və fəaliyyətlərin prioritetlərə uyğunlaşmasına imkan verir.</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Hesabatlılıq yönündən effektiv olur.</w:t>
      </w:r>
    </w:p>
    <w:p w:rsidR="00000000" w:rsidDel="00000000" w:rsidP="00000000" w:rsidRDefault="00000000" w:rsidRPr="00000000" w14:paraId="000001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Fəaliyyətlərin yekun uğur göstəriciləri və son tarixlər müəyyən olunduğu üçün hesabatın vaxtında və məqsədli verilməsini dəstəkləyir.</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Məsuliyyətliliyi artırır.</w:t>
      </w:r>
    </w:p>
    <w:p w:rsidR="00000000" w:rsidDel="00000000" w:rsidP="00000000" w:rsidRDefault="00000000" w:rsidRPr="00000000" w14:paraId="000001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Fəaliyyətlərin planlaşdırıldığı tarix və şəxlər dəqiq olduğu üçün işçilər planlı olmaqla yanaşı, məsuliyyətli olurlar.</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Resursların effektiv idarəsini təmin edir.</w:t>
      </w:r>
    </w:p>
    <w:p w:rsidR="00000000" w:rsidDel="00000000" w:rsidP="00000000" w:rsidRDefault="00000000" w:rsidRPr="00000000" w14:paraId="000001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Resursların hansı fəaliyyətlərə sərf ediləcəyini əvvəlcədən müəyyən edir və il boyu fəaliyyətlərə düzgün planlaşdırılmasına xidmət edir.</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Davamlı inkişafı təmin edir.</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Plana əsasən hesabatlılıq təmin edildiyi üçün əldə edilən məlumatlar əsasında fəaliyyətlərin gələcəyə daha effektiv planlaşdırılmasına dəstək verir.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spacing w:after="200" w:line="240" w:lineRule="auto"/>
        <w:ind w:left="50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32"/>
          <w:szCs w:val="32"/>
          <w:rtl w:val="0"/>
        </w:rPr>
        <w:t xml:space="preserve">MFP nümunəsi:</w:t>
      </w:r>
      <w:r w:rsidDel="00000000" w:rsidR="00000000" w:rsidRPr="00000000">
        <w:rPr>
          <w:rtl w:val="0"/>
        </w:rPr>
      </w:r>
    </w:p>
    <w:p w:rsidR="00000000" w:rsidDel="00000000" w:rsidP="00000000" w:rsidRDefault="00000000" w:rsidRPr="00000000" w14:paraId="000001E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Ümumi təhsil müəssisələrində fəaliyyət planın aparılmasına dair </w:t>
      </w:r>
      <w:r w:rsidDel="00000000" w:rsidR="00000000" w:rsidRPr="00000000">
        <w:rPr>
          <w:rtl w:val="0"/>
        </w:rPr>
      </w:r>
    </w:p>
    <w:p w:rsidR="00000000" w:rsidDel="00000000" w:rsidP="00000000" w:rsidRDefault="00000000" w:rsidRPr="00000000" w14:paraId="000001E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TƏLİMAT</w:t>
      </w:r>
      <w:r w:rsidDel="00000000" w:rsidR="00000000" w:rsidRPr="00000000">
        <w:rPr>
          <w:rtl w:val="0"/>
        </w:rPr>
      </w:r>
    </w:p>
    <w:p w:rsidR="00000000" w:rsidDel="00000000" w:rsidP="00000000" w:rsidRDefault="00000000" w:rsidRPr="00000000" w14:paraId="000001E9">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planının tərtibi üçün bir öncəki tədris ilinin sonuncu Pedaqoji Şurasında fəaliyyət planının hazırlanması üçün komissiya yaradılır və təhsil müəssisəsinin fəaliyyət planı həmin komissiyanın üzvləri tərəfindən hazırlanır.</w:t>
      </w:r>
    </w:p>
    <w:p w:rsidR="00000000" w:rsidDel="00000000" w:rsidP="00000000" w:rsidRDefault="00000000" w:rsidRPr="00000000" w14:paraId="000001EA">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 tədris ili başlananadək tərtib olunur və bir tədris ili üçün nəzərdə tutulur.</w:t>
      </w:r>
    </w:p>
    <w:p w:rsidR="00000000" w:rsidDel="00000000" w:rsidP="00000000" w:rsidRDefault="00000000" w:rsidRPr="00000000" w14:paraId="000001EB">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 tədris ilinin ilk Pedaqoji Şurasının qərarı ilə təsdiqlənir.</w:t>
      </w:r>
    </w:p>
    <w:p w:rsidR="00000000" w:rsidDel="00000000" w:rsidP="00000000" w:rsidRDefault="00000000" w:rsidRPr="00000000" w14:paraId="000001EC">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 tədris dilindən asılı olmayaraq bütün təhsil müəssisələrində Azərbaycan dilində yazılır.</w:t>
      </w:r>
    </w:p>
    <w:p w:rsidR="00000000" w:rsidDel="00000000" w:rsidP="00000000" w:rsidRDefault="00000000" w:rsidRPr="00000000" w14:paraId="000001ED">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tədris ili ərzində icrası nəzərdə tutulmayan fəaliyyətlərin qeyd olunması yolverilməzdir. Xüsusi hallarda (pandemiya şəraiti, təbii fəlakətlər, hərbi vəziyyət və s.) fəaliyyət planında qeyd olunan fəaliyyətlərin icrası ilə əlaqədar yaranan problemlər istisnadır.</w:t>
      </w:r>
    </w:p>
    <w:p w:rsidR="00000000" w:rsidDel="00000000" w:rsidP="00000000" w:rsidRDefault="00000000" w:rsidRPr="00000000" w14:paraId="000001EE">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Tədris ilində baş verən xüsusi hallarla (pandemiya şəraiti, təbii fəlakətlər, hərbi vəziyyət və s.) əlaqədar lokal, regional və ölkə miqyaslı dəyişikliklər baş verərsə, həmçinin bununla bağlı təhsil idarəetmə orqanının müvafiq rəsmi qərarı olarsa, fəaliyyət planı yenidən hazırlanır və mövcud şəraitə uyğunlaşdırılır. Əgər fəaliyyət planında dəyişiklik əksər sahələri əhatə etmirsə, bir-neçə fəaliyyətə şamil olunursa, fəaliyyət planına əlavələr Pedaqoji Şuranın qərarı əsas göstərilməklə fəaliyyət planının sonuna əlavə edilir. </w:t>
      </w:r>
    </w:p>
    <w:p w:rsidR="00000000" w:rsidDel="00000000" w:rsidP="00000000" w:rsidRDefault="00000000" w:rsidRPr="00000000" w14:paraId="000001EF">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əks olunmuş bütün fəaliyyətlərin icrasına nəzarəti birbaşa təhsil müəssisəsinin rəhbəri həyata keçirir. </w:t>
      </w:r>
    </w:p>
    <w:p w:rsidR="00000000" w:rsidDel="00000000" w:rsidP="00000000" w:rsidRDefault="00000000" w:rsidRPr="00000000" w14:paraId="000001F0">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mövcud olan fəaliyyətlərin hər biri üzrə hesabatlar hazırlanır və fəaliyyətin icra keyfiyyətinin təhlili aparılır.</w:t>
      </w:r>
    </w:p>
    <w:p w:rsidR="00000000" w:rsidDel="00000000" w:rsidP="00000000" w:rsidRDefault="00000000" w:rsidRPr="00000000" w14:paraId="000001F1">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əsas istiqamətlər, altistiqamətlər və fəaliyyətlər müvafiq olaraq bir, iki və üç rəqəmdən ibarət olmaqla nömrələnir və ardıcıllıq təmin edilir. </w:t>
      </w:r>
    </w:p>
    <w:p w:rsidR="00000000" w:rsidDel="00000000" w:rsidP="00000000" w:rsidRDefault="00000000" w:rsidRPr="00000000" w14:paraId="000001F2">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əsas istiqamətlər və altistiqamətlər ümumiləşmiş şəkildə ifadə olunur. Hesabatlardan əldə olunmuş məlumatlar əsasında təhsil müəssisəsinin həyata keçirəcəyi fəaliyyətlərin adı dəqiq, lakonik və təhsil müəssisəsinə məxsus formada qeyd olunur. </w:t>
      </w:r>
    </w:p>
    <w:p w:rsidR="00000000" w:rsidDel="00000000" w:rsidP="00000000" w:rsidRDefault="00000000" w:rsidRPr="00000000" w14:paraId="000001F3">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fəaliyyətin icrasına cavabdeh şəxs bir nəfər olduğu halda, fəaliyyətin icrasına cəlb olunan şəxslər bir və daha artıq ola bilər. Fəaliyyətin icrasına cəlb edilən şəxslər fəaliyyəti təşkil edən və ya icra edən şəxslərdir. Fəaliyyətdə iştirak edən iştirakçılar burada qeyd olunmur.  </w:t>
      </w:r>
    </w:p>
    <w:p w:rsidR="00000000" w:rsidDel="00000000" w:rsidP="00000000" w:rsidRDefault="00000000" w:rsidRPr="00000000" w14:paraId="000001F4">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Fəaliyyətin icrasına cavabdeh şəxs həmin fəaliyyət üzrə hesabat hazırlayan şəxsdir. Hesabat nəticə göstəriciləri və hədəflər üzrə hazırlanır.</w:t>
      </w:r>
    </w:p>
    <w:p w:rsidR="00000000" w:rsidDel="00000000" w:rsidP="00000000" w:rsidRDefault="00000000" w:rsidRPr="00000000" w14:paraId="000001F5">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panında nəticə göstəricisi fəaliyyətlərin vizual olaraq görünən nəticələrini ölçmək üçün istifadə olunan sözlü ifadələrdir. Nəticə göstəricisinə əsasən fəaliyyətin hədəfi müəyyənləşdirilir.</w:t>
      </w:r>
    </w:p>
    <w:p w:rsidR="00000000" w:rsidDel="00000000" w:rsidP="00000000" w:rsidRDefault="00000000" w:rsidRPr="00000000" w14:paraId="000001F6">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hədəf nəticə göstəricilərinin rəqəm və ya faizlə ölçüsüdür. Hədəf proqnostik xarakterli olsa da fəaliyyətin tələbindən və ya fəaliyyətin zaman dinamikasından əldə olunur. Hədəf tam ədədlərlə göstərilir.</w:t>
      </w:r>
    </w:p>
    <w:p w:rsidR="00000000" w:rsidDel="00000000" w:rsidP="00000000" w:rsidRDefault="00000000" w:rsidRPr="00000000" w14:paraId="000001F7">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fəaliyyətin icra müddəti fəaliyyətin planlaşdırıldığı vaxta uyğun olaraq yazılır. Fəaliyyət hər hansı bir gündə icra olunarsa həmin gün qeyd olunur. Fəaliyyətin icra müddətini intervallı tarixlər və ya aylarla da ifadə etmək olar. </w:t>
      </w:r>
    </w:p>
    <w:p w:rsidR="00000000" w:rsidDel="00000000" w:rsidP="00000000" w:rsidRDefault="00000000" w:rsidRPr="00000000" w14:paraId="000001F8">
      <w:pPr>
        <w:numPr>
          <w:ilvl w:val="0"/>
          <w:numId w:val="27"/>
        </w:numPr>
        <w:spacing w:after="0" w:line="240" w:lineRule="auto"/>
        <w:ind w:left="927" w:hanging="360"/>
        <w:jc w:val="both"/>
        <w:rPr>
          <w:rFonts w:ascii="Palatino Linotype" w:cs="Palatino Linotype" w:eastAsia="Palatino Linotype" w:hAnsi="Palatino Linotype"/>
          <w:color w:val="000000"/>
          <w:sz w:val="20"/>
          <w:szCs w:val="20"/>
        </w:rPr>
      </w:pPr>
      <w:r w:rsidDel="00000000" w:rsidR="00000000" w:rsidRPr="00000000">
        <w:rPr>
          <w:rFonts w:ascii="Palatino Linotype" w:cs="Palatino Linotype" w:eastAsia="Palatino Linotype" w:hAnsi="Palatino Linotype"/>
          <w:color w:val="000000"/>
          <w:sz w:val="20"/>
          <w:szCs w:val="20"/>
          <w:rtl w:val="0"/>
        </w:rPr>
        <w:t xml:space="preserve">Fəaliyyət planında hesabatın verilmə tarixinə gün, ay və il göstərilməklə dəqiq tarix və ya tarixlər qeyd olunur. Bu tarix və ya tarixlər fəaliyyətin icra müddəti bitdiyi gündən sonra beş iş günü içərisindən seçilir. </w:t>
      </w:r>
    </w:p>
    <w:p w:rsidR="00000000" w:rsidDel="00000000" w:rsidP="00000000" w:rsidRDefault="00000000" w:rsidRPr="00000000" w14:paraId="000001F9">
      <w:pPr>
        <w:numPr>
          <w:ilvl w:val="0"/>
          <w:numId w:val="27"/>
        </w:numPr>
        <w:spacing w:after="0" w:line="240" w:lineRule="auto"/>
        <w:ind w:left="927" w:hanging="360"/>
        <w:jc w:val="both"/>
        <w:rPr>
          <w:rFonts w:ascii="Palatino Linotype" w:cs="Palatino Linotype" w:eastAsia="Palatino Linotype" w:hAnsi="Palatino Linotype"/>
          <w:color w:val="000000"/>
          <w:sz w:val="18"/>
          <w:szCs w:val="18"/>
        </w:rPr>
      </w:pPr>
      <w:r w:rsidDel="00000000" w:rsidR="00000000" w:rsidRPr="00000000">
        <w:rPr>
          <w:rFonts w:ascii="Palatino Linotype" w:cs="Palatino Linotype" w:eastAsia="Palatino Linotype" w:hAnsi="Palatino Linotype"/>
          <w:color w:val="000000"/>
          <w:sz w:val="20"/>
          <w:szCs w:val="20"/>
          <w:rtl w:val="0"/>
        </w:rPr>
        <w:t xml:space="preserve"> Fəaliyyət planının qeyd hissəsində faliyyətin icrası ilə bağlı hər hansı vacib qeyd və ya dəyişikliklər qısa şəkildə yazılır.</w:t>
      </w:r>
      <w:r w:rsidDel="00000000" w:rsidR="00000000" w:rsidRPr="00000000">
        <w:rPr>
          <w:rtl w:val="0"/>
        </w:rPr>
      </w:r>
    </w:p>
    <w:p w:rsidR="00000000" w:rsidDel="00000000" w:rsidP="00000000" w:rsidRDefault="00000000" w:rsidRPr="00000000" w14:paraId="000001F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“Təsdiq edirəm”</w:t>
      </w:r>
      <w:r w:rsidDel="00000000" w:rsidR="00000000" w:rsidRPr="00000000">
        <w:rPr>
          <w:rtl w:val="0"/>
        </w:rPr>
      </w:r>
    </w:p>
    <w:p w:rsidR="00000000" w:rsidDel="00000000" w:rsidP="00000000" w:rsidRDefault="00000000" w:rsidRPr="00000000" w14:paraId="00000204">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XXX nömrəli tam orta məktəbin direktoru</w:t>
      </w:r>
      <w:r w:rsidDel="00000000" w:rsidR="00000000" w:rsidRPr="00000000">
        <w:rPr>
          <w:rtl w:val="0"/>
        </w:rPr>
      </w:r>
    </w:p>
    <w:p w:rsidR="00000000" w:rsidDel="00000000" w:rsidP="00000000" w:rsidRDefault="00000000" w:rsidRPr="00000000" w14:paraId="00000205">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______________________ XXXX  XXXXXXXXXX </w:t>
      </w:r>
      <w:r w:rsidDel="00000000" w:rsidR="00000000" w:rsidRPr="00000000">
        <w:rPr>
          <w:rtl w:val="0"/>
        </w:rPr>
      </w:r>
    </w:p>
    <w:p w:rsidR="00000000" w:rsidDel="00000000" w:rsidP="00000000" w:rsidRDefault="00000000" w:rsidRPr="00000000" w14:paraId="00000206">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2"/>
          <w:szCs w:val="12"/>
          <w:rtl w:val="0"/>
        </w:rPr>
        <w:t xml:space="preserve">  </w:t>
      </w:r>
      <w:r w:rsidDel="00000000" w:rsidR="00000000" w:rsidRPr="00000000">
        <w:rPr>
          <w:rtl w:val="0"/>
        </w:rPr>
      </w:r>
    </w:p>
    <w:p w:rsidR="00000000" w:rsidDel="00000000" w:rsidP="00000000" w:rsidRDefault="00000000" w:rsidRPr="00000000" w14:paraId="00000207">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Pedaqoji Şuranın “___”________ 2022-ci il tarixli  ____ №-li qərarına əsasən təsdiq olunmuşdur.</w:t>
      </w:r>
      <w:r w:rsidDel="00000000" w:rsidR="00000000" w:rsidRPr="00000000">
        <w:rPr>
          <w:rtl w:val="0"/>
        </w:rPr>
      </w:r>
    </w:p>
    <w:p w:rsidR="00000000" w:rsidDel="00000000" w:rsidP="00000000" w:rsidRDefault="00000000" w:rsidRPr="00000000" w14:paraId="000002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“____”  ___________ 2022-ci il</w:t>
      </w:r>
      <w:r w:rsidDel="00000000" w:rsidR="00000000" w:rsidRPr="00000000">
        <w:rPr>
          <w:rtl w:val="0"/>
        </w:rPr>
      </w:r>
    </w:p>
    <w:p w:rsidR="00000000" w:rsidDel="00000000" w:rsidP="00000000" w:rsidRDefault="00000000" w:rsidRPr="00000000" w14:paraId="0000020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            </w:t>
      </w:r>
      <w:r w:rsidDel="00000000" w:rsidR="00000000" w:rsidRPr="00000000">
        <w:rPr>
          <w:rtl w:val="0"/>
        </w:rPr>
      </w:r>
    </w:p>
    <w:p w:rsidR="00000000" w:rsidDel="00000000" w:rsidP="00000000" w:rsidRDefault="00000000" w:rsidRPr="00000000" w14:paraId="0000020C">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XXX nömrəli tam orta məktəbin 2022/2023-cü tədris ili üçün</w:t>
      </w:r>
      <w:r w:rsidDel="00000000" w:rsidR="00000000" w:rsidRPr="00000000">
        <w:rPr>
          <w:rtl w:val="0"/>
        </w:rPr>
      </w:r>
    </w:p>
    <w:p w:rsidR="00000000" w:rsidDel="00000000" w:rsidP="00000000" w:rsidRDefault="00000000" w:rsidRPr="00000000" w14:paraId="000002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8"/>
          <w:szCs w:val="28"/>
          <w:rtl w:val="0"/>
        </w:rPr>
        <w:t xml:space="preserve">FƏALİYYƏT PLANI</w:t>
      </w:r>
      <w:r w:rsidDel="00000000" w:rsidR="00000000" w:rsidRPr="00000000">
        <w:rPr>
          <w:rtl w:val="0"/>
        </w:rPr>
      </w:r>
    </w:p>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12950.0" w:type="dxa"/>
        <w:jc w:val="left"/>
        <w:tblLayout w:type="fixed"/>
        <w:tblLook w:val="0400"/>
      </w:tblPr>
      <w:tblGrid>
        <w:gridCol w:w="3260"/>
        <w:gridCol w:w="1689"/>
        <w:gridCol w:w="1704"/>
        <w:gridCol w:w="2191"/>
        <w:gridCol w:w="907"/>
        <w:gridCol w:w="1134"/>
        <w:gridCol w:w="1349"/>
        <w:gridCol w:w="716"/>
        <w:tblGridChange w:id="0">
          <w:tblGrid>
            <w:gridCol w:w="3260"/>
            <w:gridCol w:w="1689"/>
            <w:gridCol w:w="1704"/>
            <w:gridCol w:w="2191"/>
            <w:gridCol w:w="907"/>
            <w:gridCol w:w="1134"/>
            <w:gridCol w:w="1349"/>
            <w:gridCol w:w="7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icrasına cavabdeh şəxs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icrasına cəlb olunan şəxslər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Nəticə göstəricisi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Hədəf </w:t>
            </w:r>
            <w:r w:rsidDel="00000000" w:rsidR="00000000" w:rsidRPr="00000000">
              <w:rPr>
                <w:rtl w:val="0"/>
              </w:rPr>
            </w:r>
          </w:p>
          <w:p w:rsidR="00000000" w:rsidDel="00000000" w:rsidP="00000000" w:rsidRDefault="00000000" w:rsidRPr="00000000" w14:paraId="0000021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6"/>
                <w:szCs w:val="16"/>
                <w:rtl w:val="0"/>
              </w:rPr>
              <w:t xml:space="preserve">(rəqəm və ya faizlə)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6">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İcra müddəti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Hesabatın verilmə tarixi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21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Qeyd</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219">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1. Tədris-pedaqoji işin təşkili</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22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1.1. Tədris prosesində inzibati idarəetmə fəaliyyətlərinin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29">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1.1.1. Azərbaycan Respublikası təhsil nazirinin 14 sentyabr 2022-ci il tarixli F-548 nömrəli “2022/2023-cü tədris ilinin başlanması barədə” əmrinin pedaqoji heyətə çatdırılması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A">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Direktor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B">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Direktor müavinləri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C">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Əmrlə tanış olan pedaqoji işçilərin payı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D">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E">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15-19.09.2022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20.06.2023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3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1.1.2. Azərbaycan Respublikası Təhsil Nazirliyindən daxil olan sənədlərlə işin təşkili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Direktor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Direktor müavinləri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İcra olunan sənədlərin payı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Tədris ili ərzində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Tələb olunan vaxta uyğun olaraq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4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4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25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1.2. Şagird nailiyyətlərinin yüksəldilməsinə istiqamətlənmiş fəaliyyətlərin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59">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1.2.1. Məktəbəhazırlıq qruplarında şagirdlərin dinləyib-anlama bacarıqlarının aşkarlanması məqsədilə monitorinqlərin təşkili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Təlim-tərbiyə işləri üzrə üzrə direktor müavini-soyadı və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Metodbirləşmə rəhbəri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 Keçirilən monitorinqlərin sayı</w:t>
            </w:r>
            <w:r w:rsidDel="00000000" w:rsidR="00000000" w:rsidRPr="00000000">
              <w:rPr>
                <w:rtl w:val="0"/>
              </w:rPr>
            </w:r>
          </w:p>
          <w:p w:rsidR="00000000" w:rsidDel="00000000" w:rsidP="00000000" w:rsidRDefault="00000000" w:rsidRPr="00000000" w14:paraId="0000025D">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 Fəaliyyətə cəlb olunan müəllimlərin sayı</w:t>
            </w:r>
            <w:r w:rsidDel="00000000" w:rsidR="00000000" w:rsidRPr="00000000">
              <w:rPr>
                <w:rtl w:val="0"/>
              </w:rPr>
            </w:r>
          </w:p>
          <w:p w:rsidR="00000000" w:rsidDel="00000000" w:rsidP="00000000" w:rsidRDefault="00000000" w:rsidRPr="00000000" w14:paraId="0000025E">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2. Fəaliyyətə cəlb olunan şagirdlərin sayı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w:t>
            </w:r>
            <w:r w:rsidDel="00000000" w:rsidR="00000000" w:rsidRPr="00000000">
              <w:rPr>
                <w:rtl w:val="0"/>
              </w:rPr>
            </w:r>
          </w:p>
          <w:p w:rsidR="00000000" w:rsidDel="00000000" w:rsidP="00000000" w:rsidRDefault="00000000" w:rsidRPr="00000000" w14:paraId="0000026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4</w:t>
            </w:r>
            <w:r w:rsidDel="00000000" w:rsidR="00000000" w:rsidRPr="00000000">
              <w:rPr>
                <w:rtl w:val="0"/>
              </w:rPr>
            </w:r>
          </w:p>
          <w:p w:rsidR="00000000" w:rsidDel="00000000" w:rsidP="00000000" w:rsidRDefault="00000000" w:rsidRPr="00000000" w14:paraId="000002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Mart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03.04.2023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6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6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7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7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1.2.8. 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28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1.3. Peşəkar inkişaf və metodiki xidmətin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8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1.3.1. Dərsin məqsədlərinin mövcudluğuna istiqamətlənmiş dərsdinləmələrin təşkili (Hər bir müəllimin tədris etdiyi hər bir fənn üzrə 2 dərs)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Təlim tərbiyə işləri üzrə direktor müavini-soyadı və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Metodbirləşmə rəhbərləri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Dinlənilən dərslərin sayı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Sentyabr-dekabr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03.01.2023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1.3.2. Summativ qiymətləndirmə tapşırıqlarında səviyyə bölgüsünün müəyyənləşdirilməsinin monitorinqi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Təlim tərbiyə işləri üzrə direktor müavini-soyadı və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Metodbirləşmə rəhbərləri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Toplanılan summativ qiymətləndirmə vasitələrinin sayı (hər metodbirləşmə üzrə 5 vasitə)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Oktyabr-noyabr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05.12.2022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9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A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A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2B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1.4. Sinifdənxaric və məktəbdənkənar fəaliyyətlərin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B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1.4.2. 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1.5. Layihələrlə işin təşkili (Məsələn, STEAM, Rəqəmsal bacarıqlar, Rus dilinin intensiv tədrisi və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1.5.1. STEAM layihəsi tətbiq olunan siniflərin fənlər üzrə təhlillərinin aparılması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Təlim tərbiyə işləri üzrə direktor müavini-soyadı və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Layihə üzrə icraçı müəllimlər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Hazırlanan hesabat sayı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İl ərzində iki dəfə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06.02.2023</w:t>
            </w:r>
            <w:r w:rsidDel="00000000" w:rsidR="00000000" w:rsidRPr="00000000">
              <w:rPr>
                <w:rtl w:val="0"/>
              </w:rPr>
            </w:r>
          </w:p>
          <w:p w:rsidR="00000000" w:rsidDel="00000000" w:rsidP="00000000" w:rsidRDefault="00000000" w:rsidRPr="00000000" w14:paraId="000002E6">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8"/>
                <w:szCs w:val="18"/>
                <w:rtl w:val="0"/>
              </w:rPr>
              <w:t xml:space="preserve">24.06.2023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2F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1.6. Kitabxana işinin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0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0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1.6.3.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2. Psixoloji xidmətin təşkili</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2.1. Psixoprofilaktika və maarifləndirici işlərin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2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3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2.2. Psixodiaqnostika xidmətinin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4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5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5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6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2.3. Psixokorreksiya və inkişafetdirici işin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6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7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7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8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            2.4. Psixokonsultasiya işinin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8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9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9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2.4.3. 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3A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3. Valideynlərlə işin təşkili</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A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3.1. Valideynlərin təhsil prosesinə cəlb edilməsi və ictimai maarifləndirmə işinin təşkili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B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B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C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C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3.2. İctimai nüfuza malik valideynlərlə görüşlərin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D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D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E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3E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3.3. Risk qrupuna daxil olan şagirdlərin valideynləri ilə işin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F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3F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0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3.3.3.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40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4. Kadr məsələləri ilə bağlı işin təşkili</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1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4.1. Kadr təminatı ilə bağlı fəaliyyətlərin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1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2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2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3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4.2. Kadrlarla əmək münasibətlərinin tənzimlənməsi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3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4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4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5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4.3. Pedaqoji kadrların faəliyyətinin stimullaşdırılması ila bağlı işin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5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6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6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4.3.3.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47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5. Maliyyə və təsərrüfat məsələlərinin təşkili</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7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5.1. Əmək haqlarının ödənilməsi ilə bağlı işin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8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8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9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9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5.2. İnventarizasiya işinin təşkkili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A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A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B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B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5.3. Maddi-texniki təminat məsələlərinin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C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C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D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D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5.4. Təhlükəsizlik xidmətlərinin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E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E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4F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4F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5.5. Sanitar-gigiyenik qaydalarla bağlı işin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0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0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0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1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5.5.3.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51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6. Hesabatlılıq və sənədlərlə işin təşkili</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52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6.1. İnformasiya sistemləri ilə işin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2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3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3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54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6.2. Hesabatlılıq işinin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4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5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5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56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6.3. Kargüzarlıq işinin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6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6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7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7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6.3.4.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58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7. İctimaiyyətlə əlaqələrin qurulması ilə bağlı işin təşkili  </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58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7.1. Təhsil müəssisəsinin saytının fəaliyyəinin təşkili və sosial şəbəkə profillərinin idarə edilməsi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9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9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9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A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A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5A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7.2. Təhsil müəssisəsinin media ilə münasibətlərinin təşkili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B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B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C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5C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0"/>
                <w:szCs w:val="20"/>
                <w:rtl w:val="0"/>
              </w:rPr>
              <w:t xml:space="preserve">7.3. Təhsil müəsisəsində baş verən xüsusi halların idarə edilməsi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D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D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D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5E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8"/>
                <w:szCs w:val="18"/>
                <w:rtl w:val="0"/>
              </w:rPr>
              <w:t xml:space="preserve">7.3.3.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E7">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E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9">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Fəaliyyət planını tərtib etdilər:</w:t>
      </w:r>
      <w:r w:rsidDel="00000000" w:rsidR="00000000" w:rsidRPr="00000000">
        <w:rPr>
          <w:rtl w:val="0"/>
        </w:rPr>
      </w:r>
    </w:p>
    <w:p w:rsidR="00000000" w:rsidDel="00000000" w:rsidP="00000000" w:rsidRDefault="00000000" w:rsidRPr="00000000" w14:paraId="000005EA">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Direktor                                     </w:t>
        <w:tab/>
        <w:tab/>
        <w:tab/>
        <w:tab/>
        <w:tab/>
        <w:tab/>
        <w:t xml:space="preserve">X.X.Xxxxxxxxxx</w:t>
      </w:r>
      <w:r w:rsidDel="00000000" w:rsidR="00000000" w:rsidRPr="00000000">
        <w:rPr>
          <w:rtl w:val="0"/>
        </w:rPr>
      </w:r>
    </w:p>
    <w:p w:rsidR="00000000" w:rsidDel="00000000" w:rsidP="00000000" w:rsidRDefault="00000000" w:rsidRPr="00000000" w14:paraId="000005EB">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Təlim-tərbiyə işləri üzrə direktor müavini</w:t>
        <w:tab/>
        <w:tab/>
        <w:tab/>
        <w:tab/>
        <w:t xml:space="preserve">X.X.Xxxxxxxxxx </w:t>
      </w:r>
      <w:r w:rsidDel="00000000" w:rsidR="00000000" w:rsidRPr="00000000">
        <w:rPr>
          <w:rtl w:val="0"/>
        </w:rPr>
      </w:r>
    </w:p>
    <w:p w:rsidR="00000000" w:rsidDel="00000000" w:rsidP="00000000" w:rsidRDefault="00000000" w:rsidRPr="00000000" w14:paraId="000005EC">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Məktəbdənkənar və sinifdənxaric tərbiyə işi üzrə təşkilatçı </w:t>
        <w:tab/>
        <w:tab/>
        <w:t xml:space="preserve">X.X.Xxxxxxxx</w:t>
      </w:r>
      <w:r w:rsidDel="00000000" w:rsidR="00000000" w:rsidRPr="00000000">
        <w:rPr>
          <w:rtl w:val="0"/>
        </w:rPr>
      </w:r>
    </w:p>
    <w:p w:rsidR="00000000" w:rsidDel="00000000" w:rsidP="00000000" w:rsidRDefault="00000000" w:rsidRPr="00000000" w14:paraId="000005E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3">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“Təsdiq edirəm”</w:t>
      </w:r>
      <w:r w:rsidDel="00000000" w:rsidR="00000000" w:rsidRPr="00000000">
        <w:rPr>
          <w:rtl w:val="0"/>
        </w:rPr>
      </w:r>
    </w:p>
    <w:p w:rsidR="00000000" w:rsidDel="00000000" w:rsidP="00000000" w:rsidRDefault="00000000" w:rsidRPr="00000000" w14:paraId="000005F4">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XXX nömrəli tam orta məktəbin direktoru</w:t>
      </w:r>
      <w:r w:rsidDel="00000000" w:rsidR="00000000" w:rsidRPr="00000000">
        <w:rPr>
          <w:rtl w:val="0"/>
        </w:rPr>
      </w:r>
    </w:p>
    <w:p w:rsidR="00000000" w:rsidDel="00000000" w:rsidP="00000000" w:rsidRDefault="00000000" w:rsidRPr="00000000" w14:paraId="000005F5">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______________________ XXXX  XXXXXXXXXX </w:t>
      </w:r>
      <w:r w:rsidDel="00000000" w:rsidR="00000000" w:rsidRPr="00000000">
        <w:rPr>
          <w:rtl w:val="0"/>
        </w:rPr>
      </w:r>
    </w:p>
    <w:p w:rsidR="00000000" w:rsidDel="00000000" w:rsidP="00000000" w:rsidRDefault="00000000" w:rsidRPr="00000000" w14:paraId="000005F6">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2"/>
          <w:szCs w:val="12"/>
          <w:rtl w:val="0"/>
        </w:rPr>
        <w:t xml:space="preserve">  </w:t>
      </w:r>
      <w:r w:rsidDel="00000000" w:rsidR="00000000" w:rsidRPr="00000000">
        <w:rPr>
          <w:rtl w:val="0"/>
        </w:rPr>
      </w:r>
    </w:p>
    <w:p w:rsidR="00000000" w:rsidDel="00000000" w:rsidP="00000000" w:rsidRDefault="00000000" w:rsidRPr="00000000" w14:paraId="000005F7">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Pedaqoji Şuranın “___”________ 2022-ci il tarixli  ____ №-li qərarına əsasən təsdiq olunmuşdur.</w:t>
      </w:r>
      <w:r w:rsidDel="00000000" w:rsidR="00000000" w:rsidRPr="00000000">
        <w:rPr>
          <w:rtl w:val="0"/>
        </w:rPr>
      </w:r>
    </w:p>
    <w:p w:rsidR="00000000" w:rsidDel="00000000" w:rsidP="00000000" w:rsidRDefault="00000000" w:rsidRPr="00000000" w14:paraId="000005F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9">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“____”  ___________ 2022-ci il</w:t>
      </w:r>
      <w:r w:rsidDel="00000000" w:rsidR="00000000" w:rsidRPr="00000000">
        <w:rPr>
          <w:rtl w:val="0"/>
        </w:rPr>
      </w:r>
    </w:p>
    <w:p w:rsidR="00000000" w:rsidDel="00000000" w:rsidP="00000000" w:rsidRDefault="00000000" w:rsidRPr="00000000" w14:paraId="000005F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C">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            </w:t>
      </w:r>
      <w:r w:rsidDel="00000000" w:rsidR="00000000" w:rsidRPr="00000000">
        <w:rPr>
          <w:rtl w:val="0"/>
        </w:rPr>
      </w:r>
    </w:p>
    <w:p w:rsidR="00000000" w:rsidDel="00000000" w:rsidP="00000000" w:rsidRDefault="00000000" w:rsidRPr="00000000" w14:paraId="000005FD">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XXX nömrəli tam orta məktəbin 2022/2023-cü tədris ili üçün</w:t>
      </w:r>
      <w:r w:rsidDel="00000000" w:rsidR="00000000" w:rsidRPr="00000000">
        <w:rPr>
          <w:rtl w:val="0"/>
        </w:rPr>
      </w:r>
    </w:p>
    <w:p w:rsidR="00000000" w:rsidDel="00000000" w:rsidP="00000000" w:rsidRDefault="00000000" w:rsidRPr="00000000" w14:paraId="000005F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8"/>
          <w:szCs w:val="28"/>
          <w:rtl w:val="0"/>
        </w:rPr>
        <w:t xml:space="preserve">FƏALİYYƏT PLANINA ƏLAVƏ</w:t>
      </w:r>
      <w:r w:rsidDel="00000000" w:rsidR="00000000" w:rsidRPr="00000000">
        <w:rPr>
          <w:rtl w:val="0"/>
        </w:rPr>
      </w:r>
    </w:p>
    <w:p w:rsidR="00000000" w:rsidDel="00000000" w:rsidP="00000000" w:rsidRDefault="00000000" w:rsidRPr="00000000" w14:paraId="0000060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5"/>
        <w:tblW w:w="12949.999999999998" w:type="dxa"/>
        <w:jc w:val="left"/>
        <w:tblLayout w:type="fixed"/>
        <w:tblLook w:val="0400"/>
      </w:tblPr>
      <w:tblGrid>
        <w:gridCol w:w="1427"/>
        <w:gridCol w:w="2404"/>
        <w:gridCol w:w="2653"/>
        <w:gridCol w:w="1503"/>
        <w:gridCol w:w="1179"/>
        <w:gridCol w:w="1212"/>
        <w:gridCol w:w="1856"/>
        <w:gridCol w:w="716"/>
        <w:tblGridChange w:id="0">
          <w:tblGrid>
            <w:gridCol w:w="1427"/>
            <w:gridCol w:w="2404"/>
            <w:gridCol w:w="2653"/>
            <w:gridCol w:w="1503"/>
            <w:gridCol w:w="1179"/>
            <w:gridCol w:w="1212"/>
            <w:gridCol w:w="1856"/>
            <w:gridCol w:w="7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2">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icrasına cavabdeh şəxs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icrasına cəlb olunan şəxslər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Nəticə göstəricisi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Hədəf </w:t>
            </w:r>
            <w:r w:rsidDel="00000000" w:rsidR="00000000" w:rsidRPr="00000000">
              <w:rPr>
                <w:rtl w:val="0"/>
              </w:rPr>
            </w:r>
          </w:p>
          <w:p w:rsidR="00000000" w:rsidDel="00000000" w:rsidP="00000000" w:rsidRDefault="00000000" w:rsidRPr="00000000" w14:paraId="00000606">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6"/>
                <w:szCs w:val="16"/>
                <w:rtl w:val="0"/>
              </w:rPr>
              <w:t xml:space="preserve">(rəqəm və ya faizlə)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7">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İcra müddəti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8">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Hesabatın verilmə tarixi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09">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Qeyd</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60A">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61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61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E">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1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1">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62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2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2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Fəaliyyət planını tərtib etdilər:</w:t>
      </w:r>
      <w:r w:rsidDel="00000000" w:rsidR="00000000" w:rsidRPr="00000000">
        <w:rPr>
          <w:rtl w:val="0"/>
        </w:rPr>
      </w:r>
    </w:p>
    <w:p w:rsidR="00000000" w:rsidDel="00000000" w:rsidP="00000000" w:rsidRDefault="00000000" w:rsidRPr="00000000" w14:paraId="0000062C">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Direktor                                     </w:t>
        <w:tab/>
        <w:tab/>
        <w:tab/>
        <w:tab/>
        <w:tab/>
        <w:tab/>
        <w:t xml:space="preserve">X.X.Xxxxxxxxxx</w:t>
      </w:r>
      <w:r w:rsidDel="00000000" w:rsidR="00000000" w:rsidRPr="00000000">
        <w:rPr>
          <w:rtl w:val="0"/>
        </w:rPr>
      </w:r>
    </w:p>
    <w:p w:rsidR="00000000" w:rsidDel="00000000" w:rsidP="00000000" w:rsidRDefault="00000000" w:rsidRPr="00000000" w14:paraId="0000062D">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Təlim-tərbiyə işləri üzrə direktor müavini</w:t>
        <w:tab/>
        <w:tab/>
        <w:tab/>
        <w:tab/>
        <w:t xml:space="preserve">X.X.Xxxxxxxxxx </w:t>
      </w:r>
      <w:r w:rsidDel="00000000" w:rsidR="00000000" w:rsidRPr="00000000">
        <w:rPr>
          <w:rtl w:val="0"/>
        </w:rPr>
      </w:r>
    </w:p>
    <w:p w:rsidR="00000000" w:rsidDel="00000000" w:rsidP="00000000" w:rsidRDefault="00000000" w:rsidRPr="00000000" w14:paraId="0000062E">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Məktəbdənkənar və sinifdənxaric tərbiyə işi üzrə təşkilatçı </w:t>
        <w:tab/>
        <w:tab/>
        <w:t xml:space="preserve">X.X.Xxxxxxxxxx</w:t>
      </w:r>
      <w:r w:rsidDel="00000000" w:rsidR="00000000" w:rsidRPr="00000000">
        <w:rPr>
          <w:rtl w:val="0"/>
        </w:rPr>
      </w:r>
    </w:p>
    <w:p w:rsidR="00000000" w:rsidDel="00000000" w:rsidP="00000000" w:rsidRDefault="00000000" w:rsidRPr="00000000" w14:paraId="0000062F">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Təsərrüfat işləri üzrə direktor müavini</w:t>
        <w:tab/>
        <w:tab/>
        <w:tab/>
        <w:tab/>
        <w:tab/>
        <w:t xml:space="preserve">X.X.Xxxxxxxxxx</w:t>
      </w:r>
      <w:r w:rsidDel="00000000" w:rsidR="00000000" w:rsidRPr="00000000">
        <w:rPr>
          <w:rtl w:val="0"/>
        </w:rPr>
      </w:r>
    </w:p>
    <w:p w:rsidR="00000000" w:rsidDel="00000000" w:rsidP="00000000" w:rsidRDefault="00000000" w:rsidRPr="00000000" w14:paraId="00000630">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Psixoloq</w:t>
        <w:tab/>
        <w:tab/>
        <w:tab/>
        <w:tab/>
        <w:tab/>
        <w:tab/>
        <w:tab/>
        <w:tab/>
        <w:tab/>
        <w:t xml:space="preserve">X.X.Xxxxxxxxxx </w:t>
      </w:r>
      <w:r w:rsidDel="00000000" w:rsidR="00000000" w:rsidRPr="00000000">
        <w:rPr>
          <w:rtl w:val="0"/>
        </w:rPr>
      </w:r>
    </w:p>
    <w:p w:rsidR="00000000" w:rsidDel="00000000" w:rsidP="00000000" w:rsidRDefault="00000000" w:rsidRPr="00000000" w14:paraId="00000631">
      <w:pPr>
        <w:spacing w:after="0" w:line="240" w:lineRule="auto"/>
        <w:ind w:left="4820" w:firstLine="0"/>
        <w:rPr>
          <w:rFonts w:ascii="Palatino Linotype" w:cs="Palatino Linotype" w:eastAsia="Palatino Linotype" w:hAnsi="Palatino Linotype"/>
          <w:color w:val="000000"/>
          <w:sz w:val="24"/>
          <w:szCs w:val="24"/>
        </w:rPr>
      </w:pPr>
      <w:r w:rsidDel="00000000" w:rsidR="00000000" w:rsidRPr="00000000">
        <w:rPr>
          <w:rFonts w:ascii="Palatino Linotype" w:cs="Palatino Linotype" w:eastAsia="Palatino Linotype" w:hAnsi="Palatino Linotype"/>
          <w:color w:val="000000"/>
          <w:sz w:val="24"/>
          <w:szCs w:val="24"/>
          <w:rtl w:val="0"/>
        </w:rPr>
        <w:t xml:space="preserve">Uşaq Birliyi Təşkilatının rəhbəri</w:t>
        <w:tab/>
        <w:tab/>
        <w:tab/>
        <w:tab/>
        <w:tab/>
        <w:tab/>
        <w:t xml:space="preserve">X.X.Xxxxxxxxxx</w:t>
      </w:r>
    </w:p>
    <w:p w:rsidR="00000000" w:rsidDel="00000000" w:rsidP="00000000" w:rsidRDefault="00000000" w:rsidRPr="00000000" w14:paraId="00000632">
      <w:pPr>
        <w:spacing w:after="0" w:line="240" w:lineRule="auto"/>
        <w:ind w:left="48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3">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“Təsdiq edirəm”</w:t>
      </w:r>
      <w:r w:rsidDel="00000000" w:rsidR="00000000" w:rsidRPr="00000000">
        <w:rPr>
          <w:rtl w:val="0"/>
        </w:rPr>
      </w:r>
    </w:p>
    <w:p w:rsidR="00000000" w:rsidDel="00000000" w:rsidP="00000000" w:rsidRDefault="00000000" w:rsidRPr="00000000" w14:paraId="00000634">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XXX nömrəli tam orta məktəbin direktoru</w:t>
      </w:r>
      <w:r w:rsidDel="00000000" w:rsidR="00000000" w:rsidRPr="00000000">
        <w:rPr>
          <w:rtl w:val="0"/>
        </w:rPr>
      </w:r>
    </w:p>
    <w:p w:rsidR="00000000" w:rsidDel="00000000" w:rsidP="00000000" w:rsidRDefault="00000000" w:rsidRPr="00000000" w14:paraId="00000635">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______________________ XXXX  XXXXXXXXXX </w:t>
      </w:r>
      <w:r w:rsidDel="00000000" w:rsidR="00000000" w:rsidRPr="00000000">
        <w:rPr>
          <w:rtl w:val="0"/>
        </w:rPr>
      </w:r>
    </w:p>
    <w:p w:rsidR="00000000" w:rsidDel="00000000" w:rsidP="00000000" w:rsidRDefault="00000000" w:rsidRPr="00000000" w14:paraId="00000636">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12"/>
          <w:szCs w:val="12"/>
          <w:rtl w:val="0"/>
        </w:rPr>
        <w:t xml:space="preserve">  </w:t>
      </w:r>
      <w:r w:rsidDel="00000000" w:rsidR="00000000" w:rsidRPr="00000000">
        <w:rPr>
          <w:rtl w:val="0"/>
        </w:rPr>
      </w:r>
    </w:p>
    <w:p w:rsidR="00000000" w:rsidDel="00000000" w:rsidP="00000000" w:rsidRDefault="00000000" w:rsidRPr="00000000" w14:paraId="00000637">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“____”  ___________ 2022-ci il</w:t>
      </w:r>
      <w:r w:rsidDel="00000000" w:rsidR="00000000" w:rsidRPr="00000000">
        <w:rPr>
          <w:rtl w:val="0"/>
        </w:rPr>
      </w:r>
    </w:p>
    <w:p w:rsidR="00000000" w:rsidDel="00000000" w:rsidP="00000000" w:rsidRDefault="00000000" w:rsidRPr="00000000" w14:paraId="0000063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after="0" w:line="240" w:lineRule="auto"/>
        <w:ind w:left="8647" w:firstLine="0"/>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rtl w:val="0"/>
        </w:rPr>
        <w:t xml:space="preserve">            </w:t>
      </w:r>
      <w:r w:rsidDel="00000000" w:rsidR="00000000" w:rsidRPr="00000000">
        <w:rPr>
          <w:rtl w:val="0"/>
        </w:rPr>
      </w:r>
    </w:p>
    <w:p w:rsidR="00000000" w:rsidDel="00000000" w:rsidP="00000000" w:rsidRDefault="00000000" w:rsidRPr="00000000" w14:paraId="0000063A">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XXX nömrəli tam orta məktəbin təlim-tərbiyə işləri üzrə direktor müavininin (məktəbdənkənar və sinifdənxaric tərbiyə işi üzrə təşkilatçının, təsərrüfat işləri üzrə direktor müavinin,</w:t>
      </w:r>
      <w:r w:rsidDel="00000000" w:rsidR="00000000" w:rsidRPr="00000000">
        <w:rPr>
          <w:rFonts w:ascii="Calibri" w:cs="Calibri" w:eastAsia="Calibri" w:hAnsi="Calibri"/>
          <w:color w:val="000000"/>
          <w:rtl w:val="0"/>
        </w:rPr>
        <w:t xml:space="preserve"> </w:t>
      </w:r>
      <w:r w:rsidDel="00000000" w:rsidR="00000000" w:rsidRPr="00000000">
        <w:rPr>
          <w:rFonts w:ascii="Palatino Linotype" w:cs="Palatino Linotype" w:eastAsia="Palatino Linotype" w:hAnsi="Palatino Linotype"/>
          <w:b w:val="1"/>
          <w:color w:val="000000"/>
          <w:rtl w:val="0"/>
        </w:rPr>
        <w:t xml:space="preserve">psixoloqunun, Uşaq Birliyi Təşkilatının rəhbərinin, kitabxana müdirinin və s.)  2022/2023-cü tədris ili üçün</w:t>
      </w:r>
      <w:r w:rsidDel="00000000" w:rsidR="00000000" w:rsidRPr="00000000">
        <w:rPr>
          <w:rtl w:val="0"/>
        </w:rPr>
      </w:r>
    </w:p>
    <w:p w:rsidR="00000000" w:rsidDel="00000000" w:rsidP="00000000" w:rsidRDefault="00000000" w:rsidRPr="00000000" w14:paraId="000006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8"/>
          <w:szCs w:val="28"/>
          <w:rtl w:val="0"/>
        </w:rPr>
        <w:t xml:space="preserve">FƏALİYYƏT PLANI</w:t>
      </w:r>
      <w:r w:rsidDel="00000000" w:rsidR="00000000" w:rsidRPr="00000000">
        <w:rPr>
          <w:rtl w:val="0"/>
        </w:rPr>
      </w:r>
    </w:p>
    <w:p w:rsidR="00000000" w:rsidDel="00000000" w:rsidP="00000000" w:rsidRDefault="00000000" w:rsidRPr="00000000" w14:paraId="0000063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6"/>
        <w:tblW w:w="12949.999999999998" w:type="dxa"/>
        <w:jc w:val="left"/>
        <w:tblLayout w:type="fixed"/>
        <w:tblLook w:val="0400"/>
      </w:tblPr>
      <w:tblGrid>
        <w:gridCol w:w="1427"/>
        <w:gridCol w:w="2404"/>
        <w:gridCol w:w="2653"/>
        <w:gridCol w:w="1503"/>
        <w:gridCol w:w="1179"/>
        <w:gridCol w:w="1212"/>
        <w:gridCol w:w="1856"/>
        <w:gridCol w:w="716"/>
        <w:tblGridChange w:id="0">
          <w:tblGrid>
            <w:gridCol w:w="1427"/>
            <w:gridCol w:w="2404"/>
            <w:gridCol w:w="2653"/>
            <w:gridCol w:w="1503"/>
            <w:gridCol w:w="1179"/>
            <w:gridCol w:w="1212"/>
            <w:gridCol w:w="1856"/>
            <w:gridCol w:w="71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3E">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3F">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icrasına cavabdeh şəxs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40">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Fəaliyyətin icrasına cəlb olunan şəxslər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41">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Nəticə göstəricisi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42">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Hədəf </w:t>
            </w:r>
            <w:r w:rsidDel="00000000" w:rsidR="00000000" w:rsidRPr="00000000">
              <w:rPr>
                <w:rtl w:val="0"/>
              </w:rPr>
            </w:r>
          </w:p>
          <w:p w:rsidR="00000000" w:rsidDel="00000000" w:rsidP="00000000" w:rsidRDefault="00000000" w:rsidRPr="00000000" w14:paraId="00000643">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i w:val="1"/>
                <w:color w:val="000000"/>
                <w:sz w:val="16"/>
                <w:szCs w:val="16"/>
                <w:rtl w:val="0"/>
              </w:rPr>
              <w:t xml:space="preserve">(rəqəm və ya faizlə)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44">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İcra müddəti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45">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Hesabatın verilmə tarixi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vAlign w:val="center"/>
          </w:tcPr>
          <w:p w:rsidR="00000000" w:rsidDel="00000000" w:rsidP="00000000" w:rsidRDefault="00000000" w:rsidRPr="00000000" w14:paraId="00000646">
            <w:pPr>
              <w:spacing w:after="0" w:line="240" w:lineRule="auto"/>
              <w:jc w:val="center"/>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sz w:val="20"/>
                <w:szCs w:val="20"/>
                <w:rtl w:val="0"/>
              </w:rPr>
              <w:t xml:space="preserve">Qeyd</w:t>
            </w: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fbe5d5" w:val="clear"/>
            <w:tcMar>
              <w:top w:w="0.0" w:type="dxa"/>
              <w:left w:w="108.0" w:type="dxa"/>
              <w:bottom w:w="0.0" w:type="dxa"/>
              <w:right w:w="108.0" w:type="dxa"/>
            </w:tcMar>
          </w:tcPr>
          <w:p w:rsidR="00000000" w:rsidDel="00000000" w:rsidP="00000000" w:rsidRDefault="00000000" w:rsidRPr="00000000" w14:paraId="00000647">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8"/>
            <w:tcBorders>
              <w:top w:color="000000" w:space="0" w:sz="4" w:val="single"/>
              <w:left w:color="000000" w:space="0" w:sz="4" w:val="single"/>
              <w:bottom w:color="000000" w:space="0" w:sz="4" w:val="single"/>
              <w:right w:color="000000" w:space="0" w:sz="4" w:val="single"/>
            </w:tcBorders>
            <w:shd w:fill="99ccff" w:val="clear"/>
            <w:tcMar>
              <w:top w:w="0.0" w:type="dxa"/>
              <w:left w:w="108.0" w:type="dxa"/>
              <w:bottom w:w="0.0" w:type="dxa"/>
              <w:right w:w="108.0" w:type="dxa"/>
            </w:tcMar>
          </w:tcPr>
          <w:p w:rsidR="00000000" w:rsidDel="00000000" w:rsidP="00000000" w:rsidRDefault="00000000" w:rsidRPr="00000000" w14:paraId="0000064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65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8">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9">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D">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5E">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108.0" w:type="dxa"/>
              <w:bottom w:w="0.0" w:type="dxa"/>
              <w:right w:w="108.0" w:type="dxa"/>
            </w:tcMar>
          </w:tcPr>
          <w:p w:rsidR="00000000" w:rsidDel="00000000" w:rsidP="00000000" w:rsidRDefault="00000000" w:rsidRPr="00000000" w14:paraId="0000065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2">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3">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666">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b w:val="1"/>
          <w:color w:val="000000"/>
          <w:rtl w:val="0"/>
        </w:rPr>
        <w:t xml:space="preserve">Fəaliyyət planını tərtib etdi:</w:t>
      </w:r>
      <w:r w:rsidDel="00000000" w:rsidR="00000000" w:rsidRPr="00000000">
        <w:rPr>
          <w:rtl w:val="0"/>
        </w:rPr>
      </w:r>
    </w:p>
    <w:p w:rsidR="00000000" w:rsidDel="00000000" w:rsidP="00000000" w:rsidRDefault="00000000" w:rsidRPr="00000000" w14:paraId="00000669">
      <w:pPr>
        <w:spacing w:after="0" w:line="240" w:lineRule="auto"/>
        <w:ind w:left="4820" w:firstLine="0"/>
        <w:rPr>
          <w:rFonts w:ascii="Times New Roman" w:cs="Times New Roman" w:eastAsia="Times New Roman" w:hAnsi="Times New Roman"/>
          <w:sz w:val="24"/>
          <w:szCs w:val="24"/>
        </w:rPr>
      </w:pPr>
      <w:r w:rsidDel="00000000" w:rsidR="00000000" w:rsidRPr="00000000">
        <w:rPr>
          <w:rFonts w:ascii="Palatino Linotype" w:cs="Palatino Linotype" w:eastAsia="Palatino Linotype" w:hAnsi="Palatino Linotype"/>
          <w:color w:val="000000"/>
          <w:sz w:val="24"/>
          <w:szCs w:val="24"/>
          <w:rtl w:val="0"/>
        </w:rPr>
        <w:t xml:space="preserve">Təlim-tərbiyə işləri üzrə direktor müavini</w:t>
        <w:tab/>
        <w:tab/>
        <w:tab/>
        <w:tab/>
        <w:t xml:space="preserve">X.X.Xxxxxxxxxx </w:t>
      </w:r>
      <w:r w:rsidDel="00000000" w:rsidR="00000000" w:rsidRPr="00000000">
        <w:rPr>
          <w:rtl w:val="0"/>
        </w:rPr>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İllik iş təqvimi:</w:t>
      </w:r>
    </w:p>
    <w:p w:rsidR="00000000" w:rsidDel="00000000" w:rsidP="00000000" w:rsidRDefault="00000000" w:rsidRPr="00000000" w14:paraId="000006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planı əsasında məktəb İllik iş təqvimini formalaşdıra bilər. İllik iş təqvimi məktəb rəhbərliyinə aylar və həftələr üzrə fəaliyyətləri izləməyə şərait yaradır.</w:t>
      </w:r>
      <w:r w:rsidDel="00000000" w:rsidR="00000000" w:rsidRPr="00000000">
        <w:drawing>
          <wp:anchor allowOverlap="1" behindDoc="0" distB="0" distT="0" distL="114300" distR="114300" hidden="0" layoutInCell="1" locked="0" relativeHeight="0" simplePos="0">
            <wp:simplePos x="0" y="0"/>
            <wp:positionH relativeFrom="column">
              <wp:posOffset>698500</wp:posOffset>
            </wp:positionH>
            <wp:positionV relativeFrom="paragraph">
              <wp:posOffset>514985</wp:posOffset>
            </wp:positionV>
            <wp:extent cx="6581140" cy="3489960"/>
            <wp:effectExtent b="0" l="0" r="0" t="0"/>
            <wp:wrapTopAndBottom distB="0" distT="0"/>
            <wp:docPr id="433"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581140" cy="3489960"/>
                    </a:xfrm>
                    <a:prstGeom prst="rect"/>
                    <a:ln/>
                  </pic:spPr>
                </pic:pic>
              </a:graphicData>
            </a:graphic>
          </wp:anchor>
        </w:drawing>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İllik iş təqvimini məktəb rəhbərliyi Google Calendar, Microsoft Outlook Calendar istifadə edə bilər. Bu tətbiqlərdən xəbərdarlıq siqnalları (notification) daxil edilmə funksiyaları mövcuddur və fəaliyyətləri əvvəlcədən kalendara əlavə edilən şəxslərin telefonuna göndərilir.</w:t>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planının kommunikasiyası və inkişaf etdirilməsi:</w:t>
      </w:r>
    </w:p>
    <w:p w:rsidR="00000000" w:rsidDel="00000000" w:rsidP="00000000" w:rsidRDefault="00000000" w:rsidRPr="00000000" w14:paraId="000006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üzrə fəaliyyət planı hazır olduqdan sonra hər bölmə özünün fəaliyyət planını hazırlayır və məktəb direktoruna təsdiqlədir. Hər bölmənin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təlim-tərbiyə işləri üzrə direktor müavini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məktəbdənkənar və sinifdənxaric tərbiyə işi üzrə təşkilatçı, təsərrüfat işləri üzrə direktor müavini, psixoloq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2"/>
          <w:szCs w:val="22"/>
          <w:u w:val="none"/>
          <w:shd w:fill="auto" w:val="clear"/>
          <w:vertAlign w:val="baseline"/>
          <w:rtl w:val="0"/>
        </w:rPr>
        <w:t xml:space="preserve">Uşaq Birliyi Təşkilatının rəhbəri)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fəaliyyət planı məktəbin ümumi fəaliyyət planının bir hissəsidir və hər bir bölmə özünə aid hissəni öz fəaliyyət planını tərtib edir.</w:t>
      </w:r>
    </w:p>
    <w:p w:rsidR="00000000" w:rsidDel="00000000" w:rsidP="00000000" w:rsidRDefault="00000000" w:rsidRPr="00000000" w14:paraId="000006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planının hazırlanmasında bilavasitə iştirak edən kollektiv təsdiqlənmiş forma ilə tanış edilməli, məlumatlılıq və hesabatlılıq olması üçün əlçatan olmalıdır.</w:t>
      </w:r>
    </w:p>
    <w:p w:rsidR="00000000" w:rsidDel="00000000" w:rsidP="00000000" w:rsidRDefault="00000000" w:rsidRPr="00000000" w14:paraId="000006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Fəaliyyət planının hesabatlılığı təmin edilməli və yekunda inkişaf etdiriləcək məqamlar qeyd edilməlidir. Digər illərin fəaliyyət planı hazırlanarkən Strateji plan və MİP nəzərə alınmaqla mütləq şəkildə yenilənməlidir. Bir ilin fəaliyyət planının təkrar edilməsi yolverilməzdir.</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6-cı Mövzu: Monitorinq, Qiymətləndirmə və Davamlı İnkişaf</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68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fəaliyyətinin monitorinqi:</w:t>
      </w:r>
    </w:p>
    <w:p w:rsidR="00000000" w:rsidDel="00000000" w:rsidP="00000000" w:rsidRDefault="00000000" w:rsidRPr="00000000" w14:paraId="000006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fəaliyyətləri qiymətləndirmək və proseslərin düzgün ölçülməsi üçün müxtəlif vasitələrdən istifadə edir. Strateji plana, inkişaf planına əsasən sahələr üzrə uğur göstəricilərini müəyyən edilməli və buna əsasən fəaliyyəti təşkil etməlidir.</w:t>
      </w:r>
    </w:p>
    <w:p w:rsidR="00000000" w:rsidDel="00000000" w:rsidP="00000000" w:rsidRDefault="00000000" w:rsidRPr="00000000" w14:paraId="000006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aşağıdakı tərkibdə fəaliyyəti izləməni təşkil edir:</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direktoru, təlim-tərbiyə işləri üzrə direktor müavini, məktəbdənkənar və sinifdənxaric tərbiyə işi üzrə təşkilatçı, təsərrüfat işləri üzrə direktor müavini, psixoloq, Uşaq Birliyi Təşkilatının rəhbəri, metodbirləşmə rəhbərləri və nümunəvi müəllim heyəti.</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Məktəktəb fəaliyyəti aşağıdakı formalarda monitorinq edilə bilər:</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Müşahidələr </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Müsahibələr</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Dərs dinləmələri</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Sorğular</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Hesabatlar</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Sənədlər</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İzləmə alətləri</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Müşahidələr:</w:t>
      </w:r>
    </w:p>
    <w:p w:rsidR="00000000" w:rsidDel="00000000" w:rsidP="00000000" w:rsidRDefault="00000000" w:rsidRPr="00000000" w14:paraId="000006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 nizam-intizamını, davamiyyət və punktuallığı qeydə alır.</w:t>
      </w:r>
    </w:p>
    <w:p w:rsidR="00000000" w:rsidDel="00000000" w:rsidP="00000000" w:rsidRDefault="00000000" w:rsidRPr="00000000" w14:paraId="000006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heyətinin davranışları və punktuallıq qeydə alınır.</w:t>
      </w:r>
    </w:p>
    <w:p w:rsidR="00000000" w:rsidDel="00000000" w:rsidP="00000000" w:rsidRDefault="00000000" w:rsidRPr="00000000" w14:paraId="0000069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heyətinin fəaliyyəti qeydə alınır.</w:t>
      </w:r>
    </w:p>
    <w:p w:rsidR="00000000" w:rsidDel="00000000" w:rsidP="00000000" w:rsidRDefault="00000000" w:rsidRPr="00000000" w14:paraId="00000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Müsahibələr:</w:t>
      </w:r>
    </w:p>
    <w:p w:rsidR="00000000" w:rsidDel="00000000" w:rsidP="00000000" w:rsidRDefault="00000000" w:rsidRPr="00000000" w14:paraId="0000069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mütəmadi müəllim, şagird və valideyn qrupları ilə müsahibələr həyata keçirir.</w:t>
      </w:r>
    </w:p>
    <w:p w:rsidR="00000000" w:rsidDel="00000000" w:rsidP="00000000" w:rsidRDefault="00000000" w:rsidRPr="00000000" w14:paraId="0000069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Müsahibələr əsasən fokus qrupları şəklində həyata keçirilir və ehtiyacların müəyyənləşdirilməsi bölməsində təqdim edilən şəkildə aparılır.</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Dərs dinləmələr:</w:t>
      </w:r>
    </w:p>
    <w:p w:rsidR="00000000" w:rsidDel="00000000" w:rsidP="00000000" w:rsidRDefault="00000000" w:rsidRPr="00000000" w14:paraId="000006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əvvəlcədən planlaşdırılmış qrafik əsasında dərslərə daxil olaraq formative və summative dərs dinləmələrini həyata keçirir. Dərs dinləmələri aşağıdakı şəkildə həyata keçirilir: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Summativ müşahidələr:</w:t>
      </w:r>
    </w:p>
    <w:p w:rsidR="00000000" w:rsidDel="00000000" w:rsidP="00000000" w:rsidRDefault="00000000" w:rsidRPr="00000000" w14:paraId="000006A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Məqsəd: Rəsmi müşahidələr adətən administratorlar və ya təlimatçı məşqçilər tərəfindən aparılır. Onların əsas məqsədi müəllimin fəaliyyətini qiymətləndirməkdir, çox vaxt müəllim qiymətləndirmələri, peşəkar inkişaf və ya vəzifə müddətləri ilə bağlı qərarlar ilə əlaqələndirilir.</w:t>
      </w:r>
    </w:p>
    <w:p w:rsidR="00000000" w:rsidDel="00000000" w:rsidP="00000000" w:rsidRDefault="00000000" w:rsidRPr="00000000" w14:paraId="000006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Tezlik: Bu müşahidələr adətən əvvəlcədən planlaşdırılır və ildə bir neçə dəfə baş verə bilər.</w:t>
      </w:r>
    </w:p>
    <w:p w:rsidR="00000000" w:rsidDel="00000000" w:rsidP="00000000" w:rsidRDefault="00000000" w:rsidRPr="00000000" w14:paraId="000006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Proses: Rəsmi müşahidə zamanı müşahidəçi tədrisin müxtəlif aspektlərini, o cümlədən sinifin idarə edilməsini, tədris strategiyalarını, tələbə cəlbini və kurikulum standartlarına riayəti qiymətləndirmək üçün strukturlaşdırılmış rubrikadan və ya qiymətləndirmə çərçivəsindən istifadə edir.</w:t>
      </w:r>
    </w:p>
    <w:p w:rsidR="00000000" w:rsidDel="00000000" w:rsidP="00000000" w:rsidRDefault="00000000" w:rsidRPr="00000000" w14:paraId="000006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Əks-əlaqə: Rəsmi müşahidədən sonra verilən rəy adətən müəllimlərin qiymətləndirmələrini məlumatlandırır və təkmilləşdirmə və ya inkişaf sahələrini müəyyən etmək üçün istifadə oluna bilər.</w:t>
      </w:r>
    </w:p>
    <w:p w:rsidR="00000000" w:rsidDel="00000000" w:rsidP="00000000" w:rsidRDefault="00000000" w:rsidRPr="00000000" w14:paraId="000006A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240" w:line="240"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Formativ  müşahidələr:</w:t>
      </w:r>
    </w:p>
    <w:p w:rsidR="00000000" w:rsidDel="00000000" w:rsidP="00000000" w:rsidRDefault="00000000" w:rsidRPr="00000000" w14:paraId="000006A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Məqsəd: Qeyri-rəsmi müşahidələr bir çox məqsədə xidmət edə bilər. Onlar peşəkar inkişaf, həmyaşıdların öyrənilməsi və ya gündəlik tədris təcrübələrinə dair fikirlər toplamaq üçün istifadə oluna bilər.</w:t>
      </w:r>
    </w:p>
    <w:p w:rsidR="00000000" w:rsidDel="00000000" w:rsidP="00000000" w:rsidRDefault="00000000" w:rsidRPr="00000000" w14:paraId="000006A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Tezlik: Bu müşahidələr formal müşahidələrdən daha tez-tez baş verə bilər və çox vaxt həmyaşıdlar, təlimatçı məşqçilər və ya müəllimlərin özləri tərəfindən aparılır.</w:t>
      </w:r>
    </w:p>
    <w:p w:rsidR="00000000" w:rsidDel="00000000" w:rsidP="00000000" w:rsidRDefault="00000000" w:rsidRPr="00000000" w14:paraId="000006A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Proses: Qeyri-rəsmi müşahidələr daha az strukturlaşdırılmışdır və diqqəti konkret sahələrə və ya maraq strategiyalarına yönəldə bilər. Müşahidəçilər epizodlardan təsvir  qeydləri götürə və ya daha az təfərrüatlı rubrikadan istifadə edə bilərlər.</w:t>
      </w:r>
    </w:p>
    <w:p w:rsidR="00000000" w:rsidDel="00000000" w:rsidP="00000000" w:rsidRDefault="00000000" w:rsidRPr="00000000" w14:paraId="000006A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Əks-əlaqə: Qeyri-rəsmi müşahidələrdən əldə edilən rəylər ümumiyyətlə inkişafetdiricidir və müəllimlərin inkişafını dəstəkləmək üçün nəzərdə tutulmuşdur. Bu müşahidə növü tədrisin keyfiyyətinə müsbət təsir etmə baxımından daha vacibdir. Bu müşahidənin əsas məqsədi müəllimi qiymətləndirmək deyil, onu inkişaf etdirməkdir.</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Sorğular: </w:t>
      </w:r>
    </w:p>
    <w:p w:rsidR="00000000" w:rsidDel="00000000" w:rsidP="00000000" w:rsidRDefault="00000000" w:rsidRPr="00000000" w14:paraId="000006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mütəmadi müəllim, şagird və valideyn qrupları ilə sorğular həyata keçirir.</w:t>
      </w:r>
    </w:p>
    <w:p w:rsidR="00000000" w:rsidDel="00000000" w:rsidP="00000000" w:rsidRDefault="00000000" w:rsidRPr="00000000" w14:paraId="000006B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Şagird Sorğuları: Bu sorğuları istifadə edərək məktəb iqlimi, təhlükəsizlik, akademik ciddilik, şagird-müəllim münasibətləri və digər sahələrlə bağlı şagird təcrübələri haqqında məlumat toplamaq mümkündür. Bu sorğular onlayn və ya kağız üzərində keçirilə bilər və məktəbin və ya rayonun xüsusi tələblərinə uyğun olaraq fərdiləşdirilə bilər.</w:t>
      </w:r>
    </w:p>
    <w:p w:rsidR="00000000" w:rsidDel="00000000" w:rsidP="00000000" w:rsidRDefault="00000000" w:rsidRPr="00000000" w14:paraId="000006B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Valideyn Sorğuları: Bu sorğular məktəb mühiti, müəllimlərlə ünsiyyət, akademik gözləntilər və digər sahələrlə bağlı valideyn təcrübələri haqqında məlumat toplaya bilər. Bu sorğular onlayn və ya kağız üzərində keçirilə bilər və məktəbin və ya rayonun xüsusi tələblərinə uyğun olaraq fərdiləşdirilə bilər.</w:t>
      </w:r>
    </w:p>
    <w:p w:rsidR="00000000" w:rsidDel="00000000" w:rsidP="00000000" w:rsidRDefault="00000000" w:rsidRPr="00000000" w14:paraId="000006B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Müəllim Sorğuları: Bu sorğuları istifadə edərək peşəkar inkişaf, məktəb rəhbərliyi, akademik və digər sahələrlə bağlı müəllim təcrübələri haqqında məlumat toplamaq mümkündür. Bu sorğuları onlayn və ya kağız üzərində keçirmək mümkündür və məktəbin və ya rayonun xüsusi tələblərinə uyğun olaraq fərdiləşdirilə bilər.</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Hesabatlar:</w:t>
      </w:r>
    </w:p>
    <w:p w:rsidR="00000000" w:rsidDel="00000000" w:rsidP="00000000" w:rsidRDefault="00000000" w:rsidRPr="00000000" w14:paraId="000006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və sinif rəhbərləri fəaliyyət planına əsasən aylıq və yarımillik hesabatlar verir.</w:t>
      </w:r>
    </w:p>
    <w:p w:rsidR="00000000" w:rsidDel="00000000" w:rsidP="00000000" w:rsidRDefault="00000000" w:rsidRPr="00000000" w14:paraId="000006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Hesabatlar əvvəlcədən müəyyən edilmiş hədəflərə uyğun hazırlanmalı və inkişaf dinamikasını əks etdirməlidir.</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Sənədlər:</w:t>
      </w:r>
    </w:p>
    <w:p w:rsidR="00000000" w:rsidDel="00000000" w:rsidP="00000000" w:rsidRDefault="00000000" w:rsidRPr="00000000" w14:paraId="000006B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mütəmadi olaraq (aylıq, yarımillik) məktəb sənədləşməsinin aparılmasına diqqət edir və qeydlər aparırı.</w:t>
      </w:r>
    </w:p>
    <w:p w:rsidR="00000000" w:rsidDel="00000000" w:rsidP="00000000" w:rsidRDefault="00000000" w:rsidRPr="00000000" w14:paraId="000006C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Aşağıdakı sənədlər üzrə yoxlamalar həyata keçirirlir:</w:t>
      </w:r>
    </w:p>
    <w:p w:rsidR="00000000" w:rsidDel="00000000" w:rsidP="00000000" w:rsidRDefault="00000000" w:rsidRPr="00000000" w14:paraId="000006C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Tədris-pedaqoji sənədlər </w:t>
      </w:r>
    </w:p>
    <w:p w:rsidR="00000000" w:rsidDel="00000000" w:rsidP="00000000" w:rsidRDefault="00000000" w:rsidRPr="00000000" w14:paraId="000006C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Buraxılan və əvəz edilən dərslərin uçotu kitabı</w:t>
      </w:r>
    </w:p>
    <w:p w:rsidR="00000000" w:rsidDel="00000000" w:rsidP="00000000" w:rsidRDefault="00000000" w:rsidRPr="00000000" w14:paraId="000006C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Maliyyə-təsərrüfat sənədləri</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 İzləmə alətləri:</w:t>
      </w:r>
    </w:p>
    <w:p w:rsidR="00000000" w:rsidDel="00000000" w:rsidP="00000000" w:rsidRDefault="00000000" w:rsidRPr="00000000" w14:paraId="000006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Məktəb rəhbərliyi fəaliyyət planına əsasən planlaşdırılmış fəaliyyətləri, eləcə də rutin işləri izləmək üçün electron alətlərdən istifadə edərək həftəlik və aylıq hesabatlar çıxara, habelə ehtiyacların asanlıqla müəyyənləşdirilməsinə nail ola bilr.</w:t>
      </w:r>
    </w:p>
    <w:p w:rsidR="00000000" w:rsidDel="00000000" w:rsidP="00000000" w:rsidRDefault="00000000" w:rsidRPr="00000000" w14:paraId="000006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Buna nümunə olaraq davamiyyət və dərsdinləmələrin qeydi sənədlərini nümunə verə bilərik:</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Dərs dinləmə aləti:</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8863806" cy="2624994"/>
            <wp:effectExtent b="0" l="0" r="0" t="0"/>
            <wp:docPr id="43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8863806" cy="2624994"/>
                    </a:xfrm>
                    <a:prstGeom prst="rect"/>
                    <a:ln/>
                  </pic:spPr>
                </pic:pic>
              </a:graphicData>
            </a:graphic>
          </wp:inline>
        </w:drawing>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Davamiyyətin qeydi aləti:</w:t>
      </w:r>
      <w:r w:rsidDel="00000000" w:rsidR="00000000" w:rsidRPr="00000000">
        <w:drawing>
          <wp:anchor allowOverlap="1" behindDoc="0" distB="0" distT="0" distL="114300" distR="114300" hidden="0" layoutInCell="1" locked="0" relativeHeight="0" simplePos="0">
            <wp:simplePos x="0" y="0"/>
            <wp:positionH relativeFrom="column">
              <wp:posOffset>-152399</wp:posOffset>
            </wp:positionH>
            <wp:positionV relativeFrom="paragraph">
              <wp:posOffset>388620</wp:posOffset>
            </wp:positionV>
            <wp:extent cx="8221980" cy="3177540"/>
            <wp:effectExtent b="0" l="0" r="0" t="0"/>
            <wp:wrapTopAndBottom distB="0" distT="0"/>
            <wp:docPr id="43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8221980" cy="3177540"/>
                    </a:xfrm>
                    <a:prstGeom prst="rect"/>
                    <a:ln/>
                  </pic:spPr>
                </pic:pic>
              </a:graphicData>
            </a:graphic>
          </wp:anchor>
        </w:drawing>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3"/>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3"/>
      <w:numFmt w:val="bullet"/>
      <w:lvlText w:val="-"/>
      <w:lvlJc w:val="left"/>
      <w:pPr>
        <w:ind w:left="2160" w:hanging="360"/>
      </w:pPr>
      <w:rPr>
        <w:rFonts w:ascii="Times New Roman" w:cs="Times New Roman" w:eastAsia="Times New Roman" w:hAnsi="Times New Roman"/>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3">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2">
    <w:lvl w:ilvl="0">
      <w:start w:val="3"/>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3"/>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decimal"/>
      <w:lvlText w:val="%1."/>
      <w:lvlJc w:val="left"/>
      <w:pPr>
        <w:ind w:left="1080" w:hanging="360"/>
      </w:pPr>
      <w:rPr>
        <w:rFonts w:ascii="Quattrocento Sans" w:cs="Quattrocento Sans" w:eastAsia="Quattrocento Sans" w:hAnsi="Quattrocento Sans"/>
        <w:color w:val="0d0d0d"/>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az-Latn-AZ"/>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13BEF"/>
    <w:pPr>
      <w:ind w:left="720"/>
      <w:contextualSpacing w:val="1"/>
    </w:pPr>
  </w:style>
  <w:style w:type="paragraph" w:styleId="NormalWeb">
    <w:name w:val="Normal (Web)"/>
    <w:basedOn w:val="Normal"/>
    <w:uiPriority w:val="99"/>
    <w:semiHidden w:val="1"/>
    <w:unhideWhenUsed w:val="1"/>
    <w:rsid w:val="00043AC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43AC9"/>
    <w:rPr>
      <w:b w:val="1"/>
      <w:bCs w:val="1"/>
    </w:rPr>
  </w:style>
  <w:style w:type="table" w:styleId="TableGrid">
    <w:name w:val="Table Grid"/>
    <w:basedOn w:val="TableNormal"/>
    <w:uiPriority w:val="39"/>
    <w:rsid w:val="00696F3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A3C66"/>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apple-tab-span" w:customStyle="1">
    <w:name w:val="apple-tab-span"/>
    <w:basedOn w:val="DefaultParagraphFont"/>
    <w:rsid w:val="007E68CD"/>
  </w:style>
  <w:style w:type="character" w:styleId="CommentReference">
    <w:name w:val="annotation reference"/>
    <w:basedOn w:val="DefaultParagraphFont"/>
    <w:uiPriority w:val="99"/>
    <w:semiHidden w:val="1"/>
    <w:unhideWhenUsed w:val="1"/>
    <w:rsid w:val="005C4424"/>
    <w:rPr>
      <w:sz w:val="16"/>
      <w:szCs w:val="16"/>
    </w:rPr>
  </w:style>
  <w:style w:type="paragraph" w:styleId="CommentText">
    <w:name w:val="annotation text"/>
    <w:basedOn w:val="Normal"/>
    <w:link w:val="CommentTextChar"/>
    <w:uiPriority w:val="99"/>
    <w:unhideWhenUsed w:val="1"/>
    <w:rsid w:val="005C4424"/>
    <w:pPr>
      <w:spacing w:line="240" w:lineRule="auto"/>
    </w:pPr>
    <w:rPr>
      <w:sz w:val="20"/>
      <w:szCs w:val="20"/>
    </w:rPr>
  </w:style>
  <w:style w:type="character" w:styleId="CommentTextChar" w:customStyle="1">
    <w:name w:val="Comment Text Char"/>
    <w:basedOn w:val="DefaultParagraphFont"/>
    <w:link w:val="CommentText"/>
    <w:uiPriority w:val="99"/>
    <w:rsid w:val="005C4424"/>
    <w:rPr>
      <w:sz w:val="20"/>
      <w:szCs w:val="20"/>
    </w:rPr>
  </w:style>
  <w:style w:type="paragraph" w:styleId="CommentSubject">
    <w:name w:val="annotation subject"/>
    <w:basedOn w:val="CommentText"/>
    <w:next w:val="CommentText"/>
    <w:link w:val="CommentSubjectChar"/>
    <w:uiPriority w:val="99"/>
    <w:semiHidden w:val="1"/>
    <w:unhideWhenUsed w:val="1"/>
    <w:rsid w:val="005C4424"/>
    <w:rPr>
      <w:b w:val="1"/>
      <w:bCs w:val="1"/>
    </w:rPr>
  </w:style>
  <w:style w:type="character" w:styleId="CommentSubjectChar" w:customStyle="1">
    <w:name w:val="Comment Subject Char"/>
    <w:basedOn w:val="CommentTextChar"/>
    <w:link w:val="CommentSubject"/>
    <w:uiPriority w:val="99"/>
    <w:semiHidden w:val="1"/>
    <w:rsid w:val="005C4424"/>
    <w:rPr>
      <w:b w:val="1"/>
      <w:bCs w:val="1"/>
      <w:sz w:val="20"/>
      <w:szCs w:val="20"/>
    </w:rPr>
  </w:style>
  <w:style w:type="paragraph" w:styleId="msonormal0" w:customStyle="1">
    <w:name w:val="msonormal"/>
    <w:basedOn w:val="Normal"/>
    <w:rsid w:val="00F2766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color w:val="ffffff"/>
      </w:rPr>
      <w:tcPr>
        <w:tcBorders>
          <w:top w:color="4472c4" w:space="0" w:sz="4" w:val="single"/>
          <w:left w:color="4472c4" w:space="0" w:sz="4" w:val="single"/>
          <w:bottom w:color="4472c4" w:space="0" w:sz="4" w:val="single"/>
          <w:right w:color="4472c4" w:space="0" w:sz="4" w:val="single"/>
          <w:insideH w:color="000000" w:space="0" w:sz="0" w:val="nil"/>
          <w:insideV w:color="000000" w:space="0" w:sz="0" w:val="nil"/>
        </w:tcBorders>
        <w:shd w:fill="4472c4" w:val="clear"/>
      </w:tcPr>
    </w:tblStylePr>
    <w:tblStylePr w:type="lastCol">
      <w:rPr>
        <w:b w:val="1"/>
      </w:rPr>
    </w:tblStylePr>
    <w:tblStylePr w:type="lastRow">
      <w:rPr>
        <w:b w:val="1"/>
      </w:rPr>
      <w:tcPr>
        <w:tcBorders>
          <w:top w:color="4472c4"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5.png"/><Relationship Id="rId22" Type="http://schemas.openxmlformats.org/officeDocument/2006/relationships/image" Target="media/image8.png"/><Relationship Id="rId10" Type="http://schemas.openxmlformats.org/officeDocument/2006/relationships/image" Target="media/image17.png"/><Relationship Id="rId21" Type="http://schemas.openxmlformats.org/officeDocument/2006/relationships/image" Target="media/image10.png"/><Relationship Id="rId13" Type="http://schemas.openxmlformats.org/officeDocument/2006/relationships/image" Target="media/image6.png"/><Relationship Id="rId24" Type="http://schemas.openxmlformats.org/officeDocument/2006/relationships/image" Target="media/image2.png"/><Relationship Id="rId12"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customXml" Target="../customXML/item1.xml"/><Relationship Id="rId18"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AwTjM+PRQkN4nTdus6n6XfY2bA==">CgMxLjAaJQoBMBIgCh4IB0IaChFRdWF0dHJvY2VudG8gU2FucxIFQXJpYWwyCGguZ2pkZ3hzMgloLjMwajB6bGwyCWguMWZvYjl0ZTIJaC4zem55c2g3MgloLjJldDkycDAyCGgudHlqY3d0OAByITFMUUk1cWNHRldITXBoUU1GMTdZeVNVTzJOdzktbGl5Zw==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2024-05-03T06:16:00Z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ef886a05cf4ddd1a8c72de4f3ca631813361fca80cd7ae6d4f5e28840d9972ac</vt:lpwstr>
  </property>
</Properties>
</file>