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5F5" w:rsidRPr="00136F8F" w:rsidRDefault="00D80EEB">
      <w:pPr>
        <w:rPr>
          <w:rFonts w:ascii="Arial" w:hAnsi="Arial" w:cs="Arial"/>
          <w:sz w:val="28"/>
          <w:szCs w:val="28"/>
        </w:rPr>
      </w:pPr>
      <w:proofErr w:type="spellStart"/>
      <w:r w:rsidRPr="00136F8F">
        <w:rPr>
          <w:rFonts w:ascii="Arial" w:hAnsi="Arial" w:cs="Arial"/>
          <w:sz w:val="28"/>
          <w:szCs w:val="28"/>
        </w:rPr>
        <w:t>Müəllif</w:t>
      </w:r>
      <w:proofErr w:type="spellEnd"/>
      <w:r w:rsidRPr="00136F8F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136F8F">
        <w:rPr>
          <w:rFonts w:ascii="Arial" w:hAnsi="Arial" w:cs="Arial"/>
          <w:sz w:val="28"/>
          <w:szCs w:val="28"/>
        </w:rPr>
        <w:t>Məmmədova</w:t>
      </w:r>
      <w:proofErr w:type="spellEnd"/>
      <w:r w:rsidRPr="00136F8F">
        <w:rPr>
          <w:rFonts w:ascii="Arial" w:hAnsi="Arial" w:cs="Arial"/>
          <w:sz w:val="28"/>
          <w:szCs w:val="28"/>
        </w:rPr>
        <w:t xml:space="preserve"> Mina </w:t>
      </w:r>
      <w:proofErr w:type="spellStart"/>
      <w:r w:rsidRPr="00136F8F">
        <w:rPr>
          <w:rFonts w:ascii="Arial" w:hAnsi="Arial" w:cs="Arial"/>
          <w:sz w:val="28"/>
          <w:szCs w:val="28"/>
        </w:rPr>
        <w:t>Məmməd</w:t>
      </w:r>
      <w:proofErr w:type="spellEnd"/>
      <w:r w:rsidRPr="00136F8F">
        <w:rPr>
          <w:rFonts w:ascii="Arial" w:hAnsi="Arial" w:cs="Arial"/>
          <w:sz w:val="28"/>
          <w:szCs w:val="28"/>
        </w:rPr>
        <w:t xml:space="preserve"> qızı</w:t>
      </w:r>
    </w:p>
    <w:p w:rsidR="002D05F5" w:rsidRPr="00136F8F" w:rsidRDefault="00D80EEB">
      <w:pPr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Sinif: 10A</w:t>
      </w:r>
    </w:p>
    <w:p w:rsidR="002D05F5" w:rsidRPr="00136F8F" w:rsidRDefault="00D80EEB">
      <w:pPr>
        <w:rPr>
          <w:rFonts w:ascii="Arial" w:hAnsi="Arial" w:cs="Arial"/>
          <w:sz w:val="28"/>
          <w:szCs w:val="28"/>
        </w:rPr>
      </w:pPr>
      <w:proofErr w:type="spellStart"/>
      <w:r w:rsidRPr="00136F8F">
        <w:rPr>
          <w:rFonts w:ascii="Arial" w:hAnsi="Arial" w:cs="Arial"/>
          <w:sz w:val="28"/>
          <w:szCs w:val="28"/>
        </w:rPr>
        <w:t>Məktəb</w:t>
      </w:r>
      <w:proofErr w:type="spellEnd"/>
      <w:r w:rsidRPr="00136F8F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136F8F">
        <w:rPr>
          <w:rFonts w:ascii="Arial" w:hAnsi="Arial" w:cs="Arial"/>
          <w:sz w:val="28"/>
          <w:szCs w:val="28"/>
        </w:rPr>
        <w:t>Məktəb</w:t>
      </w:r>
      <w:proofErr w:type="spellEnd"/>
      <w:r w:rsidRPr="00136F8F">
        <w:rPr>
          <w:rFonts w:ascii="Arial" w:hAnsi="Arial" w:cs="Arial"/>
          <w:sz w:val="28"/>
          <w:szCs w:val="28"/>
        </w:rPr>
        <w:t xml:space="preserve"> 99</w:t>
      </w:r>
      <w:bookmarkStart w:id="0" w:name="_GoBack"/>
      <w:bookmarkEnd w:id="0"/>
    </w:p>
    <w:p w:rsidR="002D05F5" w:rsidRPr="00136F8F" w:rsidRDefault="002D05F5">
      <w:pPr>
        <w:rPr>
          <w:rFonts w:ascii="Arial" w:hAnsi="Arial" w:cs="Arial"/>
          <w:sz w:val="28"/>
          <w:szCs w:val="28"/>
        </w:rPr>
      </w:pPr>
    </w:p>
    <w:p w:rsidR="002D05F5" w:rsidRPr="00136F8F" w:rsidRDefault="00D80EEB">
      <w:pPr>
        <w:pStyle w:val="1"/>
        <w:rPr>
          <w:rFonts w:ascii="Arial" w:hAnsi="Arial" w:cs="Arial"/>
        </w:rPr>
      </w:pPr>
      <w:r w:rsidRPr="00136F8F">
        <w:rPr>
          <w:rFonts w:ascii="Arial" w:hAnsi="Arial" w:cs="Arial"/>
        </w:rPr>
        <w:t>Məqsəd:</w:t>
      </w:r>
    </w:p>
    <w:p w:rsidR="002D05F5" w:rsidRPr="00136F8F" w:rsidRDefault="00D80EEB">
      <w:pPr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 xml:space="preserve">10A sinfində təhsil </w:t>
      </w:r>
      <w:proofErr w:type="gramStart"/>
      <w:r w:rsidRPr="00136F8F">
        <w:rPr>
          <w:rFonts w:ascii="Arial" w:hAnsi="Arial" w:cs="Arial"/>
          <w:sz w:val="28"/>
          <w:szCs w:val="28"/>
        </w:rPr>
        <w:t>alan</w:t>
      </w:r>
      <w:proofErr w:type="gramEnd"/>
      <w:r w:rsidRPr="00136F8F">
        <w:rPr>
          <w:rFonts w:ascii="Arial" w:hAnsi="Arial" w:cs="Arial"/>
          <w:sz w:val="28"/>
          <w:szCs w:val="28"/>
        </w:rPr>
        <w:t xml:space="preserve"> və PISA qiymətləndirməsində iştirak edəcək 2009-cu il təvəllüdlü şagirdlərin Cerebry və Bilbacar layihələrində Riyaziyyat fənni üzrə aktiv iştirakını təmin etməklə, funksional riyazi düşünmə və tətbiqi bacarıqlarının inkişaf etdirilməsi.</w:t>
      </w:r>
    </w:p>
    <w:p w:rsidR="002D05F5" w:rsidRPr="00136F8F" w:rsidRDefault="00D80EEB">
      <w:pPr>
        <w:pStyle w:val="21"/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1. Fokus Şagirdlərin Seçilməsi</w:t>
      </w:r>
    </w:p>
    <w:p w:rsidR="002D05F5" w:rsidRPr="00136F8F" w:rsidRDefault="00D80EEB">
      <w:pPr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 xml:space="preserve">10A sinfindən 2009-cu </w:t>
      </w:r>
      <w:proofErr w:type="gramStart"/>
      <w:r w:rsidRPr="00136F8F">
        <w:rPr>
          <w:rFonts w:ascii="Arial" w:hAnsi="Arial" w:cs="Arial"/>
          <w:sz w:val="28"/>
          <w:szCs w:val="28"/>
        </w:rPr>
        <w:t>il</w:t>
      </w:r>
      <w:proofErr w:type="gramEnd"/>
      <w:r w:rsidRPr="00136F8F">
        <w:rPr>
          <w:rFonts w:ascii="Arial" w:hAnsi="Arial" w:cs="Arial"/>
          <w:sz w:val="28"/>
          <w:szCs w:val="28"/>
        </w:rPr>
        <w:t xml:space="preserve"> təvəllüdlü və PISA qiymətləndirməsinə cəlb olunacaq şagirdlər müəyyənləşdiriləcək.</w:t>
      </w:r>
      <w:r w:rsidRPr="00136F8F">
        <w:rPr>
          <w:rFonts w:ascii="Arial" w:hAnsi="Arial" w:cs="Arial"/>
          <w:sz w:val="28"/>
          <w:szCs w:val="28"/>
        </w:rPr>
        <w:br/>
        <w:t>Onların məlumatları (akademik göstəricilər, riyaziyyat fənnindəki nailiyyətləri, platformalardakı aktivlik səviyyəsi) qeydiyyata alınacaq.</w:t>
      </w:r>
    </w:p>
    <w:p w:rsidR="002D05F5" w:rsidRPr="00136F8F" w:rsidRDefault="00D80EEB">
      <w:pPr>
        <w:pStyle w:val="21"/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2. Platformalarda Aktivliyin İzlənməsi</w:t>
      </w:r>
    </w:p>
    <w:p w:rsidR="002D05F5" w:rsidRPr="00136F8F" w:rsidRDefault="00D80EEB">
      <w:pPr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Cerebry və Bilbacar platformalarında Riyaziyyat üzrə tapşırıqların yerinə yetirilmə səviyyəsi izlənəcək.</w:t>
      </w:r>
      <w:r w:rsidRPr="00136F8F">
        <w:rPr>
          <w:rFonts w:ascii="Arial" w:hAnsi="Arial" w:cs="Arial"/>
          <w:sz w:val="28"/>
          <w:szCs w:val="28"/>
        </w:rPr>
        <w:br/>
        <w:t>Əsas riyazi bacarıqlarda (məntiqi düşünmə, funksiyalar, tənliklər, ehtimal və s.) çətinliklər qeyd olunacaq.</w:t>
      </w:r>
      <w:r w:rsidRPr="00136F8F">
        <w:rPr>
          <w:rFonts w:ascii="Arial" w:hAnsi="Arial" w:cs="Arial"/>
          <w:sz w:val="28"/>
          <w:szCs w:val="28"/>
        </w:rPr>
        <w:br/>
        <w:t>Nəticələr əsasında müəllim tərəfindən fərdi dəstək təmin ediləcək.</w:t>
      </w:r>
    </w:p>
    <w:p w:rsidR="002D05F5" w:rsidRPr="00136F8F" w:rsidRDefault="00D80EEB">
      <w:pPr>
        <w:pStyle w:val="21"/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3. Aşağı Səviyyəli Qruplara Dəstək</w:t>
      </w:r>
    </w:p>
    <w:p w:rsidR="002D05F5" w:rsidRPr="00136F8F" w:rsidRDefault="00D80EEB">
      <w:pPr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 xml:space="preserve">Zəif nəticə göstərən şagirdlər üçün həftədə </w:t>
      </w:r>
      <w:proofErr w:type="gramStart"/>
      <w:r w:rsidRPr="00136F8F">
        <w:rPr>
          <w:rFonts w:ascii="Arial" w:hAnsi="Arial" w:cs="Arial"/>
          <w:sz w:val="28"/>
          <w:szCs w:val="28"/>
        </w:rPr>
        <w:t>1</w:t>
      </w:r>
      <w:proofErr w:type="gramEnd"/>
      <w:r w:rsidRPr="00136F8F">
        <w:rPr>
          <w:rFonts w:ascii="Arial" w:hAnsi="Arial" w:cs="Arial"/>
          <w:sz w:val="28"/>
          <w:szCs w:val="28"/>
        </w:rPr>
        <w:t xml:space="preserve"> dəfə əlavə riyaziyyat dərnəyi və ya fərdi konsultasiya təşkil olunacaq.</w:t>
      </w:r>
      <w:r w:rsidRPr="00136F8F">
        <w:rPr>
          <w:rFonts w:ascii="Arial" w:hAnsi="Arial" w:cs="Arial"/>
          <w:sz w:val="28"/>
          <w:szCs w:val="28"/>
        </w:rPr>
        <w:br/>
        <w:t>Tapşırıqlar əsasən riyazi prosedurların təkmilləşdirilməsinə yönəldiləcək.</w:t>
      </w:r>
    </w:p>
    <w:p w:rsidR="002D05F5" w:rsidRPr="00136F8F" w:rsidRDefault="00D80EEB">
      <w:pPr>
        <w:pStyle w:val="21"/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4. Fənlərarası Əməkdaşlıq</w:t>
      </w:r>
    </w:p>
    <w:p w:rsidR="002D05F5" w:rsidRPr="00136F8F" w:rsidRDefault="00D80EEB">
      <w:pPr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Riyaziyyatın digər fənlərlə (fizika, informatika və s.) əlaqəli mövzuları üzrə inteqrativ dərslər keçiriləcək.</w:t>
      </w:r>
      <w:r w:rsidRPr="00136F8F">
        <w:rPr>
          <w:rFonts w:ascii="Arial" w:hAnsi="Arial" w:cs="Arial"/>
          <w:sz w:val="28"/>
          <w:szCs w:val="28"/>
        </w:rPr>
        <w:br/>
        <w:t>Bu, riyazi biliklərin tətbiq sahələrinin genişlənməsinə xidmət edəcək.</w:t>
      </w:r>
    </w:p>
    <w:p w:rsidR="002D05F5" w:rsidRPr="00136F8F" w:rsidRDefault="00D80EEB">
      <w:pPr>
        <w:pStyle w:val="21"/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lastRenderedPageBreak/>
        <w:t>5. Tapşırıq Bankı və Qiymətləndirmə</w:t>
      </w:r>
    </w:p>
    <w:p w:rsidR="002D05F5" w:rsidRPr="00136F8F" w:rsidRDefault="00D80EEB">
      <w:pPr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Riyaziyyat üzrə 10A sinfi üçün xüsusi tapşırıq bankı yaradılacaq. Çətinlik çəkilən mövzulara əsaslanan tapşırıqlar əlavə ediləcək.</w:t>
      </w:r>
      <w:r w:rsidRPr="00136F8F">
        <w:rPr>
          <w:rFonts w:ascii="Arial" w:hAnsi="Arial" w:cs="Arial"/>
          <w:sz w:val="28"/>
          <w:szCs w:val="28"/>
        </w:rPr>
        <w:br/>
        <w:t>Aylıq qiymətləndirmə nəticələrinə əsasən şagirdlərə fərdi inkişaf planları hazırlanacaq.</w:t>
      </w:r>
    </w:p>
    <w:p w:rsidR="002D05F5" w:rsidRPr="00136F8F" w:rsidRDefault="00D80EEB">
      <w:pPr>
        <w:pStyle w:val="21"/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6. Müəllimlər üçün Təlimlər</w:t>
      </w:r>
    </w:p>
    <w:p w:rsidR="002D05F5" w:rsidRPr="00136F8F" w:rsidRDefault="00D80EEB">
      <w:pPr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Riyaziyyat müəllimləri üçün PISA formatında tapşırıqların hazırlanması və şərh olunması üzrə seminar və təlimlər keçiriləcək.</w:t>
      </w:r>
      <w:r w:rsidRPr="00136F8F">
        <w:rPr>
          <w:rFonts w:ascii="Arial" w:hAnsi="Arial" w:cs="Arial"/>
          <w:sz w:val="28"/>
          <w:szCs w:val="28"/>
        </w:rPr>
        <w:br/>
        <w:t>Platformalarda riyaziyyat tapşırıqlarının izahına dair video təlimatlar hazırlanacaq.</w:t>
      </w:r>
    </w:p>
    <w:p w:rsidR="002D05F5" w:rsidRPr="00136F8F" w:rsidRDefault="00D80EEB">
      <w:pPr>
        <w:pStyle w:val="21"/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7. Valideynlərlə Görüşlər</w:t>
      </w:r>
    </w:p>
    <w:p w:rsidR="002D05F5" w:rsidRPr="00136F8F" w:rsidRDefault="00D80EEB">
      <w:pPr>
        <w:rPr>
          <w:rFonts w:ascii="Arial" w:hAnsi="Arial" w:cs="Arial"/>
          <w:sz w:val="28"/>
          <w:szCs w:val="28"/>
        </w:rPr>
      </w:pPr>
      <w:r w:rsidRPr="00136F8F">
        <w:rPr>
          <w:rFonts w:ascii="Arial" w:hAnsi="Arial" w:cs="Arial"/>
          <w:sz w:val="28"/>
          <w:szCs w:val="28"/>
        </w:rPr>
        <w:t>Valideynlərlə görüşlərdə Riyaziyyat fənninin funksional savadlılıq baxımından əhəmiyyəti izah ediləcək.</w:t>
      </w:r>
      <w:r w:rsidRPr="00136F8F">
        <w:rPr>
          <w:rFonts w:ascii="Arial" w:hAnsi="Arial" w:cs="Arial"/>
          <w:sz w:val="28"/>
          <w:szCs w:val="28"/>
        </w:rPr>
        <w:br/>
        <w:t>Valideynlərə evdə sadə riyazi təcrübələr və məşğələlərlə dəstək üsulları təqdim olunacaq.</w:t>
      </w:r>
    </w:p>
    <w:sectPr w:rsidR="002D05F5" w:rsidRPr="00136F8F" w:rsidSect="00136F8F">
      <w:pgSz w:w="12240" w:h="15840"/>
      <w:pgMar w:top="1440" w:right="18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F8F"/>
    <w:rsid w:val="0015074B"/>
    <w:rsid w:val="0029639D"/>
    <w:rsid w:val="002D05F5"/>
    <w:rsid w:val="00326F90"/>
    <w:rsid w:val="00AA1D8D"/>
    <w:rsid w:val="00B47730"/>
    <w:rsid w:val="00CB0664"/>
    <w:rsid w:val="00D80E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EDCCCF-D232-4A5F-B5CF-0C9AE523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BD7798-877B-4647-9FA3-F7323B054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3</cp:revision>
  <dcterms:created xsi:type="dcterms:W3CDTF">2013-12-23T23:15:00Z</dcterms:created>
  <dcterms:modified xsi:type="dcterms:W3CDTF">2025-05-05T04:20:00Z</dcterms:modified>
  <cp:category/>
</cp:coreProperties>
</file>