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Paxos Leadership Team,</w:t>
      </w:r>
    </w:p>
    <w:p>
      <w:pPr>
        <w:pStyle w:val="BodyText"/>
      </w:pPr>
      <w:r>
        <w:t xml:space="preserve">I am writing to express my strong interest in the Senior Software Engineer, Custody position at Paxos. With over 20 years of experience architecting and operating mission-critical distributed systems, combined with deep expertise in Go, cloud-native infrastructure, and high-volume transaction processing, I am confident I can make a significant contribution to your Custody team and help advance your mission to open the world’s financial system to everyone.</w:t>
      </w:r>
    </w:p>
    <w:p>
      <w:pPr>
        <w:pStyle w:val="BodyText"/>
      </w:pPr>
      <w:r>
        <w:t xml:space="preserve">Throughout my career, I have built and owned backend systems at scale, with particular depth in the exact technical domains your role demands. Most recently at Equifax, I owned Go-based backend services supporting high-volume chargeback systems processing millions of transactions monthly—work that directly mirrors the reliability, scalability, and security requirements of digital custody infrastructure. I have architected distributed systems across AWS and GCP, designed for resilience and performance under demanding conditions, and consistently reduced incident frequency through thoughtful system design and operational excellence. This hands-on experience with production systems at scale has given me a deep appreciation for the importance of reliability, security, and maintainability—qualities essential for custody platforms that safeguard customer assets.</w:t>
      </w:r>
    </w:p>
    <w:p>
      <w:pPr>
        <w:pStyle w:val="BodyText"/>
      </w:pPr>
      <w:r>
        <w:t xml:space="preserve">Beyond technical depth, I bring proven leadership abilities and a passion for mentoring. I led an engineering team for two years, driving both delivery velocity and a culture of continuous improvement. I have consistently invested in my teammates’ growth, conducted rigorous code reviews, and helped shape technical decisions that balanced short-term delivery with long-term system health. At Paxos, I would apply this same philosophy to support junior engineers and foster a team committed to technical excellence.</w:t>
      </w:r>
    </w:p>
    <w:p>
      <w:pPr>
        <w:pStyle w:val="BodyText"/>
      </w:pPr>
      <w:r>
        <w:t xml:space="preserve">I am particularly drawn to Paxos because of your commitment to building trustworthy infrastructure for the financial system and your focus on solving complex, real-world problems. I am eager to bring my expertise in distributed systems, cloud architecture, production debugging, and team leadership to help you continue building secure and scalable custody solutions. I would welcome the opportunity to discuss how my background aligns with your team’s needs and vision.</w:t>
      </w:r>
    </w:p>
    <w:p>
      <w:pPr>
        <w:pStyle w:val="BodyText"/>
      </w:pPr>
      <w:r>
        <w:t xml:space="preserve">Thank you for considering my application. I look forward to speaking with you.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Ian Handley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2026-04-20T16:19:37Z</dcterms:created>
  <dcterms:modified xsi:type="dcterms:W3CDTF">2026-04-20T16:19:37Z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