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Cover Letter - Staff Backend Engineer</w:t>
      </w:r>
    </w:p>
    <w:p>
      <w:pPr>
        <w:spacing w:after="240" w:line="276" w:lineRule="auto"/>
      </w:pPr>
      <w:r>
        <w:t>I am writing to express my strong interest in the Staff Backend Engineer position with Bestow's IPC Engineering team. With over 20 years of backend systems development and a proven track record building distributed microservices on Kubernetes and GCP, I am excited about the opportunity to help modernize the life insurance platform. Your focus on developing modular Python, Go, and Java services resonates deeply with my recent experience at Equifax, where I owned high-volume backend systems processing millions of transactions monthly using Go, PostgreSQL, and Kubernetes across distributed cloud architectures.</w:t>
      </w:r>
    </w:p>
    <w:p>
      <w:pPr>
        <w:spacing w:after="240" w:line="276" w:lineRule="auto"/>
      </w:pPr>
      <w:r>
        <w:t>My technical background aligns closely with your core requirements. I bring professional expertise in both Python and Go, extensive experience designing and operating services on Kubernetes in GCP, and a strong foundation with PostgreSQL and relational databases. At Equifax, I designed and operated distributed systems across GCP and AWS, while at Nu Skin I architected and maintained a distributed messaging platform supporting large-scale business-critical transactions. I am comfortable with Docker for local development, proficient in designing APIs (including gRPC and REST patterns), and have consistently taken responsibility for building observable, maintainable systems with automated tests.</w:t>
      </w:r>
    </w:p>
    <w:p>
      <w:pPr>
        <w:spacing w:after="240" w:line="276" w:lineRule="auto"/>
      </w:pPr>
      <w:r>
        <w:t>Beyond technical skills, I bring the collaborative mindset Bestow values. I have led engineering teams to improve delivery timelines and system observability, worked cross-functionally with product, underwriting, and external partners, and am skilled at communicating complex technical concepts in remote-first environments. I've recently explored AI-driven approaches for automated troubleshooting and knowledge retrieval—experience that directly complements your interest in agentic AI coding. I understand how my work contributes to business success and take pride in building quality systems that stakeholders can rely on.</w:t>
      </w:r>
    </w:p>
    <w:p>
      <w:pPr>
        <w:spacing w:after="240" w:line="276" w:lineRule="auto"/>
      </w:pPr>
      <w:r>
        <w:t>I am genuinely excited about the prospect of joining Bestow to help scale your platform and bring modern, reliable technology to an industry that critically needs it. I would welcome the opportunity to discuss how my experience building and operating distributed backend systems can contribute to your team's continued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