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4"/>
        </w:rPr>
        <w:t>Ian Handley</w:t>
      </w:r>
    </w:p>
    <w:p>
      <w:pPr>
        <w:spacing w:after="240"/>
      </w:pPr>
      <w:r>
        <w:rPr>
          <w:sz w:val="20"/>
        </w:rPr>
        <w:t>ianhandley@gmail.com | (605) 415-2577</w:t>
      </w:r>
    </w:p>
    <w:p>
      <w:pPr>
        <w:spacing w:before="120" w:after="120"/>
      </w:pPr>
      <w:r>
        <w:rPr>
          <w:b/>
          <w:sz w:val="22"/>
        </w:rPr>
        <w:t>Dear Hightouch Team,</w:t>
      </w:r>
    </w:p>
    <w:p>
      <w:pPr>
        <w:spacing w:after="120"/>
      </w:pPr>
      <w:r>
        <w:rPr>
          <w:sz w:val="20"/>
        </w:rPr>
        <w:t>I'm excited to apply for the Developer Productivity Engineer role. With 20+ years building and owning backend systems at scale, and recent experience leading teams through significant infrastructure improvements, I'm confident I can make an immediate impact on your developer experience and deployment velocity.</w:t>
      </w:r>
    </w:p>
    <w:p>
      <w:pPr>
        <w:spacing w:before="120" w:after="120"/>
      </w:pPr>
      <w:r>
        <w:rPr>
          <w:b/>
          <w:sz w:val="22"/>
        </w:rPr>
        <w:t>Understanding the Challenge</w:t>
      </w:r>
    </w:p>
    <w:p>
      <w:pPr>
        <w:spacing w:after="120"/>
      </w:pPr>
      <w:r>
        <w:rPr>
          <w:sz w:val="20"/>
        </w:rPr>
        <w:t>Developer productivity at high-commit velocity (75+ commits/day from 50+ engineers) requires obsessive focus on elimination of friction—both in the build pipeline and the engineering culture. This is exactly the work I've been doing for the past three years at Equifax, where I led infrastructure and reliability initiatives for a team supporting critical transaction systems.</w:t>
      </w:r>
    </w:p>
    <w:p>
      <w:pPr>
        <w:spacing w:before="120" w:after="120"/>
      </w:pPr>
      <w:r>
        <w:rPr>
          <w:b/>
          <w:sz w:val="22"/>
        </w:rPr>
        <w:t>Direct Experience with Your Core Problem</w:t>
      </w:r>
    </w:p>
    <w:p>
      <w:pPr>
        <w:spacing w:after="120"/>
      </w:pPr>
      <w:r>
        <w:rPr>
          <w:sz w:val="20"/>
        </w:rPr>
        <w:t>At Equifax, I owned the complete build, test, and deployment infrastructure for our Go backend services. I didn't just maintain the pipeline; I systematically improved it:</w:t>
      </w:r>
    </w:p>
    <w:p>
      <w:pPr>
        <w:pStyle w:val="ListBullet"/>
        <w:spacing w:after="60"/>
      </w:pPr>
      <w:r>
        <w:rPr>
          <w:sz w:val="20"/>
        </w:rPr>
        <w:t>Reduced troubleshooting time through enhanced internal tooling and diagnostics, enabling faster incident response and freeing engineers to focus on features</w:t>
      </w:r>
    </w:p>
    <w:p>
      <w:pPr>
        <w:pStyle w:val="ListBullet"/>
        <w:spacing w:after="60"/>
      </w:pPr>
      <w:r>
        <w:rPr>
          <w:sz w:val="20"/>
        </w:rPr>
        <w:t>Improved delivery velocity through process improvements and automation, working directly with engineering leadership to reduce deployment friction</w:t>
      </w:r>
    </w:p>
    <w:p>
      <w:pPr>
        <w:pStyle w:val="ListBullet"/>
        <w:spacing w:after="60"/>
      </w:pPr>
      <w:r>
        <w:rPr>
          <w:sz w:val="20"/>
        </w:rPr>
        <w:t>Designed multi-region, multi-cloud infrastructure (AWS and GCP) that enabled reliable scaling without creating operational complexity</w:t>
      </w:r>
    </w:p>
    <w:p>
      <w:pPr>
        <w:pStyle w:val="ListBullet"/>
        <w:spacing w:after="60"/>
      </w:pPr>
      <w:r>
        <w:rPr>
          <w:sz w:val="20"/>
        </w:rPr>
        <w:t>Led a team of engineers for two years, and in that role I became intimately familiar with what blocks developer velocity: unclear error messages, slow feedback loops, complex deployment procedures, and unclear ownership</w:t>
      </w:r>
    </w:p>
    <w:p>
      <w:pPr>
        <w:spacing w:before="120" w:after="120"/>
      </w:pPr>
      <w:r>
        <w:rPr>
          <w:b/>
          <w:sz w:val="22"/>
        </w:rPr>
        <w:t>Why This Matters for Your Monorepo</w:t>
      </w:r>
    </w:p>
    <w:p>
      <w:pPr>
        <w:spacing w:after="120"/>
      </w:pPr>
      <w:r>
        <w:rPr>
          <w:sz w:val="20"/>
        </w:rPr>
        <w:t>Monorepo productivity isn't just about build speed—it's about making engineers feel fast and in control. I've designed systems across multiple cloud providers and built the kinds of internal tooling (including AI agents and automation frameworks) that give teams confidence and autonomy. I understand that framework-level improvements often matter more than isolated optimizations.</w:t>
      </w:r>
    </w:p>
    <w:p>
      <w:pPr>
        <w:spacing w:before="120" w:after="120"/>
      </w:pPr>
      <w:r>
        <w:rPr>
          <w:b/>
          <w:sz w:val="22"/>
        </w:rPr>
        <w:t>Technical Foundation</w:t>
      </w:r>
    </w:p>
    <w:p>
      <w:pPr>
        <w:spacing w:after="120"/>
      </w:pPr>
      <w:r>
        <w:rPr>
          <w:sz w:val="20"/>
        </w:rPr>
        <w:t>My background gives me the foundation you need: deep expertise in Go, AWS and GCP infrastructure, Docker and Kubernetes orchestration, distributed systems design, and experience building systems that reliably handle millions of transactions. More importantly, I've internalized that great infrastructure is invisible—it doesn't create work, it prevents it.</w:t>
      </w:r>
    </w:p>
    <w:p>
      <w:pPr>
        <w:spacing w:before="120" w:after="120"/>
      </w:pPr>
      <w:r>
        <w:rPr>
          <w:b/>
          <w:sz w:val="22"/>
        </w:rPr>
        <w:t>What Excites Me About Hightouch</w:t>
      </w:r>
    </w:p>
    <w:p>
      <w:pPr>
        <w:spacing w:after="120"/>
      </w:pPr>
      <w:r>
        <w:rPr>
          <w:sz w:val="20"/>
        </w:rPr>
        <w:t>Your mission to be the operational backbone for data-intensive organizations is compelling. Owning the developer experience for the engineers building that backbone is the exact kind of high-leverage, high-ownership problem I thrive on. I'm looking for a team where infrastructure excellence directly enables product excellence.</w:t>
      </w:r>
    </w:p>
    <w:p>
      <w:pPr>
        <w:spacing w:after="120"/>
      </w:pPr>
      <w:r>
        <w:rPr>
          <w:sz w:val="20"/>
        </w:rPr>
        <w:t>I'm ready to move fast, dig into complex systems, and own outcomes. I'd welcome the opportunity to discuss how my experience can help Hightouch maintain and extend your engineering velocity as you grow.</w:t>
      </w:r>
    </w:p>
    <w:p>
      <w:pPr>
        <w:spacing w:before="120" w:after="120"/>
      </w:pPr>
      <w:r>
        <w:rPr>
          <w:b/>
          <w:sz w:val="22"/>
        </w:rPr>
        <w:t>Sincerely,</w:t>
      </w:r>
    </w:p>
    <w:p>
      <w:pPr>
        <w:jc w:val="left"/>
      </w:pPr>
      <w:r>
        <w:rPr>
          <w:b/>
          <w:sz w:val="24"/>
        </w:rPr>
        <w:t>Ian Handley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