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DD8" w:rsidRDefault="00E2403D" w:rsidP="001650E6">
      <w:pPr>
        <w:jc w:val="center"/>
        <w:rPr>
          <w:b/>
          <w:u w:val="single"/>
        </w:rPr>
      </w:pPr>
      <w:r>
        <w:rPr>
          <w:b/>
          <w:u w:val="single"/>
        </w:rPr>
        <w:t>ENC 1102:  INFORMATION LITERACY ASSESSMENT</w:t>
      </w:r>
    </w:p>
    <w:p w:rsidR="004D1603" w:rsidRDefault="000F0E4E" w:rsidP="00F81DCE">
      <w:r>
        <w:rPr>
          <w:b/>
          <w:u w:val="single"/>
        </w:rPr>
        <w:t>Research Design</w:t>
      </w:r>
      <w:r w:rsidR="0060576F" w:rsidRPr="00F81DCE">
        <w:rPr>
          <w:b/>
        </w:rPr>
        <w:t xml:space="preserve"> </w:t>
      </w:r>
      <w:r w:rsidR="00F81DCE">
        <w:rPr>
          <w:b/>
        </w:rPr>
        <w:br/>
      </w:r>
      <w:r w:rsidR="00FC16F1" w:rsidRPr="000F0CA4">
        <w:t>The purpose of the Library component of this study, as stated in Goal 2, was to “introduce students to information literacy skills used in academic research</w:t>
      </w:r>
      <w:r w:rsidR="00FC16F1">
        <w:t>.</w:t>
      </w:r>
      <w:r w:rsidR="00FC16F1" w:rsidRPr="000F0CA4">
        <w:t xml:space="preserve">” </w:t>
      </w:r>
      <w:r w:rsidR="00FC16F1">
        <w:t>Students were asked to demonstrate their information literacy skills, as stated in Outcome 2, by taking a 1</w:t>
      </w:r>
      <w:r w:rsidR="00FC16F1" w:rsidRPr="000F0CA4">
        <w:t xml:space="preserve">5-item </w:t>
      </w:r>
      <w:r w:rsidR="00FC16F1">
        <w:t>questionnaire prior to library instruction and after library instruction to see if there is a</w:t>
      </w:r>
      <w:r w:rsidR="004D1603">
        <w:t>ny improvement</w:t>
      </w:r>
      <w:r w:rsidR="00FC16F1">
        <w:t xml:space="preserve">.  </w:t>
      </w:r>
      <w:r w:rsidR="00020E86" w:rsidRPr="000F0CA4">
        <w:t xml:space="preserve">The basic research design was </w:t>
      </w:r>
      <w:r w:rsidR="00FC16F1">
        <w:t xml:space="preserve">a </w:t>
      </w:r>
      <w:r w:rsidR="00020E86" w:rsidRPr="000F0CA4">
        <w:t>pretest-post-test with a control group</w:t>
      </w:r>
      <w:r w:rsidR="00FC16F1">
        <w:t xml:space="preserve"> or quasi-experiment</w:t>
      </w:r>
      <w:r w:rsidR="002B6CC9" w:rsidRPr="000F0CA4">
        <w:t>.</w:t>
      </w:r>
      <w:r w:rsidR="00FC16F1">
        <w:t xml:space="preserve">  </w:t>
      </w:r>
    </w:p>
    <w:p w:rsidR="004D1603" w:rsidRDefault="004D1603" w:rsidP="00F81DCE">
      <w:r>
        <w:t>The students in f</w:t>
      </w:r>
      <w:r w:rsidR="00FC16F1">
        <w:t xml:space="preserve">ive ENC 1102 classes </w:t>
      </w:r>
      <w:r w:rsidR="00E20B34">
        <w:t xml:space="preserve">from the pilot section </w:t>
      </w:r>
      <w:r w:rsidR="00FC16F1">
        <w:t xml:space="preserve">were given the pretest </w:t>
      </w:r>
      <w:r>
        <w:t xml:space="preserve">at the beginning of the semester </w:t>
      </w:r>
      <w:r w:rsidR="00D4300D">
        <w:t xml:space="preserve">and prior to any library instruction during a </w:t>
      </w:r>
      <w:r>
        <w:t xml:space="preserve">50-minute </w:t>
      </w:r>
      <w:r w:rsidR="00D4300D">
        <w:t>scheduled l</w:t>
      </w:r>
      <w:r>
        <w:t>ibrary instructional session</w:t>
      </w:r>
      <w:r w:rsidR="00D4300D">
        <w:t xml:space="preserve"> taught in the Library</w:t>
      </w:r>
      <w:r>
        <w:t xml:space="preserve">.   </w:t>
      </w:r>
      <w:r w:rsidR="00DF1AE7">
        <w:t xml:space="preserve"> </w:t>
      </w:r>
      <w:r w:rsidR="00D4300D">
        <w:t xml:space="preserve">The library instruction was a one-time session, and </w:t>
      </w:r>
      <w:r w:rsidR="00DF1AE7">
        <w:t xml:space="preserve">Lyn </w:t>
      </w:r>
      <w:proofErr w:type="spellStart"/>
      <w:r w:rsidR="00DF1AE7">
        <w:t>LaVigne</w:t>
      </w:r>
      <w:proofErr w:type="spellEnd"/>
      <w:r w:rsidR="001400D5">
        <w:t>, Instruction Librarian,</w:t>
      </w:r>
      <w:r w:rsidR="00DF1AE7">
        <w:t xml:space="preserve"> taught all of the library instructional sessions to the classes in the non-control </w:t>
      </w:r>
      <w:r w:rsidR="009943F4">
        <w:t xml:space="preserve">or treatment </w:t>
      </w:r>
      <w:r w:rsidR="00DF1AE7">
        <w:t>group</w:t>
      </w:r>
      <w:r w:rsidR="00B54A49" w:rsidRPr="00E2403D">
        <w:t xml:space="preserve">.  </w:t>
      </w:r>
      <w:r w:rsidRPr="00E2403D">
        <w:t>The</w:t>
      </w:r>
      <w:r>
        <w:t xml:space="preserve"> post-test, which was identical to the pretest, was given at the end of the semester in the students’ regularly scheduled class location.  </w:t>
      </w:r>
      <w:r w:rsidR="00CC6BF6" w:rsidRPr="000F0CA4">
        <w:t xml:space="preserve">A control group, which was comprised of </w:t>
      </w:r>
      <w:r>
        <w:t xml:space="preserve">students from </w:t>
      </w:r>
      <w:r w:rsidR="004F016C" w:rsidRPr="000F0CA4">
        <w:t>five ENC 1102 classes</w:t>
      </w:r>
      <w:r w:rsidR="00E20B34">
        <w:t xml:space="preserve"> from the </w:t>
      </w:r>
      <w:r w:rsidR="003A5197">
        <w:t>standard</w:t>
      </w:r>
      <w:r w:rsidR="00E20B34">
        <w:t xml:space="preserve"> section</w:t>
      </w:r>
      <w:r w:rsidR="004F016C" w:rsidRPr="000F0CA4">
        <w:t>,</w:t>
      </w:r>
      <w:r w:rsidR="00020E86" w:rsidRPr="000F0CA4">
        <w:t xml:space="preserve"> did not </w:t>
      </w:r>
      <w:r w:rsidR="00020E86" w:rsidRPr="004D1603">
        <w:t>receive any library instruction</w:t>
      </w:r>
      <w:r w:rsidR="00AB5639" w:rsidRPr="004D1603">
        <w:t>, but</w:t>
      </w:r>
      <w:r w:rsidR="00AB5639" w:rsidRPr="000F0CA4">
        <w:t xml:space="preserve"> </w:t>
      </w:r>
      <w:r w:rsidR="004F016C" w:rsidRPr="000F0CA4">
        <w:t xml:space="preserve">the students in these classes </w:t>
      </w:r>
      <w:r w:rsidR="00AB5639" w:rsidRPr="000F0CA4">
        <w:t xml:space="preserve">were still administered the pretest </w:t>
      </w:r>
      <w:r>
        <w:t xml:space="preserve">at the beginning of the semester </w:t>
      </w:r>
      <w:r w:rsidR="00AB5639" w:rsidRPr="000F0CA4">
        <w:t>and post-test</w:t>
      </w:r>
      <w:r>
        <w:t xml:space="preserve"> at the end of the semester</w:t>
      </w:r>
      <w:r w:rsidR="00020E86" w:rsidRPr="000F0CA4">
        <w:t xml:space="preserve">.  </w:t>
      </w:r>
      <w:r w:rsidR="00B54A49">
        <w:t xml:space="preserve">Lyn administered both the pretests and post-tests to </w:t>
      </w:r>
      <w:r w:rsidR="005F5EAA" w:rsidRPr="00D4300D">
        <w:t>all</w:t>
      </w:r>
      <w:r w:rsidR="00B54A49" w:rsidRPr="00D4300D">
        <w:t xml:space="preserve"> </w:t>
      </w:r>
      <w:r w:rsidR="00B54A49">
        <w:t xml:space="preserve">non-control and control group classes.  </w:t>
      </w:r>
    </w:p>
    <w:p w:rsidR="00B16B13" w:rsidRPr="000F0E4E" w:rsidRDefault="000F0E4E" w:rsidP="00B16B13">
      <w:pPr>
        <w:spacing w:after="0"/>
        <w:rPr>
          <w:rFonts w:eastAsia="Times New Roman" w:cs="Times New Roman"/>
          <w:b/>
          <w:color w:val="000000"/>
          <w:u w:val="single"/>
        </w:rPr>
      </w:pPr>
      <w:r w:rsidRPr="000F0E4E">
        <w:rPr>
          <w:rFonts w:eastAsia="Times New Roman" w:cs="Times New Roman"/>
          <w:b/>
          <w:color w:val="000000"/>
          <w:u w:val="single"/>
        </w:rPr>
        <w:t>Results</w:t>
      </w:r>
    </w:p>
    <w:p w:rsidR="0060576F" w:rsidRDefault="00B16B13" w:rsidP="0060576F">
      <w:r>
        <w:t xml:space="preserve">The accompanying Excel spreadsheet contains all of the data collected in the </w:t>
      </w:r>
      <w:r w:rsidR="00F81DCE">
        <w:t>spring</w:t>
      </w:r>
      <w:r>
        <w:t xml:space="preserve"> 2010.</w:t>
      </w:r>
    </w:p>
    <w:p w:rsidR="00E20B34" w:rsidRDefault="00F81DCE" w:rsidP="007742BB">
      <w:pPr>
        <w:rPr>
          <w:b/>
        </w:rPr>
      </w:pPr>
      <w:r>
        <w:t>The first Excel worksheet shows the individual scores, both correct and incorrect responses</w:t>
      </w:r>
      <w:r w:rsidR="00815439">
        <w:t>, for</w:t>
      </w:r>
      <w:r>
        <w:t xml:space="preserve"> </w:t>
      </w:r>
      <w:r w:rsidR="00815439">
        <w:t xml:space="preserve">each </w:t>
      </w:r>
      <w:r>
        <w:t>of the students who participated</w:t>
      </w:r>
      <w:r w:rsidR="00815439">
        <w:t xml:space="preserve"> in the pretest organized by instructor’s/librarian’s name for the classes in the non-control and control group</w:t>
      </w:r>
      <w:r w:rsidR="00A34CA1">
        <w:t>s</w:t>
      </w:r>
      <w:r w:rsidR="00815439">
        <w:t>.</w:t>
      </w:r>
      <w:r w:rsidR="007742BB">
        <w:t xml:space="preserve">  There were a total of </w:t>
      </w:r>
      <w:r w:rsidR="007742BB" w:rsidRPr="00075900">
        <w:rPr>
          <w:b/>
        </w:rPr>
        <w:t xml:space="preserve">81 </w:t>
      </w:r>
      <w:r w:rsidR="007742BB">
        <w:t xml:space="preserve">students from the </w:t>
      </w:r>
      <w:r w:rsidR="00E20B34">
        <w:t>non-</w:t>
      </w:r>
      <w:r w:rsidR="007742BB">
        <w:t xml:space="preserve">control group and </w:t>
      </w:r>
      <w:r w:rsidR="007742BB" w:rsidRPr="00075900">
        <w:rPr>
          <w:b/>
        </w:rPr>
        <w:t>86</w:t>
      </w:r>
      <w:r w:rsidR="007742BB" w:rsidRPr="00075900">
        <w:t xml:space="preserve"> </w:t>
      </w:r>
      <w:r w:rsidR="007742BB">
        <w:t xml:space="preserve">students from the control group who participated in the pretest.  The mean score </w:t>
      </w:r>
      <w:r w:rsidR="00B74DCB">
        <w:t xml:space="preserve">for correct number of responses </w:t>
      </w:r>
      <w:r w:rsidR="007742BB">
        <w:t xml:space="preserve">for all students in the non-control group classes was calculated as </w:t>
      </w:r>
      <w:r w:rsidR="007742BB" w:rsidRPr="00075900">
        <w:rPr>
          <w:b/>
        </w:rPr>
        <w:t>9.91</w:t>
      </w:r>
      <w:r w:rsidR="007742BB">
        <w:rPr>
          <w:b/>
        </w:rPr>
        <w:t xml:space="preserve">, </w:t>
      </w:r>
      <w:r w:rsidR="007742BB">
        <w:t xml:space="preserve">which is slightly higher than the mean score for all the students in the control group classes, which </w:t>
      </w:r>
      <w:proofErr w:type="gramStart"/>
      <w:r w:rsidR="007742BB" w:rsidRPr="005A5B09">
        <w:t>was</w:t>
      </w:r>
      <w:proofErr w:type="gramEnd"/>
      <w:r w:rsidR="007742BB" w:rsidRPr="005A5B09">
        <w:t xml:space="preserve"> </w:t>
      </w:r>
      <w:r w:rsidR="007742BB" w:rsidRPr="00075900">
        <w:rPr>
          <w:b/>
        </w:rPr>
        <w:t>9.5</w:t>
      </w:r>
      <w:r w:rsidR="004E1A58" w:rsidRPr="00075900">
        <w:rPr>
          <w:b/>
        </w:rPr>
        <w:t>2</w:t>
      </w:r>
      <w:r w:rsidR="007742BB" w:rsidRPr="005A5B09">
        <w:rPr>
          <w:b/>
        </w:rPr>
        <w:t>.</w:t>
      </w:r>
      <w:r w:rsidR="00E20B34">
        <w:rPr>
          <w:b/>
        </w:rPr>
        <w:t xml:space="preserve">   </w:t>
      </w:r>
    </w:p>
    <w:p w:rsidR="004D1603" w:rsidRDefault="00E20B34" w:rsidP="007742BB">
      <w:r w:rsidRPr="00E20B34">
        <w:t>The second Ex</w:t>
      </w:r>
      <w:r w:rsidR="00B74DCB">
        <w:t>c</w:t>
      </w:r>
      <w:r w:rsidRPr="00E20B34">
        <w:t>el worksheet shows the individual</w:t>
      </w:r>
      <w:r>
        <w:t xml:space="preserve"> scores, both correct and incorrect responses, for each of the students who participated in the post-test organized by instructor’s/librarian’s name for the classes in the non-control group and control group.  There were a total of </w:t>
      </w:r>
      <w:r w:rsidRPr="00075900">
        <w:rPr>
          <w:b/>
        </w:rPr>
        <w:t>7</w:t>
      </w:r>
      <w:r w:rsidR="000D7C40" w:rsidRPr="00075900">
        <w:rPr>
          <w:b/>
        </w:rPr>
        <w:t>2</w:t>
      </w:r>
      <w:r>
        <w:t xml:space="preserve"> students from the non-control group and </w:t>
      </w:r>
      <w:r w:rsidRPr="00075900">
        <w:rPr>
          <w:b/>
        </w:rPr>
        <w:t>72</w:t>
      </w:r>
      <w:r>
        <w:t xml:space="preserve"> from the control group who participated in the post-test.</w:t>
      </w:r>
      <w:r w:rsidR="00B74DCB">
        <w:t xml:space="preserve">  </w:t>
      </w:r>
      <w:r>
        <w:t xml:space="preserve">The mean score for correct responses for students in the non-control group </w:t>
      </w:r>
      <w:r w:rsidR="00B74DCB">
        <w:t xml:space="preserve">was </w:t>
      </w:r>
      <w:r w:rsidR="00B74DCB" w:rsidRPr="00075900">
        <w:rPr>
          <w:b/>
        </w:rPr>
        <w:t>10.45</w:t>
      </w:r>
      <w:r w:rsidR="00B74DCB" w:rsidRPr="00075900">
        <w:t>,</w:t>
      </w:r>
      <w:r w:rsidR="00B74DCB">
        <w:t xml:space="preserve"> and if compared with the pretest, this is about</w:t>
      </w:r>
      <w:r w:rsidR="00B97241">
        <w:t xml:space="preserve"> a</w:t>
      </w:r>
      <w:r w:rsidR="00B74DCB">
        <w:t xml:space="preserve"> </w:t>
      </w:r>
      <w:r w:rsidR="00B74DCB" w:rsidRPr="00075900">
        <w:rPr>
          <w:b/>
        </w:rPr>
        <w:t>5%</w:t>
      </w:r>
      <w:r w:rsidR="00B74DCB">
        <w:t xml:space="preserve"> improvement.</w:t>
      </w:r>
      <w:r w:rsidR="00E23CE6">
        <w:t xml:space="preserve">  The mean score for correct responses for students in the control group was </w:t>
      </w:r>
      <w:r w:rsidR="00A34CA1" w:rsidRPr="00075900">
        <w:rPr>
          <w:b/>
        </w:rPr>
        <w:t>10.04</w:t>
      </w:r>
      <w:r w:rsidR="00E23CE6">
        <w:t xml:space="preserve">, and if compared with the pretest, this is about a </w:t>
      </w:r>
      <w:r w:rsidR="00A34CA1" w:rsidRPr="00075900">
        <w:rPr>
          <w:b/>
        </w:rPr>
        <w:t>5</w:t>
      </w:r>
      <w:r w:rsidR="00E23CE6" w:rsidRPr="00075900">
        <w:rPr>
          <w:b/>
        </w:rPr>
        <w:t>%</w:t>
      </w:r>
      <w:r w:rsidR="00A34CA1">
        <w:t xml:space="preserve"> improvement, so statistically there was no difference in the improvement from pretest to post-test </w:t>
      </w:r>
      <w:r w:rsidR="003B7D76">
        <w:t xml:space="preserve">for </w:t>
      </w:r>
      <w:r w:rsidR="001D241E">
        <w:t>n</w:t>
      </w:r>
      <w:r w:rsidR="003B7D76">
        <w:t>on-control or control group</w:t>
      </w:r>
      <w:r w:rsidR="001D241E">
        <w:t xml:space="preserve"> classes</w:t>
      </w:r>
      <w:r w:rsidR="003B7D76">
        <w:t>.</w:t>
      </w:r>
    </w:p>
    <w:p w:rsidR="00882493" w:rsidRDefault="005A5B09" w:rsidP="007742BB">
      <w:r>
        <w:t xml:space="preserve">However, there </w:t>
      </w:r>
      <w:r w:rsidR="00F55A30">
        <w:t>was</w:t>
      </w:r>
      <w:r>
        <w:t xml:space="preserve"> a concern </w:t>
      </w:r>
      <w:r w:rsidR="00476958">
        <w:t xml:space="preserve">about one </w:t>
      </w:r>
      <w:r>
        <w:t>of the classes in the non-control group</w:t>
      </w:r>
      <w:r w:rsidR="00476958">
        <w:t>, where the students received library instruction,</w:t>
      </w:r>
      <w:r>
        <w:t xml:space="preserve"> </w:t>
      </w:r>
      <w:r w:rsidR="00476958">
        <w:t xml:space="preserve">but </w:t>
      </w:r>
      <w:r>
        <w:t xml:space="preserve">were </w:t>
      </w:r>
      <w:r w:rsidR="00476958">
        <w:t>inattentive</w:t>
      </w:r>
      <w:r>
        <w:t xml:space="preserve"> </w:t>
      </w:r>
      <w:r w:rsidR="003D75A2">
        <w:t>during the administration of the post-test</w:t>
      </w:r>
      <w:r w:rsidR="00D357F1">
        <w:t>.  The results showed that t</w:t>
      </w:r>
      <w:r w:rsidR="00476958">
        <w:t xml:space="preserve">he mean for correct responses </w:t>
      </w:r>
      <w:r w:rsidR="00D357F1">
        <w:t xml:space="preserve">for the post-test, </w:t>
      </w:r>
      <w:r w:rsidR="00476958">
        <w:t xml:space="preserve">about </w:t>
      </w:r>
      <w:r w:rsidR="00476958" w:rsidRPr="00075900">
        <w:rPr>
          <w:b/>
        </w:rPr>
        <w:t>8.56</w:t>
      </w:r>
      <w:r w:rsidR="00476958">
        <w:t xml:space="preserve">, </w:t>
      </w:r>
      <w:r w:rsidR="00F55A30">
        <w:t xml:space="preserve">which </w:t>
      </w:r>
      <w:r w:rsidR="00D357F1">
        <w:t>was</w:t>
      </w:r>
      <w:r w:rsidR="00476958">
        <w:t xml:space="preserve"> significantly lower than the pretest mean of </w:t>
      </w:r>
      <w:r w:rsidR="00476958" w:rsidRPr="00075900">
        <w:rPr>
          <w:b/>
        </w:rPr>
        <w:t>9.60</w:t>
      </w:r>
      <w:r w:rsidR="003D75A2">
        <w:t>.  Therefore,</w:t>
      </w:r>
      <w:r w:rsidR="00205B4B">
        <w:t xml:space="preserve"> if both the pretests and post-tests for this </w:t>
      </w:r>
      <w:r w:rsidR="00D357F1">
        <w:t>“</w:t>
      </w:r>
      <w:r w:rsidR="00205B4B">
        <w:t xml:space="preserve">class </w:t>
      </w:r>
      <w:r w:rsidR="00D357F1">
        <w:t xml:space="preserve">of concern” </w:t>
      </w:r>
      <w:r w:rsidR="00205B4B">
        <w:t xml:space="preserve">are eliminated then the pretest mean for the non-control group would be </w:t>
      </w:r>
      <w:r w:rsidR="00CD08B6">
        <w:t xml:space="preserve">about </w:t>
      </w:r>
      <w:r w:rsidR="00CD08B6" w:rsidRPr="00075900">
        <w:rPr>
          <w:b/>
        </w:rPr>
        <w:t>9.98</w:t>
      </w:r>
      <w:r w:rsidR="00CD08B6">
        <w:t xml:space="preserve"> and the post-test </w:t>
      </w:r>
      <w:r w:rsidR="00CD08B6">
        <w:lastRenderedPageBreak/>
        <w:t xml:space="preserve">mean for correct responses would be </w:t>
      </w:r>
      <w:r w:rsidR="00CD08B6" w:rsidRPr="005A5B09">
        <w:t xml:space="preserve">about </w:t>
      </w:r>
      <w:r w:rsidR="00D51E66" w:rsidRPr="00075900">
        <w:rPr>
          <w:b/>
        </w:rPr>
        <w:t>11.00</w:t>
      </w:r>
      <w:r w:rsidR="00CD08B6">
        <w:t xml:space="preserve"> so the difference would </w:t>
      </w:r>
      <w:r w:rsidR="00CD08B6" w:rsidRPr="00D357F1">
        <w:t xml:space="preserve">be </w:t>
      </w:r>
      <w:r w:rsidR="00D51E66" w:rsidRPr="00075900">
        <w:rPr>
          <w:b/>
        </w:rPr>
        <w:t>1.02</w:t>
      </w:r>
      <w:r w:rsidR="00CD08B6" w:rsidRPr="00D357F1">
        <w:rPr>
          <w:b/>
          <w:u w:val="single"/>
        </w:rPr>
        <w:t xml:space="preserve"> </w:t>
      </w:r>
      <w:r w:rsidR="00CD08B6" w:rsidRPr="00D357F1">
        <w:t xml:space="preserve">which is </w:t>
      </w:r>
      <w:r w:rsidR="00D51E66" w:rsidRPr="00D357F1">
        <w:t xml:space="preserve">about </w:t>
      </w:r>
      <w:r w:rsidR="00CD08B6" w:rsidRPr="00D357F1">
        <w:t xml:space="preserve"> </w:t>
      </w:r>
      <w:r w:rsidR="00D51E66" w:rsidRPr="00075900">
        <w:rPr>
          <w:b/>
        </w:rPr>
        <w:t>9%</w:t>
      </w:r>
      <w:r w:rsidR="00942D6C" w:rsidRPr="00D357F1">
        <w:t xml:space="preserve"> as shown in the Excel worksheet</w:t>
      </w:r>
      <w:r w:rsidR="00335289" w:rsidRPr="00D357F1">
        <w:t>s</w:t>
      </w:r>
      <w:r w:rsidR="00505B8A" w:rsidRPr="00D357F1">
        <w:t xml:space="preserve"> entitled “Pre</w:t>
      </w:r>
      <w:r w:rsidR="009D4F1C" w:rsidRPr="00D357F1">
        <w:t>-</w:t>
      </w:r>
      <w:r w:rsidR="00505B8A" w:rsidRPr="00D357F1">
        <w:t>tests2” and “Post-tests2</w:t>
      </w:r>
      <w:r w:rsidR="00CD08B6" w:rsidRPr="00D357F1">
        <w:t>.</w:t>
      </w:r>
      <w:r w:rsidR="00505B8A" w:rsidRPr="00D357F1">
        <w:t>”</w:t>
      </w:r>
      <w:r w:rsidR="00CD08B6" w:rsidRPr="00D357F1">
        <w:t xml:space="preserve">  This </w:t>
      </w:r>
      <w:r w:rsidR="00D51E66" w:rsidRPr="00D357F1">
        <w:t>shows</w:t>
      </w:r>
      <w:r w:rsidR="00CD08B6" w:rsidRPr="00D357F1">
        <w:t xml:space="preserve"> that the </w:t>
      </w:r>
      <w:r w:rsidR="00A5040B" w:rsidRPr="00D357F1">
        <w:t>percentage</w:t>
      </w:r>
      <w:r w:rsidR="00A5040B">
        <w:t xml:space="preserve"> of </w:t>
      </w:r>
      <w:r w:rsidR="00CD08B6">
        <w:t xml:space="preserve">improvement without the </w:t>
      </w:r>
      <w:r w:rsidR="00D357F1">
        <w:t xml:space="preserve">‘class of concern” </w:t>
      </w:r>
      <w:r w:rsidR="00A5040B">
        <w:t>w</w:t>
      </w:r>
      <w:r w:rsidR="00CD08B6">
        <w:t xml:space="preserve">ould be </w:t>
      </w:r>
      <w:r w:rsidR="00CD08B6" w:rsidRPr="00D357F1">
        <w:t xml:space="preserve">about </w:t>
      </w:r>
      <w:r w:rsidR="00D51E66" w:rsidRPr="00075900">
        <w:rPr>
          <w:b/>
        </w:rPr>
        <w:t>9%</w:t>
      </w:r>
      <w:r w:rsidR="00CD08B6" w:rsidRPr="00D357F1">
        <w:t>, whereas</w:t>
      </w:r>
      <w:r w:rsidR="00CD08B6">
        <w:t>, with th</w:t>
      </w:r>
      <w:r w:rsidR="00D357F1">
        <w:t xml:space="preserve">is “class of </w:t>
      </w:r>
      <w:proofErr w:type="spellStart"/>
      <w:r w:rsidR="00D357F1">
        <w:t>concern”</w:t>
      </w:r>
      <w:r w:rsidR="00CD08B6">
        <w:t>it</w:t>
      </w:r>
      <w:proofErr w:type="spellEnd"/>
      <w:r w:rsidR="00CD08B6">
        <w:t xml:space="preserve"> would only be about </w:t>
      </w:r>
      <w:r w:rsidR="00CD08B6" w:rsidRPr="00075900">
        <w:rPr>
          <w:b/>
        </w:rPr>
        <w:t>5%</w:t>
      </w:r>
      <w:r w:rsidR="00CD08B6">
        <w:t xml:space="preserve"> for a difference </w:t>
      </w:r>
      <w:r w:rsidR="00CD08B6" w:rsidRPr="00D357F1">
        <w:t xml:space="preserve">of </w:t>
      </w:r>
      <w:r w:rsidR="00D51E66" w:rsidRPr="00075900">
        <w:rPr>
          <w:b/>
        </w:rPr>
        <w:t>4%</w:t>
      </w:r>
      <w:r w:rsidR="00CD08B6" w:rsidRPr="00D357F1">
        <w:t>.</w:t>
      </w:r>
      <w:r w:rsidR="00CD08B6">
        <w:t xml:space="preserve">  The percentage of improvement from the pretests to post-tests for the control group classes would still remain at about </w:t>
      </w:r>
      <w:r w:rsidR="00CD08B6" w:rsidRPr="00075900">
        <w:rPr>
          <w:b/>
        </w:rPr>
        <w:t>5%</w:t>
      </w:r>
      <w:r w:rsidR="00CD08B6" w:rsidRPr="00075900">
        <w:t>.</w:t>
      </w:r>
      <w:r w:rsidR="00A67B11">
        <w:t xml:space="preserve">  </w:t>
      </w:r>
      <w:r w:rsidR="0078364D">
        <w:t>Additionally,</w:t>
      </w:r>
      <w:r w:rsidR="00730948">
        <w:t xml:space="preserve"> as a limitation</w:t>
      </w:r>
      <w:r w:rsidR="00D357F1">
        <w:t>, more</w:t>
      </w:r>
      <w:r w:rsidR="00D51E66">
        <w:rPr>
          <w:color w:val="00B050"/>
        </w:rPr>
        <w:t xml:space="preserve"> </w:t>
      </w:r>
      <w:r w:rsidR="00A67B11" w:rsidRPr="00D51E66">
        <w:t>students</w:t>
      </w:r>
      <w:r w:rsidR="00A67B11">
        <w:t xml:space="preserve"> took the pretest</w:t>
      </w:r>
      <w:r w:rsidR="00D51E66">
        <w:rPr>
          <w:color w:val="00B050"/>
        </w:rPr>
        <w:t xml:space="preserve"> </w:t>
      </w:r>
      <w:r w:rsidR="00D51E66" w:rsidRPr="00D357F1">
        <w:t xml:space="preserve">than </w:t>
      </w:r>
      <w:r w:rsidR="00A67B11" w:rsidRPr="00D357F1">
        <w:t>the</w:t>
      </w:r>
      <w:r w:rsidR="00A67B11">
        <w:t xml:space="preserve"> post-test, which could be due to the attrition rate and other </w:t>
      </w:r>
      <w:r w:rsidR="00FA1F73">
        <w:t>variables</w:t>
      </w:r>
      <w:r w:rsidR="00A67B11">
        <w:t xml:space="preserve">, such as </w:t>
      </w:r>
      <w:r w:rsidR="0078364D">
        <w:t xml:space="preserve">the way </w:t>
      </w:r>
      <w:r w:rsidR="00A67B11">
        <w:t xml:space="preserve">classroom instructors motivate their students </w:t>
      </w:r>
      <w:r w:rsidR="00D357F1">
        <w:t>or</w:t>
      </w:r>
      <w:r w:rsidR="00A67B11">
        <w:t xml:space="preserve"> </w:t>
      </w:r>
      <w:r w:rsidR="0078364D">
        <w:t xml:space="preserve">manage </w:t>
      </w:r>
      <w:r w:rsidR="00A67B11">
        <w:t xml:space="preserve">classes.  </w:t>
      </w:r>
      <w:r w:rsidR="00CD08B6">
        <w:t xml:space="preserve"> </w:t>
      </w:r>
      <w:r w:rsidR="003D75A2">
        <w:t xml:space="preserve"> </w:t>
      </w:r>
    </w:p>
    <w:p w:rsidR="00FA2D7F" w:rsidRDefault="00882493" w:rsidP="007742BB">
      <w:r>
        <w:rPr>
          <w:b/>
          <w:u w:val="single"/>
        </w:rPr>
        <w:t>Findings and Conclusions</w:t>
      </w:r>
      <w:r w:rsidR="00FF75A4">
        <w:rPr>
          <w:b/>
          <w:u w:val="single"/>
        </w:rPr>
        <w:br/>
      </w:r>
      <w:proofErr w:type="gramStart"/>
      <w:r w:rsidR="009748ED">
        <w:t>If</w:t>
      </w:r>
      <w:proofErr w:type="gramEnd"/>
      <w:r w:rsidR="00FA2D7F">
        <w:t xml:space="preserve"> we include the </w:t>
      </w:r>
      <w:r w:rsidR="00AB579A">
        <w:t xml:space="preserve">“class of concern” from the </w:t>
      </w:r>
      <w:r w:rsidR="00FA2D7F">
        <w:t xml:space="preserve">non-control group then the percentage of improvement is both </w:t>
      </w:r>
      <w:r w:rsidR="00FA2D7F" w:rsidRPr="00075900">
        <w:rPr>
          <w:b/>
        </w:rPr>
        <w:t>5%</w:t>
      </w:r>
      <w:r w:rsidR="00FA2D7F">
        <w:t xml:space="preserve"> for the non-control group and </w:t>
      </w:r>
      <w:r w:rsidR="00FA2D7F" w:rsidRPr="00075900">
        <w:rPr>
          <w:b/>
        </w:rPr>
        <w:t>5%</w:t>
      </w:r>
      <w:r w:rsidR="00FA2D7F">
        <w:t xml:space="preserve"> for the control group, so there is no difference.  </w:t>
      </w:r>
      <w:r w:rsidR="009748ED">
        <w:t>However</w:t>
      </w:r>
      <w:r w:rsidR="00FA2D7F">
        <w:t>, i</w:t>
      </w:r>
      <w:r>
        <w:t xml:space="preserve">f we </w:t>
      </w:r>
      <w:r w:rsidR="00FA2D7F">
        <w:t>compare</w:t>
      </w:r>
      <w:r>
        <w:t xml:space="preserve"> the results using the percentage of improvement,</w:t>
      </w:r>
      <w:r w:rsidR="00FA2D7F">
        <w:t xml:space="preserve"> </w:t>
      </w:r>
      <w:r>
        <w:t xml:space="preserve">without </w:t>
      </w:r>
      <w:r w:rsidR="00AB579A">
        <w:t xml:space="preserve">the “class of concern” from the </w:t>
      </w:r>
      <w:r>
        <w:t>non-control group</w:t>
      </w:r>
      <w:r w:rsidR="00FA2D7F">
        <w:t xml:space="preserve">, then there is an improvement </w:t>
      </w:r>
      <w:r w:rsidR="00FA2D7F" w:rsidRPr="00AB579A">
        <w:t>of</w:t>
      </w:r>
      <w:r w:rsidR="009150DB" w:rsidRPr="00AB579A">
        <w:t xml:space="preserve"> about </w:t>
      </w:r>
      <w:r w:rsidR="009150DB" w:rsidRPr="00075900">
        <w:rPr>
          <w:b/>
        </w:rPr>
        <w:t>9%</w:t>
      </w:r>
      <w:r w:rsidR="00FA2D7F" w:rsidRPr="00AB579A">
        <w:t xml:space="preserve"> from</w:t>
      </w:r>
      <w:r w:rsidR="00FA2D7F">
        <w:t xml:space="preserve"> the pretest to the post-test results, and </w:t>
      </w:r>
      <w:r w:rsidR="00FA2D7F" w:rsidRPr="00AB579A">
        <w:t xml:space="preserve">about a </w:t>
      </w:r>
      <w:r w:rsidR="009150DB" w:rsidRPr="00075900">
        <w:rPr>
          <w:b/>
        </w:rPr>
        <w:t>4%</w:t>
      </w:r>
      <w:r w:rsidR="00FA2D7F" w:rsidRPr="00AB579A">
        <w:t xml:space="preserve"> improvement</w:t>
      </w:r>
      <w:r w:rsidR="00FA2D7F">
        <w:t xml:space="preserve"> between the non-control group and control group classes</w:t>
      </w:r>
      <w:r w:rsidR="0010485E">
        <w:t xml:space="preserve">.  This </w:t>
      </w:r>
      <w:r w:rsidR="00FA2D7F">
        <w:t>may show that information literacy sessions do help to improve students’ basic library skills and their</w:t>
      </w:r>
      <w:r w:rsidR="00AB579A">
        <w:t xml:space="preserve"> u</w:t>
      </w:r>
      <w:r w:rsidR="00FA2D7F">
        <w:t xml:space="preserve">nderstanding of information literacy.  </w:t>
      </w:r>
      <w:r w:rsidR="00623751">
        <w:t>T</w:t>
      </w:r>
      <w:r w:rsidR="00FA2D7F">
        <w:t xml:space="preserve">his </w:t>
      </w:r>
      <w:r w:rsidR="00C62CE3">
        <w:t xml:space="preserve">may </w:t>
      </w:r>
      <w:r w:rsidR="00F11E64">
        <w:t xml:space="preserve">also </w:t>
      </w:r>
      <w:r w:rsidR="00FA2D7F">
        <w:t>show that the way a classroom instructor manages a class could make a difference on students</w:t>
      </w:r>
      <w:r w:rsidR="00203D76">
        <w:t>’</w:t>
      </w:r>
      <w:r w:rsidR="00FA2D7F">
        <w:t xml:space="preserve"> learning outcomes.  </w:t>
      </w:r>
    </w:p>
    <w:p w:rsidR="00203D76" w:rsidRDefault="00D9236B" w:rsidP="007742BB">
      <w:r>
        <w:t xml:space="preserve">Since the librarian was embedded in the curriculum of the </w:t>
      </w:r>
      <w:r w:rsidR="00E7718E">
        <w:t>ENC 1102 classes, t</w:t>
      </w:r>
      <w:r w:rsidR="001F27EC">
        <w:t xml:space="preserve">his </w:t>
      </w:r>
      <w:r w:rsidR="00203D76">
        <w:t xml:space="preserve">could mean that library instruction when it is </w:t>
      </w:r>
      <w:r w:rsidR="001F27EC">
        <w:t xml:space="preserve">integrated in the curriculum and </w:t>
      </w:r>
      <w:r w:rsidR="00203D76">
        <w:t>connected to a research assignment</w:t>
      </w:r>
      <w:r w:rsidR="001F27EC">
        <w:t>, ma</w:t>
      </w:r>
      <w:r w:rsidR="00203D76">
        <w:t xml:space="preserve">y help to improve students’ basic library skills and understanding of information literacy.  However, further assessment </w:t>
      </w:r>
      <w:r w:rsidR="001F27EC">
        <w:t>of integrated library instruction with classes</w:t>
      </w:r>
      <w:r w:rsidR="00203D76">
        <w:t xml:space="preserve"> </w:t>
      </w:r>
      <w:r w:rsidR="001F27EC">
        <w:t xml:space="preserve">in other subject areas </w:t>
      </w:r>
      <w:r w:rsidR="00203D76">
        <w:t xml:space="preserve">using the same research design, and controlling </w:t>
      </w:r>
      <w:r w:rsidR="00F906B4">
        <w:t>for variables</w:t>
      </w:r>
      <w:r w:rsidR="00203D76">
        <w:t>, will need to be conducted.</w:t>
      </w:r>
    </w:p>
    <w:p w:rsidR="00F965AC" w:rsidRDefault="00F965AC" w:rsidP="007742BB">
      <w:pPr>
        <w:rPr>
          <w:b/>
        </w:rPr>
      </w:pPr>
    </w:p>
    <w:p w:rsidR="000E06DF" w:rsidRDefault="00151ED0" w:rsidP="007742BB">
      <w:pPr>
        <w:rPr>
          <w:b/>
        </w:rPr>
      </w:pPr>
      <w:r>
        <w:rPr>
          <w:b/>
        </w:rPr>
        <w:t xml:space="preserve">Prepared by:  Dr. Darlene Parrish and Lyn </w:t>
      </w:r>
      <w:proofErr w:type="spellStart"/>
      <w:r>
        <w:rPr>
          <w:b/>
        </w:rPr>
        <w:t>LaVigne</w:t>
      </w:r>
      <w:proofErr w:type="spellEnd"/>
      <w:r w:rsidR="00F965AC">
        <w:rPr>
          <w:b/>
        </w:rPr>
        <w:br/>
        <w:t>Date:  6/2</w:t>
      </w:r>
      <w:r w:rsidR="00074B06">
        <w:rPr>
          <w:b/>
        </w:rPr>
        <w:t>5</w:t>
      </w:r>
      <w:r w:rsidR="00F965AC">
        <w:rPr>
          <w:b/>
        </w:rPr>
        <w:t>/2010</w:t>
      </w:r>
    </w:p>
    <w:p w:rsidR="00F965AC" w:rsidRDefault="00F965AC" w:rsidP="007742BB">
      <w:pPr>
        <w:rPr>
          <w:b/>
        </w:rPr>
      </w:pPr>
    </w:p>
    <w:p w:rsidR="00E20B34" w:rsidRPr="007742BB" w:rsidRDefault="00E20B34" w:rsidP="007742BB">
      <w:pPr>
        <w:rPr>
          <w:b/>
        </w:rPr>
      </w:pPr>
    </w:p>
    <w:p w:rsidR="004D1603" w:rsidRDefault="004D1603" w:rsidP="00FC16F1">
      <w:pPr>
        <w:ind w:firstLine="720"/>
      </w:pPr>
    </w:p>
    <w:p w:rsidR="00FD2127" w:rsidRPr="000F0CA4" w:rsidRDefault="00FD2127" w:rsidP="001650E6">
      <w:r w:rsidRPr="000F0CA4">
        <w:tab/>
      </w:r>
    </w:p>
    <w:sectPr w:rsidR="00FD2127" w:rsidRPr="000F0CA4" w:rsidSect="003E2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20"/>
  <w:characterSpacingControl w:val="doNotCompress"/>
  <w:compat/>
  <w:rsids>
    <w:rsidRoot w:val="001650E6"/>
    <w:rsid w:val="00020E86"/>
    <w:rsid w:val="00031B54"/>
    <w:rsid w:val="00074B06"/>
    <w:rsid w:val="00075900"/>
    <w:rsid w:val="000853BC"/>
    <w:rsid w:val="000A5370"/>
    <w:rsid w:val="000D7C40"/>
    <w:rsid w:val="000E06DF"/>
    <w:rsid w:val="000F0CA4"/>
    <w:rsid w:val="000F0E4E"/>
    <w:rsid w:val="000F25A3"/>
    <w:rsid w:val="0010485E"/>
    <w:rsid w:val="00107447"/>
    <w:rsid w:val="001400D5"/>
    <w:rsid w:val="00151ED0"/>
    <w:rsid w:val="00154F8F"/>
    <w:rsid w:val="001650E6"/>
    <w:rsid w:val="0018400D"/>
    <w:rsid w:val="001B317F"/>
    <w:rsid w:val="001D241E"/>
    <w:rsid w:val="001F27EC"/>
    <w:rsid w:val="00203D76"/>
    <w:rsid w:val="00205B4B"/>
    <w:rsid w:val="00246A42"/>
    <w:rsid w:val="00263D8F"/>
    <w:rsid w:val="00272E70"/>
    <w:rsid w:val="002B6CC9"/>
    <w:rsid w:val="002D66C2"/>
    <w:rsid w:val="002E7C14"/>
    <w:rsid w:val="00335289"/>
    <w:rsid w:val="003A5197"/>
    <w:rsid w:val="003B7D76"/>
    <w:rsid w:val="003C3E79"/>
    <w:rsid w:val="003C6B44"/>
    <w:rsid w:val="003D75A2"/>
    <w:rsid w:val="003E2DD8"/>
    <w:rsid w:val="0042636A"/>
    <w:rsid w:val="00440636"/>
    <w:rsid w:val="00453173"/>
    <w:rsid w:val="00476958"/>
    <w:rsid w:val="0048502C"/>
    <w:rsid w:val="004D1603"/>
    <w:rsid w:val="004E1A58"/>
    <w:rsid w:val="004E574A"/>
    <w:rsid w:val="004F016C"/>
    <w:rsid w:val="00505B8A"/>
    <w:rsid w:val="00565C4C"/>
    <w:rsid w:val="00572E73"/>
    <w:rsid w:val="005904E8"/>
    <w:rsid w:val="005A5B09"/>
    <w:rsid w:val="005F5EAA"/>
    <w:rsid w:val="0060576F"/>
    <w:rsid w:val="00623751"/>
    <w:rsid w:val="00654E8B"/>
    <w:rsid w:val="00726A89"/>
    <w:rsid w:val="00730948"/>
    <w:rsid w:val="007742BB"/>
    <w:rsid w:val="0078364D"/>
    <w:rsid w:val="00796F25"/>
    <w:rsid w:val="007D17CC"/>
    <w:rsid w:val="00815439"/>
    <w:rsid w:val="00882493"/>
    <w:rsid w:val="00911F44"/>
    <w:rsid w:val="009150DB"/>
    <w:rsid w:val="00942D6C"/>
    <w:rsid w:val="009748ED"/>
    <w:rsid w:val="009943F4"/>
    <w:rsid w:val="009B1E34"/>
    <w:rsid w:val="009D4F1C"/>
    <w:rsid w:val="009E132A"/>
    <w:rsid w:val="00A268F4"/>
    <w:rsid w:val="00A34CA1"/>
    <w:rsid w:val="00A5040B"/>
    <w:rsid w:val="00A67B11"/>
    <w:rsid w:val="00A70F41"/>
    <w:rsid w:val="00AB5639"/>
    <w:rsid w:val="00AB579A"/>
    <w:rsid w:val="00B16B13"/>
    <w:rsid w:val="00B54A49"/>
    <w:rsid w:val="00B74DCB"/>
    <w:rsid w:val="00B97241"/>
    <w:rsid w:val="00C46B24"/>
    <w:rsid w:val="00C62CE3"/>
    <w:rsid w:val="00CC6BF6"/>
    <w:rsid w:val="00CD08B6"/>
    <w:rsid w:val="00CE473F"/>
    <w:rsid w:val="00D2729C"/>
    <w:rsid w:val="00D357F1"/>
    <w:rsid w:val="00D4300D"/>
    <w:rsid w:val="00D51E66"/>
    <w:rsid w:val="00D9236B"/>
    <w:rsid w:val="00DE4D6C"/>
    <w:rsid w:val="00DF1AE7"/>
    <w:rsid w:val="00E20B34"/>
    <w:rsid w:val="00E23CE6"/>
    <w:rsid w:val="00E2403D"/>
    <w:rsid w:val="00E25C88"/>
    <w:rsid w:val="00E725AA"/>
    <w:rsid w:val="00E7718E"/>
    <w:rsid w:val="00F11E64"/>
    <w:rsid w:val="00F3435B"/>
    <w:rsid w:val="00F55A30"/>
    <w:rsid w:val="00F81DCE"/>
    <w:rsid w:val="00F906B4"/>
    <w:rsid w:val="00F965AC"/>
    <w:rsid w:val="00FA1F73"/>
    <w:rsid w:val="00FA2D7F"/>
    <w:rsid w:val="00FC16F1"/>
    <w:rsid w:val="00FD2127"/>
    <w:rsid w:val="00FF7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56A77-4407-4106-9486-6CB1E88B8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FAU</Company>
  <LinksUpToDate>false</LinksUpToDate>
  <CharactersWithSpaces>5598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parrish</dc:creator>
  <cp:keywords/>
  <dc:description/>
  <cp:lastModifiedBy>schyndel</cp:lastModifiedBy>
  <cp:revision>2</cp:revision>
  <cp:lastPrinted>2010-06-25T15:12:00Z</cp:lastPrinted>
  <dcterms:created xsi:type="dcterms:W3CDTF">2010-07-09T00:53:00Z</dcterms:created>
  <dcterms:modified xsi:type="dcterms:W3CDTF">2010-07-09T00:53:00Z</dcterms:modified>
</cp:coreProperties>
</file>