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716"/>
        <w:tblW w:w="11628" w:type="dxa"/>
        <w:tblLayout w:type="fixed"/>
        <w:tblLook w:val="04A0"/>
      </w:tblPr>
      <w:tblGrid>
        <w:gridCol w:w="288"/>
        <w:gridCol w:w="7020"/>
        <w:gridCol w:w="1080"/>
        <w:gridCol w:w="630"/>
        <w:gridCol w:w="630"/>
        <w:gridCol w:w="540"/>
        <w:gridCol w:w="540"/>
        <w:gridCol w:w="900"/>
      </w:tblGrid>
      <w:tr w:rsidR="001C3868" w:rsidRPr="00A107D5" w:rsidTr="002073C2">
        <w:trPr>
          <w:trHeight w:val="350"/>
        </w:trPr>
        <w:tc>
          <w:tcPr>
            <w:tcW w:w="7308" w:type="dxa"/>
            <w:gridSpan w:val="2"/>
          </w:tcPr>
          <w:p w:rsidR="005E118B" w:rsidRPr="00A107D5" w:rsidRDefault="00234EFE" w:rsidP="001C3868">
            <w:pPr>
              <w:pStyle w:val="NoSpacing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B.</w:t>
            </w:r>
            <w:r w:rsidR="005E118B" w:rsidRPr="00A107D5">
              <w:rPr>
                <w:b/>
                <w:i/>
                <w:sz w:val="28"/>
                <w:szCs w:val="28"/>
              </w:rPr>
              <w:t>A. ASSESSMENT INSTRUMENT</w:t>
            </w:r>
            <w:r w:rsidR="00524B65">
              <w:rPr>
                <w:b/>
                <w:i/>
                <w:sz w:val="28"/>
                <w:szCs w:val="28"/>
              </w:rPr>
              <w:t xml:space="preserve"> (addressing Outcome #3)</w:t>
            </w:r>
          </w:p>
        </w:tc>
        <w:tc>
          <w:tcPr>
            <w:tcW w:w="1080" w:type="dxa"/>
          </w:tcPr>
          <w:p w:rsidR="005E118B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Assessment</w:t>
            </w:r>
          </w:p>
          <w:p w:rsidR="002073C2" w:rsidRDefault="002073C2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Source</w:t>
            </w:r>
          </w:p>
        </w:tc>
        <w:tc>
          <w:tcPr>
            <w:tcW w:w="630" w:type="dxa"/>
          </w:tcPr>
          <w:p w:rsidR="005E118B" w:rsidRPr="002073C2" w:rsidRDefault="001C3868" w:rsidP="001C3868">
            <w:pPr>
              <w:pStyle w:val="NoSpacing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FRS</w:t>
            </w:r>
            <w:r w:rsidR="005E118B" w:rsidRPr="002073C2">
              <w:rPr>
                <w:b/>
                <w:i/>
                <w:sz w:val="16"/>
                <w:szCs w:val="16"/>
              </w:rPr>
              <w:t>H</w:t>
            </w:r>
          </w:p>
        </w:tc>
        <w:tc>
          <w:tcPr>
            <w:tcW w:w="63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SOPH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JUN</w:t>
            </w:r>
          </w:p>
        </w:tc>
        <w:tc>
          <w:tcPr>
            <w:tcW w:w="540" w:type="dxa"/>
          </w:tcPr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b/>
                <w:i/>
                <w:sz w:val="16"/>
                <w:szCs w:val="16"/>
              </w:rPr>
              <w:t>SEN</w:t>
            </w:r>
          </w:p>
        </w:tc>
        <w:tc>
          <w:tcPr>
            <w:tcW w:w="900" w:type="dxa"/>
          </w:tcPr>
          <w:p w:rsidR="005E118B" w:rsidRPr="002073C2" w:rsidRDefault="005E118B" w:rsidP="001C3868">
            <w:pPr>
              <w:jc w:val="center"/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Category</w:t>
            </w:r>
          </w:p>
          <w:p w:rsidR="005E118B" w:rsidRPr="002073C2" w:rsidRDefault="005E118B" w:rsidP="001C3868">
            <w:pPr>
              <w:pStyle w:val="NoSpacing"/>
              <w:jc w:val="center"/>
              <w:rPr>
                <w:b/>
                <w:i/>
                <w:sz w:val="16"/>
                <w:szCs w:val="16"/>
              </w:rPr>
            </w:pPr>
            <w:r w:rsidRPr="002073C2">
              <w:rPr>
                <w:rFonts w:ascii="Calibri" w:eastAsia="Times New Roman" w:hAnsi="Calibri" w:cs="Calibri"/>
                <w:b/>
                <w:i/>
                <w:sz w:val="16"/>
                <w:szCs w:val="16"/>
              </w:rPr>
              <w:t>Scores</w:t>
            </w:r>
          </w:p>
        </w:tc>
      </w:tr>
      <w:tr w:rsidR="0080329C" w:rsidRPr="00A107D5" w:rsidTr="0044087B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1C3868">
            <w:pPr>
              <w:pStyle w:val="NoSpacing"/>
              <w:rPr>
                <w:b/>
                <w:sz w:val="18"/>
                <w:szCs w:val="18"/>
              </w:rPr>
            </w:pPr>
            <w:r w:rsidRPr="00BB53A5">
              <w:rPr>
                <w:b/>
                <w:sz w:val="18"/>
                <w:szCs w:val="18"/>
              </w:rPr>
              <w:t xml:space="preserve">Content Knowledge: </w:t>
            </w:r>
          </w:p>
          <w:p w:rsidR="0080329C" w:rsidRPr="00A107D5" w:rsidRDefault="0080329C" w:rsidP="001C3868">
            <w:pPr>
              <w:pStyle w:val="NoSpacing"/>
              <w:rPr>
                <w:b/>
                <w:i/>
              </w:rPr>
            </w:pPr>
            <w:r w:rsidRPr="00BB53A5">
              <w:rPr>
                <w:sz w:val="18"/>
                <w:szCs w:val="18"/>
              </w:rPr>
              <w:t>Research skills, Technical skills</w:t>
            </w:r>
          </w:p>
        </w:tc>
      </w:tr>
      <w:tr w:rsidR="00340E62" w:rsidRPr="00A107D5" w:rsidTr="000D6263">
        <w:trPr>
          <w:trHeight w:val="1387"/>
        </w:trPr>
        <w:tc>
          <w:tcPr>
            <w:tcW w:w="288" w:type="dxa"/>
          </w:tcPr>
          <w:p w:rsidR="00340E62" w:rsidRPr="00A107D5" w:rsidRDefault="00340E62" w:rsidP="001C3868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5B38A4" w:rsidRDefault="00340E62" w:rsidP="00DE5EEB">
            <w:pPr>
              <w:pStyle w:val="NoSpacing"/>
              <w:rPr>
                <w:sz w:val="18"/>
                <w:szCs w:val="18"/>
              </w:rPr>
            </w:pPr>
            <w:r w:rsidRPr="005B38A4">
              <w:rPr>
                <w:sz w:val="18"/>
                <w:szCs w:val="18"/>
              </w:rPr>
              <w:t>Level of proficiency in Theatre and Dance productions:</w:t>
            </w:r>
          </w:p>
          <w:p w:rsidR="00340E62" w:rsidRPr="00524B65" w:rsidRDefault="00340E62" w:rsidP="00DE5EEB">
            <w:pPr>
              <w:pStyle w:val="NoSpacing"/>
              <w:numPr>
                <w:ilvl w:val="0"/>
                <w:numId w:val="8"/>
              </w:numPr>
              <w:rPr>
                <w:sz w:val="18"/>
                <w:szCs w:val="18"/>
                <w:highlight w:val="yellow"/>
              </w:rPr>
            </w:pPr>
            <w:r w:rsidRPr="00524B65">
              <w:rPr>
                <w:sz w:val="18"/>
                <w:szCs w:val="18"/>
                <w:highlight w:val="yellow"/>
              </w:rPr>
              <w:t>Understanding of dramatic genres, play structure, content, context and meaning.</w:t>
            </w:r>
          </w:p>
          <w:p w:rsidR="00340E62" w:rsidRPr="00524B65" w:rsidRDefault="00340E62" w:rsidP="00DE5EEB">
            <w:pPr>
              <w:pStyle w:val="NoSpacing"/>
              <w:numPr>
                <w:ilvl w:val="0"/>
                <w:numId w:val="8"/>
              </w:numPr>
              <w:rPr>
                <w:sz w:val="18"/>
                <w:szCs w:val="18"/>
                <w:highlight w:val="yellow"/>
              </w:rPr>
            </w:pPr>
            <w:r w:rsidRPr="00524B65">
              <w:rPr>
                <w:sz w:val="18"/>
                <w:szCs w:val="18"/>
                <w:highlight w:val="yellow"/>
              </w:rPr>
              <w:t>Understanding of production processes and protocols. (Working knowledge of shop tools, stage machinery and theatre architecture, lighting instrumentation, use of make-up etc).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8"/>
              </w:numPr>
            </w:pPr>
            <w:r w:rsidRPr="00524B65">
              <w:rPr>
                <w:sz w:val="18"/>
                <w:szCs w:val="18"/>
                <w:highlight w:val="yellow"/>
              </w:rPr>
              <w:t>Understanding of rehearsal and performance protocols</w:t>
            </w:r>
            <w:r w:rsidRPr="005B38A4">
              <w:rPr>
                <w:sz w:val="18"/>
                <w:szCs w:val="18"/>
              </w:rPr>
              <w:t>.</w:t>
            </w:r>
          </w:p>
        </w:tc>
        <w:tc>
          <w:tcPr>
            <w:tcW w:w="1080" w:type="dxa"/>
          </w:tcPr>
          <w:p w:rsidR="00340E62" w:rsidRPr="00A107D5" w:rsidRDefault="00340E62" w:rsidP="008F6DE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A2B66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A2B66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</w:tr>
      <w:tr w:rsidR="00340E62" w:rsidRPr="00A107D5" w:rsidTr="00936147">
        <w:trPr>
          <w:trHeight w:val="1787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5B38A4" w:rsidRDefault="00340E62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5B38A4">
              <w:rPr>
                <w:rFonts w:cstheme="minorHAnsi"/>
                <w:sz w:val="18"/>
                <w:szCs w:val="18"/>
              </w:rPr>
              <w:t>Success in participating in the artistic process:</w:t>
            </w:r>
          </w:p>
          <w:p w:rsidR="00340E62" w:rsidRPr="00524B65" w:rsidRDefault="00340E62" w:rsidP="00DE5EEB">
            <w:pPr>
              <w:pStyle w:val="NoSpacing"/>
              <w:numPr>
                <w:ilvl w:val="0"/>
                <w:numId w:val="10"/>
              </w:numPr>
              <w:rPr>
                <w:sz w:val="18"/>
                <w:szCs w:val="18"/>
                <w:highlight w:val="yellow"/>
              </w:rPr>
            </w:pPr>
            <w:r w:rsidRPr="00524B65">
              <w:rPr>
                <w:sz w:val="18"/>
                <w:szCs w:val="18"/>
                <w:highlight w:val="yellow"/>
              </w:rPr>
              <w:t>Having a sound understanding the creative processes of theatre artists including: actors, dancers, directors, designers, choreographers, managers and technicians.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10"/>
              </w:numPr>
              <w:rPr>
                <w:sz w:val="18"/>
                <w:szCs w:val="18"/>
                <w:highlight w:val="yellow"/>
              </w:rPr>
            </w:pPr>
            <w:r w:rsidRPr="00524B65">
              <w:rPr>
                <w:sz w:val="18"/>
                <w:szCs w:val="18"/>
                <w:highlight w:val="yellow"/>
              </w:rPr>
              <w:t xml:space="preserve">Contributing to the artistic </w:t>
            </w:r>
            <w:r w:rsidRPr="005B38A4">
              <w:rPr>
                <w:sz w:val="18"/>
                <w:szCs w:val="18"/>
                <w:highlight w:val="yellow"/>
              </w:rPr>
              <w:t>process through playwriting, dramaturgy, graphic design etc.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10"/>
              </w:numPr>
              <w:ind w:left="702"/>
              <w:rPr>
                <w:rFonts w:cstheme="minorHAnsi"/>
                <w:i/>
                <w:sz w:val="18"/>
                <w:szCs w:val="18"/>
              </w:rPr>
            </w:pPr>
            <w:r w:rsidRPr="00524B65">
              <w:rPr>
                <w:sz w:val="18"/>
                <w:szCs w:val="18"/>
              </w:rPr>
              <w:t>Successfully participating  in the production of living theatre including: performing, building scenery, costumes or props, designing, stage managing,  participating on a crew assignment, ushering etc.</w:t>
            </w:r>
          </w:p>
        </w:tc>
        <w:tc>
          <w:tcPr>
            <w:tcW w:w="1080" w:type="dxa"/>
          </w:tcPr>
          <w:p w:rsidR="00340E62" w:rsidRPr="00A107D5" w:rsidRDefault="00340E62" w:rsidP="00220760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40E62" w:rsidP="00340E62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2.50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</w:t>
            </w:r>
            <w:r w:rsidR="00F02E80">
              <w:rPr>
                <w:rFonts w:cstheme="minorHAnsi"/>
                <w:i/>
                <w:sz w:val="18"/>
                <w:szCs w:val="18"/>
              </w:rPr>
              <w:t>7</w:t>
            </w:r>
          </w:p>
        </w:tc>
      </w:tr>
      <w:tr w:rsidR="0080329C" w:rsidRPr="00A107D5" w:rsidTr="009E4BC2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Communication :</w:t>
            </w:r>
          </w:p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Oral Communication, Team/Collaborative communication</w:t>
            </w:r>
          </w:p>
        </w:tc>
      </w:tr>
      <w:tr w:rsidR="00340E62" w:rsidRPr="00A107D5" w:rsidTr="00340E62">
        <w:trPr>
          <w:trHeight w:val="1127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5B38A4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Effective collaboration with other artists working on production:</w:t>
            </w:r>
          </w:p>
          <w:p w:rsidR="00340E62" w:rsidRPr="005B38A4" w:rsidRDefault="00340E62" w:rsidP="00DE5EEB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  <w:highlight w:val="yellow"/>
              </w:rPr>
            </w:pPr>
            <w:r w:rsidRPr="005B38A4">
              <w:rPr>
                <w:sz w:val="18"/>
                <w:szCs w:val="18"/>
                <w:highlight w:val="yellow"/>
              </w:rPr>
              <w:t>Understanding and executing an assignment by following plans or directions.</w:t>
            </w:r>
          </w:p>
          <w:p w:rsidR="00340E62" w:rsidRPr="005B38A4" w:rsidRDefault="00340E62" w:rsidP="00234EFE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  <w:highlight w:val="yellow"/>
              </w:rPr>
            </w:pPr>
            <w:r w:rsidRPr="005B38A4">
              <w:rPr>
                <w:sz w:val="18"/>
                <w:szCs w:val="18"/>
                <w:highlight w:val="yellow"/>
              </w:rPr>
              <w:t>Participating in and contributing to design, technical or production meetings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5B38A4">
              <w:rPr>
                <w:sz w:val="18"/>
                <w:szCs w:val="18"/>
                <w:highlight w:val="yellow"/>
              </w:rPr>
              <w:t>As Stage Manager or A.S.M., maintaining discipline and open channels of communication among  producer, directors, managers, designers , cast, crew etc.</w:t>
            </w:r>
          </w:p>
        </w:tc>
        <w:tc>
          <w:tcPr>
            <w:tcW w:w="1080" w:type="dxa"/>
          </w:tcPr>
          <w:p w:rsidR="00340E62" w:rsidRPr="00A107D5" w:rsidRDefault="00340E62" w:rsidP="00684CF5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2.33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1.73</w:t>
            </w:r>
          </w:p>
        </w:tc>
        <w:tc>
          <w:tcPr>
            <w:tcW w:w="90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2.10</w:t>
            </w:r>
          </w:p>
        </w:tc>
      </w:tr>
      <w:tr w:rsidR="00340E62" w:rsidRPr="00A107D5" w:rsidTr="00340E62">
        <w:trPr>
          <w:trHeight w:val="755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5B38A4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Participation in communicating artistic goals.</w:t>
            </w:r>
          </w:p>
          <w:p w:rsidR="00340E62" w:rsidRPr="005B38A4" w:rsidRDefault="00340E62" w:rsidP="00234EFE">
            <w:pPr>
              <w:pStyle w:val="NoSpacing"/>
              <w:numPr>
                <w:ilvl w:val="0"/>
                <w:numId w:val="11"/>
              </w:numPr>
              <w:rPr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i/>
                <w:sz w:val="18"/>
                <w:szCs w:val="18"/>
                <w:highlight w:val="yellow"/>
              </w:rPr>
              <w:t xml:space="preserve"> </w:t>
            </w:r>
            <w:r w:rsidRPr="005B38A4">
              <w:rPr>
                <w:sz w:val="18"/>
                <w:szCs w:val="18"/>
                <w:highlight w:val="yellow"/>
              </w:rPr>
              <w:t>Understanding the designers’ and Technical Director’s objectives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11"/>
              </w:numPr>
            </w:pPr>
            <w:r w:rsidRPr="005B38A4">
              <w:rPr>
                <w:sz w:val="18"/>
                <w:szCs w:val="18"/>
                <w:highlight w:val="yellow"/>
              </w:rPr>
              <w:t>Participating in any technical or support areas with enthusiasm and alacrity</w:t>
            </w:r>
          </w:p>
        </w:tc>
        <w:tc>
          <w:tcPr>
            <w:tcW w:w="1080" w:type="dxa"/>
          </w:tcPr>
          <w:p w:rsidR="00340E62" w:rsidRPr="002073C2" w:rsidRDefault="00340E62" w:rsidP="0080194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2073C2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2073C2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2073C2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2.22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1.82</w:t>
            </w:r>
          </w:p>
        </w:tc>
        <w:tc>
          <w:tcPr>
            <w:tcW w:w="900" w:type="dxa"/>
          </w:tcPr>
          <w:p w:rsidR="00340E62" w:rsidRPr="002073C2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2.07</w:t>
            </w:r>
          </w:p>
        </w:tc>
      </w:tr>
      <w:tr w:rsidR="0080329C" w:rsidRPr="00A107D5" w:rsidTr="0046076E">
        <w:tc>
          <w:tcPr>
            <w:tcW w:w="11628" w:type="dxa"/>
            <w:gridSpan w:val="8"/>
            <w:shd w:val="clear" w:color="auto" w:fill="D9D9D9" w:themeFill="background1" w:themeFillShade="D9"/>
          </w:tcPr>
          <w:p w:rsidR="0080329C" w:rsidRPr="00BB53A5" w:rsidRDefault="0080329C" w:rsidP="007501BD">
            <w:pPr>
              <w:pStyle w:val="NoSpacing"/>
              <w:rPr>
                <w:rFonts w:cstheme="minorHAnsi"/>
                <w:b/>
                <w:sz w:val="18"/>
                <w:szCs w:val="18"/>
              </w:rPr>
            </w:pPr>
            <w:r w:rsidRPr="00BB53A5">
              <w:rPr>
                <w:rFonts w:cstheme="minorHAnsi"/>
                <w:b/>
                <w:sz w:val="18"/>
                <w:szCs w:val="18"/>
              </w:rPr>
              <w:t>Critical Thinking :</w:t>
            </w:r>
          </w:p>
          <w:p w:rsidR="0080329C" w:rsidRPr="00A107D5" w:rsidRDefault="0080329C" w:rsidP="007501BD">
            <w:pPr>
              <w:pStyle w:val="NoSpacing"/>
              <w:rPr>
                <w:rFonts w:cstheme="minorHAnsi"/>
                <w:b/>
                <w:i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Creative and Interpretive Skills</w:t>
            </w:r>
          </w:p>
        </w:tc>
      </w:tr>
      <w:tr w:rsidR="00340E62" w:rsidRPr="00A107D5" w:rsidTr="00340E62">
        <w:trPr>
          <w:trHeight w:val="1158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1</w:t>
            </w:r>
          </w:p>
        </w:tc>
        <w:tc>
          <w:tcPr>
            <w:tcW w:w="7020" w:type="dxa"/>
          </w:tcPr>
          <w:p w:rsidR="00340E62" w:rsidRPr="00524B65" w:rsidRDefault="00340E62" w:rsidP="007501BD">
            <w:pPr>
              <w:pStyle w:val="NoSpacing"/>
              <w:rPr>
                <w:rFonts w:cstheme="minorHAnsi"/>
                <w:sz w:val="18"/>
                <w:szCs w:val="18"/>
                <w:highlight w:val="yellow"/>
              </w:rPr>
            </w:pPr>
            <w:bookmarkStart w:id="0" w:name="_GoBack"/>
            <w:bookmarkEnd w:id="0"/>
            <w:r w:rsidRPr="00524B65">
              <w:rPr>
                <w:rFonts w:cstheme="minorHAnsi"/>
                <w:sz w:val="18"/>
                <w:szCs w:val="18"/>
                <w:highlight w:val="yellow"/>
              </w:rPr>
              <w:t>Understanding and analysis of one’s personal creative role in the production of an artistic work.</w:t>
            </w:r>
          </w:p>
          <w:p w:rsidR="00340E62" w:rsidRPr="00524B65" w:rsidRDefault="00340E62" w:rsidP="00234EFE">
            <w:pPr>
              <w:pStyle w:val="NoSpacing"/>
              <w:numPr>
                <w:ilvl w:val="0"/>
                <w:numId w:val="12"/>
              </w:numPr>
              <w:rPr>
                <w:sz w:val="18"/>
                <w:szCs w:val="18"/>
                <w:highlight w:val="yellow"/>
              </w:rPr>
            </w:pPr>
            <w:r w:rsidRPr="00524B65">
              <w:rPr>
                <w:sz w:val="18"/>
                <w:szCs w:val="18"/>
                <w:highlight w:val="yellow"/>
              </w:rPr>
              <w:t xml:space="preserve">Understanding and keying into the artistic </w:t>
            </w:r>
            <w:r w:rsidR="005B38A4" w:rsidRPr="00524B65">
              <w:rPr>
                <w:sz w:val="18"/>
                <w:szCs w:val="18"/>
                <w:highlight w:val="yellow"/>
              </w:rPr>
              <w:t>context of</w:t>
            </w:r>
            <w:r w:rsidRPr="00524B65">
              <w:rPr>
                <w:sz w:val="18"/>
                <w:szCs w:val="18"/>
                <w:highlight w:val="yellow"/>
              </w:rPr>
              <w:t xml:space="preserve"> a production.</w:t>
            </w:r>
          </w:p>
          <w:p w:rsidR="00340E62" w:rsidRPr="00234EFE" w:rsidRDefault="00340E62" w:rsidP="00234EFE">
            <w:pPr>
              <w:pStyle w:val="NoSpacing"/>
              <w:numPr>
                <w:ilvl w:val="0"/>
                <w:numId w:val="12"/>
              </w:numPr>
            </w:pPr>
            <w:r w:rsidRPr="00524B65">
              <w:rPr>
                <w:sz w:val="18"/>
                <w:szCs w:val="18"/>
                <w:highlight w:val="yellow"/>
              </w:rPr>
              <w:t>Understanding one’s own creative or interpretive processes, skill levels and desire for further development.</w:t>
            </w:r>
          </w:p>
        </w:tc>
        <w:tc>
          <w:tcPr>
            <w:tcW w:w="1080" w:type="dxa"/>
          </w:tcPr>
          <w:p w:rsidR="00340E62" w:rsidRPr="00A107D5" w:rsidRDefault="00340E62" w:rsidP="00887FCA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3B77D7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1.08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1.78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1.55</w:t>
            </w:r>
          </w:p>
        </w:tc>
        <w:tc>
          <w:tcPr>
            <w:tcW w:w="900" w:type="dxa"/>
          </w:tcPr>
          <w:p w:rsidR="00340E62" w:rsidRPr="003B77D7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1.60</w:t>
            </w:r>
          </w:p>
        </w:tc>
      </w:tr>
      <w:tr w:rsidR="00340E62" w:rsidRPr="00A107D5" w:rsidTr="00340E62">
        <w:trPr>
          <w:trHeight w:val="908"/>
        </w:trPr>
        <w:tc>
          <w:tcPr>
            <w:tcW w:w="288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 w:rsidRPr="00A107D5">
              <w:rPr>
                <w:rFonts w:cstheme="minorHAnsi"/>
                <w:i/>
                <w:sz w:val="18"/>
                <w:szCs w:val="18"/>
              </w:rPr>
              <w:t>2</w:t>
            </w:r>
          </w:p>
        </w:tc>
        <w:tc>
          <w:tcPr>
            <w:tcW w:w="7020" w:type="dxa"/>
          </w:tcPr>
          <w:p w:rsidR="00340E62" w:rsidRPr="00BB53A5" w:rsidRDefault="00340E62" w:rsidP="007501BD">
            <w:pPr>
              <w:pStyle w:val="NoSpacing"/>
              <w:rPr>
                <w:rFonts w:cstheme="minorHAnsi"/>
                <w:sz w:val="18"/>
                <w:szCs w:val="18"/>
              </w:rPr>
            </w:pPr>
            <w:r w:rsidRPr="00BB53A5">
              <w:rPr>
                <w:rFonts w:cstheme="minorHAnsi"/>
                <w:sz w:val="18"/>
                <w:szCs w:val="18"/>
              </w:rPr>
              <w:t>Demonstration of synthesis of practical skills and knowledge into the creative process.</w:t>
            </w:r>
          </w:p>
          <w:p w:rsidR="00340E62" w:rsidRPr="005B38A4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Characterization or design</w:t>
            </w:r>
          </w:p>
          <w:p w:rsidR="00340E62" w:rsidRPr="005B38A4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  <w:highlight w:val="yellow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Stage management</w:t>
            </w:r>
          </w:p>
          <w:p w:rsidR="00340E62" w:rsidRPr="00BB53A5" w:rsidRDefault="00340E62" w:rsidP="0080329C">
            <w:pPr>
              <w:pStyle w:val="NoSpacing"/>
              <w:numPr>
                <w:ilvl w:val="0"/>
                <w:numId w:val="13"/>
              </w:numPr>
              <w:ind w:left="612" w:hanging="270"/>
              <w:rPr>
                <w:rFonts w:cstheme="minorHAnsi"/>
                <w:sz w:val="18"/>
                <w:szCs w:val="18"/>
              </w:rPr>
            </w:pPr>
            <w:r w:rsidRPr="005B38A4">
              <w:rPr>
                <w:rFonts w:cstheme="minorHAnsi"/>
                <w:sz w:val="18"/>
                <w:szCs w:val="18"/>
                <w:highlight w:val="yellow"/>
              </w:rPr>
              <w:t>Participation in crew assignment</w:t>
            </w:r>
            <w:r w:rsidRPr="00BB53A5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80" w:type="dxa"/>
          </w:tcPr>
          <w:p w:rsidR="00340E62" w:rsidRPr="00A107D5" w:rsidRDefault="00340E62" w:rsidP="00091650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From. Prod. Hour.</w:t>
            </w:r>
          </w:p>
        </w:tc>
        <w:tc>
          <w:tcPr>
            <w:tcW w:w="630" w:type="dxa"/>
          </w:tcPr>
          <w:p w:rsidR="00340E62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2.00</w:t>
            </w:r>
          </w:p>
        </w:tc>
        <w:tc>
          <w:tcPr>
            <w:tcW w:w="63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340E62" w:rsidRPr="00A107D5" w:rsidRDefault="00340E62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2.11</w:t>
            </w:r>
          </w:p>
        </w:tc>
        <w:tc>
          <w:tcPr>
            <w:tcW w:w="540" w:type="dxa"/>
          </w:tcPr>
          <w:p w:rsidR="00340E62" w:rsidRPr="003B77D7" w:rsidRDefault="00340E62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3B77D7">
              <w:rPr>
                <w:rFonts w:cstheme="minorHAnsi"/>
                <w:i/>
                <w:color w:val="FF0000"/>
                <w:sz w:val="18"/>
                <w:szCs w:val="18"/>
              </w:rPr>
              <w:t>1.55</w:t>
            </w:r>
          </w:p>
        </w:tc>
        <w:tc>
          <w:tcPr>
            <w:tcW w:w="900" w:type="dxa"/>
          </w:tcPr>
          <w:p w:rsidR="00340E62" w:rsidRPr="00615AEC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615AEC">
              <w:rPr>
                <w:rFonts w:cstheme="minorHAnsi"/>
                <w:i/>
                <w:color w:val="FF0000"/>
                <w:sz w:val="18"/>
                <w:szCs w:val="18"/>
              </w:rPr>
              <w:t>1.98</w:t>
            </w:r>
          </w:p>
        </w:tc>
      </w:tr>
      <w:tr w:rsidR="00EE437B" w:rsidRPr="00A107D5" w:rsidTr="00340E62">
        <w:tc>
          <w:tcPr>
            <w:tcW w:w="8388" w:type="dxa"/>
            <w:gridSpan w:val="3"/>
            <w:shd w:val="clear" w:color="auto" w:fill="D9D9D9" w:themeFill="background1" w:themeFillShade="D9"/>
          </w:tcPr>
          <w:p w:rsidR="00EE437B" w:rsidRPr="005E118B" w:rsidRDefault="00F02E80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 w:rsidRPr="00A107D5">
              <w:rPr>
                <w:b/>
                <w:i/>
                <w:sz w:val="28"/>
                <w:szCs w:val="28"/>
              </w:rPr>
              <w:t>TOTAL SCORE</w:t>
            </w:r>
          </w:p>
        </w:tc>
        <w:tc>
          <w:tcPr>
            <w:tcW w:w="630" w:type="dxa"/>
          </w:tcPr>
          <w:p w:rsidR="00EE437B" w:rsidRPr="005E118B" w:rsidRDefault="003B77D7" w:rsidP="00DB77E8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1.87</w:t>
            </w:r>
          </w:p>
        </w:tc>
        <w:tc>
          <w:tcPr>
            <w:tcW w:w="630" w:type="dxa"/>
          </w:tcPr>
          <w:p w:rsidR="00EE437B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2.25</w:t>
            </w:r>
          </w:p>
        </w:tc>
        <w:tc>
          <w:tcPr>
            <w:tcW w:w="540" w:type="dxa"/>
          </w:tcPr>
          <w:p w:rsidR="00EE437B" w:rsidRPr="00A107D5" w:rsidRDefault="003B77D7" w:rsidP="007501BD">
            <w:pPr>
              <w:pStyle w:val="NoSpacing"/>
              <w:rPr>
                <w:rFonts w:cstheme="minorHAnsi"/>
                <w:i/>
                <w:sz w:val="18"/>
                <w:szCs w:val="18"/>
              </w:rPr>
            </w:pPr>
            <w:r>
              <w:rPr>
                <w:rFonts w:cstheme="minorHAnsi"/>
                <w:i/>
                <w:sz w:val="18"/>
                <w:szCs w:val="18"/>
              </w:rPr>
              <w:t>2.18</w:t>
            </w:r>
          </w:p>
        </w:tc>
        <w:tc>
          <w:tcPr>
            <w:tcW w:w="540" w:type="dxa"/>
          </w:tcPr>
          <w:p w:rsidR="00EE437B" w:rsidRPr="005E118B" w:rsidRDefault="003B77D7" w:rsidP="007501BD">
            <w:pPr>
              <w:pStyle w:val="NoSpacing"/>
              <w:rPr>
                <w:rFonts w:cstheme="minorHAnsi"/>
                <w:i/>
                <w:color w:val="FF0000"/>
                <w:sz w:val="18"/>
                <w:szCs w:val="18"/>
              </w:rPr>
            </w:pPr>
            <w:r>
              <w:rPr>
                <w:rFonts w:cstheme="minorHAnsi"/>
                <w:i/>
                <w:color w:val="FF0000"/>
                <w:sz w:val="18"/>
                <w:szCs w:val="18"/>
              </w:rPr>
              <w:t>1.</w:t>
            </w:r>
            <w:r w:rsidR="00615AEC">
              <w:rPr>
                <w:rFonts w:cstheme="minorHAnsi"/>
                <w:i/>
                <w:color w:val="FF0000"/>
                <w:sz w:val="18"/>
                <w:szCs w:val="18"/>
              </w:rPr>
              <w:t>69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EE437B" w:rsidRPr="001C3868" w:rsidRDefault="003B77D7" w:rsidP="007501BD">
            <w:pPr>
              <w:pStyle w:val="NoSpacing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2.0</w:t>
            </w:r>
            <w:r w:rsidR="00F02E80">
              <w:rPr>
                <w:rFonts w:cstheme="minorHAnsi"/>
                <w:i/>
                <w:sz w:val="24"/>
                <w:szCs w:val="24"/>
              </w:rPr>
              <w:t>0</w:t>
            </w:r>
          </w:p>
        </w:tc>
      </w:tr>
    </w:tbl>
    <w:p w:rsidR="00E16983" w:rsidRDefault="00E16983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21E7D" w:rsidRPr="00615AEC" w:rsidRDefault="00615AEC" w:rsidP="00721E7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Areas n</w:t>
      </w:r>
      <w:r w:rsidR="00E16983" w:rsidRPr="00615AE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>eeding most improvement</w:t>
      </w:r>
      <w:r w:rsidRPr="00615AEC">
        <w:rPr>
          <w:rFonts w:ascii="Times New Roman" w:eastAsia="Times New Roman" w:hAnsi="Times New Roman" w:cs="Times New Roman"/>
          <w:b/>
          <w:color w:val="FF0000"/>
          <w:sz w:val="20"/>
          <w:szCs w:val="20"/>
        </w:rPr>
        <w:t xml:space="preserve"> are indicated in red.</w:t>
      </w:r>
    </w:p>
    <w:sectPr w:rsidR="00721E7D" w:rsidRPr="00615AEC" w:rsidSect="00E05DD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54C" w:rsidRDefault="00D2154C" w:rsidP="001C3868">
      <w:pPr>
        <w:spacing w:after="0" w:line="240" w:lineRule="auto"/>
      </w:pPr>
      <w:r>
        <w:separator/>
      </w:r>
    </w:p>
  </w:endnote>
  <w:endnote w:type="continuationSeparator" w:id="0">
    <w:p w:rsidR="00D2154C" w:rsidRDefault="00D2154C" w:rsidP="001C3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54C" w:rsidRDefault="00D2154C" w:rsidP="001C3868">
      <w:pPr>
        <w:spacing w:after="0" w:line="240" w:lineRule="auto"/>
      </w:pPr>
      <w:r>
        <w:separator/>
      </w:r>
    </w:p>
  </w:footnote>
  <w:footnote w:type="continuationSeparator" w:id="0">
    <w:p w:rsidR="00D2154C" w:rsidRDefault="00D2154C" w:rsidP="001C3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3868" w:rsidRDefault="001C3868" w:rsidP="001C3868">
    <w:pPr>
      <w:shd w:val="clear" w:color="auto" w:fill="D9D9D9" w:themeFill="background1" w:themeFillShade="D9"/>
      <w:rPr>
        <w:i/>
        <w:sz w:val="36"/>
        <w:szCs w:val="36"/>
      </w:rPr>
    </w:pPr>
    <w:r w:rsidRPr="008F64E7">
      <w:rPr>
        <w:i/>
        <w:sz w:val="36"/>
        <w:szCs w:val="36"/>
      </w:rPr>
      <w:t>Florida Atlantic University – Department of Theatre and Dance</w:t>
    </w:r>
  </w:p>
  <w:p w:rsidR="001C3868" w:rsidRPr="0028157B" w:rsidRDefault="001C3868" w:rsidP="001C3868">
    <w:pPr>
      <w:rPr>
        <w:b/>
        <w:sz w:val="24"/>
        <w:szCs w:val="24"/>
      </w:rPr>
    </w:pPr>
    <w:r w:rsidRPr="0028157B">
      <w:rPr>
        <w:b/>
        <w:sz w:val="24"/>
        <w:szCs w:val="24"/>
      </w:rPr>
      <w:t>FALL TERM 2011</w:t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</w:r>
    <w:r w:rsidRPr="0028157B">
      <w:rPr>
        <w:b/>
        <w:sz w:val="24"/>
        <w:szCs w:val="24"/>
      </w:rPr>
      <w:tab/>
      <w:t>Evaluation Date</w:t>
    </w:r>
    <w:r w:rsidR="00A46FAA">
      <w:rPr>
        <w:b/>
        <w:sz w:val="24"/>
        <w:szCs w:val="24"/>
      </w:rPr>
      <w:t xml:space="preserve">: </w:t>
    </w:r>
    <w:r w:rsidR="00615AEC">
      <w:rPr>
        <w:b/>
        <w:sz w:val="24"/>
        <w:szCs w:val="24"/>
        <w:u w:val="single"/>
      </w:rPr>
      <w:t xml:space="preserve"> </w:t>
    </w:r>
    <w:r w:rsidR="00615AEC" w:rsidRPr="00615AEC">
      <w:rPr>
        <w:b/>
        <w:sz w:val="24"/>
        <w:szCs w:val="24"/>
        <w:u w:val="single"/>
      </w:rPr>
      <w:t>12/9</w:t>
    </w:r>
    <w:r w:rsidR="00615AEC">
      <w:rPr>
        <w:b/>
        <w:sz w:val="24"/>
        <w:szCs w:val="24"/>
        <w:u w:val="single"/>
      </w:rPr>
      <w:t>/2011</w:t>
    </w:r>
  </w:p>
  <w:p w:rsidR="001C3868" w:rsidRDefault="001C3868">
    <w:pPr>
      <w:pStyle w:val="Header"/>
    </w:pPr>
  </w:p>
  <w:p w:rsidR="001C3868" w:rsidRDefault="001C38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1006"/>
    <w:multiLevelType w:val="hybridMultilevel"/>
    <w:tmpl w:val="D3227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C73DB"/>
    <w:multiLevelType w:val="hybridMultilevel"/>
    <w:tmpl w:val="F58EF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B767FD"/>
    <w:multiLevelType w:val="hybridMultilevel"/>
    <w:tmpl w:val="3C34F400"/>
    <w:lvl w:ilvl="0" w:tplc="B658D70C">
      <w:start w:val="1"/>
      <w:numFmt w:val="bullet"/>
      <w:lvlText w:val="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8F86494"/>
    <w:multiLevelType w:val="hybridMultilevel"/>
    <w:tmpl w:val="A4026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17B2B"/>
    <w:multiLevelType w:val="hybridMultilevel"/>
    <w:tmpl w:val="F844F9A0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4E85"/>
    <w:multiLevelType w:val="hybridMultilevel"/>
    <w:tmpl w:val="1006FFBE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D846F5"/>
    <w:multiLevelType w:val="hybridMultilevel"/>
    <w:tmpl w:val="DDBC1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E5DD7"/>
    <w:multiLevelType w:val="hybridMultilevel"/>
    <w:tmpl w:val="7C2893F8"/>
    <w:lvl w:ilvl="0" w:tplc="4176AED4">
      <w:start w:val="1"/>
      <w:numFmt w:val="bullet"/>
      <w:lvlText w:val=""/>
      <w:lvlJc w:val="left"/>
      <w:pPr>
        <w:ind w:left="288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94F54AD"/>
    <w:multiLevelType w:val="hybridMultilevel"/>
    <w:tmpl w:val="902A371C"/>
    <w:lvl w:ilvl="0" w:tplc="2B524BE4">
      <w:start w:val="1"/>
      <w:numFmt w:val="bullet"/>
      <w:lvlText w:val="□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885ABD"/>
    <w:multiLevelType w:val="hybridMultilevel"/>
    <w:tmpl w:val="7B062EC6"/>
    <w:lvl w:ilvl="0" w:tplc="B658D70C">
      <w:start w:val="1"/>
      <w:numFmt w:val="bullet"/>
      <w:lvlText w:val="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52374B"/>
    <w:multiLevelType w:val="hybridMultilevel"/>
    <w:tmpl w:val="FB383574"/>
    <w:lvl w:ilvl="0" w:tplc="B658D70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3E5F25"/>
    <w:multiLevelType w:val="hybridMultilevel"/>
    <w:tmpl w:val="8DC4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1944EB"/>
    <w:multiLevelType w:val="hybridMultilevel"/>
    <w:tmpl w:val="7CBEF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11"/>
  </w:num>
  <w:num w:numId="9">
    <w:abstractNumId w:val="6"/>
  </w:num>
  <w:num w:numId="10">
    <w:abstractNumId w:val="12"/>
  </w:num>
  <w:num w:numId="11">
    <w:abstractNumId w:val="0"/>
  </w:num>
  <w:num w:numId="12">
    <w:abstractNumId w:val="3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46F"/>
    <w:rsid w:val="0002255E"/>
    <w:rsid w:val="00036E2B"/>
    <w:rsid w:val="0006733C"/>
    <w:rsid w:val="0007438E"/>
    <w:rsid w:val="00096798"/>
    <w:rsid w:val="000A397F"/>
    <w:rsid w:val="000B0672"/>
    <w:rsid w:val="000F40ED"/>
    <w:rsid w:val="001C3868"/>
    <w:rsid w:val="002073C2"/>
    <w:rsid w:val="00234EFE"/>
    <w:rsid w:val="0028157B"/>
    <w:rsid w:val="002A5B62"/>
    <w:rsid w:val="00311C72"/>
    <w:rsid w:val="00340E62"/>
    <w:rsid w:val="003469D1"/>
    <w:rsid w:val="003611A9"/>
    <w:rsid w:val="003B77D7"/>
    <w:rsid w:val="004B1EEB"/>
    <w:rsid w:val="00514BC0"/>
    <w:rsid w:val="005234B3"/>
    <w:rsid w:val="00524B65"/>
    <w:rsid w:val="005348F5"/>
    <w:rsid w:val="005A783A"/>
    <w:rsid w:val="005B38A4"/>
    <w:rsid w:val="005E118B"/>
    <w:rsid w:val="00600994"/>
    <w:rsid w:val="00615AEC"/>
    <w:rsid w:val="00696FFF"/>
    <w:rsid w:val="00721E7D"/>
    <w:rsid w:val="007501BD"/>
    <w:rsid w:val="00750CDA"/>
    <w:rsid w:val="00757AE6"/>
    <w:rsid w:val="0076697F"/>
    <w:rsid w:val="007C3FE4"/>
    <w:rsid w:val="007F74BD"/>
    <w:rsid w:val="0080329C"/>
    <w:rsid w:val="00810DAD"/>
    <w:rsid w:val="00835EF0"/>
    <w:rsid w:val="008B1499"/>
    <w:rsid w:val="008B1DD3"/>
    <w:rsid w:val="008F4F30"/>
    <w:rsid w:val="008F64E7"/>
    <w:rsid w:val="0095438B"/>
    <w:rsid w:val="009772F0"/>
    <w:rsid w:val="00A107D5"/>
    <w:rsid w:val="00A1312E"/>
    <w:rsid w:val="00A432BB"/>
    <w:rsid w:val="00A46FAA"/>
    <w:rsid w:val="00AF0680"/>
    <w:rsid w:val="00B57A0F"/>
    <w:rsid w:val="00B82E7F"/>
    <w:rsid w:val="00BB53A5"/>
    <w:rsid w:val="00C2646F"/>
    <w:rsid w:val="00C905EA"/>
    <w:rsid w:val="00D17536"/>
    <w:rsid w:val="00D2154C"/>
    <w:rsid w:val="00D22DE6"/>
    <w:rsid w:val="00D7638C"/>
    <w:rsid w:val="00DB77E8"/>
    <w:rsid w:val="00DC7026"/>
    <w:rsid w:val="00DD6114"/>
    <w:rsid w:val="00DE5EEB"/>
    <w:rsid w:val="00DF14E8"/>
    <w:rsid w:val="00E05DD9"/>
    <w:rsid w:val="00E16983"/>
    <w:rsid w:val="00EE437B"/>
    <w:rsid w:val="00F02E80"/>
    <w:rsid w:val="00F177B2"/>
    <w:rsid w:val="00F416D1"/>
    <w:rsid w:val="00FB7A49"/>
    <w:rsid w:val="00FD5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  <w:style w:type="paragraph" w:styleId="Footer">
    <w:name w:val="footer"/>
    <w:basedOn w:val="Normal"/>
    <w:link w:val="FooterChar"/>
    <w:uiPriority w:val="99"/>
    <w:semiHidden/>
    <w:unhideWhenUsed/>
    <w:rsid w:val="001C3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38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646F"/>
    <w:pPr>
      <w:spacing w:after="0" w:line="240" w:lineRule="auto"/>
    </w:pPr>
  </w:style>
  <w:style w:type="table" w:styleId="TableGrid">
    <w:name w:val="Table Grid"/>
    <w:basedOn w:val="TableNormal"/>
    <w:uiPriority w:val="59"/>
    <w:rsid w:val="00C26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A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48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8F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1E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1E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 Kopani</dc:creator>
  <cp:lastModifiedBy>Den</cp:lastModifiedBy>
  <cp:revision>2</cp:revision>
  <cp:lastPrinted>2012-05-18T22:11:00Z</cp:lastPrinted>
  <dcterms:created xsi:type="dcterms:W3CDTF">2012-05-19T17:50:00Z</dcterms:created>
  <dcterms:modified xsi:type="dcterms:W3CDTF">2012-05-19T17:50:00Z</dcterms:modified>
</cp:coreProperties>
</file>