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D8" w:rsidRDefault="001848CC">
      <w:r>
        <w:t>FTCE Competency Report ~ All 2009-2010 Completers, ELEM (444) Majors only</w:t>
      </w:r>
    </w:p>
    <w:p w:rsidR="00E07CFB" w:rsidRDefault="00E07CFB">
      <w:r>
        <w:t>Best Attempt Data</w:t>
      </w:r>
      <w:bookmarkStart w:id="0" w:name="_GoBack"/>
      <w:bookmarkEnd w:id="0"/>
    </w:p>
    <w:p w:rsidR="001848CC" w:rsidRDefault="001848CC"/>
    <w:p w:rsidR="001848CC" w:rsidRDefault="001848CC" w:rsidP="001848CC">
      <w:pPr>
        <w:keepNext/>
        <w:adjustRightInd w:val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Test=Earth-Space Science 6-12 (8)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" w:name="IDX31"/>
          <w:bookmarkEnd w:id="1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"Print " \f C \l 1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"Test=Earth-Space Science 6-12 (8)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the composition, characteristics, and structure of the Earth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the dynamics of the Earth's lithosphere and asthenosphere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the Earth's surface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the interpretation of maps and imagery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geologic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the Earth's resources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the chemistry, physics, and biology of the ocean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the coastal ocean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the composition and dynamics of the atmosphere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the Earth's climatic and weather patterns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57.14%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meteorological observations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the meteorology and climatology of Florida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astronomical objects and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42.86%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space exploration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Test=Educational Media Specialist PK-12 (10)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" w:name="IDX32"/>
          <w:bookmarkEnd w:id="2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"Test=Educational Media Specialist PK-12 (10)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professional organizations, resources, and national and state guidelines and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teaching and learning principles of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the instructional partner responsibilities of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methods for teaching students information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methods of teaching and assisting the school learning community in design and production of various types of media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design and delivery of staff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77.78%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the information specialist responsibilities of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resources in all formats for the learning community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the foundations, designing, planning, and development of a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procedures to assess and evaluate the effectiveness of a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Comprehension of skills required to plan, prepare, advocate, and administer a budget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supervision of staff and volunteers for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55.56%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policies and procedures used in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methods for creating an active learning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methods for advocating an effective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68.75%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16 Knowledge of policies and procedures for collection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81.25%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17 Knowledge of policies and processes for managing, cataloging, organizing, circulating, and maintaining resources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88.89%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18 Comprehension of leadership and interpersonal skills for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19 Knowledge of state and national legislation and its effects on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20 Knowledge of current professional trends and issues for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21 Knowledge of research related to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22 Knowledge of professional ethics for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23 Knowledge of methods for providing equity and diversity in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24 Knowledge of methods for integrating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25 Knowledge of reading research and strategies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2) Mathematics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3" w:name="IDX33"/>
          <w:bookmarkEnd w:id="3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2) Mathematics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65.25%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63.85%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73.19%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3) Social Science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4" w:name="IDX34"/>
          <w:bookmarkEnd w:id="4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3) Social Science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59.24%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time, continuity, and change (history)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62.32%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people, places, and environment (geography)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65.92%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government and the citizen (government and civics)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74.81%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16 Knowledge of production, distribution, and consumption (economics)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87.21%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17 Knowledge of instruction and assessment of the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4) Science and Technology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5" w:name="IDX35"/>
          <w:bookmarkEnd w:id="5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4) Science and Technology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80.19%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18 Knowledge of the nature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69.79%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19 Knowledge of forces, motion,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61.06%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20 Knowledge of processes that shape the Earth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5) Music/Visual Arts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6" w:name="IDX36"/>
          <w:bookmarkEnd w:id="6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5) Music/Visual Arts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58.10%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27 Knowledge of skills and techniques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54.61%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28 Knowledge of creation and communication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59.69%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29 Knowledge of cultural and historical connections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73.09%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30 Knowledge of aesthetic and critical analysis of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76.60%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31 Knowledge of appropriate assessment strategies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6) Physical/Health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7" w:name="IDX37"/>
          <w:bookmarkEnd w:id="7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6) Physical/Health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77.52%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32 Knowledge of personal health and wellness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75.17%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33 Knowledge of physical, social, and emotional growth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85.47%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34 Knowledge of community health and safety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76.42%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35 Knowledge of subject content and appropriate curriculum design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1) Language Arts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8" w:name="IDX38"/>
          <w:bookmarkEnd w:id="8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1) Language Arts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73.98%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reading process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67.13%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literature and literary analysis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79.55%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the writing process and its applications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83.54%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reading methods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78.19%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communication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71.68%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information and media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2) Social Science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9" w:name="IDX39"/>
          <w:bookmarkEnd w:id="9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2) Social Science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78.79%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time, continuity, and change (i.e., history)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76.80%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people, places, and environment (i.e., geography)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73.21%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government and the citizen (i.e., government and civics)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production, distribution, and consumption (i.e., economics)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instruction and assessment of the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3) Music/Visual Arts/Physical Ed/Health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0" w:name="IDX40"/>
          <w:bookmarkEnd w:id="10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3) Music/Visual Arts/Physical Ed/Health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69.05%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skills and techniques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creation and communication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77.08%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cultural and historical connections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70.83%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aesthetic and critical analysis of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95.83%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16 Knowledge of appropriate assessment strategies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89.58%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17 Knowledge of personal health and wellness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18 Knowledge of physical, social, and emotional growth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19 Knowledge of community health and safety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20 Knowledge of subject content and appropriate curriculum design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4) Science and Technology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1" w:name="IDX41"/>
          <w:bookmarkEnd w:id="11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4) Science and Technology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68.16%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21 Knowledge of the nature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72.88%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22 Knowledge of forces, motion,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23 Knowledge of Earth and space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24 Knowledge of life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81.95%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25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26 Knowledge of the relationship of science and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27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5) Mathematics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2" w:name="IDX42"/>
          <w:bookmarkEnd w:id="12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5) Mathematics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73.61%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28 Knowledge of numbers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65.38%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29 Knowledge of geometry and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30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31 Knowledge of data analysis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32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Test=English 6-12 (13)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3" w:name="IDX43"/>
          <w:bookmarkEnd w:id="13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"Test=English 6-12 (13)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the English language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72.73%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writing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79.41%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the use of the reading process to construct meaning from a wide range of selections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literature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listening, viewing, and speaking as methods for acquiring critical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the methods for integration of the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Test=English to Speakers of Other Languages (ESOL) K-12 (47)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4" w:name="IDX44"/>
          <w:bookmarkEnd w:id="14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"Test=English to Speakers of Other Languages (ESOL) K-12 (47)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language principles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58.93%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first and second language acquisition theories and classroom application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77.27%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sociolinguistic, cultural, ethnic, and sociopolitical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curriculum, curriculum materials, and resources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instructional delivery models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instructional methods and strategies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54.17%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instructional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66.07%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literacy development and classroom application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60.42%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ELL exceptionality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federal and state policies and mandates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Test=Exceptional Student Education K-12 (61)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5" w:name="IDX45"/>
          <w:bookmarkEnd w:id="15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"Test=Exceptional Student Education K-12 (61)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77.36%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foundations of exceptional student education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79.02%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assessment and evaluation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77.66%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instructional practices in exceptional student education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77.45%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assessing, designing, and implementing positive behavioral supports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77.37%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language development and communication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skills related to teaching interpersonal interactions and participation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76.52%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the transition process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2: English Language Skills (ELS) (822)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6" w:name="IDX46"/>
          <w:bookmarkEnd w:id="16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2\: English Language Skills (ELS) (822)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86.50%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Conceptual and organizational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87.72%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Word choice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85.12%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Sentence structure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82.19%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Grammar, spelling, capitalization, and punctuation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3: Reading (823)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7" w:name="IDX47"/>
          <w:bookmarkEnd w:id="17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3\: Reading (823)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70.66%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literal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inferential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4: Mathematics (824)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8" w:name="IDX48"/>
          <w:bookmarkEnd w:id="18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4\: Mathematics (824)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74.16%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68.81%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measurement (using customary or metric units)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66.23%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82.85%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69.49%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252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Test=Mathematics 6-12 (26)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9" w:name="IDX49"/>
          <w:bookmarkEnd w:id="19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"Test=Mathematics 6-12 (26)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46.97%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functions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geometry from a synthetic perspective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geometry from an algebraic perspective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trigonometry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statistics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discrete mathematics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39.13%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calculus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number sense and mathematical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mathematics as communication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mathematics as reasoning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mathematical connections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instruction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84.00%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General Science 5-9 (4)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0" w:name="IDX50"/>
          <w:bookmarkEnd w:id="20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General Science 5-9 (4)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55.88%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the structure and behavior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forces and motion and their relationship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energy and its effects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Earth and the processes that affect it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42.86%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space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55.88%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processes of life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54.17%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the effects of physical and biological factors on the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classroom and laboratory management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84.38%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process skills and application of scientific inquiry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English (62)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1" w:name="IDX51"/>
          <w:bookmarkEnd w:id="21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English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92.00%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written and oral language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reading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literature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teaching middle grades English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General Science (62)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2" w:name="IDX52"/>
          <w:bookmarkEnd w:id="22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General Science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living things and their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the forces of Earth and space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54.29%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matter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teaching middle grades general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Mathematics (62)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3" w:name="IDX53"/>
          <w:bookmarkEnd w:id="23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Mathematics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94.29%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geometry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84.00%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teaching middle grades mathematics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Test=Middle Grades Integrated Curriculum Social Science (62)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4" w:name="IDX54"/>
          <w:bookmarkEnd w:id="24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Social Science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16 Knowledge of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17 Knowledge of geography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18 Knowledge of government, economics, and other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19 Knowledge of teaching middle grades social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Mathematics 5-9 (25)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5" w:name="IDX55"/>
          <w:bookmarkEnd w:id="25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Mathematics 5-9 (25)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83.72%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mathematics through problem solving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mathematical representations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64.29%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mathematics through reasoning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mathematical connections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74.11%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75.40%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Social Science 5-9 (38)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6" w:name="IDX56"/>
          <w:bookmarkEnd w:id="26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Social Science 5-9 (38)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geography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civics and government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economics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social science curriculum and instruction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Test=Physical Education K-12 (63)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7" w:name="IDX57"/>
          <w:bookmarkEnd w:id="27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"Test=Physical Education K-12 (63)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History and philosophy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Curricular theory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Instructional strategies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45.45%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Human growth, motor development, motor learning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52.94%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Skill and movement principles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61.54%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Health and wellness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Social and emotional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76.92%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81.82%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Supervision, management, laws, legislation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Rules, strategies, terminology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Professional development, advocacy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Test=Prekindergarten/Primary PK-3 (53)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8" w:name="IDX58"/>
          <w:bookmarkEnd w:id="28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"Test=Prekindergarten/Primary PK-3 (53)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child growth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58.62%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foundations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research, standards, and trends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83.82%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effective practices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74.07%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issues and strategies for family and community involvement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developmentally appropriate curriculum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89.13%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the diverse needs of all children and their families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diagnosis, assessment, and evaluation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76.09%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child guidance and classroom behavioral management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69.09%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Unknown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Unknown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96.43%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Unknown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Unknown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Test=Professional </w:t>
      </w:r>
      <w:proofErr w:type="gramStart"/>
      <w:r>
        <w:rPr>
          <w:b/>
          <w:bCs/>
          <w:color w:val="000000"/>
          <w:sz w:val="22"/>
          <w:szCs w:val="22"/>
        </w:rPr>
        <w:t>Education  (</w:t>
      </w:r>
      <w:proofErr w:type="gramEnd"/>
      <w:r>
        <w:rPr>
          <w:b/>
          <w:bCs/>
          <w:color w:val="000000"/>
          <w:sz w:val="22"/>
          <w:szCs w:val="22"/>
        </w:rPr>
        <w:t>PED) (83)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9" w:name="IDX59"/>
          <w:bookmarkEnd w:id="29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"Test=Professional Education  (PED) (83)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71.58%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various types of assessment strategies that can be used to determine student levels and needs (Assessment)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79.21%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effective communication with students, parents, faculty, other professionals, and the public, including those whose home language is not English (Communications)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68.91%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strategies for continuous improvement in professional practices for self and school (Continuous Improvement)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75.81%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strategies, materials, and technologies that will promote and enhance critical and creative thinking skills (Critical Thinking)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76.98%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cultural, linguistic, and learning style differences and how these differences affect classroom practice and student learning (Diversity)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84.12%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the Code of Ethics and Principles of Professional Conduct of the Education Profession in Florida (Ethics)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how to apply human development and learning theories that support the intellectual, personal, and social development of all students (Human Development and Learning)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72.29%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effective reading strategies that can be applied across the curriculum to increase learning (Subject Matter)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83.98%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strategies to create and sustain a safe, efficient, supportive learning environment (Learning Environment)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how to plan and conduct lessons in a variety of learning environments that lead to student outcomes consistent with state and district standards (Planning)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75.59%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collaborative strategies for working with various education professionals, parents, and other appropriate participants in the continual improvement of educational experiences of students (Role of the Teacher)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77.39%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strategies for the implementation of technology in the teaching and learning process (Technology)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65.59%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the history of education and its philosophical and sociological foundations (Foundations of Education)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70.05%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specific approaches, methods, and strategies appropriate for students with limited English proficiency (ESOL)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Test=Reading K-12 (35)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30" w:name="IDX60"/>
          <w:bookmarkEnd w:id="30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"Test=Reading K-12 (35)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the theories and underlying assumptions of reading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emergent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54.17%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decoding, encoding, and related reading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reading fluency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44.44%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reading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73.68%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content area reading and learning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literary genres, elements, and interpretations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diverse learners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72.73%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reading assessments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10 Knowledge of print and </w:t>
            </w:r>
            <w:proofErr w:type="spellStart"/>
            <w:r>
              <w:rPr>
                <w:color w:val="000000"/>
              </w:rPr>
              <w:t>nonprint</w:t>
            </w:r>
            <w:proofErr w:type="spellEnd"/>
            <w:r>
              <w:rPr>
                <w:color w:val="000000"/>
              </w:rPr>
              <w:t xml:space="preserve"> media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61.54%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classroom environments that support reading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research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reading program supervision and administration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adjustRightInd w:val="0"/>
        <w:rPr>
          <w:color w:val="000000"/>
        </w:rPr>
      </w:pP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Test=Spanish K-12 (39)</w:t>
      </w:r>
    </w:p>
    <w:p w:rsidR="001848CC" w:rsidRDefault="001848CC" w:rsidP="001848C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1848CC" w:rsidTr="001848C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31" w:name="IDX61"/>
          <w:bookmarkEnd w:id="31"/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"Test=Spanish K-12 (39)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Proficiency in interpretive modes of communication (Listening and Reading)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Hispanic cultures (Spain, Latin America, and the United States)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language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848CC" w:rsidTr="001848C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second language acquisition principles and teaching methods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8CC" w:rsidRDefault="001848C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:rsidR="001848CC" w:rsidRDefault="001848CC" w:rsidP="001848CC"/>
    <w:p w:rsidR="001848CC" w:rsidRDefault="001848CC"/>
    <w:sectPr w:rsidR="001848CC" w:rsidSect="00184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CC"/>
    <w:rsid w:val="001848CC"/>
    <w:rsid w:val="00364ED8"/>
    <w:rsid w:val="00E0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C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C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3612</Words>
  <Characters>20594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2</cp:revision>
  <dcterms:created xsi:type="dcterms:W3CDTF">2011-05-02T19:16:00Z</dcterms:created>
  <dcterms:modified xsi:type="dcterms:W3CDTF">2011-05-02T19:19:00Z</dcterms:modified>
</cp:coreProperties>
</file>