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B95A15" w:rsidRDefault="00B95A15">
      <w:r>
        <w:t>All students, secondary education, FAU codes: TARE, FRET, SPAT, TENG, TMAT, TMUS, TBIO, TCHM, TPHY, TSST</w:t>
      </w:r>
      <w:bookmarkStart w:id="0" w:name="_GoBack"/>
      <w:bookmarkEnd w:id="0"/>
    </w:p>
    <w:p w:rsidR="00B95A15" w:rsidRPr="00B95A15" w:rsidRDefault="00B95A15" w:rsidP="00B95A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A15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ESE 3940 Classroom Management Plan Analysis- Field Assignment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"/>
        <w:gridCol w:w="1548"/>
        <w:gridCol w:w="1496"/>
        <w:gridCol w:w="1711"/>
        <w:gridCol w:w="953"/>
        <w:gridCol w:w="588"/>
        <w:gridCol w:w="574"/>
        <w:gridCol w:w="555"/>
      </w:tblGrid>
      <w:tr w:rsidR="00B95A15" w:rsidRPr="00B95A15" w:rsidTr="00B95A15">
        <w:trPr>
          <w:tblCellSpacing w:w="7" w:type="dxa"/>
        </w:trPr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Exceeds Expectations </w:t>
            </w:r>
            <w:r w:rsidRPr="00B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Meets Expectations </w:t>
            </w:r>
            <w:r w:rsidRPr="00B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B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</w:t>
            </w:r>
            <w:r w:rsidRPr="00B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5A1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B95A15" w:rsidRPr="00B95A15" w:rsidTr="00B95A15">
        <w:trPr>
          <w:tblCellSpacing w:w="7" w:type="dxa"/>
        </w:trPr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A15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Environment data analysis (skill)</w:t>
            </w:r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95A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31 </w:t>
              </w:r>
            </w:hyperlink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95A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11 </w:t>
              </w:r>
            </w:hyperlink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95A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A15">
              <w:rPr>
                <w:rFonts w:ascii="Times New Roman" w:eastAsia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A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A15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</w:tr>
    </w:tbl>
    <w:p w:rsidR="00B95A15" w:rsidRPr="00B95A15" w:rsidRDefault="00B95A15" w:rsidP="00B95A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5A15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B95A15" w:rsidRPr="00B95A15" w:rsidTr="00B95A15">
        <w:trPr>
          <w:tblCellSpacing w:w="0" w:type="dxa"/>
        </w:trPr>
        <w:tc>
          <w:tcPr>
            <w:tcW w:w="1500" w:type="pct"/>
            <w:hideMark/>
          </w:tcPr>
          <w:p w:rsidR="00B95A15" w:rsidRPr="00B95A15" w:rsidRDefault="00B95A15" w:rsidP="00B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Learning Environment data analysis (skill) </w:t>
            </w:r>
            <w:r w:rsidRPr="00B95A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B95A15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FL-FAU-FEAP-9.2</w:t>
            </w:r>
            <w:r w:rsidRPr="00B9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04"/>
              <w:gridCol w:w="1514"/>
              <w:gridCol w:w="434"/>
            </w:tblGrid>
            <w:tr w:rsidR="00B95A15" w:rsidRPr="00B95A15">
              <w:trPr>
                <w:tblCellSpacing w:w="7" w:type="dxa"/>
              </w:trPr>
              <w:tc>
                <w:tcPr>
                  <w:tcW w:w="3600" w:type="pct"/>
                  <w:shd w:val="clear" w:color="auto" w:fill="003399"/>
                  <w:vAlign w:val="center"/>
                  <w:hideMark/>
                </w:tcPr>
                <w:p w:rsidR="00B95A15" w:rsidRPr="00B95A15" w:rsidRDefault="00B95A15" w:rsidP="00B95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" name="Picture 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5A15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31 (72%)</w:t>
                  </w:r>
                </w:p>
              </w:tc>
              <w:tc>
                <w:tcPr>
                  <w:tcW w:w="1250" w:type="pct"/>
                  <w:shd w:val="clear" w:color="auto" w:fill="339900"/>
                  <w:vAlign w:val="center"/>
                  <w:hideMark/>
                </w:tcPr>
                <w:p w:rsidR="00B95A15" w:rsidRPr="00B95A15" w:rsidRDefault="00B95A15" w:rsidP="00B95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" name="Picture 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5A15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11 (25%)</w:t>
                  </w:r>
                </w:p>
              </w:tc>
              <w:tc>
                <w:tcPr>
                  <w:tcW w:w="100" w:type="pct"/>
                  <w:shd w:val="clear" w:color="auto" w:fill="990000"/>
                  <w:vAlign w:val="center"/>
                  <w:hideMark/>
                </w:tcPr>
                <w:p w:rsidR="00B95A15" w:rsidRPr="00B95A15" w:rsidRDefault="00B95A15" w:rsidP="00B95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" name="Picture 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5A15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(2%)</w:t>
                  </w:r>
                </w:p>
              </w:tc>
            </w:tr>
          </w:tbl>
          <w:p w:rsidR="00B95A15" w:rsidRPr="00B95A15" w:rsidRDefault="00B95A15" w:rsidP="00B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5A15" w:rsidRPr="00B95A15" w:rsidTr="00B95A15">
        <w:trPr>
          <w:tblCellSpacing w:w="0" w:type="dxa"/>
        </w:trPr>
        <w:tc>
          <w:tcPr>
            <w:tcW w:w="0" w:type="auto"/>
            <w:vAlign w:val="center"/>
            <w:hideMark/>
          </w:tcPr>
          <w:p w:rsidR="00B95A15" w:rsidRPr="00B95A15" w:rsidRDefault="00B95A15" w:rsidP="00B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660"/>
              <w:gridCol w:w="90"/>
              <w:gridCol w:w="1563"/>
              <w:gridCol w:w="90"/>
              <w:gridCol w:w="1962"/>
              <w:gridCol w:w="90"/>
              <w:gridCol w:w="992"/>
            </w:tblGrid>
            <w:tr w:rsidR="00B95A15" w:rsidRPr="00B95A15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B95A15" w:rsidRPr="00B95A15" w:rsidRDefault="00B95A15" w:rsidP="00B95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5A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15" w:rsidRPr="00B95A15" w:rsidRDefault="00B95A15" w:rsidP="00B95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5A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Exceeds Expectations 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B95A15" w:rsidRPr="00B95A15" w:rsidRDefault="00B95A15" w:rsidP="00B95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5A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15" w:rsidRPr="00B95A15" w:rsidRDefault="00B95A15" w:rsidP="00B95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5A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Meets Expectations 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B95A15" w:rsidRPr="00B95A15" w:rsidRDefault="00B95A15" w:rsidP="00B95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5A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15" w:rsidRPr="00B95A15" w:rsidRDefault="00B95A15" w:rsidP="00B95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5A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B95A15" w:rsidRPr="00B95A15" w:rsidRDefault="00B95A15" w:rsidP="00B95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5A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15" w:rsidRPr="00B95A15" w:rsidRDefault="00B95A15" w:rsidP="00B95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5A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</w:t>
                  </w:r>
                </w:p>
              </w:tc>
            </w:tr>
          </w:tbl>
          <w:p w:rsidR="00B95A15" w:rsidRPr="00B95A15" w:rsidRDefault="00B95A15" w:rsidP="00B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5A15" w:rsidRDefault="00B95A15"/>
    <w:sectPr w:rsidR="00B9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15"/>
    <w:rsid w:val="00B95A15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A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95A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5A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A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95A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5A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list_assessed_items('4730604','4186064'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list_assessed_items('4730604','4186063')" TargetMode="External"/><Relationship Id="rId5" Type="http://schemas.openxmlformats.org/officeDocument/2006/relationships/hyperlink" Target="javascript:list_assessed_items('4730604','4186062'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Patty Heydet-Kirsch</cp:lastModifiedBy>
  <cp:revision>1</cp:revision>
  <dcterms:created xsi:type="dcterms:W3CDTF">2013-01-31T18:23:00Z</dcterms:created>
  <dcterms:modified xsi:type="dcterms:W3CDTF">2013-01-31T18:24:00Z</dcterms:modified>
</cp:coreProperties>
</file>