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C30531" w:rsidRDefault="00C30531"/>
    <w:p w:rsidR="00C30531" w:rsidRDefault="00C30531" w:rsidP="00C30531">
      <w:r>
        <w:t xml:space="preserve">Patty, these two classes were from the </w:t>
      </w:r>
      <w:proofErr w:type="gramStart"/>
      <w:r>
        <w:t>Spring</w:t>
      </w:r>
      <w:proofErr w:type="gramEnd"/>
      <w:r>
        <w:t xml:space="preserve"> 2012, since the students were requesting more practical classes.  We added them, but with the enrollment figures, we had the students drop the class, prior to the semester beginning.</w:t>
      </w:r>
    </w:p>
    <w:p w:rsidR="00C30531" w:rsidRDefault="00C30531" w:rsidP="00C30531"/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displays a list of courses for a department"/>
      </w:tblPr>
      <w:tblGrid>
        <w:gridCol w:w="485"/>
        <w:gridCol w:w="588"/>
        <w:gridCol w:w="482"/>
        <w:gridCol w:w="377"/>
        <w:gridCol w:w="166"/>
        <w:gridCol w:w="1292"/>
        <w:gridCol w:w="166"/>
        <w:gridCol w:w="342"/>
        <w:gridCol w:w="342"/>
        <w:gridCol w:w="506"/>
        <w:gridCol w:w="260"/>
        <w:gridCol w:w="846"/>
        <w:gridCol w:w="846"/>
        <w:gridCol w:w="459"/>
        <w:gridCol w:w="342"/>
        <w:gridCol w:w="377"/>
        <w:gridCol w:w="706"/>
        <w:gridCol w:w="65"/>
        <w:gridCol w:w="65"/>
        <w:gridCol w:w="65"/>
        <w:gridCol w:w="673"/>
      </w:tblGrid>
      <w:tr w:rsidR="00C30531" w:rsidTr="00C305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23525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 6930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Perfomance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01:00PM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02:20PM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20:0:20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Graves</w:t>
            </w:r>
          </w:p>
        </w:tc>
      </w:tr>
      <w:tr w:rsidR="00C30531" w:rsidTr="00C3053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23530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 6930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Strength/Cond Combative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Athlet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Boca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W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12:30PM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01:50PM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15:0:15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531" w:rsidRDefault="00C3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Graves</w:t>
            </w:r>
          </w:p>
        </w:tc>
      </w:tr>
    </w:tbl>
    <w:p w:rsidR="00C30531" w:rsidRDefault="00C30531" w:rsidP="00C30531"/>
    <w:p w:rsidR="00C30531" w:rsidRDefault="00C30531" w:rsidP="00C30531">
      <w:r>
        <w:t xml:space="preserve">This following class, also offered in the </w:t>
      </w:r>
      <w:proofErr w:type="gramStart"/>
      <w:r>
        <w:t>Spring</w:t>
      </w:r>
      <w:proofErr w:type="gramEnd"/>
      <w:r>
        <w:t xml:space="preserve"> 2012, was taught, enrollment had dropped the first week of classes.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displays a list of courses for a department"/>
      </w:tblPr>
      <w:tblGrid>
        <w:gridCol w:w="81"/>
        <w:gridCol w:w="608"/>
        <w:gridCol w:w="644"/>
        <w:gridCol w:w="389"/>
        <w:gridCol w:w="170"/>
        <w:gridCol w:w="1415"/>
        <w:gridCol w:w="170"/>
        <w:gridCol w:w="418"/>
        <w:gridCol w:w="418"/>
        <w:gridCol w:w="542"/>
        <w:gridCol w:w="261"/>
        <w:gridCol w:w="848"/>
        <w:gridCol w:w="848"/>
        <w:gridCol w:w="443"/>
        <w:gridCol w:w="290"/>
        <w:gridCol w:w="389"/>
        <w:gridCol w:w="608"/>
        <w:gridCol w:w="66"/>
        <w:gridCol w:w="66"/>
        <w:gridCol w:w="66"/>
        <w:gridCol w:w="710"/>
      </w:tblGrid>
      <w:tr w:rsidR="00C30531" w:rsidTr="00C305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Arial Narrow" w:hAnsi="Arial Narrow"/>
                  <w:color w:val="1E2B83"/>
                  <w:sz w:val="24"/>
                  <w:szCs w:val="24"/>
                </w:rPr>
                <w:t>23720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PET 6216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color w:val="1E2B83"/>
                <w:sz w:val="24"/>
                <w:szCs w:val="24"/>
              </w:rPr>
              <w:t>Bhvr</w:t>
            </w:r>
            <w:proofErr w:type="spellEnd"/>
            <w:r>
              <w:rPr>
                <w:rFonts w:ascii="Arial Narrow" w:hAnsi="Arial Narrow"/>
                <w:color w:val="1E2B83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 Narrow" w:hAnsi="Arial Narrow"/>
                <w:color w:val="1E2B83"/>
                <w:sz w:val="24"/>
                <w:szCs w:val="24"/>
              </w:rPr>
              <w:t>Prfrmnc</w:t>
            </w:r>
            <w:proofErr w:type="spellEnd"/>
            <w:r>
              <w:rPr>
                <w:rFonts w:ascii="Arial Narrow" w:hAnsi="Arial Narrow"/>
                <w:color w:val="1E2B83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 Narrow" w:hAnsi="Arial Narrow"/>
                <w:color w:val="1E2B83"/>
                <w:sz w:val="24"/>
                <w:szCs w:val="24"/>
              </w:rPr>
              <w:t>Sprt</w:t>
            </w:r>
            <w:proofErr w:type="spellEnd"/>
            <w:r>
              <w:rPr>
                <w:rFonts w:ascii="Arial Narrow" w:hAnsi="Arial Narrow"/>
                <w:color w:val="1E2B83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 Narrow" w:hAnsi="Arial Narrow"/>
                <w:color w:val="1E2B83"/>
                <w:sz w:val="24"/>
                <w:szCs w:val="24"/>
              </w:rPr>
              <w:t>Exrcs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01-07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05-04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1E2B83"/>
                <w:sz w:val="24"/>
                <w:szCs w:val="24"/>
              </w:rPr>
              <w:t>Boca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 xml:space="preserve">T 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04:00PM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05:20PM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LEC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jc w:val="right"/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10:5:5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30531" w:rsidRDefault="00C30531">
            <w:pPr>
              <w:rPr>
                <w:rFonts w:ascii="Arial Narrow" w:hAnsi="Arial Narrow"/>
                <w:color w:val="1E2B83"/>
                <w:sz w:val="24"/>
                <w:szCs w:val="24"/>
              </w:rPr>
            </w:pPr>
            <w:r>
              <w:rPr>
                <w:rFonts w:ascii="Arial Narrow" w:hAnsi="Arial Narrow"/>
                <w:color w:val="1E2B83"/>
                <w:sz w:val="24"/>
                <w:szCs w:val="24"/>
              </w:rPr>
              <w:t>Graves</w:t>
            </w:r>
          </w:p>
        </w:tc>
      </w:tr>
    </w:tbl>
    <w:p w:rsidR="00C30531" w:rsidRDefault="00C30531" w:rsidP="00C30531"/>
    <w:p w:rsidR="00C30531" w:rsidRDefault="00C30531">
      <w:bookmarkStart w:id="0" w:name="_GoBack"/>
      <w:bookmarkEnd w:id="0"/>
    </w:p>
    <w:sectPr w:rsidR="00C3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31"/>
    <w:rsid w:val="00BD5369"/>
    <w:rsid w:val="00C3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3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5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3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5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nner.fau.edu/FAUPdad/lwskdsch.p_dept_schd?pv_dept=EXSC&amp;pv_term=201201&amp;pv_sub=PET&amp;pv_pterm=1&amp;pv_crn=23720&amp;pv_campus=&amp;pv_college=&amp;pv_level=GR&amp;pv_crsno=6216&amp;pv_section=00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nner.fau.edu/FAUPdad/lwskdsch.p_dept_schd?pv_dept=EXSC&amp;pv_term=201201&amp;pv_sub=PET&amp;pv_pterm=1&amp;pv_crn=23530&amp;pv_campus=&amp;pv_college=&amp;pv_level=GR&amp;pv_crsno=6930&amp;pv_section=002" TargetMode="External"/><Relationship Id="rId5" Type="http://schemas.openxmlformats.org/officeDocument/2006/relationships/hyperlink" Target="https://banner.fau.edu/FAUPdad/lwskdsch.p_dept_schd?pv_dept=EXSC&amp;pv_term=201201&amp;pv_sub=PET&amp;pv_pterm=1&amp;pv_crn=23525&amp;pv_campus=&amp;pv_college=&amp;pv_level=GR&amp;pv_crsno=6930&amp;pv_section=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2012-06-12T17:14:00Z</dcterms:created>
  <dcterms:modified xsi:type="dcterms:W3CDTF">2012-06-12T17:14:00Z</dcterms:modified>
</cp:coreProperties>
</file>