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4E7" w:rsidRDefault="008F64E7" w:rsidP="00757AE6">
      <w:pPr>
        <w:shd w:val="clear" w:color="auto" w:fill="D9D9D9" w:themeFill="background1" w:themeFillShade="D9"/>
        <w:rPr>
          <w:i/>
          <w:sz w:val="36"/>
          <w:szCs w:val="36"/>
        </w:rPr>
      </w:pPr>
      <w:r w:rsidRPr="008F64E7">
        <w:rPr>
          <w:i/>
          <w:sz w:val="36"/>
          <w:szCs w:val="36"/>
        </w:rPr>
        <w:t>Florida Atlantic University – Department of Theatre and Dance</w:t>
      </w:r>
    </w:p>
    <w:p w:rsidR="008F64E7" w:rsidRPr="0028157B" w:rsidRDefault="0028157B">
      <w:pPr>
        <w:rPr>
          <w:b/>
          <w:sz w:val="24"/>
          <w:szCs w:val="24"/>
        </w:rPr>
      </w:pPr>
      <w:r w:rsidRPr="0028157B">
        <w:rPr>
          <w:b/>
          <w:sz w:val="24"/>
          <w:szCs w:val="24"/>
        </w:rPr>
        <w:t>FALL TERM 2011</w:t>
      </w:r>
      <w:r w:rsidRPr="0028157B">
        <w:rPr>
          <w:b/>
          <w:sz w:val="24"/>
          <w:szCs w:val="24"/>
        </w:rPr>
        <w:tab/>
      </w:r>
      <w:r w:rsidRPr="0028157B">
        <w:rPr>
          <w:b/>
          <w:sz w:val="24"/>
          <w:szCs w:val="24"/>
        </w:rPr>
        <w:tab/>
      </w:r>
      <w:r w:rsidRPr="0028157B">
        <w:rPr>
          <w:b/>
          <w:sz w:val="24"/>
          <w:szCs w:val="24"/>
        </w:rPr>
        <w:tab/>
      </w:r>
      <w:r w:rsidRPr="0028157B">
        <w:rPr>
          <w:b/>
          <w:sz w:val="24"/>
          <w:szCs w:val="24"/>
        </w:rPr>
        <w:tab/>
      </w:r>
      <w:r w:rsidRPr="0028157B">
        <w:rPr>
          <w:b/>
          <w:sz w:val="24"/>
          <w:szCs w:val="24"/>
        </w:rPr>
        <w:tab/>
      </w:r>
      <w:r w:rsidRPr="0028157B">
        <w:rPr>
          <w:b/>
          <w:sz w:val="24"/>
          <w:szCs w:val="24"/>
        </w:rPr>
        <w:tab/>
        <w:t>Evaluation Date______________</w:t>
      </w:r>
    </w:p>
    <w:tbl>
      <w:tblPr>
        <w:tblStyle w:val="TableGrid"/>
        <w:tblpPr w:leftFromText="180" w:rightFromText="180" w:vertAnchor="text" w:horzAnchor="margin" w:tblpXSpec="center" w:tblpY="769"/>
        <w:tblW w:w="10794" w:type="dxa"/>
        <w:tblLayout w:type="fixed"/>
        <w:tblLook w:val="04A0"/>
      </w:tblPr>
      <w:tblGrid>
        <w:gridCol w:w="372"/>
        <w:gridCol w:w="5496"/>
        <w:gridCol w:w="720"/>
        <w:gridCol w:w="1080"/>
        <w:gridCol w:w="1080"/>
        <w:gridCol w:w="1080"/>
        <w:gridCol w:w="966"/>
      </w:tblGrid>
      <w:tr w:rsidR="0076697F" w:rsidTr="0076697F">
        <w:tc>
          <w:tcPr>
            <w:tcW w:w="5868" w:type="dxa"/>
            <w:gridSpan w:val="2"/>
          </w:tcPr>
          <w:p w:rsidR="000F40ED" w:rsidRPr="000B0672" w:rsidRDefault="000F40ED" w:rsidP="0076697F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B.F.A. </w:t>
            </w:r>
            <w:r w:rsidRPr="000B0672">
              <w:rPr>
                <w:b/>
                <w:sz w:val="28"/>
                <w:szCs w:val="28"/>
              </w:rPr>
              <w:t>ASSESSMENT INSTRUMENT</w:t>
            </w: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b/>
                <w:sz w:val="16"/>
                <w:szCs w:val="16"/>
              </w:rPr>
            </w:pPr>
            <w:r w:rsidRPr="000F40ED">
              <w:rPr>
                <w:b/>
                <w:sz w:val="16"/>
                <w:szCs w:val="16"/>
              </w:rPr>
              <w:t>CLASS</w:t>
            </w:r>
          </w:p>
          <w:p w:rsidR="000F40ED" w:rsidRPr="000F40ED" w:rsidRDefault="000F40ED" w:rsidP="0076697F">
            <w:pPr>
              <w:pStyle w:val="NoSpacing"/>
              <w:rPr>
                <w:b/>
                <w:sz w:val="16"/>
                <w:szCs w:val="16"/>
              </w:rPr>
            </w:pPr>
            <w:r w:rsidRPr="000F40ED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1080" w:type="dxa"/>
          </w:tcPr>
          <w:p w:rsidR="0076697F" w:rsidRDefault="0076697F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Below</w:t>
            </w:r>
          </w:p>
          <w:p w:rsidR="000F40ED" w:rsidRPr="000F40ED" w:rsidRDefault="0076697F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Expectations</w:t>
            </w:r>
          </w:p>
          <w:p w:rsidR="000F40ED" w:rsidRPr="000F40ED" w:rsidRDefault="000F40ED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0F40ED">
              <w:rPr>
                <w:b/>
                <w:sz w:val="16"/>
                <w:szCs w:val="16"/>
              </w:rPr>
              <w:t>(1)</w:t>
            </w:r>
          </w:p>
        </w:tc>
        <w:tc>
          <w:tcPr>
            <w:tcW w:w="1080" w:type="dxa"/>
          </w:tcPr>
          <w:p w:rsidR="000F40ED" w:rsidRPr="000F40ED" w:rsidRDefault="0076697F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Meets</w:t>
            </w:r>
          </w:p>
          <w:p w:rsidR="000F40ED" w:rsidRPr="000F40ED" w:rsidRDefault="0076697F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Expectations</w:t>
            </w:r>
          </w:p>
          <w:p w:rsidR="000F40ED" w:rsidRPr="000F40ED" w:rsidRDefault="000F40ED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0F40ED">
              <w:rPr>
                <w:b/>
                <w:sz w:val="16"/>
                <w:szCs w:val="16"/>
              </w:rPr>
              <w:t>(2)</w:t>
            </w:r>
          </w:p>
        </w:tc>
        <w:tc>
          <w:tcPr>
            <w:tcW w:w="1080" w:type="dxa"/>
          </w:tcPr>
          <w:p w:rsidR="000F40ED" w:rsidRDefault="0076697F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Above</w:t>
            </w:r>
          </w:p>
          <w:p w:rsidR="0076697F" w:rsidRPr="000F40ED" w:rsidRDefault="0076697F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Expectations</w:t>
            </w:r>
          </w:p>
          <w:p w:rsidR="000F40ED" w:rsidRPr="000F40ED" w:rsidRDefault="000F40ED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0F40ED">
              <w:rPr>
                <w:b/>
                <w:sz w:val="16"/>
                <w:szCs w:val="16"/>
              </w:rPr>
              <w:t>(3)</w:t>
            </w:r>
          </w:p>
        </w:tc>
        <w:tc>
          <w:tcPr>
            <w:tcW w:w="966" w:type="dxa"/>
          </w:tcPr>
          <w:p w:rsidR="000F40ED" w:rsidRPr="000F40ED" w:rsidRDefault="000F40ED" w:rsidP="0076697F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</w:rPr>
            </w:pPr>
            <w:r w:rsidRPr="000F40ED">
              <w:rPr>
                <w:rFonts w:ascii="Calibri" w:eastAsia="Times New Roman" w:hAnsi="Calibri" w:cs="Calibri"/>
                <w:b/>
                <w:sz w:val="16"/>
                <w:szCs w:val="16"/>
              </w:rPr>
              <w:t>Category</w:t>
            </w:r>
          </w:p>
          <w:p w:rsidR="000F40ED" w:rsidRPr="000F40ED" w:rsidRDefault="000F40ED" w:rsidP="0076697F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 w:rsidRPr="000F40ED">
              <w:rPr>
                <w:rFonts w:ascii="Calibri" w:eastAsia="Times New Roman" w:hAnsi="Calibri" w:cs="Calibri"/>
                <w:b/>
                <w:sz w:val="16"/>
                <w:szCs w:val="16"/>
              </w:rPr>
              <w:t>Scores</w:t>
            </w:r>
          </w:p>
        </w:tc>
      </w:tr>
      <w:tr w:rsidR="000F40ED" w:rsidTr="0076697F">
        <w:tc>
          <w:tcPr>
            <w:tcW w:w="10794" w:type="dxa"/>
            <w:gridSpan w:val="7"/>
            <w:shd w:val="clear" w:color="auto" w:fill="D9D9D9" w:themeFill="background1" w:themeFillShade="D9"/>
          </w:tcPr>
          <w:p w:rsidR="000F40ED" w:rsidRPr="000F40ED" w:rsidRDefault="000F40ED" w:rsidP="0076697F">
            <w:pPr>
              <w:pStyle w:val="NoSpacing"/>
              <w:rPr>
                <w:b/>
                <w:sz w:val="18"/>
                <w:szCs w:val="18"/>
              </w:rPr>
            </w:pPr>
            <w:r w:rsidRPr="000F40ED">
              <w:rPr>
                <w:b/>
                <w:sz w:val="18"/>
                <w:szCs w:val="18"/>
              </w:rPr>
              <w:t xml:space="preserve">Content Knowledge: </w:t>
            </w:r>
          </w:p>
          <w:p w:rsidR="000F40ED" w:rsidRPr="00C2646F" w:rsidRDefault="000F40ED" w:rsidP="0076697F">
            <w:pPr>
              <w:pStyle w:val="NoSpacing"/>
              <w:rPr>
                <w:b/>
              </w:rPr>
            </w:pPr>
            <w:r w:rsidRPr="000F40ED">
              <w:rPr>
                <w:i/>
                <w:sz w:val="18"/>
                <w:szCs w:val="18"/>
              </w:rPr>
              <w:t>Research skills, Technical skills</w:t>
            </w:r>
          </w:p>
        </w:tc>
      </w:tr>
      <w:tr w:rsidR="0076697F" w:rsidTr="0076697F">
        <w:trPr>
          <w:trHeight w:val="530"/>
        </w:trPr>
        <w:tc>
          <w:tcPr>
            <w:tcW w:w="372" w:type="dxa"/>
            <w:vMerge w:val="restart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5496" w:type="dxa"/>
            <w:vMerge w:val="restart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Level of proficiency in Theatre and Dance productions:</w:t>
            </w:r>
          </w:p>
          <w:p w:rsidR="000F40ED" w:rsidRPr="000F40ED" w:rsidRDefault="000F40ED" w:rsidP="0076697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of dramatic genres, play structure, content, context and meaning.</w:t>
            </w:r>
          </w:p>
          <w:p w:rsidR="000F40ED" w:rsidRPr="000F40ED" w:rsidRDefault="000F40ED" w:rsidP="0076697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of production processes and protocols. (Working knowledge of shop tools, lighting instrumentation, use of make-up etc).</w:t>
            </w:r>
          </w:p>
          <w:p w:rsidR="000F40ED" w:rsidRPr="000F40ED" w:rsidRDefault="000F40ED" w:rsidP="0076697F">
            <w:pPr>
              <w:pStyle w:val="NoSpacing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of rehearsal and performance protocols. ( Working knowledge of stage management)</w:t>
            </w: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Fresh.</w:t>
            </w: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Soph.</w:t>
            </w: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Junior</w:t>
            </w: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Senior</w:t>
            </w: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 w:val="restart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5496" w:type="dxa"/>
            <w:vMerge w:val="restart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Success in participating in the artistic process:</w:t>
            </w:r>
          </w:p>
          <w:p w:rsidR="000F40ED" w:rsidRPr="000F40ED" w:rsidRDefault="000F40ED" w:rsidP="0076697F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Having the full understanding of the functions of an actor or dancer on stage.</w:t>
            </w:r>
          </w:p>
          <w:p w:rsidR="000F40ED" w:rsidRPr="000F40ED" w:rsidRDefault="000F40ED" w:rsidP="0076697F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Having the full depth of understanding of the literary characters in the play.</w:t>
            </w:r>
          </w:p>
          <w:p w:rsidR="000F40ED" w:rsidRPr="000F40ED" w:rsidRDefault="000F40ED" w:rsidP="0076697F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Making  and abiding by the commitment necessary for successful participation in living theatre including: memorization and execution of dialogue, choreography, singing, or any design related activity)</w:t>
            </w: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Fresh.</w:t>
            </w: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57"/>
        </w:trPr>
        <w:tc>
          <w:tcPr>
            <w:tcW w:w="372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Soph.</w:t>
            </w: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Junior</w:t>
            </w: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350"/>
        </w:trPr>
        <w:tc>
          <w:tcPr>
            <w:tcW w:w="372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Senior</w:t>
            </w:r>
          </w:p>
        </w:tc>
        <w:tc>
          <w:tcPr>
            <w:tcW w:w="1080" w:type="dxa"/>
          </w:tcPr>
          <w:p w:rsid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0F40ED" w:rsidTr="0076697F">
        <w:tc>
          <w:tcPr>
            <w:tcW w:w="10794" w:type="dxa"/>
            <w:gridSpan w:val="7"/>
            <w:shd w:val="clear" w:color="auto" w:fill="D9D9D9" w:themeFill="background1" w:themeFillShade="D9"/>
          </w:tcPr>
          <w:p w:rsidR="000F40ED" w:rsidRPr="000F40ED" w:rsidRDefault="000F40ED" w:rsidP="0076697F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0F40ED">
              <w:rPr>
                <w:rFonts w:cstheme="minorHAnsi"/>
                <w:b/>
                <w:sz w:val="18"/>
                <w:szCs w:val="18"/>
              </w:rPr>
              <w:t>Communication :</w:t>
            </w:r>
          </w:p>
          <w:p w:rsidR="000F40ED" w:rsidRPr="000F40ED" w:rsidRDefault="000F40ED" w:rsidP="0076697F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0F40ED">
              <w:rPr>
                <w:rFonts w:cstheme="minorHAnsi"/>
                <w:i/>
                <w:sz w:val="18"/>
                <w:szCs w:val="18"/>
              </w:rPr>
              <w:t>Oral Communication, Team/Collaborative communication</w:t>
            </w:r>
          </w:p>
        </w:tc>
      </w:tr>
      <w:tr w:rsidR="0076697F" w:rsidTr="0076697F">
        <w:trPr>
          <w:trHeight w:val="530"/>
        </w:trPr>
        <w:tc>
          <w:tcPr>
            <w:tcW w:w="372" w:type="dxa"/>
            <w:vMerge w:val="restart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5496" w:type="dxa"/>
            <w:vMerge w:val="restart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Effective collaboration with other artists working on production: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and following direction in rehearsal and performance.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Meeting artistic appointments with various production areas (costume fittings, choreography sessions, photo calls, publicity interviews etc.)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As Stage Manager or A.S.M., maintaining discipline and open channels of communication among  producer, directors, managers, designers , cast, crew etc.</w:t>
            </w: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Fresh.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Soph.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620"/>
        </w:trPr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Junior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Senior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710"/>
        </w:trPr>
        <w:tc>
          <w:tcPr>
            <w:tcW w:w="372" w:type="dxa"/>
            <w:vMerge w:val="restart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5496" w:type="dxa"/>
            <w:vMerge w:val="restart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Participation in communicating artistic goals.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the director’s objective regarding the trajectory of the play and any meaning conveyed by the production and by your character.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and respecting the designers’ intentions and being confluent with them (wearing costumes in the spirit designed, using set and props as intended, finding the light etc).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 xml:space="preserve">Participating in any technical or support areas with enthusiasm and alacrity, including promotional interviews, performances, recordings etc. to  support the” greater” artistic goals  </w:t>
            </w: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Fresh.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710"/>
        </w:trPr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Soph.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620"/>
        </w:trPr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Junior</w:t>
            </w:r>
          </w:p>
        </w:tc>
        <w:tc>
          <w:tcPr>
            <w:tcW w:w="1080" w:type="dxa"/>
          </w:tcPr>
          <w:p w:rsidR="0076697F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:rsidR="0076697F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numPr>
                <w:ilvl w:val="0"/>
                <w:numId w:val="11"/>
              </w:num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Senior</w:t>
            </w:r>
          </w:p>
        </w:tc>
        <w:tc>
          <w:tcPr>
            <w:tcW w:w="1080" w:type="dxa"/>
          </w:tcPr>
          <w:p w:rsidR="0076697F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:rsidR="0076697F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c>
          <w:tcPr>
            <w:tcW w:w="10794" w:type="dxa"/>
            <w:gridSpan w:val="7"/>
            <w:shd w:val="clear" w:color="auto" w:fill="D9D9D9" w:themeFill="background1" w:themeFillShade="D9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0F40ED">
              <w:rPr>
                <w:rFonts w:cstheme="minorHAnsi"/>
                <w:b/>
                <w:sz w:val="18"/>
                <w:szCs w:val="18"/>
              </w:rPr>
              <w:lastRenderedPageBreak/>
              <w:t>Critical Thinking :</w:t>
            </w:r>
          </w:p>
          <w:p w:rsidR="0076697F" w:rsidRPr="000F40ED" w:rsidRDefault="0076697F" w:rsidP="0076697F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0F40ED">
              <w:rPr>
                <w:rFonts w:cstheme="minorHAnsi"/>
                <w:i/>
                <w:sz w:val="18"/>
                <w:szCs w:val="18"/>
              </w:rPr>
              <w:t>Creative and Interpretive Skills</w:t>
            </w:r>
          </w:p>
        </w:tc>
      </w:tr>
      <w:tr w:rsidR="0076697F" w:rsidTr="0076697F">
        <w:trPr>
          <w:trHeight w:val="530"/>
        </w:trPr>
        <w:tc>
          <w:tcPr>
            <w:tcW w:w="372" w:type="dxa"/>
            <w:vMerge w:val="restart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5496" w:type="dxa"/>
            <w:vMerge w:val="restart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bookmarkStart w:id="0" w:name="_GoBack"/>
            <w:bookmarkEnd w:id="0"/>
            <w:r w:rsidRPr="000F40ED">
              <w:rPr>
                <w:rFonts w:cstheme="minorHAnsi"/>
                <w:sz w:val="18"/>
                <w:szCs w:val="18"/>
              </w:rPr>
              <w:t>Understanding and analysis of one’s personal creative role in the production of an artistic work.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Having the full depth of understanding of the character portrayed by you, and the impact of other characters  and technical elements have on your character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the period, style, context, mood and affect of the dramatic or lyrical work depicted.</w:t>
            </w:r>
          </w:p>
          <w:p w:rsidR="0076697F" w:rsidRPr="000F40ED" w:rsidRDefault="0076697F" w:rsidP="0076697F">
            <w:pPr>
              <w:pStyle w:val="NoSpacing"/>
              <w:numPr>
                <w:ilvl w:val="0"/>
                <w:numId w:val="12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Understanding your artistic process, regardless of role in the production.</w:t>
            </w: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Fresh.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Soph.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rPr>
          <w:trHeight w:val="530"/>
        </w:trPr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Junior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76697F" w:rsidTr="0076697F">
        <w:tc>
          <w:tcPr>
            <w:tcW w:w="372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Senior</w:t>
            </w: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76697F" w:rsidRPr="000F40ED" w:rsidRDefault="0076697F" w:rsidP="0076697F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5A783A" w:rsidTr="005A783A">
        <w:trPr>
          <w:trHeight w:val="575"/>
        </w:trPr>
        <w:tc>
          <w:tcPr>
            <w:tcW w:w="372" w:type="dxa"/>
            <w:vMerge w:val="restart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5496" w:type="dxa"/>
            <w:vMerge w:val="restart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Demonstration of synthesis of practical skills and knowledge into the creative process.</w:t>
            </w:r>
          </w:p>
          <w:p w:rsidR="005A783A" w:rsidRDefault="005A783A" w:rsidP="005A783A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Characterization</w:t>
            </w:r>
          </w:p>
          <w:p w:rsidR="005A783A" w:rsidRPr="005A783A" w:rsidRDefault="005A783A" w:rsidP="005A783A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5A783A">
              <w:rPr>
                <w:rFonts w:cstheme="minorHAnsi"/>
                <w:sz w:val="18"/>
                <w:szCs w:val="18"/>
              </w:rPr>
              <w:t>Stage management</w:t>
            </w:r>
          </w:p>
          <w:p w:rsidR="005A783A" w:rsidRPr="000F40ED" w:rsidRDefault="005A783A" w:rsidP="005A783A">
            <w:pPr>
              <w:pStyle w:val="NoSpacing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 xml:space="preserve">Participation in crew assignment </w:t>
            </w:r>
          </w:p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Fresh.</w:t>
            </w: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5A783A" w:rsidTr="005A783A">
        <w:trPr>
          <w:trHeight w:val="530"/>
        </w:trPr>
        <w:tc>
          <w:tcPr>
            <w:tcW w:w="372" w:type="dxa"/>
            <w:vMerge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Soph.</w:t>
            </w: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5A783A" w:rsidTr="005A783A">
        <w:trPr>
          <w:trHeight w:val="575"/>
        </w:trPr>
        <w:tc>
          <w:tcPr>
            <w:tcW w:w="372" w:type="dxa"/>
            <w:vMerge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Junior</w:t>
            </w: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5A783A" w:rsidTr="005A783A">
        <w:trPr>
          <w:trHeight w:val="485"/>
        </w:trPr>
        <w:tc>
          <w:tcPr>
            <w:tcW w:w="372" w:type="dxa"/>
            <w:vMerge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496" w:type="dxa"/>
            <w:vMerge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sz w:val="18"/>
                <w:szCs w:val="18"/>
              </w:rPr>
              <w:t>Senior</w:t>
            </w: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5A783A" w:rsidTr="0076697F">
        <w:tc>
          <w:tcPr>
            <w:tcW w:w="5868" w:type="dxa"/>
            <w:gridSpan w:val="2"/>
            <w:shd w:val="clear" w:color="auto" w:fill="D9D9D9" w:themeFill="background1" w:themeFillShade="D9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0F40ED">
              <w:rPr>
                <w:rFonts w:cstheme="minorHAnsi"/>
                <w:b/>
                <w:sz w:val="18"/>
                <w:szCs w:val="18"/>
              </w:rPr>
              <w:t>Tally of Individual scores:</w:t>
            </w:r>
          </w:p>
        </w:tc>
        <w:tc>
          <w:tcPr>
            <w:tcW w:w="1800" w:type="dxa"/>
            <w:gridSpan w:val="2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80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66" w:type="dxa"/>
          </w:tcPr>
          <w:p w:rsidR="005A783A" w:rsidRPr="000F40ED" w:rsidRDefault="005A783A" w:rsidP="005A783A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  <w:tr w:rsidR="005A783A" w:rsidTr="0076697F">
        <w:tc>
          <w:tcPr>
            <w:tcW w:w="10794" w:type="dxa"/>
            <w:gridSpan w:val="7"/>
            <w:shd w:val="clear" w:color="auto" w:fill="FFFFFF" w:themeFill="background1"/>
          </w:tcPr>
          <w:p w:rsidR="005A783A" w:rsidRDefault="005A783A" w:rsidP="005A783A">
            <w:pPr>
              <w:pStyle w:val="NoSpacing"/>
            </w:pPr>
          </w:p>
        </w:tc>
      </w:tr>
      <w:tr w:rsidR="005A783A" w:rsidTr="0076697F">
        <w:trPr>
          <w:trHeight w:val="350"/>
        </w:trPr>
        <w:tc>
          <w:tcPr>
            <w:tcW w:w="10794" w:type="dxa"/>
            <w:gridSpan w:val="7"/>
            <w:shd w:val="clear" w:color="auto" w:fill="D9D9D9" w:themeFill="background1" w:themeFillShade="D9"/>
          </w:tcPr>
          <w:p w:rsidR="005A783A" w:rsidRDefault="005A783A" w:rsidP="005A783A">
            <w:pPr>
              <w:pStyle w:val="NoSpacing"/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 </w:t>
            </w:r>
            <w:r w:rsidRPr="00C905EA">
              <w:rPr>
                <w:b/>
                <w:sz w:val="28"/>
                <w:szCs w:val="28"/>
              </w:rPr>
              <w:t>TOTAL SCORE</w:t>
            </w:r>
          </w:p>
        </w:tc>
      </w:tr>
    </w:tbl>
    <w:p w:rsidR="00C2646F" w:rsidRDefault="00C2646F" w:rsidP="00C2646F">
      <w:pPr>
        <w:pStyle w:val="NoSpacing"/>
      </w:pPr>
    </w:p>
    <w:p w:rsidR="00721E7D" w:rsidRDefault="00721E7D" w:rsidP="00721E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21E7D" w:rsidRPr="00721E7D" w:rsidRDefault="00721E7D" w:rsidP="00721E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Production #1 </w:t>
      </w:r>
      <w:r w:rsidRPr="00721E7D">
        <w:rPr>
          <w:rFonts w:ascii="Times New Roman" w:eastAsia="Times New Roman" w:hAnsi="Times New Roman" w:cs="Times New Roman"/>
          <w:sz w:val="20"/>
          <w:szCs w:val="20"/>
        </w:rPr>
        <w:t>Evaluator(s):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D.G.</w:t>
      </w:r>
    </w:p>
    <w:p w:rsidR="00721E7D" w:rsidRPr="00721E7D" w:rsidRDefault="00721E7D" w:rsidP="00721E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416D1" w:rsidRPr="00721E7D" w:rsidRDefault="00721E7D" w:rsidP="00721E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21E7D">
        <w:rPr>
          <w:rFonts w:ascii="Times New Roman" w:eastAsia="Times New Roman" w:hAnsi="Times New Roman" w:cs="Times New Roman"/>
          <w:sz w:val="20"/>
          <w:szCs w:val="20"/>
        </w:rPr>
        <w:t>ANALYSIS</w:t>
      </w:r>
      <w:r w:rsidR="00F416D1">
        <w:rPr>
          <w:rFonts w:ascii="Times New Roman" w:eastAsia="Times New Roman" w:hAnsi="Times New Roman" w:cs="Times New Roman"/>
          <w:sz w:val="20"/>
          <w:szCs w:val="20"/>
        </w:rPr>
        <w:t>:</w:t>
      </w:r>
      <w:r w:rsidR="000B0672">
        <w:rPr>
          <w:rFonts w:ascii="Times New Roman" w:eastAsia="Times New Roman" w:hAnsi="Times New Roman" w:cs="Times New Roman"/>
          <w:sz w:val="20"/>
          <w:szCs w:val="20"/>
        </w:rPr>
        <w:t xml:space="preserve"> Partial Assessment data.</w:t>
      </w:r>
    </w:p>
    <w:p w:rsidR="00C2646F" w:rsidRDefault="00C2646F" w:rsidP="00C2646F">
      <w:pPr>
        <w:pStyle w:val="NoSpacing"/>
      </w:pPr>
    </w:p>
    <w:sectPr w:rsidR="00C2646F" w:rsidSect="00E0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1006"/>
    <w:multiLevelType w:val="hybridMultilevel"/>
    <w:tmpl w:val="D322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C73DB"/>
    <w:multiLevelType w:val="hybridMultilevel"/>
    <w:tmpl w:val="F58E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767FD"/>
    <w:multiLevelType w:val="hybridMultilevel"/>
    <w:tmpl w:val="3C34F400"/>
    <w:lvl w:ilvl="0" w:tplc="B658D70C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F86494"/>
    <w:multiLevelType w:val="hybridMultilevel"/>
    <w:tmpl w:val="A402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17B2B"/>
    <w:multiLevelType w:val="hybridMultilevel"/>
    <w:tmpl w:val="F844F9A0"/>
    <w:lvl w:ilvl="0" w:tplc="4176AED4">
      <w:start w:val="1"/>
      <w:numFmt w:val="bullet"/>
      <w:lvlText w:val=""/>
      <w:lvlJc w:val="left"/>
      <w:pPr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54E85"/>
    <w:multiLevelType w:val="hybridMultilevel"/>
    <w:tmpl w:val="1006FFBE"/>
    <w:lvl w:ilvl="0" w:tplc="B658D70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D846F5"/>
    <w:multiLevelType w:val="hybridMultilevel"/>
    <w:tmpl w:val="DDBC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E5DD7"/>
    <w:multiLevelType w:val="hybridMultilevel"/>
    <w:tmpl w:val="7C2893F8"/>
    <w:lvl w:ilvl="0" w:tplc="4176AED4">
      <w:start w:val="1"/>
      <w:numFmt w:val="bullet"/>
      <w:lvlText w:val=""/>
      <w:lvlJc w:val="left"/>
      <w:pPr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94F54AD"/>
    <w:multiLevelType w:val="hybridMultilevel"/>
    <w:tmpl w:val="902A371C"/>
    <w:lvl w:ilvl="0" w:tplc="2B524BE4">
      <w:start w:val="1"/>
      <w:numFmt w:val="bullet"/>
      <w:lvlText w:val="□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85ABD"/>
    <w:multiLevelType w:val="hybridMultilevel"/>
    <w:tmpl w:val="7B062EC6"/>
    <w:lvl w:ilvl="0" w:tplc="B658D70C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52374B"/>
    <w:multiLevelType w:val="hybridMultilevel"/>
    <w:tmpl w:val="FB383574"/>
    <w:lvl w:ilvl="0" w:tplc="B658D70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3E5F25"/>
    <w:multiLevelType w:val="hybridMultilevel"/>
    <w:tmpl w:val="8DC4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1944EB"/>
    <w:multiLevelType w:val="hybridMultilevel"/>
    <w:tmpl w:val="7CBE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4"/>
  </w:num>
  <w:num w:numId="7">
    <w:abstractNumId w:val="7"/>
  </w:num>
  <w:num w:numId="8">
    <w:abstractNumId w:val="11"/>
  </w:num>
  <w:num w:numId="9">
    <w:abstractNumId w:val="6"/>
  </w:num>
  <w:num w:numId="10">
    <w:abstractNumId w:val="12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646F"/>
    <w:rsid w:val="0002255E"/>
    <w:rsid w:val="0007438E"/>
    <w:rsid w:val="00096798"/>
    <w:rsid w:val="000A397F"/>
    <w:rsid w:val="000B0672"/>
    <w:rsid w:val="000F40ED"/>
    <w:rsid w:val="0028157B"/>
    <w:rsid w:val="002A5B62"/>
    <w:rsid w:val="00311C72"/>
    <w:rsid w:val="00324C83"/>
    <w:rsid w:val="003611A9"/>
    <w:rsid w:val="004B1EEB"/>
    <w:rsid w:val="00514BC0"/>
    <w:rsid w:val="005234B3"/>
    <w:rsid w:val="005348F5"/>
    <w:rsid w:val="005A783A"/>
    <w:rsid w:val="00696FFF"/>
    <w:rsid w:val="00721E7D"/>
    <w:rsid w:val="00750CDA"/>
    <w:rsid w:val="00757AE6"/>
    <w:rsid w:val="0076697F"/>
    <w:rsid w:val="007F74BD"/>
    <w:rsid w:val="00810DAD"/>
    <w:rsid w:val="008B1499"/>
    <w:rsid w:val="008B1DD3"/>
    <w:rsid w:val="008F64E7"/>
    <w:rsid w:val="009772F0"/>
    <w:rsid w:val="00A1312E"/>
    <w:rsid w:val="00B57A0F"/>
    <w:rsid w:val="00C2646F"/>
    <w:rsid w:val="00C905EA"/>
    <w:rsid w:val="00D7638C"/>
    <w:rsid w:val="00DD6114"/>
    <w:rsid w:val="00DF14E8"/>
    <w:rsid w:val="00E05DD9"/>
    <w:rsid w:val="00E80C52"/>
    <w:rsid w:val="00F177B2"/>
    <w:rsid w:val="00F416D1"/>
    <w:rsid w:val="00FB7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46F"/>
    <w:pPr>
      <w:spacing w:after="0" w:line="240" w:lineRule="auto"/>
    </w:pPr>
  </w:style>
  <w:style w:type="table" w:styleId="TableGrid">
    <w:name w:val="Table Grid"/>
    <w:basedOn w:val="TableNormal"/>
    <w:uiPriority w:val="59"/>
    <w:rsid w:val="00C26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E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46F"/>
    <w:pPr>
      <w:spacing w:after="0" w:line="240" w:lineRule="auto"/>
    </w:pPr>
  </w:style>
  <w:style w:type="table" w:styleId="TableGrid">
    <w:name w:val="Table Grid"/>
    <w:basedOn w:val="TableNormal"/>
    <w:uiPriority w:val="59"/>
    <w:rsid w:val="00C26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E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 F. Schmidt College Of Arts and Letters</Company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Kopani</dc:creator>
  <cp:lastModifiedBy>Den</cp:lastModifiedBy>
  <cp:revision>2</cp:revision>
  <dcterms:created xsi:type="dcterms:W3CDTF">2013-01-21T15:45:00Z</dcterms:created>
  <dcterms:modified xsi:type="dcterms:W3CDTF">2013-01-21T15:45:00Z</dcterms:modified>
</cp:coreProperties>
</file>