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28C" w:rsidRDefault="0026130A" w:rsidP="0026130A">
      <w:pPr>
        <w:spacing w:after="0" w:line="240" w:lineRule="auto"/>
        <w:jc w:val="center"/>
        <w:rPr>
          <w:b/>
        </w:rPr>
      </w:pPr>
      <w:r w:rsidRPr="0026130A">
        <w:rPr>
          <w:b/>
        </w:rPr>
        <w:t>Recruitment Report</w:t>
      </w:r>
    </w:p>
    <w:p w:rsidR="0026130A" w:rsidRDefault="00430AB5" w:rsidP="0026130A">
      <w:pPr>
        <w:spacing w:after="0" w:line="240" w:lineRule="auto"/>
        <w:jc w:val="center"/>
        <w:rPr>
          <w:b/>
        </w:rPr>
      </w:pPr>
      <w:r>
        <w:rPr>
          <w:b/>
        </w:rPr>
        <w:t>2011-2012</w:t>
      </w:r>
    </w:p>
    <w:p w:rsidR="0026130A" w:rsidRDefault="0026130A" w:rsidP="0026130A">
      <w:pPr>
        <w:spacing w:after="0" w:line="240" w:lineRule="auto"/>
        <w:jc w:val="center"/>
        <w:rPr>
          <w:b/>
        </w:rPr>
      </w:pPr>
    </w:p>
    <w:p w:rsidR="0026130A" w:rsidRPr="0026130A" w:rsidRDefault="0026130A" w:rsidP="0026130A">
      <w:pPr>
        <w:spacing w:after="0" w:line="240" w:lineRule="auto"/>
        <w:jc w:val="center"/>
      </w:pPr>
    </w:p>
    <w:p w:rsidR="0026130A" w:rsidRPr="0026130A" w:rsidRDefault="0026130A" w:rsidP="0026130A">
      <w:pPr>
        <w:pStyle w:val="ListParagraph"/>
        <w:numPr>
          <w:ilvl w:val="0"/>
          <w:numId w:val="1"/>
        </w:numPr>
        <w:rPr>
          <w:b/>
        </w:rPr>
      </w:pPr>
      <w:r w:rsidRPr="0026130A">
        <w:rPr>
          <w:b/>
        </w:rPr>
        <w:t xml:space="preserve"> Visits</w:t>
      </w:r>
    </w:p>
    <w:p w:rsidR="0026130A" w:rsidRDefault="0026130A" w:rsidP="0026130A">
      <w:pPr>
        <w:pStyle w:val="ListParagraph"/>
      </w:pPr>
      <w:r>
        <w:t>(Boca and HC combined)</w:t>
      </w:r>
    </w:p>
    <w:p w:rsidR="0026130A" w:rsidRDefault="0026130A" w:rsidP="0026130A">
      <w:pPr>
        <w:ind w:firstLine="720"/>
      </w:pPr>
      <w:r>
        <w:t xml:space="preserve">High School visits:  </w:t>
      </w:r>
      <w:r>
        <w:tab/>
      </w:r>
      <w:r>
        <w:tab/>
      </w:r>
      <w:r>
        <w:tab/>
      </w:r>
      <w:r>
        <w:tab/>
      </w:r>
      <w:r>
        <w:tab/>
      </w:r>
      <w:r>
        <w:tab/>
      </w:r>
      <w:r w:rsidR="00C761B7">
        <w:rPr>
          <w:b/>
        </w:rPr>
        <w:t xml:space="preserve">    577</w:t>
      </w:r>
      <w:r>
        <w:t xml:space="preserve">   (includes Drop </w:t>
      </w:r>
      <w:proofErr w:type="spellStart"/>
      <w:r>
        <w:t>Off’s</w:t>
      </w:r>
      <w:proofErr w:type="spellEnd"/>
      <w:r>
        <w:t>)</w:t>
      </w:r>
    </w:p>
    <w:p w:rsidR="0026130A" w:rsidRDefault="0026130A" w:rsidP="0026130A">
      <w:pPr>
        <w:ind w:firstLine="720"/>
      </w:pPr>
      <w:r>
        <w:t xml:space="preserve">High School Fairs:  </w:t>
      </w:r>
      <w:r>
        <w:tab/>
      </w:r>
      <w:r>
        <w:tab/>
      </w:r>
      <w:r>
        <w:tab/>
      </w:r>
      <w:r>
        <w:tab/>
      </w:r>
      <w:r>
        <w:tab/>
      </w:r>
      <w:r>
        <w:tab/>
        <w:t xml:space="preserve">    </w:t>
      </w:r>
      <w:r w:rsidR="00C761B7">
        <w:rPr>
          <w:b/>
        </w:rPr>
        <w:t>379</w:t>
      </w:r>
    </w:p>
    <w:p w:rsidR="00E35C94" w:rsidRDefault="00E35C94" w:rsidP="00272011">
      <w:pPr>
        <w:spacing w:after="0" w:line="240" w:lineRule="auto"/>
        <w:ind w:left="720"/>
      </w:pPr>
      <w:r>
        <w:t>NACAC’s</w:t>
      </w:r>
      <w:r w:rsidR="00430AB5">
        <w:t xml:space="preserve"> &amp; Out of State visits:  </w:t>
      </w:r>
      <w:r>
        <w:t>Ft. L</w:t>
      </w:r>
      <w:r w:rsidR="00430AB5">
        <w:t xml:space="preserve">auderdale, Jacksonville, Miami, </w:t>
      </w:r>
      <w:r>
        <w:t>Tampa,</w:t>
      </w:r>
      <w:r w:rsidR="00EE6017">
        <w:t xml:space="preserve"> Georgia, Illinois,</w:t>
      </w:r>
      <w:r>
        <w:t xml:space="preserve"> </w:t>
      </w:r>
      <w:r w:rsidR="00272011">
        <w:t>New York, New Jersey, Maryland, Pennsylvania</w:t>
      </w:r>
    </w:p>
    <w:p w:rsidR="00171D30" w:rsidRDefault="00171D30" w:rsidP="00272011">
      <w:pPr>
        <w:spacing w:after="0" w:line="240" w:lineRule="auto"/>
        <w:ind w:left="720"/>
      </w:pPr>
    </w:p>
    <w:p w:rsidR="00171D30" w:rsidRDefault="00171D30" w:rsidP="00171D30">
      <w:pPr>
        <w:pStyle w:val="ListParagraph"/>
        <w:numPr>
          <w:ilvl w:val="0"/>
          <w:numId w:val="1"/>
        </w:numPr>
        <w:spacing w:after="0" w:line="240" w:lineRule="auto"/>
        <w:rPr>
          <w:b/>
        </w:rPr>
      </w:pPr>
      <w:r w:rsidRPr="00171D30">
        <w:rPr>
          <w:b/>
        </w:rPr>
        <w:t xml:space="preserve"> Recruitment Application Numbers</w:t>
      </w:r>
    </w:p>
    <w:p w:rsidR="001D128C" w:rsidRDefault="001D128C" w:rsidP="001D128C">
      <w:pPr>
        <w:pStyle w:val="ListParagraph"/>
        <w:spacing w:after="0" w:line="240" w:lineRule="auto"/>
        <w:rPr>
          <w:b/>
        </w:rPr>
      </w:pPr>
    </w:p>
    <w:p w:rsidR="001D128C" w:rsidRPr="00171D30" w:rsidRDefault="001D128C" w:rsidP="001D128C">
      <w:pPr>
        <w:pStyle w:val="ListParagraph"/>
        <w:spacing w:after="0" w:line="240" w:lineRule="auto"/>
        <w:rPr>
          <w:b/>
        </w:rPr>
      </w:pPr>
    </w:p>
    <w:p w:rsidR="00E35C94" w:rsidRDefault="00E35C94" w:rsidP="00E35C94">
      <w:pPr>
        <w:spacing w:after="0" w:line="240" w:lineRule="auto"/>
        <w:ind w:firstLine="720"/>
      </w:pPr>
    </w:p>
    <w:p w:rsidR="0026130A" w:rsidRDefault="0026130A" w:rsidP="0026130A">
      <w:pPr>
        <w:pStyle w:val="ListParagraph"/>
        <w:numPr>
          <w:ilvl w:val="0"/>
          <w:numId w:val="1"/>
        </w:numPr>
        <w:rPr>
          <w:b/>
        </w:rPr>
      </w:pPr>
      <w:r>
        <w:t xml:space="preserve"> </w:t>
      </w:r>
      <w:r w:rsidRPr="0026130A">
        <w:rPr>
          <w:b/>
        </w:rPr>
        <w:t>Front Desk Numbers</w:t>
      </w:r>
    </w:p>
    <w:p w:rsidR="0026130A" w:rsidRDefault="0026130A" w:rsidP="00430AB5">
      <w:pPr>
        <w:pStyle w:val="ListParagraph"/>
        <w:numPr>
          <w:ilvl w:val="0"/>
          <w:numId w:val="2"/>
        </w:numPr>
      </w:pPr>
      <w:r>
        <w:t>Fro</w:t>
      </w:r>
      <w:r w:rsidR="00430AB5">
        <w:t xml:space="preserve">nt Desk Visitors:  </w:t>
      </w:r>
      <w:r w:rsidR="00430AB5">
        <w:tab/>
        <w:t xml:space="preserve"> August 2011-May 2012</w:t>
      </w:r>
      <w:r>
        <w:t xml:space="preserve">: </w:t>
      </w:r>
      <w:r w:rsidR="00272011">
        <w:t xml:space="preserve">    </w:t>
      </w:r>
      <w:r w:rsidR="00272011">
        <w:tab/>
      </w:r>
      <w:r w:rsidR="00272011" w:rsidRPr="00272011">
        <w:rPr>
          <w:b/>
        </w:rPr>
        <w:t>11,850</w:t>
      </w:r>
      <w:r>
        <w:tab/>
      </w:r>
      <w:r w:rsidR="00430AB5">
        <w:t xml:space="preserve"> </w:t>
      </w:r>
    </w:p>
    <w:p w:rsidR="0026130A" w:rsidRDefault="0026130A" w:rsidP="0026130A">
      <w:pPr>
        <w:pStyle w:val="ListParagraph"/>
        <w:ind w:left="2880"/>
      </w:pPr>
    </w:p>
    <w:p w:rsidR="0026130A" w:rsidRDefault="0026130A" w:rsidP="0026130A">
      <w:pPr>
        <w:pStyle w:val="ListParagraph"/>
        <w:numPr>
          <w:ilvl w:val="0"/>
          <w:numId w:val="2"/>
        </w:numPr>
      </w:pPr>
      <w:r>
        <w:t xml:space="preserve">Information Sessions </w:t>
      </w:r>
      <w:r w:rsidR="00343741">
        <w:t>(418 Information Sessions/Campus Tours)</w:t>
      </w:r>
    </w:p>
    <w:p w:rsidR="00430AB5" w:rsidRDefault="0026130A" w:rsidP="00430AB5">
      <w:pPr>
        <w:pStyle w:val="ListParagraph"/>
        <w:ind w:left="1440"/>
      </w:pPr>
      <w:r>
        <w:t>And Campus Tours:</w:t>
      </w:r>
      <w:r>
        <w:tab/>
        <w:t xml:space="preserve">August </w:t>
      </w:r>
      <w:r w:rsidR="00430AB5">
        <w:t>2011-May 2012:</w:t>
      </w:r>
      <w:r w:rsidR="00272011">
        <w:t xml:space="preserve"> </w:t>
      </w:r>
      <w:r w:rsidR="00272011">
        <w:tab/>
      </w:r>
      <w:r w:rsidR="00272011" w:rsidRPr="00272011">
        <w:rPr>
          <w:b/>
        </w:rPr>
        <w:t>6,372</w:t>
      </w:r>
    </w:p>
    <w:p w:rsidR="00E35C94" w:rsidRDefault="0026130A" w:rsidP="00430AB5">
      <w:pPr>
        <w:pStyle w:val="ListParagraph"/>
        <w:ind w:left="1440"/>
      </w:pPr>
      <w:r>
        <w:t>Special Tours</w:t>
      </w:r>
      <w:r w:rsidR="00343741">
        <w:t xml:space="preserve"> (110) :</w:t>
      </w:r>
      <w:r w:rsidR="00343741">
        <w:tab/>
      </w:r>
      <w:r w:rsidR="00430AB5">
        <w:t>August 2011-June 2012:</w:t>
      </w:r>
      <w:r w:rsidR="00272011">
        <w:t xml:space="preserve"> </w:t>
      </w:r>
      <w:r w:rsidR="00272011">
        <w:tab/>
      </w:r>
      <w:r w:rsidR="00272011" w:rsidRPr="00272011">
        <w:rPr>
          <w:b/>
        </w:rPr>
        <w:t>4,077</w:t>
      </w:r>
    </w:p>
    <w:p w:rsidR="00E35C94" w:rsidRPr="00430AB5" w:rsidRDefault="00E35C94" w:rsidP="00E35C94">
      <w:pPr>
        <w:pStyle w:val="ListParagraph"/>
        <w:numPr>
          <w:ilvl w:val="0"/>
          <w:numId w:val="1"/>
        </w:numPr>
      </w:pPr>
      <w:r>
        <w:rPr>
          <w:b/>
        </w:rPr>
        <w:t xml:space="preserve"> </w:t>
      </w:r>
      <w:r w:rsidRPr="00E35C94">
        <w:rPr>
          <w:b/>
        </w:rPr>
        <w:t>Events</w:t>
      </w:r>
    </w:p>
    <w:p w:rsidR="00430AB5" w:rsidRPr="00E35C94" w:rsidRDefault="00430AB5" w:rsidP="00430AB5">
      <w:pPr>
        <w:pStyle w:val="ListParagraph"/>
      </w:pPr>
    </w:p>
    <w:p w:rsidR="00E35C94" w:rsidRDefault="00E35C94" w:rsidP="00E35C94">
      <w:pPr>
        <w:pStyle w:val="ListParagraph"/>
      </w:pPr>
      <w:r>
        <w:rPr>
          <w:b/>
        </w:rPr>
        <w:t xml:space="preserve">Open Houses:   </w:t>
      </w:r>
      <w:r w:rsidR="00343741">
        <w:t>We sponsored two Open Houses.</w:t>
      </w:r>
      <w:r w:rsidR="00430AB5">
        <w:t xml:space="preserve">  We saw over 870</w:t>
      </w:r>
      <w:r w:rsidRPr="00E35C94">
        <w:t xml:space="preserve"> prospective students with a total </w:t>
      </w:r>
      <w:r w:rsidR="00430AB5">
        <w:t xml:space="preserve">attendance of over </w:t>
      </w:r>
      <w:r w:rsidR="00430AB5" w:rsidRPr="00272011">
        <w:rPr>
          <w:b/>
        </w:rPr>
        <w:t>2,6</w:t>
      </w:r>
      <w:r w:rsidRPr="00272011">
        <w:rPr>
          <w:b/>
        </w:rPr>
        <w:t>00</w:t>
      </w:r>
      <w:r w:rsidRPr="00E35C94">
        <w:t xml:space="preserve"> parents, students and guests.</w:t>
      </w:r>
    </w:p>
    <w:p w:rsidR="00E35C94" w:rsidRDefault="00430AB5" w:rsidP="00E35C94">
      <w:pPr>
        <w:pStyle w:val="ListParagraph"/>
        <w:numPr>
          <w:ilvl w:val="0"/>
          <w:numId w:val="2"/>
        </w:numPr>
      </w:pPr>
      <w:r>
        <w:t xml:space="preserve">November 19, 2011:    </w:t>
      </w:r>
      <w:r>
        <w:tab/>
      </w:r>
      <w:r w:rsidRPr="00272011">
        <w:rPr>
          <w:b/>
        </w:rPr>
        <w:t>399</w:t>
      </w:r>
      <w:r w:rsidR="00E35C94">
        <w:t xml:space="preserve"> students attended</w:t>
      </w:r>
    </w:p>
    <w:p w:rsidR="00E35C94" w:rsidRDefault="00430AB5" w:rsidP="00E35C94">
      <w:pPr>
        <w:pStyle w:val="ListParagraph"/>
        <w:numPr>
          <w:ilvl w:val="0"/>
          <w:numId w:val="2"/>
        </w:numPr>
      </w:pPr>
      <w:r>
        <w:t xml:space="preserve">January 21, 2012: </w:t>
      </w:r>
      <w:r>
        <w:tab/>
      </w:r>
      <w:r w:rsidRPr="00272011">
        <w:rPr>
          <w:b/>
        </w:rPr>
        <w:t>471</w:t>
      </w:r>
      <w:r w:rsidR="00E35C94">
        <w:t xml:space="preserve"> students attended</w:t>
      </w:r>
    </w:p>
    <w:p w:rsidR="004E2E19" w:rsidRDefault="004E2E19" w:rsidP="004E2E19">
      <w:pPr>
        <w:pStyle w:val="ListParagraph"/>
        <w:ind w:left="1440"/>
      </w:pPr>
    </w:p>
    <w:p w:rsidR="004E2E19" w:rsidRDefault="004E2E19" w:rsidP="004E2E19">
      <w:pPr>
        <w:ind w:left="720"/>
      </w:pPr>
      <w:r>
        <w:rPr>
          <w:b/>
        </w:rPr>
        <w:t xml:space="preserve"> </w:t>
      </w:r>
      <w:r w:rsidRPr="004E2E19">
        <w:rPr>
          <w:b/>
        </w:rPr>
        <w:t>Campus Days</w:t>
      </w:r>
      <w:r>
        <w:t xml:space="preserve">:  We sponsored four </w:t>
      </w:r>
      <w:r w:rsidR="00430AB5">
        <w:t xml:space="preserve">Campus Days for admitted freshmen.   Over </w:t>
      </w:r>
      <w:r w:rsidR="00430AB5" w:rsidRPr="00272011">
        <w:rPr>
          <w:b/>
        </w:rPr>
        <w:t>700</w:t>
      </w:r>
      <w:r>
        <w:t xml:space="preserve"> students attended the Campus Days this year.   </w:t>
      </w:r>
      <w:r w:rsidR="00430AB5">
        <w:t xml:space="preserve"> </w:t>
      </w:r>
    </w:p>
    <w:p w:rsidR="00430AB5" w:rsidRDefault="00430AB5" w:rsidP="004E2E19">
      <w:pPr>
        <w:ind w:left="720"/>
      </w:pPr>
      <w:r w:rsidRPr="00B872FD">
        <w:rPr>
          <w:b/>
        </w:rPr>
        <w:t>Counselor Events</w:t>
      </w:r>
      <w:r>
        <w:t>:</w:t>
      </w:r>
    </w:p>
    <w:p w:rsidR="00430AB5" w:rsidRDefault="00430AB5" w:rsidP="004E2E19">
      <w:pPr>
        <w:ind w:left="720"/>
      </w:pPr>
      <w:r w:rsidRPr="00272011">
        <w:rPr>
          <w:i/>
        </w:rPr>
        <w:t>Brace Advisor Meeting</w:t>
      </w:r>
      <w:r>
        <w:t>:  We sponsored the BRACE advisor meeting for Broward high school counselors.</w:t>
      </w:r>
    </w:p>
    <w:p w:rsidR="00430AB5" w:rsidRDefault="004E2E19" w:rsidP="004E2E19">
      <w:pPr>
        <w:ind w:left="720"/>
      </w:pPr>
      <w:r w:rsidRPr="00272011">
        <w:rPr>
          <w:i/>
        </w:rPr>
        <w:t>High School Counsel</w:t>
      </w:r>
      <w:r w:rsidR="00430AB5" w:rsidRPr="00272011">
        <w:rPr>
          <w:i/>
        </w:rPr>
        <w:t>or Luncheon</w:t>
      </w:r>
      <w:r w:rsidR="00430AB5">
        <w:t>:  We sponsored a High School Counselor Luncheon for high school counselors in Florida.  The event took place at the Harriet L. Wilkes Honors College</w:t>
      </w:r>
      <w:r>
        <w:t xml:space="preserve">.  </w:t>
      </w:r>
    </w:p>
    <w:p w:rsidR="00430AB5" w:rsidRDefault="00430AB5" w:rsidP="004E2E19">
      <w:pPr>
        <w:ind w:left="720"/>
      </w:pPr>
      <w:r w:rsidRPr="00272011">
        <w:rPr>
          <w:i/>
        </w:rPr>
        <w:t>High School Advisory Board</w:t>
      </w:r>
      <w:r>
        <w:t>:  We held the High School Advisory Board meeting on November 16</w:t>
      </w:r>
      <w:r w:rsidRPr="00430AB5">
        <w:rPr>
          <w:vertAlign w:val="superscript"/>
        </w:rPr>
        <w:t>th</w:t>
      </w:r>
      <w:r>
        <w:t xml:space="preserve"> and highlighted research in the College of Science, the College of Nursing and included a tour of our new football stadium.</w:t>
      </w:r>
    </w:p>
    <w:p w:rsidR="00446748" w:rsidRDefault="00430AB5" w:rsidP="004E2E19">
      <w:pPr>
        <w:ind w:left="720"/>
      </w:pPr>
      <w:r w:rsidRPr="00272011">
        <w:rPr>
          <w:i/>
        </w:rPr>
        <w:t>Out of State Counselor Meeting</w:t>
      </w:r>
      <w:r>
        <w:t>:   We held our first counselor event for out-of-state counselors.  We had counselors from New York, New Jersey, Pennsylvania, Illinois</w:t>
      </w:r>
      <w:r w:rsidR="00B872FD">
        <w:t>,</w:t>
      </w:r>
      <w:r>
        <w:t xml:space="preserve"> and </w:t>
      </w:r>
      <w:r w:rsidR="00B872FD">
        <w:t>Virginia</w:t>
      </w:r>
    </w:p>
    <w:p w:rsidR="004E2E19" w:rsidRDefault="00446748" w:rsidP="004E2E19">
      <w:pPr>
        <w:ind w:left="720"/>
      </w:pPr>
      <w:r>
        <w:t>The program included tours of the residence halls, College of Business, Hoot Recordings, Ocean Engineering at Dania Beach, and highlights of campus life</w:t>
      </w:r>
      <w:r w:rsidR="00B872FD">
        <w:t>,</w:t>
      </w:r>
      <w:r>
        <w:t xml:space="preserve"> including a presentation by Dr. Corey King, Dean of Students.</w:t>
      </w:r>
    </w:p>
    <w:p w:rsidR="006972E7" w:rsidRDefault="006972E7" w:rsidP="006972E7">
      <w:pPr>
        <w:spacing w:line="240" w:lineRule="auto"/>
        <w:ind w:left="720"/>
      </w:pPr>
      <w:r>
        <w:t>The counselors in attendance and their high schools were:</w:t>
      </w:r>
    </w:p>
    <w:tbl>
      <w:tblPr>
        <w:tblStyle w:val="TableGrid"/>
        <w:tblW w:w="0" w:type="auto"/>
        <w:tblLook w:val="04A0" w:firstRow="1" w:lastRow="0" w:firstColumn="1" w:lastColumn="0" w:noHBand="0" w:noVBand="1"/>
      </w:tblPr>
      <w:tblGrid>
        <w:gridCol w:w="3192"/>
        <w:gridCol w:w="3192"/>
        <w:gridCol w:w="3192"/>
      </w:tblGrid>
      <w:tr w:rsidR="00F2303E" w:rsidTr="00F2303E">
        <w:tc>
          <w:tcPr>
            <w:tcW w:w="3192" w:type="dxa"/>
          </w:tcPr>
          <w:p w:rsidR="00F2303E" w:rsidRDefault="00F2303E" w:rsidP="006972E7">
            <w:r>
              <w:t xml:space="preserve">Deborah </w:t>
            </w:r>
            <w:proofErr w:type="spellStart"/>
            <w:r>
              <w:t>Navin</w:t>
            </w:r>
            <w:proofErr w:type="spellEnd"/>
          </w:p>
        </w:tc>
        <w:tc>
          <w:tcPr>
            <w:tcW w:w="3192" w:type="dxa"/>
          </w:tcPr>
          <w:p w:rsidR="00F2303E" w:rsidRDefault="00F2303E" w:rsidP="006972E7">
            <w:r>
              <w:t>St. Pius X Catholic High School</w:t>
            </w:r>
          </w:p>
        </w:tc>
        <w:tc>
          <w:tcPr>
            <w:tcW w:w="3192" w:type="dxa"/>
          </w:tcPr>
          <w:p w:rsidR="00F2303E" w:rsidRDefault="00F2303E" w:rsidP="006972E7">
            <w:r>
              <w:t>Atlanta, Georgia</w:t>
            </w:r>
          </w:p>
        </w:tc>
      </w:tr>
      <w:tr w:rsidR="00F2303E" w:rsidTr="00F2303E">
        <w:tc>
          <w:tcPr>
            <w:tcW w:w="3192" w:type="dxa"/>
          </w:tcPr>
          <w:p w:rsidR="00F2303E" w:rsidRDefault="00F2303E" w:rsidP="006972E7">
            <w:r>
              <w:t>Donna Thomas</w:t>
            </w:r>
          </w:p>
        </w:tc>
        <w:tc>
          <w:tcPr>
            <w:tcW w:w="3192" w:type="dxa"/>
          </w:tcPr>
          <w:p w:rsidR="00F2303E" w:rsidRDefault="00F2303E" w:rsidP="006972E7">
            <w:r>
              <w:t>Peachtree Ridge High School</w:t>
            </w:r>
          </w:p>
        </w:tc>
        <w:tc>
          <w:tcPr>
            <w:tcW w:w="3192" w:type="dxa"/>
          </w:tcPr>
          <w:p w:rsidR="00F2303E" w:rsidRDefault="00F2303E" w:rsidP="006972E7">
            <w:r>
              <w:t>Suwanee, Georgia</w:t>
            </w:r>
          </w:p>
        </w:tc>
      </w:tr>
      <w:tr w:rsidR="00F2303E" w:rsidTr="00F2303E">
        <w:tc>
          <w:tcPr>
            <w:tcW w:w="3192" w:type="dxa"/>
          </w:tcPr>
          <w:p w:rsidR="00F2303E" w:rsidRDefault="00F2303E" w:rsidP="006972E7">
            <w:r>
              <w:t xml:space="preserve">Jeffrey </w:t>
            </w:r>
            <w:proofErr w:type="spellStart"/>
            <w:r>
              <w:t>Farson</w:t>
            </w:r>
            <w:proofErr w:type="spellEnd"/>
          </w:p>
        </w:tc>
        <w:tc>
          <w:tcPr>
            <w:tcW w:w="3192" w:type="dxa"/>
          </w:tcPr>
          <w:p w:rsidR="00F2303E" w:rsidRDefault="00F2303E" w:rsidP="006972E7">
            <w:r>
              <w:t>Naperville North High School</w:t>
            </w:r>
          </w:p>
        </w:tc>
        <w:tc>
          <w:tcPr>
            <w:tcW w:w="3192" w:type="dxa"/>
          </w:tcPr>
          <w:p w:rsidR="00F2303E" w:rsidRDefault="00F2303E" w:rsidP="006972E7">
            <w:r>
              <w:t>Naperville, Illinois</w:t>
            </w:r>
          </w:p>
        </w:tc>
      </w:tr>
      <w:tr w:rsidR="00F2303E" w:rsidTr="00F2303E">
        <w:tc>
          <w:tcPr>
            <w:tcW w:w="3192" w:type="dxa"/>
          </w:tcPr>
          <w:p w:rsidR="00F2303E" w:rsidRDefault="00F2303E" w:rsidP="006972E7">
            <w:r>
              <w:t xml:space="preserve">Carla </w:t>
            </w:r>
            <w:proofErr w:type="spellStart"/>
            <w:r>
              <w:t>Mequita</w:t>
            </w:r>
            <w:proofErr w:type="spellEnd"/>
          </w:p>
        </w:tc>
        <w:tc>
          <w:tcPr>
            <w:tcW w:w="3192" w:type="dxa"/>
          </w:tcPr>
          <w:p w:rsidR="00F2303E" w:rsidRDefault="00F2303E" w:rsidP="006972E7">
            <w:r>
              <w:t>Oceanside High School</w:t>
            </w:r>
          </w:p>
        </w:tc>
        <w:tc>
          <w:tcPr>
            <w:tcW w:w="3192" w:type="dxa"/>
          </w:tcPr>
          <w:p w:rsidR="00F2303E" w:rsidRDefault="00F2303E" w:rsidP="006972E7">
            <w:r>
              <w:t>Oceanside, New York</w:t>
            </w:r>
          </w:p>
        </w:tc>
      </w:tr>
      <w:tr w:rsidR="00F2303E" w:rsidTr="00F2303E">
        <w:tc>
          <w:tcPr>
            <w:tcW w:w="3192" w:type="dxa"/>
          </w:tcPr>
          <w:p w:rsidR="00F2303E" w:rsidRDefault="00F2303E" w:rsidP="006972E7">
            <w:r>
              <w:t xml:space="preserve">James Del </w:t>
            </w:r>
            <w:proofErr w:type="spellStart"/>
            <w:r>
              <w:t>Giudice</w:t>
            </w:r>
            <w:proofErr w:type="spellEnd"/>
          </w:p>
          <w:p w:rsidR="00F2303E" w:rsidRDefault="00F2303E" w:rsidP="006972E7">
            <w:r>
              <w:t xml:space="preserve">Phyllis </w:t>
            </w:r>
            <w:proofErr w:type="spellStart"/>
            <w:r>
              <w:t>Turchin</w:t>
            </w:r>
            <w:proofErr w:type="spellEnd"/>
          </w:p>
        </w:tc>
        <w:tc>
          <w:tcPr>
            <w:tcW w:w="3192" w:type="dxa"/>
          </w:tcPr>
          <w:p w:rsidR="00F2303E" w:rsidRDefault="00F2303E" w:rsidP="006972E7">
            <w:r>
              <w:t>Commack High School</w:t>
            </w:r>
          </w:p>
        </w:tc>
        <w:tc>
          <w:tcPr>
            <w:tcW w:w="3192" w:type="dxa"/>
          </w:tcPr>
          <w:p w:rsidR="00F2303E" w:rsidRDefault="00F2303E" w:rsidP="006972E7">
            <w:r>
              <w:t>Commack, New York</w:t>
            </w:r>
          </w:p>
        </w:tc>
      </w:tr>
      <w:tr w:rsidR="00F2303E" w:rsidTr="00F2303E">
        <w:tc>
          <w:tcPr>
            <w:tcW w:w="3192" w:type="dxa"/>
          </w:tcPr>
          <w:p w:rsidR="00F2303E" w:rsidRDefault="00F2303E" w:rsidP="006972E7">
            <w:r>
              <w:t>Nicole Barry</w:t>
            </w:r>
          </w:p>
        </w:tc>
        <w:tc>
          <w:tcPr>
            <w:tcW w:w="3192" w:type="dxa"/>
          </w:tcPr>
          <w:p w:rsidR="00F2303E" w:rsidRDefault="00F2303E" w:rsidP="006972E7">
            <w:r>
              <w:t>Holy Spirit High School</w:t>
            </w:r>
          </w:p>
        </w:tc>
        <w:tc>
          <w:tcPr>
            <w:tcW w:w="3192" w:type="dxa"/>
          </w:tcPr>
          <w:p w:rsidR="00F2303E" w:rsidRDefault="00F2303E" w:rsidP="006972E7">
            <w:r>
              <w:t>Absecon, New Jersey</w:t>
            </w:r>
          </w:p>
        </w:tc>
      </w:tr>
      <w:tr w:rsidR="00F2303E" w:rsidTr="00F2303E">
        <w:tc>
          <w:tcPr>
            <w:tcW w:w="3192" w:type="dxa"/>
          </w:tcPr>
          <w:p w:rsidR="00F2303E" w:rsidRDefault="00F2303E" w:rsidP="006972E7">
            <w:r>
              <w:t>Christine Ryder</w:t>
            </w:r>
          </w:p>
        </w:tc>
        <w:tc>
          <w:tcPr>
            <w:tcW w:w="3192" w:type="dxa"/>
          </w:tcPr>
          <w:p w:rsidR="00F2303E" w:rsidRDefault="00F2303E" w:rsidP="006972E7">
            <w:r>
              <w:t>Southern Regional High School</w:t>
            </w:r>
            <w:r w:rsidR="001D128C">
              <w:t>*</w:t>
            </w:r>
          </w:p>
        </w:tc>
        <w:tc>
          <w:tcPr>
            <w:tcW w:w="3192" w:type="dxa"/>
          </w:tcPr>
          <w:p w:rsidR="00F2303E" w:rsidRDefault="00F2303E" w:rsidP="006972E7">
            <w:r>
              <w:t>Manahawkin, New Jersey</w:t>
            </w:r>
          </w:p>
        </w:tc>
      </w:tr>
      <w:tr w:rsidR="00F2303E" w:rsidTr="00F2303E">
        <w:tc>
          <w:tcPr>
            <w:tcW w:w="3192" w:type="dxa"/>
          </w:tcPr>
          <w:p w:rsidR="00F2303E" w:rsidRDefault="00F2303E" w:rsidP="006972E7">
            <w:r>
              <w:t xml:space="preserve">Hannah </w:t>
            </w:r>
            <w:proofErr w:type="spellStart"/>
            <w:r>
              <w:t>Hurlburt</w:t>
            </w:r>
            <w:proofErr w:type="spellEnd"/>
          </w:p>
        </w:tc>
        <w:tc>
          <w:tcPr>
            <w:tcW w:w="3192" w:type="dxa"/>
          </w:tcPr>
          <w:p w:rsidR="00F2303E" w:rsidRDefault="00F2303E" w:rsidP="006972E7">
            <w:r>
              <w:t>Langley High School</w:t>
            </w:r>
          </w:p>
        </w:tc>
        <w:tc>
          <w:tcPr>
            <w:tcW w:w="3192" w:type="dxa"/>
          </w:tcPr>
          <w:p w:rsidR="00F2303E" w:rsidRDefault="00F2303E" w:rsidP="006972E7">
            <w:r>
              <w:t>McLean, Virginia</w:t>
            </w:r>
          </w:p>
        </w:tc>
      </w:tr>
    </w:tbl>
    <w:p w:rsidR="006972E7" w:rsidRDefault="001D128C" w:rsidP="006972E7">
      <w:pPr>
        <w:spacing w:line="240" w:lineRule="auto"/>
      </w:pPr>
      <w:r>
        <w:t xml:space="preserve"> *Southern Regional High School:  We have four tuition deposits from this high school this year.</w:t>
      </w:r>
    </w:p>
    <w:p w:rsidR="006972E7" w:rsidRDefault="006972E7" w:rsidP="006972E7">
      <w:pPr>
        <w:spacing w:after="0" w:line="240" w:lineRule="auto"/>
        <w:ind w:left="720"/>
      </w:pPr>
    </w:p>
    <w:p w:rsidR="00092316" w:rsidRDefault="004E2E19" w:rsidP="001D128C">
      <w:pPr>
        <w:ind w:left="720"/>
      </w:pPr>
      <w:r w:rsidRPr="0070636A">
        <w:rPr>
          <w:b/>
        </w:rPr>
        <w:t>College Week Live</w:t>
      </w:r>
      <w:r>
        <w:t>:   FAU’s involvement in CWL has increased over the years.   The CWL program has included more individualized programs for specific types of prospective students.   This year, we participated in Paying for College, STEM Day, Transfer Day, Florida Day, March CWL Fair Day, November CWL Fair Day, and our own FAU Open House.   We saw a tremendous increase in the number of interested students.   We doubled our numbers for our March event from 2010-2011 with an increase of over 1,500 prospective students for this one event.   For the F</w:t>
      </w:r>
      <w:r w:rsidR="00B872FD">
        <w:t>AU Open House, we invited Dr. Evelyn Frazier</w:t>
      </w:r>
      <w:r>
        <w:t xml:space="preserve"> from the College </w:t>
      </w:r>
      <w:r w:rsidR="00B872FD">
        <w:t xml:space="preserve">of Science </w:t>
      </w:r>
      <w:r>
        <w:t xml:space="preserve">to do a special “virtual” presentation.   Dr. </w:t>
      </w:r>
      <w:r w:rsidR="00B872FD">
        <w:t>Zager</w:t>
      </w:r>
      <w:r>
        <w:t xml:space="preserve"> from the College of </w:t>
      </w:r>
      <w:r w:rsidR="00B872FD">
        <w:t>Arts and Letters</w:t>
      </w:r>
      <w:r>
        <w:t xml:space="preserve"> also did a session on </w:t>
      </w:r>
      <w:r w:rsidR="00B872FD">
        <w:t>Hoot Recordings.</w:t>
      </w:r>
      <w:r>
        <w:t xml:space="preserve"> </w:t>
      </w:r>
      <w:r w:rsidR="00B872FD">
        <w:t xml:space="preserve"> </w:t>
      </w:r>
      <w:r w:rsidR="0070636A">
        <w:t>College Week Live continues to assist us in reaching out to students in other countries and states.  This year, we had students from 44 states and 44 countries that visited our “virtual booth” or participated in one of our online chats or video presentations.</w:t>
      </w:r>
    </w:p>
    <w:p w:rsidR="00092316" w:rsidRPr="0075719D" w:rsidRDefault="00092316" w:rsidP="0075719D">
      <w:pPr>
        <w:pStyle w:val="ListParagraph"/>
        <w:numPr>
          <w:ilvl w:val="0"/>
          <w:numId w:val="1"/>
        </w:numPr>
        <w:rPr>
          <w:b/>
        </w:rPr>
      </w:pPr>
      <w:r w:rsidRPr="0075719D">
        <w:rPr>
          <w:b/>
        </w:rPr>
        <w:t>Publications</w:t>
      </w:r>
    </w:p>
    <w:p w:rsidR="00092316" w:rsidRDefault="00092316" w:rsidP="00092316">
      <w:pPr>
        <w:pStyle w:val="ListParagraph"/>
        <w:numPr>
          <w:ilvl w:val="0"/>
          <w:numId w:val="3"/>
        </w:numPr>
      </w:pPr>
      <w:r>
        <w:t xml:space="preserve">Developed a new </w:t>
      </w:r>
      <w:r w:rsidRPr="00272011">
        <w:rPr>
          <w:i/>
        </w:rPr>
        <w:t>Out-of-State brochure</w:t>
      </w:r>
      <w:r>
        <w:t xml:space="preserve"> for recruitment</w:t>
      </w:r>
    </w:p>
    <w:p w:rsidR="00092316" w:rsidRDefault="00092316" w:rsidP="00092316">
      <w:pPr>
        <w:pStyle w:val="ListParagraph"/>
        <w:numPr>
          <w:ilvl w:val="0"/>
          <w:numId w:val="3"/>
        </w:numPr>
      </w:pPr>
      <w:r>
        <w:t xml:space="preserve">Developed a new </w:t>
      </w:r>
      <w:r w:rsidRPr="00272011">
        <w:rPr>
          <w:i/>
        </w:rPr>
        <w:t>Honors@FAU flyer</w:t>
      </w:r>
    </w:p>
    <w:p w:rsidR="00092316" w:rsidRDefault="00092316" w:rsidP="00092316">
      <w:pPr>
        <w:pStyle w:val="ListParagraph"/>
        <w:numPr>
          <w:ilvl w:val="0"/>
          <w:numId w:val="3"/>
        </w:numPr>
      </w:pPr>
      <w:r>
        <w:t xml:space="preserve">Updated </w:t>
      </w:r>
      <w:r w:rsidR="0075719D" w:rsidRPr="00272011">
        <w:rPr>
          <w:i/>
        </w:rPr>
        <w:t>College brochures</w:t>
      </w:r>
    </w:p>
    <w:p w:rsidR="0075719D" w:rsidRDefault="0075719D" w:rsidP="0075719D">
      <w:pPr>
        <w:pStyle w:val="ListParagraph"/>
        <w:ind w:left="1440"/>
      </w:pPr>
    </w:p>
    <w:p w:rsidR="0075719D" w:rsidRDefault="0075719D" w:rsidP="0075719D">
      <w:pPr>
        <w:pStyle w:val="ListParagraph"/>
        <w:numPr>
          <w:ilvl w:val="0"/>
          <w:numId w:val="1"/>
        </w:numPr>
        <w:rPr>
          <w:b/>
        </w:rPr>
      </w:pPr>
      <w:r>
        <w:t xml:space="preserve"> </w:t>
      </w:r>
      <w:r w:rsidRPr="0075719D">
        <w:rPr>
          <w:b/>
        </w:rPr>
        <w:t>Social Media:</w:t>
      </w:r>
    </w:p>
    <w:p w:rsidR="00272011" w:rsidRPr="0075719D" w:rsidRDefault="00272011" w:rsidP="00272011">
      <w:pPr>
        <w:pStyle w:val="ListParagraph"/>
        <w:rPr>
          <w:b/>
        </w:rPr>
      </w:pPr>
    </w:p>
    <w:p w:rsidR="0075719D" w:rsidRDefault="00E10AED" w:rsidP="007E415B">
      <w:pPr>
        <w:pStyle w:val="ListParagraph"/>
        <w:numPr>
          <w:ilvl w:val="0"/>
          <w:numId w:val="4"/>
        </w:numPr>
      </w:pPr>
      <w:r>
        <w:t>M</w:t>
      </w:r>
      <w:r w:rsidR="0075719D">
        <w:t>aintained a Facebook page for the Office of Admissions and also collaborated on managing a Fac</w:t>
      </w:r>
      <w:r w:rsidR="00B872FD">
        <w:t>ebook page for the Class of 2016</w:t>
      </w:r>
      <w:r>
        <w:t xml:space="preserve">.   </w:t>
      </w:r>
    </w:p>
    <w:p w:rsidR="00900385" w:rsidRDefault="00900385" w:rsidP="007E415B">
      <w:pPr>
        <w:pStyle w:val="ListParagraph"/>
        <w:numPr>
          <w:ilvl w:val="0"/>
          <w:numId w:val="4"/>
        </w:numPr>
      </w:pPr>
      <w:r>
        <w:t>Maintained Twitter account for the Office of Admissions.</w:t>
      </w:r>
    </w:p>
    <w:p w:rsidR="0075719D" w:rsidRDefault="00B872FD" w:rsidP="007E415B">
      <w:pPr>
        <w:pStyle w:val="ListParagraph"/>
        <w:numPr>
          <w:ilvl w:val="0"/>
          <w:numId w:val="4"/>
        </w:numPr>
      </w:pPr>
      <w:r>
        <w:t xml:space="preserve">We offered a prize </w:t>
      </w:r>
      <w:r w:rsidR="0075719D">
        <w:t xml:space="preserve">to students who </w:t>
      </w:r>
      <w:r>
        <w:t xml:space="preserve">posted photos from their Campus Day visit. </w:t>
      </w:r>
    </w:p>
    <w:p w:rsidR="00B872FD" w:rsidRPr="00272011" w:rsidRDefault="00B872FD" w:rsidP="00B872FD">
      <w:pPr>
        <w:pStyle w:val="ListParagraph"/>
        <w:ind w:left="1690"/>
        <w:rPr>
          <w:b/>
        </w:rPr>
      </w:pPr>
    </w:p>
    <w:p w:rsidR="00272011" w:rsidRDefault="00272011" w:rsidP="00B872FD">
      <w:pPr>
        <w:pStyle w:val="ListParagraph"/>
        <w:numPr>
          <w:ilvl w:val="0"/>
          <w:numId w:val="1"/>
        </w:numPr>
      </w:pPr>
      <w:r w:rsidRPr="00272011">
        <w:rPr>
          <w:b/>
        </w:rPr>
        <w:t>High Achieving Student Outreach</w:t>
      </w:r>
      <w:r>
        <w:t xml:space="preserve">:  </w:t>
      </w:r>
      <w:r w:rsidR="00B872FD">
        <w:t>The recruiters call all</w:t>
      </w:r>
      <w:r w:rsidR="00CA07B8">
        <w:t xml:space="preserve"> high achieving students who have</w:t>
      </w:r>
      <w:r w:rsidR="00B872FD">
        <w:t xml:space="preserve"> incomplete applications.   Each week, the recruiters would contact students to let them know what was needed </w:t>
      </w:r>
      <w:r w:rsidR="00CA07B8">
        <w:t>in order for them to</w:t>
      </w:r>
      <w:r w:rsidR="00B872FD">
        <w:t xml:space="preserve"> complete their application. </w:t>
      </w:r>
    </w:p>
    <w:p w:rsidR="00272011" w:rsidRDefault="00B872FD" w:rsidP="00272011">
      <w:pPr>
        <w:pStyle w:val="ListParagraph"/>
      </w:pPr>
      <w:r>
        <w:t xml:space="preserve"> </w:t>
      </w:r>
    </w:p>
    <w:p w:rsidR="007E415B" w:rsidRPr="007E415B" w:rsidRDefault="00272011" w:rsidP="00B872FD">
      <w:pPr>
        <w:pStyle w:val="ListParagraph"/>
        <w:numPr>
          <w:ilvl w:val="0"/>
          <w:numId w:val="1"/>
        </w:numPr>
      </w:pPr>
      <w:r>
        <w:rPr>
          <w:b/>
        </w:rPr>
        <w:t>Faculty Friends</w:t>
      </w:r>
      <w:r w:rsidRPr="00272011">
        <w:t>:</w:t>
      </w:r>
      <w:r>
        <w:t xml:space="preserve">  Continued with this program this year.   The staff of the University Library was a great addition to this effort.</w:t>
      </w:r>
      <w:r w:rsidR="00B872FD">
        <w:t xml:space="preserve"> </w:t>
      </w:r>
    </w:p>
    <w:p w:rsidR="0075719D" w:rsidRDefault="0075719D" w:rsidP="0075719D">
      <w:pPr>
        <w:pStyle w:val="ListParagraph"/>
        <w:ind w:left="1440"/>
      </w:pPr>
    </w:p>
    <w:p w:rsidR="0075719D" w:rsidRDefault="0075719D" w:rsidP="0075719D">
      <w:pPr>
        <w:pStyle w:val="ListParagraph"/>
        <w:ind w:left="1440"/>
      </w:pPr>
    </w:p>
    <w:p w:rsidR="001D128C" w:rsidRDefault="001D128C" w:rsidP="004E2E19">
      <w:pPr>
        <w:ind w:left="720"/>
      </w:pPr>
    </w:p>
    <w:p w:rsidR="001D128C" w:rsidRDefault="001D128C">
      <w:r>
        <w:br w:type="page"/>
      </w:r>
    </w:p>
    <w:tbl>
      <w:tblPr>
        <w:tblW w:w="11329" w:type="dxa"/>
        <w:tblInd w:w="-976" w:type="dxa"/>
        <w:tblLook w:val="04A0" w:firstRow="1" w:lastRow="0" w:firstColumn="1" w:lastColumn="0" w:noHBand="0" w:noVBand="1"/>
      </w:tblPr>
      <w:tblGrid>
        <w:gridCol w:w="4086"/>
        <w:gridCol w:w="2761"/>
        <w:gridCol w:w="696"/>
        <w:gridCol w:w="942"/>
        <w:gridCol w:w="942"/>
        <w:gridCol w:w="942"/>
        <w:gridCol w:w="960"/>
      </w:tblGrid>
      <w:tr w:rsidR="001D128C" w:rsidRPr="001D128C" w:rsidTr="001D128C">
        <w:trPr>
          <w:trHeight w:val="300"/>
        </w:trPr>
        <w:tc>
          <w:tcPr>
            <w:tcW w:w="10369" w:type="dxa"/>
            <w:gridSpan w:val="6"/>
            <w:tcBorders>
              <w:top w:val="nil"/>
              <w:left w:val="nil"/>
              <w:bottom w:val="nil"/>
              <w:right w:val="nil"/>
            </w:tcBorders>
            <w:shd w:val="clear" w:color="auto" w:fill="auto"/>
            <w:noWrap/>
            <w:vAlign w:val="center"/>
            <w:hideMark/>
          </w:tcPr>
          <w:p w:rsidR="001D128C" w:rsidRPr="001D128C" w:rsidRDefault="001D128C" w:rsidP="001D128C">
            <w:pPr>
              <w:spacing w:after="0" w:line="240" w:lineRule="auto"/>
              <w:jc w:val="center"/>
              <w:rPr>
                <w:rFonts w:ascii="Calibri" w:eastAsia="Times New Roman" w:hAnsi="Calibri" w:cs="Calibri"/>
                <w:color w:val="000000"/>
              </w:rPr>
            </w:pPr>
            <w:r w:rsidRPr="001D128C">
              <w:rPr>
                <w:rFonts w:ascii="Calibri" w:eastAsia="Times New Roman" w:hAnsi="Calibri" w:cs="Calibri"/>
                <w:b/>
                <w:bCs/>
                <w:color w:val="000000"/>
              </w:rPr>
              <w:t>Individual High School Visits 2011-2012 (Out of State)</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b/>
                <w:bCs/>
                <w:i/>
                <w:iCs/>
                <w:color w:val="000000"/>
                <w:u w:val="single"/>
              </w:rPr>
            </w:pPr>
            <w:r w:rsidRPr="001D128C">
              <w:rPr>
                <w:rFonts w:ascii="Calibri" w:eastAsia="Times New Roman" w:hAnsi="Calibri" w:cs="Calibri"/>
                <w:b/>
                <w:bCs/>
                <w:i/>
                <w:iCs/>
                <w:color w:val="000000"/>
                <w:u w:val="single"/>
              </w:rPr>
              <w:t>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b/>
                <w:bCs/>
                <w:i/>
                <w:iCs/>
                <w:color w:val="000000"/>
                <w:u w:val="single"/>
              </w:rPr>
            </w:pPr>
            <w:r w:rsidRPr="001D128C">
              <w:rPr>
                <w:rFonts w:ascii="Calibri" w:eastAsia="Times New Roman" w:hAnsi="Calibri" w:cs="Calibri"/>
                <w:b/>
                <w:bCs/>
                <w:i/>
                <w:iCs/>
                <w:color w:val="000000"/>
                <w:u w:val="single"/>
              </w:rPr>
              <w:t>City</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b/>
                <w:bCs/>
                <w:i/>
                <w:iCs/>
                <w:color w:val="000000"/>
                <w:u w:val="single"/>
              </w:rPr>
            </w:pPr>
            <w:r w:rsidRPr="001D128C">
              <w:rPr>
                <w:rFonts w:ascii="Calibri" w:eastAsia="Times New Roman" w:hAnsi="Calibri" w:cs="Calibri"/>
                <w:b/>
                <w:bCs/>
                <w:i/>
                <w:iCs/>
                <w:color w:val="000000"/>
                <w:u w:val="single"/>
              </w:rPr>
              <w:t>State</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b/>
                <w:bCs/>
                <w:i/>
                <w:iCs/>
                <w:color w:val="000000"/>
                <w:u w:val="single"/>
              </w:rPr>
            </w:pPr>
            <w:r w:rsidRPr="001D128C">
              <w:rPr>
                <w:rFonts w:ascii="Calibri" w:eastAsia="Times New Roman" w:hAnsi="Calibri" w:cs="Calibri"/>
                <w:b/>
                <w:bCs/>
                <w:i/>
                <w:iCs/>
                <w:color w:val="000000"/>
                <w:u w:val="single"/>
              </w:rPr>
              <w:t>201105</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b/>
                <w:bCs/>
                <w:i/>
                <w:iCs/>
                <w:color w:val="000000"/>
                <w:u w:val="single"/>
              </w:rPr>
            </w:pPr>
            <w:r w:rsidRPr="001D128C">
              <w:rPr>
                <w:rFonts w:ascii="Calibri" w:eastAsia="Times New Roman" w:hAnsi="Calibri" w:cs="Calibri"/>
                <w:b/>
                <w:bCs/>
                <w:i/>
                <w:iCs/>
                <w:color w:val="000000"/>
                <w:u w:val="single"/>
              </w:rPr>
              <w:t>201205</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b/>
                <w:bCs/>
                <w:i/>
                <w:iCs/>
                <w:color w:val="000000"/>
                <w:u w:val="single"/>
              </w:rPr>
            </w:pPr>
            <w:r w:rsidRPr="001D128C">
              <w:rPr>
                <w:rFonts w:ascii="Calibri" w:eastAsia="Times New Roman" w:hAnsi="Calibri" w:cs="Calibri"/>
                <w:b/>
                <w:bCs/>
                <w:i/>
                <w:iCs/>
                <w:color w:val="000000"/>
                <w:u w:val="single"/>
              </w:rPr>
              <w:t>201108</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b/>
                <w:bCs/>
                <w:i/>
                <w:iCs/>
                <w:color w:val="000000"/>
                <w:u w:val="single"/>
              </w:rPr>
            </w:pPr>
            <w:r w:rsidRPr="001D128C">
              <w:rPr>
                <w:rFonts w:ascii="Calibri" w:eastAsia="Times New Roman" w:hAnsi="Calibri" w:cs="Calibri"/>
                <w:b/>
                <w:bCs/>
                <w:i/>
                <w:iCs/>
                <w:color w:val="000000"/>
                <w:u w:val="single"/>
              </w:rPr>
              <w:t>201208</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Chamblee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Chamblee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6</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Milton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Milton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Berkmar</w:t>
            </w:r>
            <w:proofErr w:type="spellEnd"/>
            <w:r w:rsidRPr="001D128C">
              <w:rPr>
                <w:rFonts w:ascii="Calibri" w:eastAsia="Times New Roman" w:hAnsi="Calibri" w:cs="Calibri"/>
                <w:color w:val="000000"/>
              </w:rPr>
              <w:t xml:space="preserv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Lilburn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Shiloh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Gwinnett</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Archer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Lawrenceville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Central Gwinnett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Lawrenceville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Peachtree Ridge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Suwanee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Stephenson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Stone Mountain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St. Pius X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Atlanta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William Penn Charter</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Philadelphia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Central Bucks South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Warrington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5</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Devon Prep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Devon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Woodlynde</w:t>
            </w:r>
            <w:proofErr w:type="spellEnd"/>
            <w:r w:rsidRPr="001D128C">
              <w:rPr>
                <w:rFonts w:ascii="Calibri" w:eastAsia="Times New Roman" w:hAnsi="Calibri" w:cs="Calibri"/>
                <w:color w:val="000000"/>
              </w:rPr>
              <w:t xml:space="preserv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Wayne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Upper Dublin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Maple Glen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Upper Moreland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Willow Grove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Lower Moreland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Lower Moreland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Radnor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Radnor Township</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Jenkintown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Jenkintown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30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Council Rock North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Newtown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8</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Neshaminy</w:t>
            </w:r>
            <w:proofErr w:type="spellEnd"/>
            <w:r w:rsidRPr="001D128C">
              <w:rPr>
                <w:rFonts w:ascii="Calibri" w:eastAsia="Times New Roman" w:hAnsi="Calibri" w:cs="Calibri"/>
                <w:color w:val="000000"/>
              </w:rPr>
              <w:t xml:space="preserv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Langhorne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Council Rock South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Holland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6</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Upper Merion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King of Prussia</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8</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Norristown Area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Norristown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Naperville North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Naperville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Naperville Central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Naperville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Neuqua</w:t>
            </w:r>
            <w:proofErr w:type="spellEnd"/>
            <w:r w:rsidRPr="001D128C">
              <w:rPr>
                <w:rFonts w:ascii="Calibri" w:eastAsia="Times New Roman" w:hAnsi="Calibri" w:cs="Calibri"/>
                <w:color w:val="000000"/>
              </w:rPr>
              <w:t xml:space="preserve"> Valley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Naperville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Oswego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Oswego</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Glenbard</w:t>
            </w:r>
            <w:proofErr w:type="spellEnd"/>
            <w:r w:rsidRPr="001D128C">
              <w:rPr>
                <w:rFonts w:ascii="Calibri" w:eastAsia="Times New Roman" w:hAnsi="Calibri" w:cs="Calibri"/>
                <w:color w:val="000000"/>
              </w:rPr>
              <w:t xml:space="preserve"> East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Bollingbrook</w:t>
            </w:r>
            <w:proofErr w:type="spellEnd"/>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Glenbard</w:t>
            </w:r>
            <w:proofErr w:type="spellEnd"/>
            <w:r w:rsidRPr="001D128C">
              <w:rPr>
                <w:rFonts w:ascii="Calibri" w:eastAsia="Times New Roman" w:hAnsi="Calibri" w:cs="Calibri"/>
                <w:color w:val="000000"/>
              </w:rPr>
              <w:t xml:space="preserve"> West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Glen Ellyn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Glenbard</w:t>
            </w:r>
            <w:proofErr w:type="spellEnd"/>
            <w:r w:rsidRPr="001D128C">
              <w:rPr>
                <w:rFonts w:ascii="Calibri" w:eastAsia="Times New Roman" w:hAnsi="Calibri" w:cs="Calibri"/>
                <w:color w:val="000000"/>
              </w:rPr>
              <w:t xml:space="preserve"> South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Glen Ellyn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Wheaton </w:t>
            </w:r>
            <w:proofErr w:type="spellStart"/>
            <w:r w:rsidRPr="001D128C">
              <w:rPr>
                <w:rFonts w:ascii="Calibri" w:eastAsia="Times New Roman" w:hAnsi="Calibri" w:cs="Calibri"/>
                <w:color w:val="000000"/>
              </w:rPr>
              <w:t>Warrinville</w:t>
            </w:r>
            <w:proofErr w:type="spellEnd"/>
            <w:r w:rsidRPr="001D128C">
              <w:rPr>
                <w:rFonts w:ascii="Calibri" w:eastAsia="Times New Roman" w:hAnsi="Calibri" w:cs="Calibri"/>
                <w:color w:val="000000"/>
              </w:rPr>
              <w:t xml:space="preserv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Wheaton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St. Charles East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St. Charles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roofErr w:type="spellStart"/>
            <w:r w:rsidRPr="001D128C">
              <w:rPr>
                <w:rFonts w:ascii="Calibri" w:eastAsia="Times New Roman" w:hAnsi="Calibri" w:cs="Calibri"/>
                <w:color w:val="000000"/>
              </w:rPr>
              <w:t>Glenbard</w:t>
            </w:r>
            <w:proofErr w:type="spellEnd"/>
            <w:r w:rsidRPr="001D128C">
              <w:rPr>
                <w:rFonts w:ascii="Calibri" w:eastAsia="Times New Roman" w:hAnsi="Calibri" w:cs="Calibri"/>
                <w:color w:val="000000"/>
              </w:rPr>
              <w:t xml:space="preserve"> North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Carol Stream</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Glenbrook South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Glenview</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Evanston Township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Evanston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Niles West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Skokie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Niles North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Skokie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New Trier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Winnetka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Glenbrook North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Northbrook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Adlai Stevenson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Lincolnshire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6</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Deerfield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Deerfield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IL</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Cherry Hill West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Cherry Hill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Haddonfield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Haddonfield</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Lenape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Medford</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Shawnee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Medford</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Camden Catholic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Cherry Hill </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Paul VI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Haddonfield</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6</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Bishop </w:t>
            </w:r>
            <w:proofErr w:type="spellStart"/>
            <w:r w:rsidRPr="001D128C">
              <w:rPr>
                <w:rFonts w:ascii="Calibri" w:eastAsia="Times New Roman" w:hAnsi="Calibri" w:cs="Calibri"/>
                <w:color w:val="000000"/>
              </w:rPr>
              <w:t>Eustice</w:t>
            </w:r>
            <w:proofErr w:type="spellEnd"/>
            <w:r w:rsidRPr="001D128C">
              <w:rPr>
                <w:rFonts w:ascii="Calibri" w:eastAsia="Times New Roman" w:hAnsi="Calibri" w:cs="Calibri"/>
                <w:color w:val="000000"/>
              </w:rPr>
              <w:t xml:space="preserv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Pennsauken Township</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7</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Maple Shade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Maple Shade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Notre Dame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Lawrenceville</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5</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Hopewell Valley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Pennington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Moorestown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Moorestown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11</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Delran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Delran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Cinnaminson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Cinnaminson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Holy Spirit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Absecon</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6</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Ocean City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Ocean City</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2</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5</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Egg Harbor Township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 xml:space="preserve">Egg </w:t>
            </w:r>
            <w:proofErr w:type="spellStart"/>
            <w:r w:rsidRPr="001D128C">
              <w:rPr>
                <w:rFonts w:ascii="Calibri" w:eastAsia="Times New Roman" w:hAnsi="Calibri" w:cs="Calibri"/>
                <w:color w:val="000000"/>
              </w:rPr>
              <w:t>Harbour</w:t>
            </w:r>
            <w:proofErr w:type="spellEnd"/>
            <w:r w:rsidRPr="001D128C">
              <w:rPr>
                <w:rFonts w:ascii="Calibri" w:eastAsia="Times New Roman" w:hAnsi="Calibri" w:cs="Calibri"/>
                <w:color w:val="000000"/>
              </w:rPr>
              <w:t xml:space="preserve"> Township</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NJ</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Peekskill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Peekskill</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NY</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r w:rsidR="001D128C" w:rsidRPr="001D128C" w:rsidTr="001D128C">
        <w:trPr>
          <w:trHeight w:val="290"/>
        </w:trPr>
        <w:tc>
          <w:tcPr>
            <w:tcW w:w="408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Mamaroneck High School</w:t>
            </w:r>
          </w:p>
        </w:tc>
        <w:tc>
          <w:tcPr>
            <w:tcW w:w="2761"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Westchester</w:t>
            </w:r>
          </w:p>
        </w:tc>
        <w:tc>
          <w:tcPr>
            <w:tcW w:w="696"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rPr>
                <w:rFonts w:ascii="Calibri" w:eastAsia="Times New Roman" w:hAnsi="Calibri" w:cs="Calibri"/>
                <w:color w:val="000000"/>
              </w:rPr>
            </w:pPr>
            <w:r w:rsidRPr="001D128C">
              <w:rPr>
                <w:rFonts w:ascii="Calibri" w:eastAsia="Times New Roman" w:hAnsi="Calibri" w:cs="Calibri"/>
                <w:color w:val="000000"/>
              </w:rPr>
              <w:t>NY</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0</w:t>
            </w:r>
          </w:p>
        </w:tc>
        <w:tc>
          <w:tcPr>
            <w:tcW w:w="942"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1D128C" w:rsidRPr="001D128C" w:rsidRDefault="001D128C" w:rsidP="001D128C">
            <w:pPr>
              <w:spacing w:after="0" w:line="240" w:lineRule="auto"/>
              <w:jc w:val="right"/>
              <w:rPr>
                <w:rFonts w:ascii="Calibri" w:eastAsia="Times New Roman" w:hAnsi="Calibri" w:cs="Calibri"/>
                <w:color w:val="000000"/>
              </w:rPr>
            </w:pPr>
            <w:r w:rsidRPr="001D128C">
              <w:rPr>
                <w:rFonts w:ascii="Calibri" w:eastAsia="Times New Roman" w:hAnsi="Calibri" w:cs="Calibri"/>
                <w:color w:val="000000"/>
              </w:rPr>
              <w:t>1</w:t>
            </w:r>
          </w:p>
        </w:tc>
      </w:tr>
    </w:tbl>
    <w:p w:rsidR="00092316" w:rsidRDefault="00092316" w:rsidP="004E2E19">
      <w:pPr>
        <w:ind w:left="720"/>
      </w:pPr>
    </w:p>
    <w:p w:rsidR="004E2E19" w:rsidRDefault="004E2E19" w:rsidP="004E2E19">
      <w:pPr>
        <w:ind w:left="720"/>
      </w:pPr>
    </w:p>
    <w:p w:rsidR="00E35C94" w:rsidRDefault="00E35C94" w:rsidP="00E35C94">
      <w:pPr>
        <w:pStyle w:val="ListParagraph"/>
        <w:ind w:left="1440"/>
      </w:pPr>
    </w:p>
    <w:p w:rsidR="00E35C94" w:rsidRPr="00E35C94" w:rsidRDefault="00E35C94" w:rsidP="00E35C94">
      <w:pPr>
        <w:pStyle w:val="ListParagraph"/>
        <w:ind w:left="1440"/>
      </w:pPr>
    </w:p>
    <w:p w:rsidR="00E35C94" w:rsidRDefault="00E35C94" w:rsidP="00E35C94">
      <w:r>
        <w:t xml:space="preserve">           </w:t>
      </w:r>
    </w:p>
    <w:p w:rsidR="00E35C94" w:rsidRDefault="00E35C94" w:rsidP="00E35C94">
      <w:pPr>
        <w:pStyle w:val="ListParagraph"/>
      </w:pPr>
    </w:p>
    <w:p w:rsidR="00E35C94" w:rsidRPr="0026130A" w:rsidRDefault="00E35C94" w:rsidP="00E35C94">
      <w:pPr>
        <w:pStyle w:val="ListParagraph"/>
      </w:pPr>
    </w:p>
    <w:p w:rsidR="0026130A" w:rsidRDefault="0026130A" w:rsidP="0026130A">
      <w:pPr>
        <w:ind w:firstLine="720"/>
      </w:pPr>
    </w:p>
    <w:p w:rsidR="0026130A" w:rsidRDefault="0026130A"/>
    <w:p w:rsidR="0026130A" w:rsidRDefault="0026130A"/>
    <w:sectPr w:rsidR="0026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23DF9"/>
    <w:multiLevelType w:val="hybridMultilevel"/>
    <w:tmpl w:val="793A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D1171F"/>
    <w:multiLevelType w:val="hybridMultilevel"/>
    <w:tmpl w:val="6E1E1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A645742"/>
    <w:multiLevelType w:val="hybridMultilevel"/>
    <w:tmpl w:val="AC5CDE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AF50789"/>
    <w:multiLevelType w:val="hybridMultilevel"/>
    <w:tmpl w:val="4BC89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4972A8"/>
    <w:multiLevelType w:val="hybridMultilevel"/>
    <w:tmpl w:val="4386CD74"/>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0A"/>
    <w:rsid w:val="00092316"/>
    <w:rsid w:val="00171D30"/>
    <w:rsid w:val="001D128C"/>
    <w:rsid w:val="0026130A"/>
    <w:rsid w:val="00272011"/>
    <w:rsid w:val="00343741"/>
    <w:rsid w:val="003D49BE"/>
    <w:rsid w:val="00430AB5"/>
    <w:rsid w:val="00446748"/>
    <w:rsid w:val="004E2E19"/>
    <w:rsid w:val="00597990"/>
    <w:rsid w:val="006972E7"/>
    <w:rsid w:val="006E2380"/>
    <w:rsid w:val="0070636A"/>
    <w:rsid w:val="00742DAA"/>
    <w:rsid w:val="0075719D"/>
    <w:rsid w:val="007E415B"/>
    <w:rsid w:val="00900385"/>
    <w:rsid w:val="00B872FD"/>
    <w:rsid w:val="00BE1DF6"/>
    <w:rsid w:val="00BE60AF"/>
    <w:rsid w:val="00C761B7"/>
    <w:rsid w:val="00CA07B8"/>
    <w:rsid w:val="00D8655E"/>
    <w:rsid w:val="00DA5F44"/>
    <w:rsid w:val="00E10AED"/>
    <w:rsid w:val="00E35C94"/>
    <w:rsid w:val="00E62199"/>
    <w:rsid w:val="00EE6017"/>
    <w:rsid w:val="00F2303E"/>
    <w:rsid w:val="00F9002C"/>
    <w:rsid w:val="00F9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30A"/>
    <w:pPr>
      <w:ind w:left="720"/>
      <w:contextualSpacing/>
    </w:pPr>
  </w:style>
  <w:style w:type="paragraph" w:styleId="BalloonText">
    <w:name w:val="Balloon Text"/>
    <w:basedOn w:val="Normal"/>
    <w:link w:val="BalloonTextChar"/>
    <w:uiPriority w:val="99"/>
    <w:semiHidden/>
    <w:unhideWhenUsed/>
    <w:rsid w:val="00272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011"/>
    <w:rPr>
      <w:rFonts w:ascii="Tahoma" w:hAnsi="Tahoma" w:cs="Tahoma"/>
      <w:sz w:val="16"/>
      <w:szCs w:val="16"/>
    </w:rPr>
  </w:style>
  <w:style w:type="table" w:styleId="TableGrid">
    <w:name w:val="Table Grid"/>
    <w:basedOn w:val="TableNormal"/>
    <w:uiPriority w:val="59"/>
    <w:rsid w:val="00F23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30A"/>
    <w:pPr>
      <w:ind w:left="720"/>
      <w:contextualSpacing/>
    </w:pPr>
  </w:style>
  <w:style w:type="paragraph" w:styleId="BalloonText">
    <w:name w:val="Balloon Text"/>
    <w:basedOn w:val="Normal"/>
    <w:link w:val="BalloonTextChar"/>
    <w:uiPriority w:val="99"/>
    <w:semiHidden/>
    <w:unhideWhenUsed/>
    <w:rsid w:val="00272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011"/>
    <w:rPr>
      <w:rFonts w:ascii="Tahoma" w:hAnsi="Tahoma" w:cs="Tahoma"/>
      <w:sz w:val="16"/>
      <w:szCs w:val="16"/>
    </w:rPr>
  </w:style>
  <w:style w:type="table" w:styleId="TableGrid">
    <w:name w:val="Table Grid"/>
    <w:basedOn w:val="TableNormal"/>
    <w:uiPriority w:val="59"/>
    <w:rsid w:val="00F23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6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Edmunds</dc:creator>
  <cp:lastModifiedBy>Mary Edmunds</cp:lastModifiedBy>
  <cp:revision>14</cp:revision>
  <cp:lastPrinted>2012-06-08T21:07:00Z</cp:lastPrinted>
  <dcterms:created xsi:type="dcterms:W3CDTF">2012-04-20T14:02:00Z</dcterms:created>
  <dcterms:modified xsi:type="dcterms:W3CDTF">2012-06-11T21:12:00Z</dcterms:modified>
</cp:coreProperties>
</file>