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4101" w14:textId="77777777" w:rsidR="00513138" w:rsidRDefault="00000000">
      <w:pPr>
        <w:pStyle w:val="1"/>
      </w:pPr>
      <w:r>
        <w:t xml:space="preserve">Predicting Public Sentiment and </w:t>
      </w:r>
      <w:proofErr w:type="spellStart"/>
      <w:r>
        <w:t>Behaviour</w:t>
      </w:r>
      <w:proofErr w:type="spellEnd"/>
      <w:r>
        <w:t xml:space="preserve"> on Digital Wellbeing in Asia</w:t>
      </w:r>
    </w:p>
    <w:p w14:paraId="6E6FBE05" w14:textId="77777777" w:rsidR="00513138" w:rsidRDefault="00000000">
      <w:pPr>
        <w:pStyle w:val="2"/>
        <w:spacing w:before="0"/>
      </w:pPr>
      <w:r>
        <w:t>STATS 369 Project</w:t>
      </w:r>
    </w:p>
    <w:p w14:paraId="4FD9ACFE" w14:textId="77777777" w:rsidR="00513138" w:rsidRDefault="00000000">
      <w:pPr>
        <w:pBdr>
          <w:top w:val="nil"/>
          <w:left w:val="nil"/>
          <w:bottom w:val="nil"/>
          <w:right w:val="nil"/>
          <w:between w:val="nil"/>
        </w:pBdr>
      </w:pPr>
      <w:r>
        <w:rPr>
          <w:b/>
          <w:bCs/>
        </w:rPr>
        <w:t>Author:</w:t>
      </w:r>
      <w:r>
        <w:t xml:space="preserve"> Xuhan Zhong (222023321102069)</w:t>
      </w:r>
    </w:p>
    <w:p w14:paraId="6CCE6AC1" w14:textId="77777777" w:rsidR="00513138" w:rsidRDefault="00000000">
      <w:pPr>
        <w:pBdr>
          <w:top w:val="nil"/>
          <w:left w:val="nil"/>
          <w:bottom w:val="nil"/>
          <w:right w:val="nil"/>
          <w:between w:val="nil"/>
        </w:pBdr>
        <w:spacing w:after="225"/>
      </w:pPr>
      <w:r>
        <w:rPr>
          <w:b/>
          <w:bCs/>
        </w:rPr>
        <w:t>Date:</w:t>
      </w:r>
      <w:r>
        <w:t xml:space="preserve"> June 3, 2026</w:t>
      </w:r>
    </w:p>
    <w:p w14:paraId="45E27030" w14:textId="77777777" w:rsidR="00513138" w:rsidRDefault="00000000">
      <w:pPr>
        <w:pStyle w:val="2"/>
        <w:spacing w:before="0" w:after="240"/>
      </w:pPr>
      <w:r>
        <w:t>Executive Summary</w:t>
      </w:r>
    </w:p>
    <w:p w14:paraId="1AF6C7DE" w14:textId="77777777" w:rsidR="00513138" w:rsidRDefault="00000000">
      <w:pPr>
        <w:pStyle w:val="3"/>
        <w:spacing w:before="0"/>
      </w:pPr>
      <w:r>
        <w:t>Purpose</w:t>
      </w:r>
    </w:p>
    <w:p w14:paraId="085E4EBE" w14:textId="77777777" w:rsidR="00513138" w:rsidRDefault="00000000">
      <w:pPr>
        <w:pBdr>
          <w:top w:val="nil"/>
          <w:left w:val="nil"/>
          <w:bottom w:val="nil"/>
          <w:right w:val="nil"/>
          <w:between w:val="nil"/>
        </w:pBdr>
        <w:spacing w:after="240"/>
      </w:pPr>
      <w:r>
        <w:t xml:space="preserve">This project evaluates machine learning prototypes predicting digital wellbeing sentiment in Asian online communities for a regional Digital Policy Unit (DPU). </w:t>
      </w:r>
    </w:p>
    <w:p w14:paraId="24FF8041" w14:textId="77777777" w:rsidR="00513138" w:rsidRDefault="00000000" w:rsidP="0067715A">
      <w:pPr>
        <w:pStyle w:val="3"/>
        <w:spacing w:before="0" w:line="264" w:lineRule="auto"/>
      </w:pPr>
      <w:r>
        <w:t>Analytical Approach</w:t>
      </w:r>
    </w:p>
    <w:p w14:paraId="78E7FE0C" w14:textId="77777777" w:rsidR="00513138" w:rsidRDefault="00000000" w:rsidP="0067715A">
      <w:pPr>
        <w:numPr>
          <w:ilvl w:val="0"/>
          <w:numId w:val="1"/>
        </w:numPr>
        <w:pBdr>
          <w:top w:val="nil"/>
          <w:left w:val="nil"/>
          <w:bottom w:val="nil"/>
          <w:right w:val="nil"/>
          <w:between w:val="nil"/>
        </w:pBdr>
        <w:spacing w:line="264" w:lineRule="auto"/>
      </w:pPr>
      <w:r>
        <w:t xml:space="preserve">Utilized a massive, authentic </w:t>
      </w:r>
      <w:proofErr w:type="spellStart"/>
      <w:r>
        <w:t>Exorde</w:t>
      </w:r>
      <w:proofErr w:type="spellEnd"/>
      <w:r>
        <w:t xml:space="preserve"> dataset filtered and managed efficiently via </w:t>
      </w:r>
      <w:proofErr w:type="spellStart"/>
      <w:r>
        <w:t>DuckDB</w:t>
      </w:r>
      <w:proofErr w:type="spellEnd"/>
      <w:r>
        <w:t xml:space="preserve">. </w:t>
      </w:r>
    </w:p>
    <w:p w14:paraId="770A1AA7" w14:textId="77777777" w:rsidR="00513138" w:rsidRDefault="00000000" w:rsidP="0067715A">
      <w:pPr>
        <w:numPr>
          <w:ilvl w:val="0"/>
          <w:numId w:val="1"/>
        </w:numPr>
        <w:pBdr>
          <w:top w:val="nil"/>
          <w:left w:val="nil"/>
          <w:bottom w:val="nil"/>
          <w:right w:val="nil"/>
          <w:between w:val="nil"/>
        </w:pBdr>
        <w:spacing w:line="264" w:lineRule="auto"/>
      </w:pPr>
      <w:r>
        <w:t xml:space="preserve">Tested a 2×3 framework crossing two preprocessing methods (traditional TF-IDF with n-grams vs. Multilingual </w:t>
      </w:r>
      <w:proofErr w:type="spellStart"/>
      <w:r>
        <w:t>MiniLM</w:t>
      </w:r>
      <w:proofErr w:type="spellEnd"/>
      <w:r>
        <w:t xml:space="preserve"> with PCA) with three classifiers (Elastic Net, </w:t>
      </w:r>
      <w:proofErr w:type="spellStart"/>
      <w:r>
        <w:t>XGBoost</w:t>
      </w:r>
      <w:proofErr w:type="spellEnd"/>
      <w:r>
        <w:t xml:space="preserve">, and Neural Networks). </w:t>
      </w:r>
    </w:p>
    <w:p w14:paraId="59AD6217" w14:textId="77777777" w:rsidR="00513138" w:rsidRDefault="00000000" w:rsidP="0067715A">
      <w:pPr>
        <w:numPr>
          <w:ilvl w:val="0"/>
          <w:numId w:val="1"/>
        </w:numPr>
        <w:pBdr>
          <w:top w:val="nil"/>
          <w:left w:val="nil"/>
          <w:bottom w:val="nil"/>
          <w:right w:val="nil"/>
          <w:between w:val="nil"/>
        </w:pBdr>
        <w:spacing w:line="264" w:lineRule="auto"/>
      </w:pPr>
      <w:r>
        <w:t xml:space="preserve">Evaluated all six configurations using training and testing Accuracy and Weighted F1-scores, reserving the Confusion Matrix, Precision, and Recall for the optimal model. </w:t>
      </w:r>
    </w:p>
    <w:p w14:paraId="6B98FC12" w14:textId="77777777" w:rsidR="00513138" w:rsidRDefault="00000000" w:rsidP="0067715A">
      <w:pPr>
        <w:pStyle w:val="3"/>
        <w:spacing w:line="264" w:lineRule="auto"/>
      </w:pPr>
      <w:r>
        <w:t>Key Findings</w:t>
      </w:r>
    </w:p>
    <w:p w14:paraId="670B3812" w14:textId="77777777" w:rsidR="00513138" w:rsidRDefault="00000000" w:rsidP="0067715A">
      <w:pPr>
        <w:numPr>
          <w:ilvl w:val="0"/>
          <w:numId w:val="2"/>
        </w:numPr>
        <w:pBdr>
          <w:top w:val="nil"/>
          <w:left w:val="nil"/>
          <w:bottom w:val="nil"/>
          <w:right w:val="nil"/>
          <w:between w:val="nil"/>
        </w:pBdr>
        <w:spacing w:line="264" w:lineRule="auto"/>
      </w:pPr>
      <w:r>
        <w:t xml:space="preserve">Identified "Screen Time &amp; Device Dependency" as the most dominant topic, with neutral sentiment constituting the highest proportion within this category. </w:t>
      </w:r>
    </w:p>
    <w:p w14:paraId="3472FC5B" w14:textId="77777777" w:rsidR="00513138" w:rsidRDefault="00000000" w:rsidP="0067715A">
      <w:pPr>
        <w:numPr>
          <w:ilvl w:val="0"/>
          <w:numId w:val="2"/>
        </w:numPr>
        <w:spacing w:line="264" w:lineRule="auto"/>
      </w:pPr>
      <w:r>
        <w:t xml:space="preserve">Demonstrated that Multilingual </w:t>
      </w:r>
      <w:proofErr w:type="spellStart"/>
      <w:r>
        <w:t>MiniLM</w:t>
      </w:r>
      <w:proofErr w:type="spellEnd"/>
      <w:r>
        <w:t xml:space="preserve"> text embeddings consistently outperformed traditional TF-IDF feature engineering.</w:t>
      </w:r>
    </w:p>
    <w:p w14:paraId="3A480587" w14:textId="77777777" w:rsidR="00513138" w:rsidRDefault="00000000" w:rsidP="0067715A">
      <w:pPr>
        <w:numPr>
          <w:ilvl w:val="0"/>
          <w:numId w:val="2"/>
        </w:numPr>
        <w:spacing w:line="264" w:lineRule="auto"/>
      </w:pPr>
      <w:r>
        <w:t xml:space="preserve">Found that the combination of text embeddings and Elastic Net Regression achieved the best performance balance, whereas </w:t>
      </w:r>
      <w:proofErr w:type="spellStart"/>
      <w:r>
        <w:t>XGBoost</w:t>
      </w:r>
      <w:proofErr w:type="spellEnd"/>
      <w:r>
        <w:t xml:space="preserve"> underfitted and Neural Networks overfitted. </w:t>
      </w:r>
    </w:p>
    <w:p w14:paraId="7808D70B" w14:textId="77777777" w:rsidR="00513138" w:rsidRDefault="00000000" w:rsidP="0067715A">
      <w:pPr>
        <w:numPr>
          <w:ilvl w:val="0"/>
          <w:numId w:val="2"/>
        </w:numPr>
        <w:pBdr>
          <w:top w:val="nil"/>
          <w:left w:val="nil"/>
          <w:bottom w:val="nil"/>
          <w:right w:val="nil"/>
          <w:between w:val="nil"/>
        </w:pBdr>
        <w:spacing w:line="264" w:lineRule="auto"/>
      </w:pPr>
      <w:r>
        <w:t>Cultural nuances, such as indirect communication typical in Asian contexts, significantly impacted feature extraction, requiring careful threshold tuning.</w:t>
      </w:r>
    </w:p>
    <w:p w14:paraId="062EBA62" w14:textId="77777777" w:rsidR="00513138" w:rsidRDefault="00000000" w:rsidP="0067715A">
      <w:pPr>
        <w:pStyle w:val="3"/>
        <w:spacing w:line="264" w:lineRule="auto"/>
      </w:pPr>
      <w:r>
        <w:t>Recommendations</w:t>
      </w:r>
    </w:p>
    <w:p w14:paraId="49B0FEF8" w14:textId="77777777" w:rsidR="00513138" w:rsidRDefault="00000000" w:rsidP="0067715A">
      <w:pPr>
        <w:numPr>
          <w:ilvl w:val="0"/>
          <w:numId w:val="3"/>
        </w:numPr>
        <w:pBdr>
          <w:top w:val="nil"/>
          <w:left w:val="nil"/>
          <w:bottom w:val="nil"/>
          <w:right w:val="nil"/>
          <w:between w:val="nil"/>
        </w:pBdr>
        <w:spacing w:line="264" w:lineRule="auto"/>
      </w:pPr>
      <w:r>
        <w:t>Implement advanced regularization techniques within the Neural Network architecture to mitigate overfitting.</w:t>
      </w:r>
    </w:p>
    <w:p w14:paraId="263240DE" w14:textId="77777777" w:rsidR="00513138" w:rsidRDefault="00000000" w:rsidP="0067715A">
      <w:pPr>
        <w:numPr>
          <w:ilvl w:val="0"/>
          <w:numId w:val="3"/>
        </w:numPr>
        <w:pBdr>
          <w:top w:val="nil"/>
          <w:left w:val="nil"/>
          <w:bottom w:val="nil"/>
          <w:right w:val="nil"/>
          <w:between w:val="nil"/>
        </w:pBdr>
        <w:spacing w:line="264" w:lineRule="auto"/>
      </w:pPr>
      <w:r>
        <w:t xml:space="preserve">Systematically investigate the underlying causes of the high-capacity </w:t>
      </w:r>
      <w:proofErr w:type="spellStart"/>
      <w:r>
        <w:t>XGBoost</w:t>
      </w:r>
      <w:proofErr w:type="spellEnd"/>
      <w:r>
        <w:t xml:space="preserve"> model underfitting on text features. </w:t>
      </w:r>
    </w:p>
    <w:p w14:paraId="70EF5724" w14:textId="77777777" w:rsidR="00513138" w:rsidRDefault="00000000" w:rsidP="0067715A">
      <w:pPr>
        <w:numPr>
          <w:ilvl w:val="0"/>
          <w:numId w:val="3"/>
        </w:numPr>
        <w:pBdr>
          <w:top w:val="nil"/>
          <w:left w:val="nil"/>
          <w:bottom w:val="nil"/>
          <w:right w:val="nil"/>
          <w:between w:val="nil"/>
        </w:pBdr>
        <w:spacing w:line="264" w:lineRule="auto"/>
      </w:pPr>
      <w:r>
        <w:t>Conduct targeted pilot testing in specific Asian regions before full-scale deployment to ensure cultural sensitivity and mitigate algorithmic bias.</w:t>
      </w:r>
    </w:p>
    <w:p w14:paraId="28EEFFC2" w14:textId="32BB5B6C" w:rsidR="00513138" w:rsidRDefault="00000000">
      <w:pPr>
        <w:pStyle w:val="2"/>
        <w:spacing w:after="240"/>
      </w:pPr>
      <w:r>
        <w:lastRenderedPageBreak/>
        <w:t>1 Introduction</w:t>
      </w:r>
    </w:p>
    <w:p w14:paraId="73D67CBB" w14:textId="77777777" w:rsidR="00513138" w:rsidRDefault="00000000">
      <w:pPr>
        <w:pStyle w:val="3"/>
        <w:spacing w:before="0"/>
      </w:pPr>
      <w:r>
        <w:t>1.1 Background</w:t>
      </w:r>
    </w:p>
    <w:p w14:paraId="067C082D" w14:textId="7A6CFB96" w:rsidR="00513138" w:rsidRDefault="00000000" w:rsidP="0030573D">
      <w:pPr>
        <w:pBdr>
          <w:top w:val="nil"/>
          <w:left w:val="nil"/>
          <w:bottom w:val="nil"/>
          <w:right w:val="nil"/>
          <w:between w:val="nil"/>
        </w:pBdr>
        <w:spacing w:after="240"/>
        <w:jc w:val="both"/>
      </w:pPr>
      <w:r>
        <w:t xml:space="preserve">Digital wellbeing is an increasingly critical policy concern across Asia. Governments and digital platforms seek to understand public attitudes toward issues such as excessive screen time, misinformation, online harassment, and culturally sensitive online communication. Large volumes of user-generated comments are produced daily, necessitating automated systems to </w:t>
      </w:r>
      <w:r w:rsidR="0067715A">
        <w:t>analyze</w:t>
      </w:r>
      <w:r>
        <w:t xml:space="preserve"> these discussions efficiently and extract actionable insights for policy formulation.</w:t>
      </w:r>
    </w:p>
    <w:p w14:paraId="5F524BBC" w14:textId="77777777" w:rsidR="00513138" w:rsidRDefault="00000000">
      <w:pPr>
        <w:pStyle w:val="3"/>
        <w:spacing w:before="0"/>
      </w:pPr>
      <w:r>
        <w:t>1.2 Project Objectives</w:t>
      </w:r>
    </w:p>
    <w:p w14:paraId="73305DA2" w14:textId="77777777" w:rsidR="00513138" w:rsidRDefault="00000000">
      <w:pPr>
        <w:numPr>
          <w:ilvl w:val="0"/>
          <w:numId w:val="4"/>
        </w:numPr>
        <w:pBdr>
          <w:top w:val="nil"/>
          <w:left w:val="nil"/>
          <w:bottom w:val="nil"/>
          <w:right w:val="nil"/>
          <w:between w:val="nil"/>
        </w:pBdr>
      </w:pPr>
      <w:r>
        <w:t>Develop a prototype sentiment classification system.</w:t>
      </w:r>
    </w:p>
    <w:p w14:paraId="21851719" w14:textId="77777777" w:rsidR="00513138" w:rsidRDefault="00000000">
      <w:pPr>
        <w:numPr>
          <w:ilvl w:val="0"/>
          <w:numId w:val="4"/>
        </w:numPr>
        <w:pBdr>
          <w:top w:val="nil"/>
          <w:left w:val="nil"/>
          <w:bottom w:val="nil"/>
          <w:right w:val="nil"/>
          <w:between w:val="nil"/>
        </w:pBdr>
      </w:pPr>
      <w:r>
        <w:t>Compare alternative machine learning approaches for predicting risk and sentiment.</w:t>
      </w:r>
    </w:p>
    <w:p w14:paraId="09D3EEAE" w14:textId="41FC9F6E" w:rsidR="00513138" w:rsidRDefault="00000000">
      <w:pPr>
        <w:numPr>
          <w:ilvl w:val="0"/>
          <w:numId w:val="4"/>
        </w:numPr>
        <w:pBdr>
          <w:top w:val="nil"/>
          <w:left w:val="nil"/>
          <w:bottom w:val="nil"/>
          <w:right w:val="nil"/>
          <w:between w:val="nil"/>
        </w:pBdr>
      </w:pPr>
      <w:r>
        <w:t>Evaluate the cultural implications of deploying such models in an Asian context.</w:t>
      </w:r>
    </w:p>
    <w:p w14:paraId="22783F76" w14:textId="77777777" w:rsidR="00513138" w:rsidRDefault="00000000">
      <w:pPr>
        <w:pStyle w:val="3"/>
      </w:pPr>
      <w:r>
        <w:t>1.3 Research Questions</w:t>
      </w:r>
    </w:p>
    <w:p w14:paraId="7A2758D2" w14:textId="77777777" w:rsidR="00513138" w:rsidRDefault="00000000">
      <w:pPr>
        <w:numPr>
          <w:ilvl w:val="0"/>
          <w:numId w:val="5"/>
        </w:numPr>
        <w:pBdr>
          <w:top w:val="nil"/>
          <w:left w:val="nil"/>
          <w:bottom w:val="nil"/>
          <w:right w:val="nil"/>
          <w:between w:val="nil"/>
        </w:pBdr>
      </w:pPr>
      <w:r>
        <w:t>Can sentiment be predicted accurately from real-world online comments?</w:t>
      </w:r>
    </w:p>
    <w:p w14:paraId="52877104" w14:textId="77777777" w:rsidR="00513138" w:rsidRDefault="00000000">
      <w:pPr>
        <w:numPr>
          <w:ilvl w:val="0"/>
          <w:numId w:val="5"/>
        </w:numPr>
        <w:pBdr>
          <w:top w:val="nil"/>
          <w:left w:val="nil"/>
          <w:bottom w:val="nil"/>
          <w:right w:val="nil"/>
          <w:between w:val="nil"/>
        </w:pBdr>
      </w:pPr>
      <w:r>
        <w:t>Which predictive modelling approach performs best on culturally nuanced text?</w:t>
      </w:r>
    </w:p>
    <w:p w14:paraId="310782B1" w14:textId="77777777" w:rsidR="00513138" w:rsidRDefault="00000000">
      <w:pPr>
        <w:numPr>
          <w:ilvl w:val="0"/>
          <w:numId w:val="5"/>
        </w:numPr>
        <w:pBdr>
          <w:top w:val="nil"/>
          <w:left w:val="nil"/>
          <w:bottom w:val="nil"/>
          <w:right w:val="nil"/>
          <w:between w:val="nil"/>
        </w:pBdr>
      </w:pPr>
      <w:r>
        <w:t>What limitations arise in culturally diverse Asian contexts?</w:t>
      </w:r>
    </w:p>
    <w:p w14:paraId="082D8AC9" w14:textId="77777777" w:rsidR="00513138" w:rsidRDefault="00000000">
      <w:pPr>
        <w:pStyle w:val="3"/>
      </w:pPr>
      <w:r>
        <w:t>1.4 Dataset Overview</w:t>
      </w:r>
    </w:p>
    <w:p w14:paraId="5631E343" w14:textId="77777777" w:rsidR="00513138" w:rsidRDefault="00000000" w:rsidP="0030573D">
      <w:pPr>
        <w:pBdr>
          <w:top w:val="nil"/>
          <w:left w:val="nil"/>
          <w:bottom w:val="nil"/>
          <w:right w:val="nil"/>
          <w:between w:val="nil"/>
        </w:pBdr>
        <w:spacing w:after="240"/>
        <w:jc w:val="both"/>
      </w:pPr>
      <w:r>
        <w:t xml:space="preserve">The dataset used in this study is a </w:t>
      </w:r>
      <w:r>
        <w:rPr>
          <w:b/>
          <w:bCs/>
        </w:rPr>
        <w:t>real-world dataset</w:t>
      </w:r>
      <w:r>
        <w:t xml:space="preserve"> derived from the </w:t>
      </w:r>
      <w:proofErr w:type="spellStart"/>
      <w:r>
        <w:t>Exorde</w:t>
      </w:r>
      <w:proofErr w:type="spellEnd"/>
      <w:r>
        <w:t xml:space="preserve"> Social Media December 2024 Week 1 archive, originally containing approximately 65 million social media posts. To align with the project objectives, records were systematically filtered to retain discussions specifically related to digital wellbeing in Asian contexts, resulting in a highly relevant final dataset of 2,237 observations.</w:t>
      </w:r>
    </w:p>
    <w:p w14:paraId="52E85B8D" w14:textId="77777777" w:rsidR="00513138" w:rsidRDefault="00000000">
      <w:pPr>
        <w:pStyle w:val="3"/>
        <w:spacing w:before="0"/>
      </w:pPr>
      <w:r>
        <w:t>1.5 Database Integration</w:t>
      </w:r>
    </w:p>
    <w:p w14:paraId="370D24BD" w14:textId="7BE14470" w:rsidR="00513138" w:rsidRDefault="00000000" w:rsidP="0030573D">
      <w:pPr>
        <w:pBdr>
          <w:top w:val="nil"/>
          <w:left w:val="nil"/>
          <w:bottom w:val="nil"/>
          <w:right w:val="nil"/>
          <w:between w:val="nil"/>
        </w:pBdr>
        <w:jc w:val="both"/>
      </w:pPr>
      <w:r>
        <w:t xml:space="preserve">The original </w:t>
      </w:r>
      <w:proofErr w:type="spellStart"/>
      <w:r>
        <w:t>Exorde</w:t>
      </w:r>
      <w:proofErr w:type="spellEnd"/>
      <w:r>
        <w:t xml:space="preserve"> dataset's scale (65M+ records) made direct analysis via CSV files inefficient and </w:t>
      </w:r>
      <w:proofErr w:type="gramStart"/>
      <w:r>
        <w:t>memory-intensive</w:t>
      </w:r>
      <w:proofErr w:type="gramEnd"/>
      <w:r>
        <w:t xml:space="preserve">. </w:t>
      </w:r>
      <w:proofErr w:type="spellStart"/>
      <w:r>
        <w:t>DuckDB</w:t>
      </w:r>
      <w:proofErr w:type="spellEnd"/>
      <w:r>
        <w:t xml:space="preserve"> was utilized to store and query the data. It provides scalable data processing, efficient SQL-based filtering, and allows massive datasets to be </w:t>
      </w:r>
      <w:r w:rsidR="0030573D">
        <w:t>analyzed</w:t>
      </w:r>
      <w:r>
        <w:t xml:space="preserve"> out-of-core.</w:t>
      </w:r>
      <w:r w:rsidR="0030573D">
        <w:rPr>
          <w:rFonts w:hint="eastAsia"/>
        </w:rPr>
        <w:t xml:space="preserve">  </w:t>
      </w:r>
    </w:p>
    <w:p w14:paraId="35767661" w14:textId="77777777" w:rsidR="0030573D" w:rsidRDefault="0030573D" w:rsidP="0030573D">
      <w:pPr>
        <w:pBdr>
          <w:top w:val="nil"/>
          <w:left w:val="nil"/>
          <w:bottom w:val="nil"/>
          <w:right w:val="nil"/>
          <w:between w:val="nil"/>
        </w:pBdr>
        <w:jc w:val="both"/>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13138" w14:paraId="52B1751F" w14:textId="77777777">
        <w:trPr>
          <w:tblHeader/>
        </w:trPr>
        <w:tc>
          <w:tcPr>
            <w:tcW w:w="3120" w:type="dxa"/>
            <w:tcMar>
              <w:top w:w="75" w:type="dxa"/>
              <w:left w:w="75" w:type="dxa"/>
              <w:bottom w:w="75" w:type="dxa"/>
              <w:right w:w="75" w:type="dxa"/>
            </w:tcMar>
          </w:tcPr>
          <w:p w14:paraId="0E472B73" w14:textId="77777777" w:rsidR="00513138" w:rsidRDefault="00000000">
            <w:pPr>
              <w:pBdr>
                <w:top w:val="nil"/>
                <w:left w:val="nil"/>
                <w:bottom w:val="nil"/>
                <w:right w:val="nil"/>
                <w:between w:val="nil"/>
              </w:pBdr>
            </w:pPr>
            <w:r>
              <w:t>Feature</w:t>
            </w:r>
          </w:p>
        </w:tc>
        <w:tc>
          <w:tcPr>
            <w:tcW w:w="3120" w:type="dxa"/>
            <w:tcMar>
              <w:top w:w="75" w:type="dxa"/>
              <w:left w:w="75" w:type="dxa"/>
              <w:bottom w:w="75" w:type="dxa"/>
              <w:right w:w="75" w:type="dxa"/>
            </w:tcMar>
          </w:tcPr>
          <w:p w14:paraId="5B5A8483" w14:textId="77777777" w:rsidR="00513138" w:rsidRDefault="00000000">
            <w:pPr>
              <w:pBdr>
                <w:top w:val="nil"/>
                <w:left w:val="nil"/>
                <w:bottom w:val="nil"/>
                <w:right w:val="nil"/>
                <w:between w:val="nil"/>
              </w:pBdr>
            </w:pPr>
            <w:r>
              <w:t>Database (</w:t>
            </w:r>
            <w:proofErr w:type="spellStart"/>
            <w:r>
              <w:t>DuckDB</w:t>
            </w:r>
            <w:proofErr w:type="spellEnd"/>
            <w:r>
              <w:t>)</w:t>
            </w:r>
          </w:p>
        </w:tc>
        <w:tc>
          <w:tcPr>
            <w:tcW w:w="3120" w:type="dxa"/>
            <w:tcMar>
              <w:top w:w="75" w:type="dxa"/>
              <w:left w:w="75" w:type="dxa"/>
              <w:bottom w:w="75" w:type="dxa"/>
              <w:right w:w="75" w:type="dxa"/>
            </w:tcMar>
          </w:tcPr>
          <w:p w14:paraId="3A9A7619" w14:textId="77777777" w:rsidR="00513138" w:rsidRDefault="00000000">
            <w:pPr>
              <w:pBdr>
                <w:top w:val="nil"/>
                <w:left w:val="nil"/>
                <w:bottom w:val="nil"/>
                <w:right w:val="nil"/>
                <w:between w:val="nil"/>
              </w:pBdr>
            </w:pPr>
            <w:r>
              <w:t>CSV Files</w:t>
            </w:r>
          </w:p>
        </w:tc>
      </w:tr>
      <w:tr w:rsidR="00513138" w14:paraId="5E7E0862" w14:textId="77777777">
        <w:tc>
          <w:tcPr>
            <w:tcW w:w="3120" w:type="dxa"/>
            <w:tcMar>
              <w:top w:w="75" w:type="dxa"/>
              <w:left w:w="75" w:type="dxa"/>
              <w:bottom w:w="75" w:type="dxa"/>
              <w:right w:w="75" w:type="dxa"/>
            </w:tcMar>
          </w:tcPr>
          <w:p w14:paraId="7CE71082" w14:textId="77777777" w:rsidR="00513138" w:rsidRDefault="00000000">
            <w:pPr>
              <w:pBdr>
                <w:top w:val="nil"/>
                <w:left w:val="nil"/>
                <w:bottom w:val="nil"/>
                <w:right w:val="nil"/>
                <w:between w:val="nil"/>
              </w:pBdr>
            </w:pPr>
            <w:r>
              <w:t>Querying</w:t>
            </w:r>
          </w:p>
        </w:tc>
        <w:tc>
          <w:tcPr>
            <w:tcW w:w="3120" w:type="dxa"/>
            <w:tcMar>
              <w:top w:w="75" w:type="dxa"/>
              <w:left w:w="75" w:type="dxa"/>
              <w:bottom w:w="75" w:type="dxa"/>
              <w:right w:w="75" w:type="dxa"/>
            </w:tcMar>
          </w:tcPr>
          <w:p w14:paraId="47713ACB" w14:textId="77777777" w:rsidR="00513138" w:rsidRDefault="00000000">
            <w:pPr>
              <w:pBdr>
                <w:top w:val="nil"/>
                <w:left w:val="nil"/>
                <w:bottom w:val="nil"/>
                <w:right w:val="nil"/>
                <w:between w:val="nil"/>
              </w:pBdr>
            </w:pPr>
            <w:r>
              <w:t>Efficient querying using SQL</w:t>
            </w:r>
          </w:p>
        </w:tc>
        <w:tc>
          <w:tcPr>
            <w:tcW w:w="3120" w:type="dxa"/>
            <w:tcMar>
              <w:top w:w="75" w:type="dxa"/>
              <w:left w:w="75" w:type="dxa"/>
              <w:bottom w:w="75" w:type="dxa"/>
              <w:right w:w="75" w:type="dxa"/>
            </w:tcMar>
          </w:tcPr>
          <w:p w14:paraId="5DE9696B" w14:textId="77777777" w:rsidR="00513138" w:rsidRDefault="00000000">
            <w:pPr>
              <w:pBdr>
                <w:top w:val="nil"/>
                <w:left w:val="nil"/>
                <w:bottom w:val="nil"/>
                <w:right w:val="nil"/>
                <w:between w:val="nil"/>
              </w:pBdr>
            </w:pPr>
            <w:r>
              <w:t>Simple but requires full loading</w:t>
            </w:r>
          </w:p>
        </w:tc>
      </w:tr>
      <w:tr w:rsidR="00513138" w14:paraId="17BA669C" w14:textId="77777777">
        <w:tc>
          <w:tcPr>
            <w:tcW w:w="3120" w:type="dxa"/>
            <w:tcMar>
              <w:top w:w="75" w:type="dxa"/>
              <w:left w:w="75" w:type="dxa"/>
              <w:bottom w:w="75" w:type="dxa"/>
              <w:right w:w="75" w:type="dxa"/>
            </w:tcMar>
          </w:tcPr>
          <w:p w14:paraId="241481A1" w14:textId="77777777" w:rsidR="00513138" w:rsidRDefault="00000000">
            <w:pPr>
              <w:pBdr>
                <w:top w:val="nil"/>
                <w:left w:val="nil"/>
                <w:bottom w:val="nil"/>
                <w:right w:val="nil"/>
                <w:between w:val="nil"/>
              </w:pBdr>
            </w:pPr>
            <w:r>
              <w:t>Scale</w:t>
            </w:r>
          </w:p>
        </w:tc>
        <w:tc>
          <w:tcPr>
            <w:tcW w:w="3120" w:type="dxa"/>
            <w:tcMar>
              <w:top w:w="75" w:type="dxa"/>
              <w:left w:w="75" w:type="dxa"/>
              <w:bottom w:w="75" w:type="dxa"/>
              <w:right w:w="75" w:type="dxa"/>
            </w:tcMar>
          </w:tcPr>
          <w:p w14:paraId="41BDB1CA" w14:textId="77777777" w:rsidR="00513138" w:rsidRDefault="00000000">
            <w:pPr>
              <w:pBdr>
                <w:top w:val="nil"/>
                <w:left w:val="nil"/>
                <w:bottom w:val="nil"/>
                <w:right w:val="nil"/>
                <w:between w:val="nil"/>
              </w:pBdr>
            </w:pPr>
            <w:r>
              <w:t>Handles large datasets efficiently</w:t>
            </w:r>
          </w:p>
        </w:tc>
        <w:tc>
          <w:tcPr>
            <w:tcW w:w="3120" w:type="dxa"/>
            <w:tcMar>
              <w:top w:w="75" w:type="dxa"/>
              <w:left w:w="75" w:type="dxa"/>
              <w:bottom w:w="75" w:type="dxa"/>
              <w:right w:w="75" w:type="dxa"/>
            </w:tcMar>
          </w:tcPr>
          <w:p w14:paraId="255A63FB" w14:textId="77777777" w:rsidR="00513138" w:rsidRDefault="00000000">
            <w:pPr>
              <w:pBdr>
                <w:top w:val="nil"/>
                <w:left w:val="nil"/>
                <w:bottom w:val="nil"/>
                <w:right w:val="nil"/>
                <w:between w:val="nil"/>
              </w:pBdr>
            </w:pPr>
            <w:r>
              <w:t>Suitable only for smaller datasets</w:t>
            </w:r>
          </w:p>
        </w:tc>
      </w:tr>
      <w:tr w:rsidR="00513138" w14:paraId="45594211" w14:textId="77777777">
        <w:tc>
          <w:tcPr>
            <w:tcW w:w="3120" w:type="dxa"/>
            <w:tcMar>
              <w:top w:w="75" w:type="dxa"/>
              <w:left w:w="75" w:type="dxa"/>
              <w:bottom w:w="75" w:type="dxa"/>
              <w:right w:w="75" w:type="dxa"/>
            </w:tcMar>
          </w:tcPr>
          <w:p w14:paraId="64FF1AA7" w14:textId="77777777" w:rsidR="00513138" w:rsidRDefault="00000000">
            <w:pPr>
              <w:pBdr>
                <w:top w:val="nil"/>
                <w:left w:val="nil"/>
                <w:bottom w:val="nil"/>
                <w:right w:val="nil"/>
                <w:between w:val="nil"/>
              </w:pBdr>
            </w:pPr>
            <w:r>
              <w:t>Memory</w:t>
            </w:r>
          </w:p>
        </w:tc>
        <w:tc>
          <w:tcPr>
            <w:tcW w:w="3120" w:type="dxa"/>
            <w:tcMar>
              <w:top w:w="75" w:type="dxa"/>
              <w:left w:w="75" w:type="dxa"/>
              <w:bottom w:w="75" w:type="dxa"/>
              <w:right w:w="75" w:type="dxa"/>
            </w:tcMar>
          </w:tcPr>
          <w:p w14:paraId="29AE6A69" w14:textId="77777777" w:rsidR="00513138" w:rsidRDefault="00000000">
            <w:pPr>
              <w:pBdr>
                <w:top w:val="nil"/>
                <w:left w:val="nil"/>
                <w:bottom w:val="nil"/>
                <w:right w:val="nil"/>
                <w:between w:val="nil"/>
              </w:pBdr>
            </w:pPr>
            <w:r>
              <w:t>Reduces memory requirements</w:t>
            </w:r>
          </w:p>
        </w:tc>
        <w:tc>
          <w:tcPr>
            <w:tcW w:w="3120" w:type="dxa"/>
            <w:tcMar>
              <w:top w:w="75" w:type="dxa"/>
              <w:left w:w="75" w:type="dxa"/>
              <w:bottom w:w="75" w:type="dxa"/>
              <w:right w:w="75" w:type="dxa"/>
            </w:tcMar>
          </w:tcPr>
          <w:p w14:paraId="23350DA5" w14:textId="77777777" w:rsidR="00513138" w:rsidRDefault="00000000">
            <w:pPr>
              <w:pBdr>
                <w:top w:val="nil"/>
                <w:left w:val="nil"/>
                <w:bottom w:val="nil"/>
                <w:right w:val="nil"/>
                <w:between w:val="nil"/>
              </w:pBdr>
            </w:pPr>
            <w:r>
              <w:t>High RAM consumption</w:t>
            </w:r>
          </w:p>
        </w:tc>
      </w:tr>
      <w:tr w:rsidR="00513138" w14:paraId="35482837" w14:textId="77777777">
        <w:tc>
          <w:tcPr>
            <w:tcW w:w="3120" w:type="dxa"/>
            <w:tcMar>
              <w:top w:w="75" w:type="dxa"/>
              <w:left w:w="75" w:type="dxa"/>
              <w:bottom w:w="75" w:type="dxa"/>
              <w:right w:w="75" w:type="dxa"/>
            </w:tcMar>
          </w:tcPr>
          <w:p w14:paraId="0C4858D3" w14:textId="77777777" w:rsidR="00513138" w:rsidRDefault="00000000">
            <w:pPr>
              <w:pBdr>
                <w:top w:val="nil"/>
                <w:left w:val="nil"/>
                <w:bottom w:val="nil"/>
                <w:right w:val="nil"/>
                <w:between w:val="nil"/>
              </w:pBdr>
            </w:pPr>
            <w:r>
              <w:t>Performance</w:t>
            </w:r>
          </w:p>
        </w:tc>
        <w:tc>
          <w:tcPr>
            <w:tcW w:w="3120" w:type="dxa"/>
            <w:tcMar>
              <w:top w:w="75" w:type="dxa"/>
              <w:left w:w="75" w:type="dxa"/>
              <w:bottom w:w="75" w:type="dxa"/>
              <w:right w:w="75" w:type="dxa"/>
            </w:tcMar>
          </w:tcPr>
          <w:p w14:paraId="4E84578A" w14:textId="77777777" w:rsidR="00513138" w:rsidRDefault="00000000">
            <w:pPr>
              <w:pBdr>
                <w:top w:val="nil"/>
                <w:left w:val="nil"/>
                <w:bottom w:val="nil"/>
                <w:right w:val="nil"/>
                <w:between w:val="nil"/>
              </w:pBdr>
            </w:pPr>
            <w:r>
              <w:t xml:space="preserve">Supports indexing and </w:t>
            </w:r>
            <w:proofErr w:type="spellStart"/>
            <w:r>
              <w:t>optimisation</w:t>
            </w:r>
            <w:proofErr w:type="spellEnd"/>
          </w:p>
        </w:tc>
        <w:tc>
          <w:tcPr>
            <w:tcW w:w="3120" w:type="dxa"/>
            <w:tcMar>
              <w:top w:w="75" w:type="dxa"/>
              <w:left w:w="75" w:type="dxa"/>
              <w:bottom w:w="75" w:type="dxa"/>
              <w:right w:w="75" w:type="dxa"/>
            </w:tcMar>
          </w:tcPr>
          <w:p w14:paraId="461F2E83" w14:textId="77777777" w:rsidR="00513138" w:rsidRDefault="00000000">
            <w:pPr>
              <w:pBdr>
                <w:top w:val="nil"/>
                <w:left w:val="nil"/>
                <w:bottom w:val="nil"/>
                <w:right w:val="nil"/>
                <w:between w:val="nil"/>
              </w:pBdr>
            </w:pPr>
            <w:r>
              <w:t>Limited performance</w:t>
            </w:r>
          </w:p>
        </w:tc>
      </w:tr>
    </w:tbl>
    <w:p w14:paraId="2175FF31" w14:textId="77777777" w:rsidR="002E2CB2" w:rsidRPr="002E2CB2" w:rsidRDefault="002E2CB2" w:rsidP="002E2CB2">
      <w:pPr>
        <w:widowControl/>
        <w:spacing w:before="240" w:after="240"/>
        <w:outlineLvl w:val="0"/>
        <w:rPr>
          <w:rFonts w:ascii="Times New Roman" w:eastAsia="Times New Roman" w:hAnsi="Times New Roman" w:cs="Times New Roman"/>
          <w:b/>
          <w:bCs/>
          <w:kern w:val="36"/>
          <w:sz w:val="36"/>
          <w:szCs w:val="36"/>
        </w:rPr>
      </w:pPr>
      <w:r w:rsidRPr="002E2CB2">
        <w:rPr>
          <w:rFonts w:eastAsia="Times New Roman"/>
          <w:b/>
          <w:bCs/>
          <w:color w:val="000000"/>
          <w:kern w:val="36"/>
          <w:sz w:val="36"/>
          <w:szCs w:val="36"/>
        </w:rPr>
        <w:lastRenderedPageBreak/>
        <w:t>2 Data and Approaches</w:t>
      </w:r>
    </w:p>
    <w:p w14:paraId="46CBB971" w14:textId="77777777" w:rsidR="002E2CB2" w:rsidRPr="002E2CB2" w:rsidRDefault="002E2CB2" w:rsidP="002E2CB2">
      <w:pPr>
        <w:widowControl/>
        <w:spacing w:after="225"/>
        <w:outlineLvl w:val="1"/>
        <w:rPr>
          <w:rFonts w:ascii="Times New Roman" w:eastAsia="Times New Roman" w:hAnsi="Times New Roman" w:cs="Times New Roman"/>
          <w:b/>
          <w:bCs/>
          <w:sz w:val="28"/>
          <w:szCs w:val="28"/>
        </w:rPr>
      </w:pPr>
      <w:r w:rsidRPr="002E2CB2">
        <w:rPr>
          <w:rFonts w:eastAsia="Times New Roman"/>
          <w:b/>
          <w:bCs/>
          <w:color w:val="000000"/>
          <w:sz w:val="28"/>
          <w:szCs w:val="28"/>
        </w:rPr>
        <w:t>2.1 Data Generation and Structure</w:t>
      </w:r>
    </w:p>
    <w:p w14:paraId="1095F833" w14:textId="77777777" w:rsidR="002E2CB2" w:rsidRPr="002E2CB2" w:rsidRDefault="002E2CB2" w:rsidP="002E2CB2">
      <w:pPr>
        <w:widowControl/>
        <w:spacing w:after="240"/>
        <w:jc w:val="both"/>
        <w:rPr>
          <w:rFonts w:ascii="Times New Roman" w:eastAsia="Times New Roman" w:hAnsi="Times New Roman" w:cs="Times New Roman"/>
          <w:sz w:val="24"/>
          <w:szCs w:val="24"/>
        </w:rPr>
      </w:pPr>
      <w:r w:rsidRPr="002E2CB2">
        <w:rPr>
          <w:rFonts w:eastAsia="Times New Roman"/>
          <w:color w:val="000000"/>
        </w:rPr>
        <w:t xml:space="preserve">The dataset used in this study derives from the </w:t>
      </w:r>
      <w:proofErr w:type="spellStart"/>
      <w:r w:rsidRPr="002E2CB2">
        <w:rPr>
          <w:rFonts w:eastAsia="Times New Roman"/>
          <w:color w:val="000000"/>
        </w:rPr>
        <w:t>Exorde</w:t>
      </w:r>
      <w:proofErr w:type="spellEnd"/>
      <w:r w:rsidRPr="002E2CB2">
        <w:rPr>
          <w:rFonts w:eastAsia="Times New Roman"/>
          <w:color w:val="000000"/>
        </w:rPr>
        <w:t xml:space="preserve"> Social Media December 2024 archive. After rigorous filtering to isolate discussions pertaining to digital wellbeing in Asian contexts, a final real-world dataset comprising 2,237 observations was established. To provide a comprehensive understanding of the dataset's structural representation, the distributions of sentiment labels, primary languages, and dominant topics are presented below.</w:t>
      </w:r>
    </w:p>
    <w:p w14:paraId="645F6F54" w14:textId="77777777" w:rsidR="002E2CB2" w:rsidRDefault="002E2CB2" w:rsidP="002E2CB2">
      <w:pPr>
        <w:widowControl/>
        <w:spacing w:after="240"/>
        <w:outlineLvl w:val="2"/>
        <w:rPr>
          <w:b/>
          <w:bCs/>
          <w:color w:val="000000"/>
          <w:sz w:val="28"/>
          <w:szCs w:val="28"/>
        </w:rPr>
      </w:pPr>
      <w:r w:rsidRPr="002E2CB2">
        <w:rPr>
          <w:rFonts w:eastAsia="Times New Roman"/>
          <w:b/>
          <w:bCs/>
          <w:color w:val="000000"/>
          <w:sz w:val="28"/>
          <w:szCs w:val="28"/>
        </w:rPr>
        <w:t>2.1.1 Sentiment Distribution</w:t>
      </w:r>
    </w:p>
    <w:p w14:paraId="1046BF4C" w14:textId="66B027BB" w:rsidR="002E2CB2" w:rsidRDefault="002E2CB2" w:rsidP="002E2CB2">
      <w:pPr>
        <w:widowControl/>
        <w:jc w:val="both"/>
        <w:rPr>
          <w:color w:val="000000"/>
        </w:rPr>
      </w:pPr>
      <w:r w:rsidRPr="002E2CB2">
        <w:rPr>
          <w:rFonts w:eastAsia="Times New Roman"/>
          <w:color w:val="000000"/>
        </w:rPr>
        <w:t>Sentiment Labels are derived from mapping and categorizing original emotion annotations (approximately 26 emotion types) into three broad sentiment categories: positive (joy, happiness, etc.), negative (anger, sadness, etc.), and neutral. Additional sentiment scores are used as supplementary criteria for ambiguous cases.</w:t>
      </w:r>
    </w:p>
    <w:p w14:paraId="536D6060" w14:textId="77777777" w:rsidR="00795AAA" w:rsidRPr="00795AAA" w:rsidRDefault="00795AAA" w:rsidP="002E2CB2">
      <w:pPr>
        <w:widowControl/>
        <w:jc w:val="both"/>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40"/>
        <w:gridCol w:w="1068"/>
        <w:gridCol w:w="1679"/>
      </w:tblGrid>
      <w:tr w:rsidR="002E2CB2" w:rsidRPr="002E2CB2" w14:paraId="360D07C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C3EC933" w14:textId="71839E7E" w:rsidR="002E2CB2" w:rsidRPr="002E2CB2" w:rsidRDefault="002E2CB2" w:rsidP="002E2CB2">
            <w:pPr>
              <w:widowControl/>
              <w:rPr>
                <w:rFonts w:ascii="Times New Roman" w:eastAsia="Times New Roman" w:hAnsi="Times New Roman" w:cs="Times New Roman"/>
                <w:b/>
                <w:bCs/>
                <w:sz w:val="24"/>
                <w:szCs w:val="24"/>
              </w:rPr>
            </w:pPr>
            <w:r w:rsidRPr="002E2CB2">
              <w:rPr>
                <w:rFonts w:eastAsia="Times New Roman"/>
                <w:color w:val="000000"/>
              </w:rPr>
              <w:t>Sentiment Label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FB981A4" w14:textId="77777777" w:rsidR="002E2CB2" w:rsidRPr="002E2CB2" w:rsidRDefault="002E2CB2" w:rsidP="002E2CB2">
            <w:pPr>
              <w:widowControl/>
              <w:jc w:val="right"/>
              <w:rPr>
                <w:rFonts w:ascii="Times New Roman" w:eastAsia="Times New Roman" w:hAnsi="Times New Roman" w:cs="Times New Roman"/>
                <w:b/>
                <w:bCs/>
                <w:sz w:val="24"/>
                <w:szCs w:val="24"/>
              </w:rPr>
            </w:pPr>
            <w:r w:rsidRPr="002E2CB2">
              <w:rPr>
                <w:rFonts w:eastAsia="Times New Roman"/>
                <w:color w:val="000000"/>
              </w:rPr>
              <w:t>Count (n)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1AAF61CC" w14:textId="77777777" w:rsidR="002E2CB2" w:rsidRPr="002E2CB2" w:rsidRDefault="002E2CB2" w:rsidP="002E2CB2">
            <w:pPr>
              <w:widowControl/>
              <w:jc w:val="right"/>
              <w:rPr>
                <w:rFonts w:ascii="Times New Roman" w:eastAsia="Times New Roman" w:hAnsi="Times New Roman" w:cs="Times New Roman"/>
                <w:b/>
                <w:bCs/>
                <w:sz w:val="24"/>
                <w:szCs w:val="24"/>
              </w:rPr>
            </w:pPr>
            <w:r w:rsidRPr="002E2CB2">
              <w:rPr>
                <w:rFonts w:eastAsia="Times New Roman"/>
                <w:color w:val="000000"/>
              </w:rPr>
              <w:t>Percentage (%)</w:t>
            </w:r>
          </w:p>
          <w:p w14:paraId="55479431" w14:textId="77777777" w:rsidR="002E2CB2" w:rsidRPr="002E2CB2" w:rsidRDefault="002E2CB2" w:rsidP="002E2CB2">
            <w:pPr>
              <w:widowControl/>
              <w:jc w:val="center"/>
              <w:rPr>
                <w:rFonts w:ascii="Times New Roman" w:eastAsia="Times New Roman" w:hAnsi="Times New Roman" w:cs="Times New Roman"/>
                <w:b/>
                <w:bCs/>
                <w:sz w:val="24"/>
                <w:szCs w:val="24"/>
              </w:rPr>
            </w:pPr>
            <w:r w:rsidRPr="002E2CB2">
              <w:rPr>
                <w:rFonts w:eastAsia="Times New Roman"/>
                <w:color w:val="000000"/>
              </w:rPr>
              <w:t> </w:t>
            </w:r>
          </w:p>
        </w:tc>
      </w:tr>
      <w:tr w:rsidR="002E2CB2" w:rsidRPr="002E2CB2" w14:paraId="22496CE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006F4"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neutral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7982F"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1254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5F8DF"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56.06</w:t>
            </w:r>
          </w:p>
        </w:tc>
      </w:tr>
      <w:tr w:rsidR="002E2CB2" w:rsidRPr="002E2CB2" w14:paraId="254BBB8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E30D30"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negative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DEAA4"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550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F6753"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24.59</w:t>
            </w:r>
          </w:p>
        </w:tc>
      </w:tr>
      <w:tr w:rsidR="002E2CB2" w:rsidRPr="002E2CB2" w14:paraId="385E75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55AB1"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positive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52ACA"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433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77633"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19.36</w:t>
            </w:r>
          </w:p>
        </w:tc>
      </w:tr>
    </w:tbl>
    <w:p w14:paraId="1AC4A8E3" w14:textId="77777777" w:rsidR="002E2CB2" w:rsidRPr="002E2CB2" w:rsidRDefault="002E2CB2" w:rsidP="002E2CB2">
      <w:pPr>
        <w:widowControl/>
        <w:rPr>
          <w:rFonts w:ascii="Times New Roman" w:eastAsia="Times New Roman" w:hAnsi="Times New Roman" w:cs="Times New Roman"/>
          <w:sz w:val="24"/>
          <w:szCs w:val="24"/>
        </w:rPr>
      </w:pPr>
    </w:p>
    <w:p w14:paraId="058FCC62" w14:textId="0ECF1BA1" w:rsidR="002E2CB2" w:rsidRPr="00795AAA" w:rsidRDefault="002E2CB2" w:rsidP="002E2CB2">
      <w:pPr>
        <w:widowControl/>
        <w:spacing w:before="240" w:after="240"/>
        <w:outlineLvl w:val="2"/>
        <w:rPr>
          <w:rFonts w:ascii="Times New Roman" w:hAnsi="Times New Roman" w:cs="Times New Roman"/>
          <w:b/>
          <w:bCs/>
          <w:sz w:val="27"/>
          <w:szCs w:val="27"/>
        </w:rPr>
      </w:pPr>
      <w:r w:rsidRPr="002E2CB2">
        <w:rPr>
          <w:rFonts w:eastAsia="Times New Roman"/>
          <w:b/>
          <w:bCs/>
          <w:color w:val="000000"/>
          <w:sz w:val="28"/>
          <w:szCs w:val="28"/>
        </w:rPr>
        <w:t>2.1.2 Language Distribution</w:t>
      </w:r>
      <w:r w:rsidR="00795AAA">
        <w:rPr>
          <w:rFonts w:hint="eastAsia"/>
          <w:b/>
          <w:bCs/>
          <w:color w:val="000000"/>
          <w:sz w:val="28"/>
          <w:szCs w:val="28"/>
        </w:rPr>
        <w:t xml:space="preserve"> (</w:t>
      </w:r>
      <w:r w:rsidR="00795AAA">
        <w:rPr>
          <w:b/>
          <w:bCs/>
          <w:color w:val="000000"/>
          <w:sz w:val="28"/>
          <w:szCs w:val="28"/>
        </w:rPr>
        <w:t>Top 5</w:t>
      </w:r>
      <w:r w:rsidR="00795AAA">
        <w:rPr>
          <w:rFonts w:hint="eastAsia"/>
          <w:b/>
          <w:bCs/>
          <w:color w:val="000000"/>
          <w:sz w:val="28"/>
          <w:szCs w:val="28"/>
        </w:rPr>
        <w:t>)</w:t>
      </w:r>
    </w:p>
    <w:p w14:paraId="78A07CC0" w14:textId="66440B21" w:rsidR="002E2CB2" w:rsidRDefault="00795AAA" w:rsidP="00795AAA">
      <w:pPr>
        <w:widowControl/>
        <w:jc w:val="both"/>
        <w:rPr>
          <w:color w:val="000000"/>
        </w:rPr>
      </w:pPr>
      <w:r w:rsidRPr="00795AAA">
        <w:rPr>
          <w:rFonts w:eastAsia="Times New Roman"/>
          <w:color w:val="000000"/>
        </w:rPr>
        <w:t>Reflecting the project's emphasis on the Asian context, the dataset demonstrates a high concentration of Asian languages, with Japanese (42.87%) representing the largest proportion—surpassing English (30.17%). The corpus comprises 22 languages total, following a long-tail distribution where the top four languages (Japanese, English, Indonesian, Hindi) dominate, while the remaining 18 languages each account for less than 1.1% of the data.</w:t>
      </w:r>
    </w:p>
    <w:p w14:paraId="5E84B7DC" w14:textId="77777777" w:rsidR="00795AAA" w:rsidRPr="00795AAA" w:rsidRDefault="00795AAA" w:rsidP="00795AAA">
      <w:pPr>
        <w:widowControl/>
        <w:jc w:val="both"/>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95"/>
        <w:gridCol w:w="1068"/>
        <w:gridCol w:w="1679"/>
      </w:tblGrid>
      <w:tr w:rsidR="002E2CB2" w:rsidRPr="002E2CB2" w14:paraId="19C680A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FDED7F2" w14:textId="77777777" w:rsidR="002E2CB2" w:rsidRPr="002E2CB2" w:rsidRDefault="002E2CB2" w:rsidP="002E2CB2">
            <w:pPr>
              <w:widowControl/>
              <w:jc w:val="center"/>
              <w:rPr>
                <w:rFonts w:ascii="Times New Roman" w:eastAsia="Times New Roman" w:hAnsi="Times New Roman" w:cs="Times New Roman"/>
                <w:b/>
                <w:bCs/>
                <w:sz w:val="24"/>
                <w:szCs w:val="24"/>
              </w:rPr>
            </w:pPr>
            <w:r w:rsidRPr="002E2CB2">
              <w:rPr>
                <w:rFonts w:eastAsia="Times New Roman"/>
                <w:color w:val="000000"/>
              </w:rPr>
              <w:t>Language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30F450A" w14:textId="77777777" w:rsidR="002E2CB2" w:rsidRPr="002E2CB2" w:rsidRDefault="002E2CB2" w:rsidP="002E2CB2">
            <w:pPr>
              <w:widowControl/>
              <w:jc w:val="right"/>
              <w:rPr>
                <w:rFonts w:ascii="Times New Roman" w:eastAsia="Times New Roman" w:hAnsi="Times New Roman" w:cs="Times New Roman"/>
                <w:b/>
                <w:bCs/>
                <w:sz w:val="24"/>
                <w:szCs w:val="24"/>
              </w:rPr>
            </w:pPr>
            <w:r w:rsidRPr="002E2CB2">
              <w:rPr>
                <w:rFonts w:eastAsia="Times New Roman"/>
                <w:color w:val="000000"/>
              </w:rPr>
              <w:t>Count (n)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BD88093" w14:textId="77777777" w:rsidR="002E2CB2" w:rsidRPr="002E2CB2" w:rsidRDefault="002E2CB2" w:rsidP="002E2CB2">
            <w:pPr>
              <w:widowControl/>
              <w:jc w:val="right"/>
              <w:rPr>
                <w:rFonts w:ascii="Times New Roman" w:eastAsia="Times New Roman" w:hAnsi="Times New Roman" w:cs="Times New Roman"/>
                <w:b/>
                <w:bCs/>
                <w:sz w:val="24"/>
                <w:szCs w:val="24"/>
              </w:rPr>
            </w:pPr>
            <w:r w:rsidRPr="002E2CB2">
              <w:rPr>
                <w:rFonts w:eastAsia="Times New Roman"/>
                <w:color w:val="000000"/>
              </w:rPr>
              <w:t>Percentage (%)</w:t>
            </w:r>
          </w:p>
          <w:p w14:paraId="1BC96F7B" w14:textId="77777777" w:rsidR="002E2CB2" w:rsidRPr="002E2CB2" w:rsidRDefault="002E2CB2" w:rsidP="002E2CB2">
            <w:pPr>
              <w:widowControl/>
              <w:jc w:val="center"/>
              <w:rPr>
                <w:rFonts w:ascii="Times New Roman" w:eastAsia="Times New Roman" w:hAnsi="Times New Roman" w:cs="Times New Roman"/>
                <w:b/>
                <w:bCs/>
                <w:sz w:val="24"/>
                <w:szCs w:val="24"/>
              </w:rPr>
            </w:pPr>
            <w:r w:rsidRPr="002E2CB2">
              <w:rPr>
                <w:rFonts w:eastAsia="Times New Roman"/>
                <w:color w:val="000000"/>
              </w:rPr>
              <w:t> </w:t>
            </w:r>
          </w:p>
        </w:tc>
      </w:tr>
      <w:tr w:rsidR="002E2CB2" w:rsidRPr="002E2CB2" w14:paraId="0C43EB5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4143C7"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Japanese (</w:t>
            </w:r>
            <w:r w:rsidRPr="002E2CB2">
              <w:rPr>
                <w:rFonts w:ascii="Microsoft YaHei" w:eastAsia="Microsoft YaHei" w:hAnsi="Microsoft YaHei" w:cs="Microsoft YaHei"/>
                <w:color w:val="000000"/>
              </w:rPr>
              <w:t>日语</w:t>
            </w:r>
            <w:r w:rsidRPr="002E2CB2">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21856"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959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C7C93"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42.87</w:t>
            </w:r>
          </w:p>
        </w:tc>
      </w:tr>
      <w:tr w:rsidR="002E2CB2" w:rsidRPr="002E2CB2" w14:paraId="6947E81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9586E"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English (</w:t>
            </w:r>
            <w:r w:rsidRPr="002E2CB2">
              <w:rPr>
                <w:rFonts w:ascii="Microsoft YaHei" w:eastAsia="Microsoft YaHei" w:hAnsi="Microsoft YaHei" w:cs="Microsoft YaHei"/>
                <w:color w:val="000000"/>
              </w:rPr>
              <w:t>英语</w:t>
            </w:r>
            <w:r w:rsidRPr="002E2CB2">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2414A"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675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F78BE"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30.17</w:t>
            </w:r>
          </w:p>
        </w:tc>
      </w:tr>
      <w:tr w:rsidR="002E2CB2" w:rsidRPr="002E2CB2" w14:paraId="106AD77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9F96BF"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Indonesian (</w:t>
            </w:r>
            <w:r w:rsidRPr="002E2CB2">
              <w:rPr>
                <w:rFonts w:ascii="Microsoft YaHei" w:eastAsia="Microsoft YaHei" w:hAnsi="Microsoft YaHei" w:cs="Microsoft YaHei"/>
                <w:color w:val="000000"/>
              </w:rPr>
              <w:t>印尼语</w:t>
            </w:r>
            <w:r w:rsidRPr="002E2CB2">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6CF71"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235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0E26B"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10.51</w:t>
            </w:r>
          </w:p>
        </w:tc>
      </w:tr>
      <w:tr w:rsidR="002E2CB2" w:rsidRPr="002E2CB2" w14:paraId="36D7BAE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90410"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Hindi (</w:t>
            </w:r>
            <w:r w:rsidRPr="002E2CB2">
              <w:rPr>
                <w:rFonts w:ascii="Microsoft YaHei" w:eastAsia="Microsoft YaHei" w:hAnsi="Microsoft YaHei" w:cs="Microsoft YaHei"/>
                <w:color w:val="000000"/>
              </w:rPr>
              <w:t>印地语</w:t>
            </w:r>
            <w:r w:rsidRPr="002E2CB2">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DC21D"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214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CA662"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9.57</w:t>
            </w:r>
          </w:p>
        </w:tc>
      </w:tr>
      <w:tr w:rsidR="002E2CB2" w:rsidRPr="002E2CB2" w14:paraId="1F79215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9AD00"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Malay (</w:t>
            </w:r>
            <w:r w:rsidRPr="002E2CB2">
              <w:rPr>
                <w:rFonts w:ascii="Microsoft YaHei" w:eastAsia="Microsoft YaHei" w:hAnsi="Microsoft YaHei" w:cs="Microsoft YaHei"/>
                <w:color w:val="000000"/>
              </w:rPr>
              <w:t>马来语</w:t>
            </w:r>
            <w:r w:rsidRPr="002E2CB2">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E8942"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45B8D"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1.07</w:t>
            </w:r>
          </w:p>
        </w:tc>
      </w:tr>
    </w:tbl>
    <w:p w14:paraId="0501D16B" w14:textId="77777777" w:rsidR="002E2CB2" w:rsidRPr="002E2CB2" w:rsidRDefault="002E2CB2" w:rsidP="002E2CB2">
      <w:pPr>
        <w:widowControl/>
        <w:rPr>
          <w:rFonts w:ascii="Times New Roman" w:eastAsia="Times New Roman" w:hAnsi="Times New Roman" w:cs="Times New Roman"/>
          <w:sz w:val="24"/>
          <w:szCs w:val="24"/>
        </w:rPr>
      </w:pPr>
    </w:p>
    <w:p w14:paraId="31CBA72D" w14:textId="1E77CC7D" w:rsidR="002E2CB2" w:rsidRDefault="002E2CB2" w:rsidP="002E2CB2">
      <w:pPr>
        <w:widowControl/>
        <w:spacing w:before="240" w:after="240"/>
        <w:outlineLvl w:val="2"/>
        <w:rPr>
          <w:b/>
          <w:bCs/>
          <w:color w:val="000000"/>
          <w:sz w:val="28"/>
          <w:szCs w:val="28"/>
        </w:rPr>
      </w:pPr>
      <w:r w:rsidRPr="002E2CB2">
        <w:rPr>
          <w:rFonts w:eastAsia="Times New Roman"/>
          <w:b/>
          <w:bCs/>
          <w:color w:val="000000"/>
          <w:sz w:val="28"/>
          <w:szCs w:val="28"/>
        </w:rPr>
        <w:lastRenderedPageBreak/>
        <w:t>2.1.3 Topic Distribution</w:t>
      </w:r>
      <w:r w:rsidR="00795AAA">
        <w:rPr>
          <w:rFonts w:hint="eastAsia"/>
          <w:b/>
          <w:bCs/>
          <w:color w:val="000000"/>
          <w:sz w:val="28"/>
          <w:szCs w:val="28"/>
        </w:rPr>
        <w:t xml:space="preserve"> (</w:t>
      </w:r>
      <w:r w:rsidR="00795AAA">
        <w:rPr>
          <w:b/>
          <w:bCs/>
          <w:color w:val="000000"/>
          <w:sz w:val="28"/>
          <w:szCs w:val="28"/>
        </w:rPr>
        <w:t>Top 5</w:t>
      </w:r>
      <w:r w:rsidR="00795AAA">
        <w:rPr>
          <w:rFonts w:hint="eastAsia"/>
          <w:b/>
          <w:bCs/>
          <w:color w:val="000000"/>
          <w:sz w:val="28"/>
          <w:szCs w:val="28"/>
        </w:rPr>
        <w:t>)</w:t>
      </w:r>
    </w:p>
    <w:p w14:paraId="56EFA3C7" w14:textId="736A5AF2" w:rsidR="00DD7DC3" w:rsidRDefault="00DD7DC3" w:rsidP="00DD7DC3">
      <w:pPr>
        <w:widowControl/>
        <w:jc w:val="both"/>
        <w:rPr>
          <w:color w:val="000000"/>
        </w:rPr>
      </w:pPr>
      <w:r w:rsidRPr="00DD7DC3">
        <w:rPr>
          <w:rFonts w:eastAsia="Times New Roman"/>
          <w:color w:val="000000"/>
        </w:rPr>
        <w:t>Topic</w:t>
      </w:r>
      <w:r>
        <w:rPr>
          <w:rFonts w:hint="eastAsia"/>
          <w:color w:val="000000"/>
        </w:rPr>
        <w:t xml:space="preserve">s </w:t>
      </w:r>
      <w:r w:rsidRPr="00DD7DC3">
        <w:rPr>
          <w:rFonts w:eastAsia="Times New Roman"/>
          <w:color w:val="000000"/>
        </w:rPr>
        <w:t xml:space="preserve">were </w:t>
      </w:r>
      <w:r w:rsidRPr="00DD7DC3">
        <w:rPr>
          <w:color w:val="000000"/>
        </w:rPr>
        <w:t xml:space="preserve">tagged </w:t>
      </w:r>
      <w:r w:rsidRPr="00DD7DC3">
        <w:rPr>
          <w:rFonts w:eastAsia="Times New Roman"/>
          <w:color w:val="000000"/>
        </w:rPr>
        <w:t>by matching comment</w:t>
      </w:r>
      <w:r w:rsidR="00510E3D">
        <w:rPr>
          <w:rFonts w:hint="eastAsia"/>
          <w:color w:val="000000"/>
        </w:rPr>
        <w:t>s</w:t>
      </w:r>
      <w:r w:rsidRPr="00DD7DC3">
        <w:rPr>
          <w:rFonts w:eastAsia="Times New Roman"/>
          <w:color w:val="000000"/>
        </w:rPr>
        <w:t xml:space="preserve"> against thematic lexicon</w:t>
      </w:r>
      <w:r>
        <w:rPr>
          <w:rFonts w:hint="eastAsia"/>
          <w:color w:val="000000"/>
        </w:rPr>
        <w:t>s</w:t>
      </w:r>
      <w:r w:rsidRPr="00DD7DC3">
        <w:rPr>
          <w:rFonts w:eastAsia="Times New Roman"/>
          <w:color w:val="000000"/>
        </w:rPr>
        <w:t xml:space="preserve"> from the </w:t>
      </w:r>
      <w:proofErr w:type="spellStart"/>
      <w:r w:rsidRPr="00DD7DC3">
        <w:rPr>
          <w:rFonts w:eastAsia="Times New Roman"/>
          <w:color w:val="000000"/>
        </w:rPr>
        <w:t>Exorde</w:t>
      </w:r>
      <w:proofErr w:type="spellEnd"/>
      <w:r w:rsidRPr="00DD7DC3">
        <w:rPr>
          <w:rFonts w:eastAsia="Times New Roman"/>
          <w:color w:val="000000"/>
        </w:rPr>
        <w:t xml:space="preserve"> dataset.</w:t>
      </w:r>
    </w:p>
    <w:p w14:paraId="704927BA" w14:textId="77777777" w:rsidR="00510E3D" w:rsidRPr="00510E3D" w:rsidRDefault="00510E3D" w:rsidP="00DD7DC3">
      <w:pPr>
        <w:widowControl/>
        <w:jc w:val="both"/>
        <w:rPr>
          <w:rFonts w:ascii="Times New Roman" w:hAnsi="Times New Roman" w:cs="Times New Roman"/>
          <w:b/>
          <w:bCs/>
          <w:sz w:val="27"/>
          <w:szCs w:val="27"/>
        </w:rPr>
      </w:pPr>
    </w:p>
    <w:tbl>
      <w:tblPr>
        <w:tblW w:w="0" w:type="auto"/>
        <w:tblCellMar>
          <w:top w:w="15" w:type="dxa"/>
          <w:left w:w="15" w:type="dxa"/>
          <w:bottom w:w="15" w:type="dxa"/>
          <w:right w:w="15" w:type="dxa"/>
        </w:tblCellMar>
        <w:tblLook w:val="04A0" w:firstRow="1" w:lastRow="0" w:firstColumn="1" w:lastColumn="0" w:noHBand="0" w:noVBand="1"/>
      </w:tblPr>
      <w:tblGrid>
        <w:gridCol w:w="4125"/>
        <w:gridCol w:w="1068"/>
        <w:gridCol w:w="1679"/>
      </w:tblGrid>
      <w:tr w:rsidR="002E2CB2" w:rsidRPr="002E2CB2" w14:paraId="072D841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CD930C0" w14:textId="77777777" w:rsidR="002E2CB2" w:rsidRPr="002E2CB2" w:rsidRDefault="002E2CB2" w:rsidP="002E2CB2">
            <w:pPr>
              <w:widowControl/>
              <w:jc w:val="center"/>
              <w:rPr>
                <w:rFonts w:ascii="Times New Roman" w:eastAsia="Times New Roman" w:hAnsi="Times New Roman" w:cs="Times New Roman"/>
                <w:b/>
                <w:bCs/>
                <w:sz w:val="24"/>
                <w:szCs w:val="24"/>
              </w:rPr>
            </w:pPr>
            <w:r w:rsidRPr="002E2CB2">
              <w:rPr>
                <w:rFonts w:eastAsia="Times New Roman"/>
                <w:color w:val="000000"/>
              </w:rPr>
              <w:t>Topic Category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33039EC" w14:textId="77777777" w:rsidR="002E2CB2" w:rsidRPr="002E2CB2" w:rsidRDefault="002E2CB2" w:rsidP="002E2CB2">
            <w:pPr>
              <w:widowControl/>
              <w:jc w:val="right"/>
              <w:rPr>
                <w:rFonts w:ascii="Times New Roman" w:eastAsia="Times New Roman" w:hAnsi="Times New Roman" w:cs="Times New Roman"/>
                <w:b/>
                <w:bCs/>
                <w:sz w:val="24"/>
                <w:szCs w:val="24"/>
              </w:rPr>
            </w:pPr>
            <w:r w:rsidRPr="002E2CB2">
              <w:rPr>
                <w:rFonts w:eastAsia="Times New Roman"/>
                <w:color w:val="000000"/>
              </w:rPr>
              <w:t>Count (n)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C2AFC75" w14:textId="77777777" w:rsidR="002E2CB2" w:rsidRPr="002E2CB2" w:rsidRDefault="002E2CB2" w:rsidP="002E2CB2">
            <w:pPr>
              <w:widowControl/>
              <w:jc w:val="right"/>
              <w:rPr>
                <w:rFonts w:ascii="Times New Roman" w:eastAsia="Times New Roman" w:hAnsi="Times New Roman" w:cs="Times New Roman"/>
                <w:b/>
                <w:bCs/>
                <w:sz w:val="24"/>
                <w:szCs w:val="24"/>
              </w:rPr>
            </w:pPr>
            <w:r w:rsidRPr="002E2CB2">
              <w:rPr>
                <w:rFonts w:eastAsia="Times New Roman"/>
                <w:color w:val="000000"/>
              </w:rPr>
              <w:t>Percentage (%)</w:t>
            </w:r>
          </w:p>
          <w:p w14:paraId="2823F9A9" w14:textId="77777777" w:rsidR="002E2CB2" w:rsidRPr="002E2CB2" w:rsidRDefault="002E2CB2" w:rsidP="002E2CB2">
            <w:pPr>
              <w:widowControl/>
              <w:jc w:val="center"/>
              <w:rPr>
                <w:rFonts w:ascii="Times New Roman" w:eastAsia="Times New Roman" w:hAnsi="Times New Roman" w:cs="Times New Roman"/>
                <w:b/>
                <w:bCs/>
                <w:sz w:val="24"/>
                <w:szCs w:val="24"/>
              </w:rPr>
            </w:pPr>
            <w:r w:rsidRPr="002E2CB2">
              <w:rPr>
                <w:rFonts w:eastAsia="Times New Roman"/>
                <w:color w:val="000000"/>
              </w:rPr>
              <w:t> </w:t>
            </w:r>
          </w:p>
        </w:tc>
      </w:tr>
      <w:tr w:rsidR="002E2CB2" w:rsidRPr="002E2CB2" w14:paraId="75CC933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21D74"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Screen Time &amp; Device Dependency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A0F1F0"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1064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E5555"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47.56</w:t>
            </w:r>
          </w:p>
        </w:tc>
      </w:tr>
      <w:tr w:rsidR="002E2CB2" w:rsidRPr="002E2CB2" w14:paraId="18E0DEA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89034"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Cultural Norms &amp; Digital Etiquette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0F208"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432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20043"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19.31</w:t>
            </w:r>
          </w:p>
        </w:tc>
      </w:tr>
      <w:tr w:rsidR="002E2CB2" w:rsidRPr="002E2CB2" w14:paraId="6DFED8F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9D3F5"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Group Dynamics &amp; Peer Pressure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50F15"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B0717E"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13.41</w:t>
            </w:r>
          </w:p>
        </w:tc>
      </w:tr>
      <w:tr w:rsidR="002E2CB2" w:rsidRPr="002E2CB2" w14:paraId="2F24A87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D5A483" w14:textId="77777777" w:rsidR="002E2CB2" w:rsidRPr="002E2CB2" w:rsidRDefault="002E2CB2" w:rsidP="002E2CB2">
            <w:pPr>
              <w:widowControl/>
              <w:rPr>
                <w:rFonts w:ascii="Times New Roman" w:eastAsia="Times New Roman" w:hAnsi="Times New Roman" w:cs="Times New Roman"/>
                <w:sz w:val="24"/>
                <w:szCs w:val="24"/>
              </w:rPr>
            </w:pPr>
            <w:proofErr w:type="gramStart"/>
            <w:r w:rsidRPr="002E2CB2">
              <w:rPr>
                <w:rFonts w:eastAsia="Times New Roman"/>
                <w:color w:val="000000"/>
              </w:rPr>
              <w:t>Social Media</w:t>
            </w:r>
            <w:proofErr w:type="gramEnd"/>
            <w:r w:rsidRPr="002E2CB2">
              <w:rPr>
                <w:rFonts w:eastAsia="Times New Roman"/>
                <w:color w:val="000000"/>
              </w:rPr>
              <w:t xml:space="preserve"> &amp; Psychological Well-being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5254E"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299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51AE0"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13.37</w:t>
            </w:r>
          </w:p>
        </w:tc>
      </w:tr>
      <w:tr w:rsidR="002E2CB2" w:rsidRPr="002E2CB2" w14:paraId="227DC5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FB3B3"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Attention, Focus &amp; Cognitive Load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7DA507"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0F6ED" w14:textId="77777777" w:rsidR="002E2CB2" w:rsidRPr="002E2CB2" w:rsidRDefault="002E2CB2" w:rsidP="002E2CB2">
            <w:pPr>
              <w:widowControl/>
              <w:jc w:val="right"/>
              <w:rPr>
                <w:rFonts w:ascii="Times New Roman" w:eastAsia="Times New Roman" w:hAnsi="Times New Roman" w:cs="Times New Roman"/>
                <w:sz w:val="24"/>
                <w:szCs w:val="24"/>
              </w:rPr>
            </w:pPr>
            <w:r w:rsidRPr="002E2CB2">
              <w:rPr>
                <w:rFonts w:eastAsia="Times New Roman"/>
                <w:color w:val="000000"/>
              </w:rPr>
              <w:t>4.29</w:t>
            </w:r>
          </w:p>
        </w:tc>
      </w:tr>
    </w:tbl>
    <w:p w14:paraId="4E1B26CA" w14:textId="77777777" w:rsidR="002E2CB2" w:rsidRPr="002E2CB2" w:rsidRDefault="002E2CB2" w:rsidP="002E2CB2">
      <w:pPr>
        <w:widowControl/>
        <w:rPr>
          <w:rFonts w:ascii="Times New Roman" w:eastAsia="Times New Roman" w:hAnsi="Times New Roman" w:cs="Times New Roman"/>
          <w:sz w:val="24"/>
          <w:szCs w:val="24"/>
        </w:rPr>
      </w:pPr>
    </w:p>
    <w:p w14:paraId="02ABE5E2" w14:textId="77777777" w:rsidR="002E2CB2" w:rsidRPr="00795AAA" w:rsidRDefault="002E2CB2" w:rsidP="002E2CB2">
      <w:pPr>
        <w:widowControl/>
        <w:spacing w:before="225" w:after="225"/>
        <w:outlineLvl w:val="1"/>
        <w:rPr>
          <w:rFonts w:ascii="Times New Roman" w:eastAsia="Times New Roman" w:hAnsi="Times New Roman" w:cs="Times New Roman"/>
          <w:b/>
          <w:bCs/>
          <w:sz w:val="28"/>
          <w:szCs w:val="28"/>
        </w:rPr>
      </w:pPr>
      <w:r w:rsidRPr="00795AAA">
        <w:rPr>
          <w:rFonts w:eastAsia="Times New Roman"/>
          <w:b/>
          <w:bCs/>
          <w:color w:val="000000"/>
          <w:sz w:val="28"/>
          <w:szCs w:val="28"/>
        </w:rPr>
        <w:t>2.2 Database Integration</w:t>
      </w:r>
    </w:p>
    <w:p w14:paraId="179EC20E" w14:textId="77777777" w:rsidR="002E2CB2" w:rsidRPr="002E2CB2" w:rsidRDefault="002E2CB2" w:rsidP="00510E3D">
      <w:pPr>
        <w:widowControl/>
        <w:spacing w:after="225"/>
        <w:jc w:val="both"/>
        <w:rPr>
          <w:rFonts w:ascii="Times New Roman" w:eastAsia="Times New Roman" w:hAnsi="Times New Roman" w:cs="Times New Roman"/>
          <w:sz w:val="24"/>
          <w:szCs w:val="24"/>
        </w:rPr>
      </w:pPr>
      <w:r w:rsidRPr="002E2CB2">
        <w:rPr>
          <w:rFonts w:eastAsia="Times New Roman"/>
          <w:color w:val="000000"/>
        </w:rPr>
        <w:t xml:space="preserve">To effectively manage the vast scale of the original </w:t>
      </w:r>
      <w:proofErr w:type="spellStart"/>
      <w:r w:rsidRPr="002E2CB2">
        <w:rPr>
          <w:rFonts w:eastAsia="Times New Roman"/>
          <w:color w:val="000000"/>
        </w:rPr>
        <w:t>Exorde</w:t>
      </w:r>
      <w:proofErr w:type="spellEnd"/>
      <w:r w:rsidRPr="002E2CB2">
        <w:rPr>
          <w:rFonts w:eastAsia="Times New Roman"/>
          <w:color w:val="000000"/>
        </w:rPr>
        <w:t xml:space="preserve"> dataset, the relational database management system </w:t>
      </w:r>
      <w:proofErr w:type="spellStart"/>
      <w:r w:rsidRPr="002E2CB2">
        <w:rPr>
          <w:rFonts w:eastAsia="Times New Roman"/>
          <w:b/>
          <w:bCs/>
          <w:color w:val="000000"/>
        </w:rPr>
        <w:t>DuckDB</w:t>
      </w:r>
      <w:proofErr w:type="spellEnd"/>
      <w:r w:rsidRPr="002E2CB2">
        <w:rPr>
          <w:rFonts w:eastAsia="Times New Roman"/>
          <w:color w:val="000000"/>
        </w:rPr>
        <w:t xml:space="preserve"> was integrated into the pipeline. </w:t>
      </w:r>
      <w:proofErr w:type="spellStart"/>
      <w:r w:rsidRPr="002E2CB2">
        <w:rPr>
          <w:rFonts w:eastAsia="Times New Roman"/>
          <w:color w:val="000000"/>
        </w:rPr>
        <w:t>DuckDB</w:t>
      </w:r>
      <w:proofErr w:type="spellEnd"/>
      <w:r w:rsidRPr="002E2CB2">
        <w:rPr>
          <w:rFonts w:eastAsia="Times New Roman"/>
          <w:color w:val="000000"/>
        </w:rPr>
        <w:t xml:space="preserve"> supports direct, high-performance SQL querying over in-memory and out-of-core datasets, enabling efficient structural filtering and aggregation without the memory constraints typically associated with flat CSV files. This infrastructure allows the prototype to scale seamlessly for future regional deployments.</w:t>
      </w:r>
    </w:p>
    <w:p w14:paraId="40875A58" w14:textId="77777777" w:rsidR="002E2CB2" w:rsidRPr="00795AAA" w:rsidRDefault="002E2CB2" w:rsidP="002E2CB2">
      <w:pPr>
        <w:widowControl/>
        <w:spacing w:after="225"/>
        <w:outlineLvl w:val="1"/>
        <w:rPr>
          <w:rFonts w:ascii="Times New Roman" w:eastAsia="Times New Roman" w:hAnsi="Times New Roman" w:cs="Times New Roman"/>
          <w:b/>
          <w:bCs/>
          <w:sz w:val="28"/>
          <w:szCs w:val="28"/>
        </w:rPr>
      </w:pPr>
      <w:r w:rsidRPr="00795AAA">
        <w:rPr>
          <w:rFonts w:eastAsia="Times New Roman"/>
          <w:b/>
          <w:bCs/>
          <w:color w:val="000000"/>
          <w:sz w:val="28"/>
          <w:szCs w:val="28"/>
        </w:rPr>
        <w:t>2.3 Feature Engineering and Preprocessing</w:t>
      </w:r>
    </w:p>
    <w:p w14:paraId="23A1C8D9" w14:textId="77777777" w:rsidR="002E2CB2" w:rsidRPr="002E2CB2" w:rsidRDefault="002E2CB2" w:rsidP="00510E3D">
      <w:pPr>
        <w:widowControl/>
        <w:spacing w:after="240"/>
        <w:rPr>
          <w:rFonts w:ascii="Times New Roman" w:eastAsia="Times New Roman" w:hAnsi="Times New Roman" w:cs="Times New Roman"/>
          <w:sz w:val="24"/>
          <w:szCs w:val="24"/>
        </w:rPr>
      </w:pPr>
      <w:r w:rsidRPr="002E2CB2">
        <w:rPr>
          <w:rFonts w:eastAsia="Times New Roman"/>
          <w:color w:val="000000"/>
        </w:rPr>
        <w:t>Given the multilingual complexity and sample size constraints of the dataset, two parallel preprocessing strategies were developed and evaluated for their capacity to capture regional linguistic nuances.</w:t>
      </w:r>
    </w:p>
    <w:p w14:paraId="10A2EF5F" w14:textId="77777777" w:rsidR="002E2CB2" w:rsidRPr="002E2CB2" w:rsidRDefault="002E2CB2" w:rsidP="002E2CB2">
      <w:pPr>
        <w:widowControl/>
        <w:spacing w:after="240"/>
        <w:outlineLvl w:val="2"/>
        <w:rPr>
          <w:rFonts w:ascii="Times New Roman" w:eastAsia="Times New Roman" w:hAnsi="Times New Roman" w:cs="Times New Roman"/>
          <w:b/>
          <w:bCs/>
          <w:sz w:val="27"/>
          <w:szCs w:val="27"/>
        </w:rPr>
      </w:pPr>
      <w:r w:rsidRPr="002E2CB2">
        <w:rPr>
          <w:rFonts w:eastAsia="Times New Roman"/>
          <w:b/>
          <w:bCs/>
          <w:color w:val="000000"/>
          <w:sz w:val="28"/>
          <w:szCs w:val="28"/>
        </w:rPr>
        <w:t>2.3.1 Preparation Scheme 1: Traditional Feature Engineering (Prep1)</w:t>
      </w:r>
    </w:p>
    <w:p w14:paraId="55C5CE60" w14:textId="77777777" w:rsidR="002E2CB2" w:rsidRPr="002E2CB2" w:rsidRDefault="002E2CB2" w:rsidP="002E2CB2">
      <w:pPr>
        <w:widowControl/>
        <w:rPr>
          <w:rFonts w:ascii="Times New Roman" w:eastAsia="Times New Roman" w:hAnsi="Times New Roman" w:cs="Times New Roman"/>
          <w:sz w:val="24"/>
          <w:szCs w:val="24"/>
        </w:rPr>
      </w:pPr>
      <w:r w:rsidRPr="002E2CB2">
        <w:rPr>
          <w:rFonts w:eastAsia="Times New Roman"/>
          <w:color w:val="000000"/>
        </w:rPr>
        <w:t>A rigorous five-stage text processing pipeline was implemented:</w:t>
      </w:r>
    </w:p>
    <w:p w14:paraId="208B21ED" w14:textId="77777777" w:rsidR="002E2CB2" w:rsidRPr="002E2CB2" w:rsidRDefault="002E2CB2" w:rsidP="002E2CB2">
      <w:pPr>
        <w:widowControl/>
        <w:numPr>
          <w:ilvl w:val="0"/>
          <w:numId w:val="11"/>
        </w:numPr>
        <w:ind w:left="600"/>
        <w:textAlignment w:val="baseline"/>
        <w:rPr>
          <w:rFonts w:eastAsia="Times New Roman"/>
          <w:color w:val="000000"/>
        </w:rPr>
      </w:pPr>
      <w:r w:rsidRPr="002E2CB2">
        <w:rPr>
          <w:rFonts w:eastAsia="Times New Roman"/>
          <w:b/>
          <w:bCs/>
          <w:color w:val="000000"/>
        </w:rPr>
        <w:t>Meta-Feature Extraction:</w:t>
      </w:r>
      <w:r w:rsidRPr="002E2CB2">
        <w:rPr>
          <w:rFonts w:eastAsia="Times New Roman"/>
          <w:color w:val="000000"/>
        </w:rPr>
        <w:t xml:space="preserve"> 11 fixed meta-features were extracted, including text length, word count, average word length, exclamation/question mark counts, digit counts, uppercase ratios, and URL flags.</w:t>
      </w:r>
    </w:p>
    <w:p w14:paraId="14A14DE7" w14:textId="77777777" w:rsidR="002E2CB2" w:rsidRPr="002E2CB2" w:rsidRDefault="002E2CB2" w:rsidP="002E2CB2">
      <w:pPr>
        <w:widowControl/>
        <w:numPr>
          <w:ilvl w:val="0"/>
          <w:numId w:val="11"/>
        </w:numPr>
        <w:ind w:left="600"/>
        <w:textAlignment w:val="baseline"/>
        <w:rPr>
          <w:rFonts w:eastAsia="Times New Roman"/>
          <w:color w:val="000000"/>
        </w:rPr>
      </w:pPr>
      <w:r w:rsidRPr="002E2CB2">
        <w:rPr>
          <w:rFonts w:eastAsia="Times New Roman"/>
          <w:b/>
          <w:bCs/>
          <w:color w:val="000000"/>
        </w:rPr>
        <w:t>Sentiment Dictionary Matching:</w:t>
      </w:r>
      <w:r w:rsidRPr="002E2CB2">
        <w:rPr>
          <w:rFonts w:eastAsia="Times New Roman"/>
          <w:color w:val="000000"/>
        </w:rPr>
        <w:t xml:space="preserve"> Region-specific lexicons were utilized to extract prior sentiment scores (Positive, Negative, and Compound). Tools included VADER for English, ML-Ask (155 positive words) for Japanese, </w:t>
      </w:r>
      <w:proofErr w:type="spellStart"/>
      <w:r w:rsidRPr="002E2CB2">
        <w:rPr>
          <w:rFonts w:eastAsia="Times New Roman"/>
          <w:color w:val="000000"/>
        </w:rPr>
        <w:t>InSet</w:t>
      </w:r>
      <w:proofErr w:type="spellEnd"/>
      <w:r w:rsidRPr="002E2CB2">
        <w:rPr>
          <w:rFonts w:eastAsia="Times New Roman"/>
          <w:color w:val="000000"/>
        </w:rPr>
        <w:t xml:space="preserve"> (31 positive, 28 negative words) for Indonesian, and </w:t>
      </w:r>
      <w:proofErr w:type="spellStart"/>
      <w:r w:rsidRPr="002E2CB2">
        <w:rPr>
          <w:rFonts w:eastAsia="Times New Roman"/>
          <w:color w:val="000000"/>
        </w:rPr>
        <w:t>SentiWordNet</w:t>
      </w:r>
      <w:proofErr w:type="spellEnd"/>
      <w:r w:rsidRPr="002E2CB2">
        <w:rPr>
          <w:rFonts w:eastAsia="Times New Roman"/>
          <w:color w:val="000000"/>
        </w:rPr>
        <w:t xml:space="preserve"> (52 words) for Hindi.</w:t>
      </w:r>
    </w:p>
    <w:p w14:paraId="0B36515E" w14:textId="77777777" w:rsidR="002E2CB2" w:rsidRPr="002E2CB2" w:rsidRDefault="002E2CB2" w:rsidP="002E2CB2">
      <w:pPr>
        <w:widowControl/>
        <w:numPr>
          <w:ilvl w:val="0"/>
          <w:numId w:val="11"/>
        </w:numPr>
        <w:ind w:left="600"/>
        <w:textAlignment w:val="baseline"/>
        <w:rPr>
          <w:rFonts w:eastAsia="Times New Roman"/>
          <w:color w:val="000000"/>
        </w:rPr>
      </w:pPr>
      <w:r w:rsidRPr="002E2CB2">
        <w:rPr>
          <w:rFonts w:eastAsia="Times New Roman"/>
          <w:b/>
          <w:bCs/>
          <w:color w:val="000000"/>
        </w:rPr>
        <w:t>Text Normalization and Tokenization:</w:t>
      </w:r>
      <w:r w:rsidRPr="002E2CB2">
        <w:rPr>
          <w:rFonts w:eastAsia="Times New Roman"/>
          <w:color w:val="000000"/>
        </w:rPr>
        <w:t xml:space="preserve"> Specialized tokenizers were applied per language: </w:t>
      </w:r>
      <w:proofErr w:type="spellStart"/>
      <w:r w:rsidRPr="002E2CB2">
        <w:rPr>
          <w:rFonts w:eastAsia="Times New Roman"/>
          <w:i/>
          <w:iCs/>
          <w:color w:val="000000"/>
        </w:rPr>
        <w:t>fugashi</w:t>
      </w:r>
      <w:proofErr w:type="spellEnd"/>
      <w:r w:rsidRPr="002E2CB2">
        <w:rPr>
          <w:rFonts w:eastAsia="Times New Roman"/>
          <w:color w:val="000000"/>
        </w:rPr>
        <w:t xml:space="preserve"> and </w:t>
      </w:r>
      <w:proofErr w:type="spellStart"/>
      <w:r w:rsidRPr="002E2CB2">
        <w:rPr>
          <w:rFonts w:eastAsia="Times New Roman"/>
          <w:i/>
          <w:iCs/>
          <w:color w:val="000000"/>
        </w:rPr>
        <w:t>unidic</w:t>
      </w:r>
      <w:proofErr w:type="spellEnd"/>
      <w:r w:rsidRPr="002E2CB2">
        <w:rPr>
          <w:rFonts w:eastAsia="Times New Roman"/>
          <w:i/>
          <w:iCs/>
          <w:color w:val="000000"/>
        </w:rPr>
        <w:t>-lite</w:t>
      </w:r>
      <w:r w:rsidRPr="002E2CB2">
        <w:rPr>
          <w:rFonts w:eastAsia="Times New Roman"/>
          <w:color w:val="000000"/>
        </w:rPr>
        <w:t xml:space="preserve"> for Japanese, </w:t>
      </w:r>
      <w:proofErr w:type="spellStart"/>
      <w:r w:rsidRPr="002E2CB2">
        <w:rPr>
          <w:rFonts w:eastAsia="Times New Roman"/>
          <w:i/>
          <w:iCs/>
          <w:color w:val="000000"/>
        </w:rPr>
        <w:t>Sastrawi</w:t>
      </w:r>
      <w:proofErr w:type="spellEnd"/>
      <w:r w:rsidRPr="002E2CB2">
        <w:rPr>
          <w:rFonts w:eastAsia="Times New Roman"/>
          <w:color w:val="000000"/>
        </w:rPr>
        <w:t xml:space="preserve"> stemmer for Indonesian, and </w:t>
      </w:r>
      <w:r w:rsidRPr="002E2CB2">
        <w:rPr>
          <w:rFonts w:eastAsia="Times New Roman"/>
          <w:i/>
          <w:iCs/>
          <w:color w:val="000000"/>
        </w:rPr>
        <w:t>stanza</w:t>
      </w:r>
      <w:r w:rsidRPr="002E2CB2">
        <w:rPr>
          <w:rFonts w:eastAsia="Times New Roman"/>
          <w:color w:val="000000"/>
        </w:rPr>
        <w:t xml:space="preserve"> for Hindi. Standard </w:t>
      </w:r>
      <w:proofErr w:type="spellStart"/>
      <w:r w:rsidRPr="002E2CB2">
        <w:rPr>
          <w:rFonts w:eastAsia="Times New Roman"/>
          <w:color w:val="000000"/>
        </w:rPr>
        <w:t>stopword</w:t>
      </w:r>
      <w:proofErr w:type="spellEnd"/>
      <w:r w:rsidRPr="002E2CB2">
        <w:rPr>
          <w:rFonts w:eastAsia="Times New Roman"/>
          <w:color w:val="000000"/>
        </w:rPr>
        <w:t xml:space="preserve"> removal and punctuation cleaning were performed.</w:t>
      </w:r>
    </w:p>
    <w:p w14:paraId="3DDC2A56" w14:textId="77777777" w:rsidR="002E2CB2" w:rsidRPr="002E2CB2" w:rsidRDefault="002E2CB2" w:rsidP="002E2CB2">
      <w:pPr>
        <w:widowControl/>
        <w:numPr>
          <w:ilvl w:val="0"/>
          <w:numId w:val="11"/>
        </w:numPr>
        <w:ind w:left="600"/>
        <w:textAlignment w:val="baseline"/>
        <w:rPr>
          <w:rFonts w:eastAsia="Times New Roman"/>
          <w:color w:val="000000"/>
        </w:rPr>
      </w:pPr>
      <w:r w:rsidRPr="002E2CB2">
        <w:rPr>
          <w:rFonts w:eastAsia="Times New Roman"/>
          <w:b/>
          <w:bCs/>
          <w:color w:val="000000"/>
        </w:rPr>
        <w:t>TF-IDF Vectorization:</w:t>
      </w:r>
      <w:r w:rsidRPr="002E2CB2">
        <w:rPr>
          <w:rFonts w:eastAsia="Times New Roman"/>
          <w:color w:val="000000"/>
        </w:rPr>
        <w:t xml:space="preserve"> Normalized texts were converted into sparse matrices using Term Frequency-Inverse Document Frequency (unigrams and bigrams), capped at the top 1,000 keyword features.</w:t>
      </w:r>
    </w:p>
    <w:p w14:paraId="4250FF02" w14:textId="77777777" w:rsidR="002E2CB2" w:rsidRPr="002E2CB2" w:rsidRDefault="002E2CB2" w:rsidP="002E2CB2">
      <w:pPr>
        <w:widowControl/>
        <w:numPr>
          <w:ilvl w:val="0"/>
          <w:numId w:val="11"/>
        </w:numPr>
        <w:ind w:left="600"/>
        <w:textAlignment w:val="baseline"/>
        <w:rPr>
          <w:rFonts w:eastAsia="Times New Roman"/>
          <w:color w:val="000000"/>
        </w:rPr>
      </w:pPr>
      <w:r w:rsidRPr="002E2CB2">
        <w:rPr>
          <w:rFonts w:eastAsia="Times New Roman"/>
          <w:b/>
          <w:bCs/>
          <w:color w:val="000000"/>
        </w:rPr>
        <w:t>Feature Concatenation:</w:t>
      </w:r>
      <w:r w:rsidRPr="002E2CB2">
        <w:rPr>
          <w:rFonts w:eastAsia="Times New Roman"/>
          <w:color w:val="000000"/>
        </w:rPr>
        <w:t xml:space="preserve"> The final matrix combined the 1,000 TF-IDF dimensions, 11 meta-features, 3 sentiment lexicon dimensions, and 22 one-hot encoded language variables, undergoing standard scaling to produce a 1,036-dimensional feature space.</w:t>
      </w:r>
    </w:p>
    <w:p w14:paraId="3853BA6E" w14:textId="77777777" w:rsidR="002E2CB2" w:rsidRPr="002E2CB2" w:rsidRDefault="002E2CB2" w:rsidP="002E2CB2">
      <w:pPr>
        <w:widowControl/>
        <w:spacing w:before="240" w:after="240"/>
        <w:outlineLvl w:val="2"/>
        <w:rPr>
          <w:rFonts w:ascii="Times New Roman" w:eastAsia="Times New Roman" w:hAnsi="Times New Roman" w:cs="Times New Roman"/>
          <w:b/>
          <w:bCs/>
          <w:sz w:val="27"/>
          <w:szCs w:val="27"/>
        </w:rPr>
      </w:pPr>
      <w:r w:rsidRPr="002E2CB2">
        <w:rPr>
          <w:rFonts w:eastAsia="Times New Roman"/>
          <w:b/>
          <w:bCs/>
          <w:color w:val="000000"/>
          <w:sz w:val="28"/>
          <w:szCs w:val="28"/>
        </w:rPr>
        <w:lastRenderedPageBreak/>
        <w:t>2.3.2 Preparation Scheme 2: Dense Semantic Embeddings (Prep2)</w:t>
      </w:r>
    </w:p>
    <w:p w14:paraId="7F23EB78" w14:textId="77777777" w:rsidR="002E2CB2" w:rsidRPr="002E2CB2" w:rsidRDefault="002E2CB2" w:rsidP="00C7489E">
      <w:pPr>
        <w:widowControl/>
        <w:spacing w:before="120"/>
        <w:rPr>
          <w:rFonts w:ascii="Times New Roman" w:eastAsia="Times New Roman" w:hAnsi="Times New Roman" w:cs="Times New Roman"/>
          <w:sz w:val="24"/>
          <w:szCs w:val="24"/>
        </w:rPr>
      </w:pPr>
      <w:r w:rsidRPr="002E2CB2">
        <w:rPr>
          <w:rFonts w:eastAsia="Times New Roman"/>
          <w:color w:val="000000"/>
        </w:rPr>
        <w:t>An advanced multimodal stacking pipeline leveraging transformer models was configured to capture cross-lingual context:</w:t>
      </w:r>
    </w:p>
    <w:p w14:paraId="200D4ECF" w14:textId="77777777" w:rsidR="002E2CB2" w:rsidRPr="002E2CB2" w:rsidRDefault="002E2CB2" w:rsidP="00C7489E">
      <w:pPr>
        <w:widowControl/>
        <w:numPr>
          <w:ilvl w:val="0"/>
          <w:numId w:val="12"/>
        </w:numPr>
        <w:spacing w:before="120"/>
        <w:ind w:left="600"/>
        <w:textAlignment w:val="baseline"/>
        <w:rPr>
          <w:rFonts w:eastAsia="Times New Roman"/>
          <w:color w:val="000000"/>
        </w:rPr>
      </w:pPr>
      <w:r w:rsidRPr="002E2CB2">
        <w:rPr>
          <w:rFonts w:eastAsia="Times New Roman"/>
          <w:b/>
          <w:bCs/>
          <w:color w:val="000000"/>
        </w:rPr>
        <w:t>Multilingual Sentence Embeddings:</w:t>
      </w:r>
      <w:r w:rsidRPr="002E2CB2">
        <w:rPr>
          <w:rFonts w:eastAsia="Times New Roman"/>
          <w:color w:val="000000"/>
        </w:rPr>
        <w:t xml:space="preserve"> Deep text representations were extracted using the paraphrase-multilingual-MiniLM-L12-v2 neural network via the </w:t>
      </w:r>
      <w:r w:rsidRPr="002E2CB2">
        <w:rPr>
          <w:rFonts w:eastAsia="Times New Roman"/>
          <w:i/>
          <w:iCs/>
          <w:color w:val="000000"/>
        </w:rPr>
        <w:t>sentence-transformers</w:t>
      </w:r>
      <w:r w:rsidRPr="002E2CB2">
        <w:rPr>
          <w:rFonts w:eastAsia="Times New Roman"/>
          <w:color w:val="000000"/>
        </w:rPr>
        <w:t xml:space="preserve"> library, generating 384-dimensional dense context vectors.</w:t>
      </w:r>
    </w:p>
    <w:p w14:paraId="39952A8D" w14:textId="77777777" w:rsidR="002E2CB2" w:rsidRPr="002E2CB2" w:rsidRDefault="002E2CB2" w:rsidP="002E2CB2">
      <w:pPr>
        <w:widowControl/>
        <w:numPr>
          <w:ilvl w:val="0"/>
          <w:numId w:val="12"/>
        </w:numPr>
        <w:ind w:left="600"/>
        <w:textAlignment w:val="baseline"/>
        <w:rPr>
          <w:rFonts w:eastAsia="Times New Roman"/>
          <w:color w:val="000000"/>
        </w:rPr>
      </w:pPr>
      <w:r w:rsidRPr="002E2CB2">
        <w:rPr>
          <w:rFonts w:eastAsia="Times New Roman"/>
          <w:b/>
          <w:bCs/>
          <w:color w:val="000000"/>
        </w:rPr>
        <w:t>Dimensionality Reduction (PCA):</w:t>
      </w:r>
      <w:r w:rsidRPr="002E2CB2">
        <w:rPr>
          <w:rFonts w:eastAsia="Times New Roman"/>
          <w:color w:val="000000"/>
        </w:rPr>
        <w:t xml:space="preserve"> To balance expressive capacity with computational efficiency and mitigate overfitting risks, Principal Component Analysis (PCA) was applied to compress the 384 dimensions into 128 principal components.</w:t>
      </w:r>
    </w:p>
    <w:p w14:paraId="3E3DEAEE" w14:textId="17702BF0" w:rsidR="00C7489E" w:rsidRPr="00C7489E" w:rsidRDefault="002E2CB2" w:rsidP="00C7489E">
      <w:pPr>
        <w:widowControl/>
        <w:numPr>
          <w:ilvl w:val="0"/>
          <w:numId w:val="12"/>
        </w:numPr>
        <w:ind w:left="600"/>
        <w:textAlignment w:val="baseline"/>
        <w:rPr>
          <w:rFonts w:eastAsia="Times New Roman" w:hint="eastAsia"/>
          <w:color w:val="000000"/>
        </w:rPr>
      </w:pPr>
      <w:r w:rsidRPr="002E2CB2">
        <w:rPr>
          <w:rFonts w:eastAsia="Times New Roman"/>
          <w:b/>
          <w:bCs/>
          <w:color w:val="000000"/>
        </w:rPr>
        <w:t>Multimodal Stacking:</w:t>
      </w:r>
      <w:r w:rsidRPr="002E2CB2">
        <w:rPr>
          <w:rFonts w:eastAsia="Times New Roman"/>
          <w:color w:val="000000"/>
        </w:rPr>
        <w:t xml:space="preserve"> The 128 dense variables were concatenated with the 14 meta and sentiment features from Scheme 1, along with the 22 language encodings, resulting in a dense, 164-dimensional optimized input vector.</w:t>
      </w:r>
    </w:p>
    <w:p w14:paraId="2A17AB09" w14:textId="77777777" w:rsidR="002E2CB2" w:rsidRPr="00795AAA" w:rsidRDefault="002E2CB2" w:rsidP="002E2CB2">
      <w:pPr>
        <w:widowControl/>
        <w:spacing w:before="225" w:after="225"/>
        <w:outlineLvl w:val="1"/>
        <w:rPr>
          <w:rFonts w:ascii="Times New Roman" w:eastAsia="Times New Roman" w:hAnsi="Times New Roman" w:cs="Times New Roman"/>
          <w:b/>
          <w:bCs/>
          <w:sz w:val="28"/>
          <w:szCs w:val="28"/>
        </w:rPr>
      </w:pPr>
      <w:r w:rsidRPr="00795AAA">
        <w:rPr>
          <w:rFonts w:eastAsia="Times New Roman"/>
          <w:b/>
          <w:bCs/>
          <w:color w:val="000000"/>
          <w:sz w:val="28"/>
          <w:szCs w:val="28"/>
        </w:rPr>
        <w:t>2.4 Modelling Approaches</w:t>
      </w:r>
    </w:p>
    <w:p w14:paraId="06463D67" w14:textId="4FAE57CF" w:rsidR="00C7489E" w:rsidRPr="00C7489E" w:rsidRDefault="00C7489E" w:rsidP="00C7489E">
      <w:pPr>
        <w:widowControl/>
        <w:spacing w:before="120"/>
        <w:rPr>
          <w:rFonts w:hint="eastAsia"/>
          <w:color w:val="000000"/>
        </w:rPr>
      </w:pPr>
      <w:r w:rsidRPr="00C7489E">
        <w:rPr>
          <w:rFonts w:eastAsia="Times New Roman"/>
          <w:color w:val="000000"/>
        </w:rPr>
        <w:t xml:space="preserve">To keep the analysis manageable within the project scope, only limited hyperparameter tuning was performed, and the primary emphasis was placed on comparing different model families for sentiment classification rather than </w:t>
      </w:r>
      <w:proofErr w:type="spellStart"/>
      <w:r w:rsidRPr="00C7489E">
        <w:rPr>
          <w:rFonts w:eastAsia="Times New Roman"/>
          <w:color w:val="000000"/>
        </w:rPr>
        <w:t>optimising</w:t>
      </w:r>
      <w:proofErr w:type="spellEnd"/>
      <w:r w:rsidRPr="00C7489E">
        <w:rPr>
          <w:rFonts w:eastAsia="Times New Roman"/>
          <w:color w:val="000000"/>
        </w:rPr>
        <w:t xml:space="preserve"> individual models. The predictive modelling phase therefore evaluated a comprehensive 2×3 design framework in which the two preprocessing pipelines (Prep1 and Prep2) were crossed with three distinct classification algorithms</w:t>
      </w:r>
      <w:r w:rsidR="002E2CB2" w:rsidRPr="002E2CB2">
        <w:rPr>
          <w:rFonts w:eastAsia="Times New Roman"/>
          <w:color w:val="000000"/>
        </w:rPr>
        <w:t>:</w:t>
      </w:r>
    </w:p>
    <w:p w14:paraId="21C5DA34" w14:textId="07D5B14A" w:rsidR="002E2CB2" w:rsidRPr="002E2CB2" w:rsidRDefault="002E2CB2" w:rsidP="00C7489E">
      <w:pPr>
        <w:widowControl/>
        <w:numPr>
          <w:ilvl w:val="0"/>
          <w:numId w:val="13"/>
        </w:numPr>
        <w:spacing w:before="120"/>
        <w:ind w:left="600"/>
        <w:textAlignment w:val="baseline"/>
        <w:rPr>
          <w:rFonts w:eastAsia="Times New Roman"/>
          <w:color w:val="000000"/>
        </w:rPr>
      </w:pPr>
      <w:r w:rsidRPr="002E2CB2">
        <w:rPr>
          <w:rFonts w:eastAsia="Times New Roman"/>
          <w:b/>
          <w:bCs/>
          <w:color w:val="000000"/>
        </w:rPr>
        <w:t>Elastic Net Regression:</w:t>
      </w:r>
      <w:r w:rsidRPr="002E2CB2">
        <w:rPr>
          <w:rFonts w:eastAsia="Times New Roman"/>
          <w:color w:val="000000"/>
        </w:rPr>
        <w:t xml:space="preserve"> A regularized multinomial logistic regression model. This baseline manages multicollinearity within high-dimensional spaces by balancing L1 (Lasso) and L2 (Ridge) penalties. It was tuned with alpha=0.8 for Prep1 (favoring feature selection) and alpha=0.2 for Prep2.</w:t>
      </w:r>
    </w:p>
    <w:p w14:paraId="3E50D05C" w14:textId="77777777" w:rsidR="002E2CB2" w:rsidRPr="002E2CB2" w:rsidRDefault="002E2CB2" w:rsidP="002E2CB2">
      <w:pPr>
        <w:widowControl/>
        <w:numPr>
          <w:ilvl w:val="0"/>
          <w:numId w:val="13"/>
        </w:numPr>
        <w:ind w:left="600"/>
        <w:textAlignment w:val="baseline"/>
        <w:rPr>
          <w:rFonts w:eastAsia="Times New Roman"/>
          <w:color w:val="000000"/>
        </w:rPr>
      </w:pPr>
      <w:proofErr w:type="spellStart"/>
      <w:r w:rsidRPr="002E2CB2">
        <w:rPr>
          <w:rFonts w:eastAsia="Times New Roman"/>
          <w:b/>
          <w:bCs/>
          <w:color w:val="000000"/>
        </w:rPr>
        <w:t>XGBoost</w:t>
      </w:r>
      <w:proofErr w:type="spellEnd"/>
      <w:r w:rsidRPr="002E2CB2">
        <w:rPr>
          <w:rFonts w:eastAsia="Times New Roman"/>
          <w:b/>
          <w:bCs/>
          <w:color w:val="000000"/>
        </w:rPr>
        <w:t xml:space="preserve"> Classifier:</w:t>
      </w:r>
      <w:r w:rsidRPr="002E2CB2">
        <w:rPr>
          <w:rFonts w:eastAsia="Times New Roman"/>
          <w:color w:val="000000"/>
        </w:rPr>
        <w:t xml:space="preserve"> An </w:t>
      </w:r>
      <w:proofErr w:type="spellStart"/>
      <w:r w:rsidRPr="002E2CB2">
        <w:rPr>
          <w:rFonts w:eastAsia="Times New Roman"/>
          <w:color w:val="000000"/>
        </w:rPr>
        <w:t>eXtreme</w:t>
      </w:r>
      <w:proofErr w:type="spellEnd"/>
      <w:r w:rsidRPr="002E2CB2">
        <w:rPr>
          <w:rFonts w:eastAsia="Times New Roman"/>
          <w:color w:val="000000"/>
        </w:rPr>
        <w:t xml:space="preserve"> Gradient Boosting tree ensemble. To address observed underfitting on text features, the model's capacity was aggressively scaled by increasing the maximum tree depth to 15 and the boosting iterations to 1,000, utilizing a loss-guide growth policy.</w:t>
      </w:r>
    </w:p>
    <w:p w14:paraId="3D564099" w14:textId="77777777" w:rsidR="002E2CB2" w:rsidRPr="002E2CB2" w:rsidRDefault="002E2CB2" w:rsidP="002E2CB2">
      <w:pPr>
        <w:widowControl/>
        <w:numPr>
          <w:ilvl w:val="0"/>
          <w:numId w:val="13"/>
        </w:numPr>
        <w:ind w:left="600"/>
        <w:textAlignment w:val="baseline"/>
        <w:rPr>
          <w:rFonts w:eastAsia="Times New Roman"/>
          <w:color w:val="000000"/>
        </w:rPr>
      </w:pPr>
      <w:r w:rsidRPr="002E2CB2">
        <w:rPr>
          <w:rFonts w:eastAsia="Times New Roman"/>
          <w:b/>
          <w:bCs/>
          <w:color w:val="000000"/>
        </w:rPr>
        <w:t>Multilayer Perceptron (MLP):</w:t>
      </w:r>
      <w:r w:rsidRPr="002E2CB2">
        <w:rPr>
          <w:rFonts w:eastAsia="Times New Roman"/>
          <w:color w:val="000000"/>
        </w:rPr>
        <w:t xml:space="preserve"> A feedforward Neural Network structured with 32 hidden units, a maximum of 200 iterations, and a weight decay penalty of 0.001 to model complex non-linear semantic interactions.</w:t>
      </w:r>
    </w:p>
    <w:p w14:paraId="30F90BFE" w14:textId="77777777" w:rsidR="002E2CB2" w:rsidRPr="00795AAA" w:rsidRDefault="002E2CB2" w:rsidP="002E2CB2">
      <w:pPr>
        <w:widowControl/>
        <w:spacing w:before="225" w:after="225"/>
        <w:outlineLvl w:val="1"/>
        <w:rPr>
          <w:rFonts w:ascii="Times New Roman" w:eastAsia="Times New Roman" w:hAnsi="Times New Roman" w:cs="Times New Roman"/>
          <w:b/>
          <w:bCs/>
          <w:sz w:val="28"/>
          <w:szCs w:val="28"/>
        </w:rPr>
      </w:pPr>
      <w:r w:rsidRPr="00795AAA">
        <w:rPr>
          <w:rFonts w:eastAsia="Times New Roman"/>
          <w:b/>
          <w:bCs/>
          <w:color w:val="000000"/>
          <w:sz w:val="28"/>
          <w:szCs w:val="28"/>
        </w:rPr>
        <w:t>2.5 Evaluation Framework</w:t>
      </w:r>
    </w:p>
    <w:p w14:paraId="5D4DE404" w14:textId="77777777" w:rsidR="002E2CB2" w:rsidRPr="002E2CB2" w:rsidRDefault="002E2CB2" w:rsidP="00C7489E">
      <w:pPr>
        <w:widowControl/>
        <w:spacing w:before="120"/>
        <w:rPr>
          <w:rFonts w:ascii="Times New Roman" w:eastAsia="Times New Roman" w:hAnsi="Times New Roman" w:cs="Times New Roman"/>
          <w:sz w:val="24"/>
          <w:szCs w:val="24"/>
        </w:rPr>
      </w:pPr>
      <w:r w:rsidRPr="002E2CB2">
        <w:rPr>
          <w:rFonts w:eastAsia="Times New Roman"/>
          <w:color w:val="000000"/>
        </w:rPr>
        <w:t>The models were systematically validated to assess both their classification efficacy and generalization capabilities when confronted with unseen data.</w:t>
      </w:r>
    </w:p>
    <w:p w14:paraId="10315801" w14:textId="77777777" w:rsidR="002E2CB2" w:rsidRPr="002E2CB2" w:rsidRDefault="002E2CB2" w:rsidP="00C7489E">
      <w:pPr>
        <w:widowControl/>
        <w:numPr>
          <w:ilvl w:val="0"/>
          <w:numId w:val="14"/>
        </w:numPr>
        <w:spacing w:before="120"/>
        <w:ind w:left="600"/>
        <w:textAlignment w:val="baseline"/>
        <w:rPr>
          <w:rFonts w:eastAsia="Times New Roman"/>
          <w:color w:val="000000"/>
        </w:rPr>
      </w:pPr>
      <w:r w:rsidRPr="002E2CB2">
        <w:rPr>
          <w:rFonts w:eastAsia="Times New Roman"/>
          <w:b/>
          <w:bCs/>
          <w:color w:val="000000"/>
        </w:rPr>
        <w:t>Data Splitting:</w:t>
      </w:r>
      <w:r w:rsidRPr="002E2CB2">
        <w:rPr>
          <w:rFonts w:eastAsia="Times New Roman"/>
          <w:color w:val="000000"/>
        </w:rPr>
        <w:t xml:space="preserve"> The dataset was randomly partitioned following a strict 80/20 train-test split, yielding 1,791 observations for training and hyperparameter adjustment, and 446 observations for final model evaluation.</w:t>
      </w:r>
    </w:p>
    <w:p w14:paraId="5009DD14" w14:textId="77777777" w:rsidR="002E2CB2" w:rsidRPr="002E2CB2" w:rsidRDefault="002E2CB2" w:rsidP="002E2CB2">
      <w:pPr>
        <w:widowControl/>
        <w:numPr>
          <w:ilvl w:val="0"/>
          <w:numId w:val="14"/>
        </w:numPr>
        <w:ind w:left="600"/>
        <w:textAlignment w:val="baseline"/>
        <w:rPr>
          <w:rFonts w:eastAsia="Times New Roman"/>
          <w:color w:val="000000"/>
        </w:rPr>
      </w:pPr>
      <w:r w:rsidRPr="002E2CB2">
        <w:rPr>
          <w:rFonts w:eastAsia="Times New Roman"/>
          <w:b/>
          <w:bCs/>
          <w:color w:val="000000"/>
        </w:rPr>
        <w:t>Evaluation Metrics:</w:t>
      </w:r>
      <w:r w:rsidRPr="002E2CB2">
        <w:rPr>
          <w:rFonts w:eastAsia="Times New Roman"/>
          <w:color w:val="000000"/>
        </w:rPr>
        <w:t xml:space="preserve"> Model performance was quantified using </w:t>
      </w:r>
      <w:r w:rsidRPr="002E2CB2">
        <w:rPr>
          <w:rFonts w:eastAsia="Times New Roman"/>
          <w:b/>
          <w:bCs/>
          <w:color w:val="000000"/>
        </w:rPr>
        <w:t>Accuracy</w:t>
      </w:r>
      <w:r w:rsidRPr="002E2CB2">
        <w:rPr>
          <w:rFonts w:eastAsia="Times New Roman"/>
          <w:color w:val="000000"/>
        </w:rPr>
        <w:t xml:space="preserve"> and </w:t>
      </w:r>
      <w:r w:rsidRPr="002E2CB2">
        <w:rPr>
          <w:rFonts w:eastAsia="Times New Roman"/>
          <w:b/>
          <w:bCs/>
          <w:color w:val="000000"/>
        </w:rPr>
        <w:t>Weighted F1-score</w:t>
      </w:r>
      <w:r w:rsidRPr="002E2CB2">
        <w:rPr>
          <w:rFonts w:eastAsia="Times New Roman"/>
          <w:color w:val="000000"/>
        </w:rPr>
        <w:t xml:space="preserve"> on both the training and testing sets. Weighted F1 was prioritized due to the imbalanced nature of the sentiment labels.</w:t>
      </w:r>
    </w:p>
    <w:p w14:paraId="25732361" w14:textId="77777777" w:rsidR="002E2CB2" w:rsidRPr="002E2CB2" w:rsidRDefault="002E2CB2" w:rsidP="002E2CB2">
      <w:pPr>
        <w:widowControl/>
        <w:numPr>
          <w:ilvl w:val="0"/>
          <w:numId w:val="14"/>
        </w:numPr>
        <w:ind w:left="600"/>
        <w:textAlignment w:val="baseline"/>
        <w:rPr>
          <w:rFonts w:eastAsia="Times New Roman"/>
          <w:color w:val="000000"/>
        </w:rPr>
      </w:pPr>
      <w:r w:rsidRPr="002E2CB2">
        <w:rPr>
          <w:rFonts w:eastAsia="Times New Roman"/>
          <w:b/>
          <w:bCs/>
          <w:color w:val="000000"/>
        </w:rPr>
        <w:t>Generalization Diagnostic:</w:t>
      </w:r>
      <w:r w:rsidRPr="002E2CB2">
        <w:rPr>
          <w:rFonts w:eastAsia="Times New Roman"/>
          <w:color w:val="000000"/>
        </w:rPr>
        <w:t xml:space="preserve"> Overfitting was explicitly monitored by computing the gap between training and testing accuracy.</w:t>
      </w:r>
    </w:p>
    <w:p w14:paraId="4D211548" w14:textId="77777777" w:rsidR="002E2CB2" w:rsidRPr="002E2CB2" w:rsidRDefault="002E2CB2" w:rsidP="002E2CB2">
      <w:pPr>
        <w:widowControl/>
        <w:numPr>
          <w:ilvl w:val="0"/>
          <w:numId w:val="14"/>
        </w:numPr>
        <w:ind w:left="600"/>
        <w:textAlignment w:val="baseline"/>
        <w:rPr>
          <w:rFonts w:eastAsia="Times New Roman"/>
          <w:color w:val="000000"/>
        </w:rPr>
      </w:pPr>
      <w:r w:rsidRPr="002E2CB2">
        <w:rPr>
          <w:rFonts w:eastAsia="Times New Roman"/>
          <w:b/>
          <w:bCs/>
          <w:color w:val="000000"/>
        </w:rPr>
        <w:t>Detailed Assessment:</w:t>
      </w:r>
      <w:r w:rsidRPr="002E2CB2">
        <w:rPr>
          <w:rFonts w:eastAsia="Times New Roman"/>
          <w:color w:val="000000"/>
        </w:rPr>
        <w:t xml:space="preserve"> A Confusion Matrix, alongside per-class Precision and Recall metrics, was exclusively applied to the top-performing model configuration to pinpoint specific classification bottlenecks.</w:t>
      </w:r>
    </w:p>
    <w:p w14:paraId="4DCBAC24" w14:textId="77777777" w:rsidR="00513138" w:rsidRDefault="00000000">
      <w:pPr>
        <w:pStyle w:val="2"/>
        <w:spacing w:after="240"/>
      </w:pPr>
      <w:r>
        <w:lastRenderedPageBreak/>
        <w:t>3 Results and Evaluation</w:t>
      </w:r>
    </w:p>
    <w:p w14:paraId="1997C3D6" w14:textId="1B980E39" w:rsidR="00513138" w:rsidRDefault="00000000">
      <w:pPr>
        <w:pStyle w:val="3"/>
        <w:spacing w:before="0"/>
        <w:rPr>
          <w:rFonts w:hint="eastAsia"/>
        </w:rPr>
      </w:pPr>
      <w:r>
        <w:t>3.1 Model Performance</w:t>
      </w:r>
      <w:r w:rsidR="00907A9E">
        <w:rPr>
          <w:rFonts w:hint="eastAsia"/>
        </w:rPr>
        <w:t xml:space="preserve"> </w:t>
      </w:r>
      <w:r w:rsidR="00907A9E">
        <w:t>Comparisons</w:t>
      </w:r>
    </w:p>
    <w:p w14:paraId="6BAF25A3" w14:textId="3AE875C5" w:rsidR="00907A9E" w:rsidRDefault="00907A9E" w:rsidP="00907A9E">
      <w:pPr>
        <w:pBdr>
          <w:top w:val="nil"/>
          <w:left w:val="nil"/>
          <w:bottom w:val="nil"/>
          <w:right w:val="nil"/>
          <w:between w:val="nil"/>
        </w:pBdr>
        <w:jc w:val="both"/>
      </w:pPr>
      <w:r>
        <w:t xml:space="preserve">To evaluate the effectiveness of the proposed approaches, we compared six model configurations across two preprocessing strategies (Prep1: TF-IDF; Prep2: </w:t>
      </w:r>
      <w:proofErr w:type="spellStart"/>
      <w:r>
        <w:t>MiniLM</w:t>
      </w:r>
      <w:proofErr w:type="spellEnd"/>
      <w:r>
        <w:t xml:space="preserve"> embeddings). The models were evaluated on a training set of 1,791 samples and a test set of 446 samples.</w:t>
      </w:r>
    </w:p>
    <w:tbl>
      <w:tblPr>
        <w:tblW w:w="953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765"/>
        <w:gridCol w:w="2190"/>
        <w:gridCol w:w="1170"/>
        <w:gridCol w:w="1155"/>
        <w:gridCol w:w="1500"/>
        <w:gridCol w:w="1492"/>
        <w:gridCol w:w="1260"/>
      </w:tblGrid>
      <w:tr w:rsidR="00907A9E" w14:paraId="13C4C6DB" w14:textId="77777777" w:rsidTr="006A5278">
        <w:trPr>
          <w:trHeight w:val="840"/>
          <w:tblHeader/>
        </w:trPr>
        <w:tc>
          <w:tcPr>
            <w:tcW w:w="765" w:type="dxa"/>
            <w:tcBorders>
              <w:bottom w:val="single" w:sz="12" w:space="0" w:color="000000"/>
            </w:tcBorders>
            <w:tcMar>
              <w:top w:w="120" w:type="dxa"/>
              <w:left w:w="120" w:type="dxa"/>
              <w:bottom w:w="120" w:type="dxa"/>
              <w:right w:w="120" w:type="dxa"/>
            </w:tcMar>
          </w:tcPr>
          <w:p w14:paraId="0D3FE8C1" w14:textId="77777777" w:rsidR="00907A9E" w:rsidRDefault="00907A9E" w:rsidP="00896826">
            <w:pPr>
              <w:pBdr>
                <w:top w:val="nil"/>
                <w:left w:val="nil"/>
                <w:bottom w:val="nil"/>
                <w:right w:val="nil"/>
                <w:between w:val="nil"/>
              </w:pBdr>
              <w:spacing w:before="120" w:after="120"/>
            </w:pPr>
            <w:r>
              <w:t>Rank</w:t>
            </w:r>
          </w:p>
        </w:tc>
        <w:tc>
          <w:tcPr>
            <w:tcW w:w="2190" w:type="dxa"/>
            <w:tcBorders>
              <w:bottom w:val="single" w:sz="12" w:space="0" w:color="000000"/>
            </w:tcBorders>
            <w:tcMar>
              <w:top w:w="120" w:type="dxa"/>
              <w:left w:w="120" w:type="dxa"/>
              <w:bottom w:w="120" w:type="dxa"/>
              <w:right w:w="120" w:type="dxa"/>
            </w:tcMar>
          </w:tcPr>
          <w:p w14:paraId="67D0EFD4" w14:textId="77777777" w:rsidR="00907A9E" w:rsidRDefault="00907A9E" w:rsidP="00896826">
            <w:pPr>
              <w:pBdr>
                <w:top w:val="nil"/>
                <w:left w:val="nil"/>
                <w:bottom w:val="nil"/>
                <w:right w:val="nil"/>
                <w:between w:val="nil"/>
              </w:pBdr>
              <w:spacing w:before="120" w:after="120"/>
            </w:pPr>
            <w:r>
              <w:t>Model</w:t>
            </w:r>
          </w:p>
        </w:tc>
        <w:tc>
          <w:tcPr>
            <w:tcW w:w="1170" w:type="dxa"/>
            <w:tcBorders>
              <w:bottom w:val="single" w:sz="12" w:space="0" w:color="000000"/>
            </w:tcBorders>
            <w:tcMar>
              <w:top w:w="120" w:type="dxa"/>
              <w:left w:w="120" w:type="dxa"/>
              <w:bottom w:w="120" w:type="dxa"/>
              <w:right w:w="120" w:type="dxa"/>
            </w:tcMar>
          </w:tcPr>
          <w:p w14:paraId="558D8F4D" w14:textId="77777777" w:rsidR="00907A9E" w:rsidRDefault="00907A9E" w:rsidP="00896826">
            <w:pPr>
              <w:pBdr>
                <w:top w:val="nil"/>
                <w:left w:val="nil"/>
                <w:bottom w:val="nil"/>
                <w:right w:val="nil"/>
                <w:between w:val="nil"/>
              </w:pBdr>
              <w:spacing w:before="120" w:after="120"/>
            </w:pPr>
            <w:r>
              <w:t>Train Accuracy</w:t>
            </w:r>
          </w:p>
        </w:tc>
        <w:tc>
          <w:tcPr>
            <w:tcW w:w="1155" w:type="dxa"/>
            <w:tcBorders>
              <w:bottom w:val="single" w:sz="12" w:space="0" w:color="000000"/>
            </w:tcBorders>
            <w:tcMar>
              <w:top w:w="120" w:type="dxa"/>
              <w:left w:w="120" w:type="dxa"/>
              <w:bottom w:w="120" w:type="dxa"/>
              <w:right w:w="120" w:type="dxa"/>
            </w:tcMar>
          </w:tcPr>
          <w:p w14:paraId="32BF5D68" w14:textId="77777777" w:rsidR="00907A9E" w:rsidRDefault="00907A9E" w:rsidP="00896826">
            <w:pPr>
              <w:pBdr>
                <w:top w:val="nil"/>
                <w:left w:val="nil"/>
                <w:bottom w:val="nil"/>
                <w:right w:val="nil"/>
                <w:between w:val="nil"/>
              </w:pBdr>
              <w:spacing w:before="120" w:after="120"/>
            </w:pPr>
            <w:r>
              <w:t>Test Accuracy</w:t>
            </w:r>
          </w:p>
        </w:tc>
        <w:tc>
          <w:tcPr>
            <w:tcW w:w="1500" w:type="dxa"/>
            <w:tcBorders>
              <w:bottom w:val="single" w:sz="12" w:space="0" w:color="000000"/>
            </w:tcBorders>
            <w:tcMar>
              <w:top w:w="120" w:type="dxa"/>
              <w:left w:w="120" w:type="dxa"/>
              <w:bottom w:w="120" w:type="dxa"/>
              <w:right w:w="120" w:type="dxa"/>
            </w:tcMar>
          </w:tcPr>
          <w:p w14:paraId="726F2FDA" w14:textId="77777777" w:rsidR="00907A9E" w:rsidRDefault="00907A9E" w:rsidP="00896826">
            <w:pPr>
              <w:pBdr>
                <w:top w:val="nil"/>
                <w:left w:val="nil"/>
                <w:bottom w:val="nil"/>
                <w:right w:val="nil"/>
                <w:between w:val="nil"/>
              </w:pBdr>
              <w:spacing w:before="120" w:after="120"/>
            </w:pPr>
            <w:r>
              <w:t>Train Weighted F1</w:t>
            </w:r>
          </w:p>
        </w:tc>
        <w:tc>
          <w:tcPr>
            <w:tcW w:w="1492" w:type="dxa"/>
            <w:tcBorders>
              <w:bottom w:val="single" w:sz="12" w:space="0" w:color="000000"/>
            </w:tcBorders>
            <w:tcMar>
              <w:top w:w="120" w:type="dxa"/>
              <w:left w:w="120" w:type="dxa"/>
              <w:bottom w:w="120" w:type="dxa"/>
              <w:right w:w="120" w:type="dxa"/>
            </w:tcMar>
          </w:tcPr>
          <w:p w14:paraId="2E8BAC91" w14:textId="77777777" w:rsidR="00907A9E" w:rsidRDefault="00907A9E" w:rsidP="00896826">
            <w:pPr>
              <w:pBdr>
                <w:top w:val="nil"/>
                <w:left w:val="nil"/>
                <w:bottom w:val="nil"/>
                <w:right w:val="nil"/>
                <w:between w:val="nil"/>
              </w:pBdr>
              <w:spacing w:before="120" w:after="120"/>
            </w:pPr>
            <w:r>
              <w:t>Test Weighted F1</w:t>
            </w:r>
          </w:p>
        </w:tc>
        <w:tc>
          <w:tcPr>
            <w:tcW w:w="1260" w:type="dxa"/>
            <w:tcBorders>
              <w:bottom w:val="single" w:sz="12" w:space="0" w:color="000000"/>
            </w:tcBorders>
            <w:tcMar>
              <w:top w:w="120" w:type="dxa"/>
              <w:left w:w="120" w:type="dxa"/>
              <w:bottom w:w="120" w:type="dxa"/>
              <w:right w:w="120" w:type="dxa"/>
            </w:tcMar>
          </w:tcPr>
          <w:p w14:paraId="3F67FF95" w14:textId="77777777" w:rsidR="00907A9E" w:rsidRDefault="00907A9E" w:rsidP="00896826">
            <w:pPr>
              <w:pBdr>
                <w:top w:val="nil"/>
                <w:left w:val="nil"/>
                <w:bottom w:val="nil"/>
                <w:right w:val="nil"/>
                <w:between w:val="nil"/>
              </w:pBdr>
              <w:spacing w:before="120" w:after="120"/>
            </w:pPr>
            <w:r>
              <w:t>Overfitting Gap</w:t>
            </w:r>
          </w:p>
        </w:tc>
      </w:tr>
      <w:tr w:rsidR="00907A9E" w14:paraId="532AC780" w14:textId="77777777" w:rsidTr="006A5278">
        <w:tc>
          <w:tcPr>
            <w:tcW w:w="765" w:type="dxa"/>
            <w:tcBorders>
              <w:bottom w:val="single" w:sz="6" w:space="0" w:color="DDDDDD"/>
            </w:tcBorders>
            <w:tcMar>
              <w:top w:w="120" w:type="dxa"/>
              <w:left w:w="120" w:type="dxa"/>
              <w:bottom w:w="120" w:type="dxa"/>
              <w:right w:w="120" w:type="dxa"/>
            </w:tcMar>
          </w:tcPr>
          <w:p w14:paraId="7F0D7D39" w14:textId="77777777" w:rsidR="00907A9E" w:rsidRDefault="00907A9E" w:rsidP="00896826">
            <w:pPr>
              <w:pBdr>
                <w:top w:val="nil"/>
                <w:left w:val="nil"/>
                <w:bottom w:val="nil"/>
                <w:right w:val="nil"/>
                <w:between w:val="nil"/>
              </w:pBdr>
              <w:spacing w:before="120" w:after="120"/>
            </w:pPr>
            <w:r>
              <w:t>1</w:t>
            </w:r>
          </w:p>
        </w:tc>
        <w:tc>
          <w:tcPr>
            <w:tcW w:w="2190" w:type="dxa"/>
            <w:tcBorders>
              <w:bottom w:val="single" w:sz="6" w:space="0" w:color="DDDDDD"/>
            </w:tcBorders>
            <w:tcMar>
              <w:top w:w="120" w:type="dxa"/>
              <w:left w:w="120" w:type="dxa"/>
              <w:bottom w:w="120" w:type="dxa"/>
              <w:right w:w="120" w:type="dxa"/>
            </w:tcMar>
          </w:tcPr>
          <w:p w14:paraId="4389E05A" w14:textId="77777777" w:rsidR="00907A9E" w:rsidRDefault="00907A9E" w:rsidP="00896826">
            <w:pPr>
              <w:pBdr>
                <w:top w:val="nil"/>
                <w:left w:val="nil"/>
                <w:bottom w:val="nil"/>
                <w:right w:val="nil"/>
                <w:between w:val="nil"/>
              </w:pBdr>
              <w:spacing w:before="120" w:after="120"/>
              <w:rPr>
                <w:b/>
                <w:bCs/>
              </w:rPr>
            </w:pPr>
            <w:r>
              <w:rPr>
                <w:b/>
                <w:bCs/>
              </w:rPr>
              <w:t xml:space="preserve">Prep2 + </w:t>
            </w:r>
            <w:proofErr w:type="spellStart"/>
            <w:r>
              <w:rPr>
                <w:b/>
                <w:bCs/>
              </w:rPr>
              <w:t>ElasticNet</w:t>
            </w:r>
            <w:proofErr w:type="spellEnd"/>
          </w:p>
        </w:tc>
        <w:tc>
          <w:tcPr>
            <w:tcW w:w="1170" w:type="dxa"/>
            <w:tcBorders>
              <w:bottom w:val="single" w:sz="6" w:space="0" w:color="DDDDDD"/>
            </w:tcBorders>
            <w:tcMar>
              <w:top w:w="120" w:type="dxa"/>
              <w:left w:w="120" w:type="dxa"/>
              <w:bottom w:w="120" w:type="dxa"/>
              <w:right w:w="120" w:type="dxa"/>
            </w:tcMar>
          </w:tcPr>
          <w:p w14:paraId="1B70C539" w14:textId="77777777" w:rsidR="00907A9E" w:rsidRDefault="00907A9E" w:rsidP="00896826">
            <w:pPr>
              <w:pBdr>
                <w:top w:val="nil"/>
                <w:left w:val="nil"/>
                <w:bottom w:val="nil"/>
                <w:right w:val="nil"/>
                <w:between w:val="nil"/>
              </w:pBdr>
              <w:spacing w:before="120" w:after="120"/>
            </w:pPr>
            <w:r>
              <w:t>0.6979</w:t>
            </w:r>
          </w:p>
        </w:tc>
        <w:tc>
          <w:tcPr>
            <w:tcW w:w="1155" w:type="dxa"/>
            <w:tcBorders>
              <w:bottom w:val="single" w:sz="6" w:space="0" w:color="DDDDDD"/>
            </w:tcBorders>
            <w:tcMar>
              <w:top w:w="120" w:type="dxa"/>
              <w:left w:w="120" w:type="dxa"/>
              <w:bottom w:w="120" w:type="dxa"/>
              <w:right w:w="120" w:type="dxa"/>
            </w:tcMar>
          </w:tcPr>
          <w:p w14:paraId="504ADE18" w14:textId="77777777" w:rsidR="00907A9E" w:rsidRDefault="00907A9E" w:rsidP="00896826">
            <w:pPr>
              <w:pBdr>
                <w:top w:val="nil"/>
                <w:left w:val="nil"/>
                <w:bottom w:val="nil"/>
                <w:right w:val="nil"/>
                <w:between w:val="nil"/>
              </w:pBdr>
              <w:spacing w:before="120" w:after="120"/>
            </w:pPr>
            <w:r>
              <w:t>0.6839</w:t>
            </w:r>
          </w:p>
        </w:tc>
        <w:tc>
          <w:tcPr>
            <w:tcW w:w="1500" w:type="dxa"/>
            <w:tcBorders>
              <w:bottom w:val="single" w:sz="6" w:space="0" w:color="DDDDDD"/>
            </w:tcBorders>
            <w:tcMar>
              <w:top w:w="120" w:type="dxa"/>
              <w:left w:w="120" w:type="dxa"/>
              <w:bottom w:w="120" w:type="dxa"/>
              <w:right w:w="120" w:type="dxa"/>
            </w:tcMar>
          </w:tcPr>
          <w:p w14:paraId="63371602" w14:textId="77777777" w:rsidR="00907A9E" w:rsidRDefault="00907A9E" w:rsidP="00896826">
            <w:pPr>
              <w:pBdr>
                <w:top w:val="nil"/>
                <w:left w:val="nil"/>
                <w:bottom w:val="nil"/>
                <w:right w:val="nil"/>
                <w:between w:val="nil"/>
              </w:pBdr>
              <w:spacing w:before="120" w:after="120"/>
            </w:pPr>
            <w:r>
              <w:t>0.6820</w:t>
            </w:r>
          </w:p>
        </w:tc>
        <w:tc>
          <w:tcPr>
            <w:tcW w:w="1492" w:type="dxa"/>
            <w:tcBorders>
              <w:bottom w:val="single" w:sz="6" w:space="0" w:color="DDDDDD"/>
            </w:tcBorders>
            <w:tcMar>
              <w:top w:w="120" w:type="dxa"/>
              <w:left w:w="120" w:type="dxa"/>
              <w:bottom w:w="120" w:type="dxa"/>
              <w:right w:w="120" w:type="dxa"/>
            </w:tcMar>
          </w:tcPr>
          <w:p w14:paraId="53543C04" w14:textId="77777777" w:rsidR="00907A9E" w:rsidRDefault="00907A9E" w:rsidP="00896826">
            <w:pPr>
              <w:pBdr>
                <w:top w:val="nil"/>
                <w:left w:val="nil"/>
                <w:bottom w:val="nil"/>
                <w:right w:val="nil"/>
                <w:between w:val="nil"/>
              </w:pBdr>
              <w:spacing w:before="120" w:after="120"/>
            </w:pPr>
            <w:r>
              <w:t>0.6741</w:t>
            </w:r>
          </w:p>
        </w:tc>
        <w:tc>
          <w:tcPr>
            <w:tcW w:w="1260" w:type="dxa"/>
            <w:tcBorders>
              <w:bottom w:val="single" w:sz="6" w:space="0" w:color="DDDDDD"/>
            </w:tcBorders>
            <w:tcMar>
              <w:top w:w="120" w:type="dxa"/>
              <w:left w:w="120" w:type="dxa"/>
              <w:bottom w:w="120" w:type="dxa"/>
              <w:right w:w="120" w:type="dxa"/>
            </w:tcMar>
          </w:tcPr>
          <w:p w14:paraId="618F57DE" w14:textId="62625DB8" w:rsidR="00907A9E" w:rsidRDefault="00907A9E" w:rsidP="00896826">
            <w:pPr>
              <w:pBdr>
                <w:top w:val="nil"/>
                <w:left w:val="nil"/>
                <w:bottom w:val="nil"/>
                <w:right w:val="nil"/>
                <w:between w:val="nil"/>
              </w:pBdr>
              <w:spacing w:before="120" w:after="120"/>
            </w:pPr>
            <w:r>
              <w:rPr>
                <w:rFonts w:hint="eastAsia"/>
              </w:rPr>
              <w:t xml:space="preserve"> </w:t>
            </w:r>
            <w:r>
              <w:t>0.0141</w:t>
            </w:r>
          </w:p>
        </w:tc>
      </w:tr>
      <w:tr w:rsidR="00907A9E" w14:paraId="3A5A2061" w14:textId="77777777" w:rsidTr="006A5278">
        <w:tc>
          <w:tcPr>
            <w:tcW w:w="765" w:type="dxa"/>
            <w:tcBorders>
              <w:bottom w:val="single" w:sz="6" w:space="0" w:color="DDDDDD"/>
            </w:tcBorders>
            <w:tcMar>
              <w:top w:w="120" w:type="dxa"/>
              <w:left w:w="120" w:type="dxa"/>
              <w:bottom w:w="120" w:type="dxa"/>
              <w:right w:w="120" w:type="dxa"/>
            </w:tcMar>
          </w:tcPr>
          <w:p w14:paraId="2B3449E6" w14:textId="77777777" w:rsidR="00907A9E" w:rsidRDefault="00907A9E" w:rsidP="00896826">
            <w:pPr>
              <w:pBdr>
                <w:top w:val="nil"/>
                <w:left w:val="nil"/>
                <w:bottom w:val="nil"/>
                <w:right w:val="nil"/>
                <w:between w:val="nil"/>
              </w:pBdr>
              <w:spacing w:before="120" w:after="120"/>
            </w:pPr>
            <w:r>
              <w:t>2</w:t>
            </w:r>
          </w:p>
        </w:tc>
        <w:tc>
          <w:tcPr>
            <w:tcW w:w="2190" w:type="dxa"/>
            <w:tcBorders>
              <w:bottom w:val="single" w:sz="6" w:space="0" w:color="DDDDDD"/>
            </w:tcBorders>
            <w:tcMar>
              <w:top w:w="120" w:type="dxa"/>
              <w:left w:w="120" w:type="dxa"/>
              <w:bottom w:w="120" w:type="dxa"/>
              <w:right w:w="120" w:type="dxa"/>
            </w:tcMar>
          </w:tcPr>
          <w:p w14:paraId="1003D293" w14:textId="77777777" w:rsidR="00907A9E" w:rsidRDefault="00907A9E" w:rsidP="00896826">
            <w:pPr>
              <w:pBdr>
                <w:top w:val="nil"/>
                <w:left w:val="nil"/>
                <w:bottom w:val="nil"/>
                <w:right w:val="nil"/>
                <w:between w:val="nil"/>
              </w:pBdr>
              <w:spacing w:before="120" w:after="120"/>
            </w:pPr>
            <w:r>
              <w:t xml:space="preserve">Prep1 + </w:t>
            </w:r>
            <w:proofErr w:type="spellStart"/>
            <w:r>
              <w:t>ElasticNet</w:t>
            </w:r>
            <w:proofErr w:type="spellEnd"/>
          </w:p>
        </w:tc>
        <w:tc>
          <w:tcPr>
            <w:tcW w:w="1170" w:type="dxa"/>
            <w:tcBorders>
              <w:bottom w:val="single" w:sz="6" w:space="0" w:color="DDDDDD"/>
            </w:tcBorders>
            <w:tcMar>
              <w:top w:w="120" w:type="dxa"/>
              <w:left w:w="120" w:type="dxa"/>
              <w:bottom w:w="120" w:type="dxa"/>
              <w:right w:w="120" w:type="dxa"/>
            </w:tcMar>
          </w:tcPr>
          <w:p w14:paraId="7DB218F5" w14:textId="77777777" w:rsidR="00907A9E" w:rsidRDefault="00907A9E" w:rsidP="00896826">
            <w:pPr>
              <w:pBdr>
                <w:top w:val="nil"/>
                <w:left w:val="nil"/>
                <w:bottom w:val="nil"/>
                <w:right w:val="nil"/>
                <w:between w:val="nil"/>
              </w:pBdr>
              <w:spacing w:before="120" w:after="120"/>
            </w:pPr>
            <w:r>
              <w:t>0.6879</w:t>
            </w:r>
          </w:p>
        </w:tc>
        <w:tc>
          <w:tcPr>
            <w:tcW w:w="1155" w:type="dxa"/>
            <w:tcBorders>
              <w:bottom w:val="single" w:sz="6" w:space="0" w:color="DDDDDD"/>
            </w:tcBorders>
            <w:tcMar>
              <w:top w:w="120" w:type="dxa"/>
              <w:left w:w="120" w:type="dxa"/>
              <w:bottom w:w="120" w:type="dxa"/>
              <w:right w:w="120" w:type="dxa"/>
            </w:tcMar>
          </w:tcPr>
          <w:p w14:paraId="34745AC0" w14:textId="77777777" w:rsidR="00907A9E" w:rsidRDefault="00907A9E" w:rsidP="00896826">
            <w:pPr>
              <w:pBdr>
                <w:top w:val="nil"/>
                <w:left w:val="nil"/>
                <w:bottom w:val="nil"/>
                <w:right w:val="nil"/>
                <w:between w:val="nil"/>
              </w:pBdr>
              <w:spacing w:before="120" w:after="120"/>
            </w:pPr>
            <w:r>
              <w:t>0.6659</w:t>
            </w:r>
          </w:p>
        </w:tc>
        <w:tc>
          <w:tcPr>
            <w:tcW w:w="1500" w:type="dxa"/>
            <w:tcBorders>
              <w:bottom w:val="single" w:sz="6" w:space="0" w:color="DDDDDD"/>
            </w:tcBorders>
            <w:tcMar>
              <w:top w:w="120" w:type="dxa"/>
              <w:left w:w="120" w:type="dxa"/>
              <w:bottom w:w="120" w:type="dxa"/>
              <w:right w:w="120" w:type="dxa"/>
            </w:tcMar>
          </w:tcPr>
          <w:p w14:paraId="6ECA5961" w14:textId="77777777" w:rsidR="00907A9E" w:rsidRDefault="00907A9E" w:rsidP="00896826">
            <w:pPr>
              <w:pBdr>
                <w:top w:val="nil"/>
                <w:left w:val="nil"/>
                <w:bottom w:val="nil"/>
                <w:right w:val="nil"/>
                <w:between w:val="nil"/>
              </w:pBdr>
              <w:spacing w:before="120" w:after="120"/>
            </w:pPr>
            <w:r>
              <w:t>0.6620</w:t>
            </w:r>
          </w:p>
        </w:tc>
        <w:tc>
          <w:tcPr>
            <w:tcW w:w="1492" w:type="dxa"/>
            <w:tcBorders>
              <w:bottom w:val="single" w:sz="6" w:space="0" w:color="DDDDDD"/>
            </w:tcBorders>
            <w:tcMar>
              <w:top w:w="120" w:type="dxa"/>
              <w:left w:w="120" w:type="dxa"/>
              <w:bottom w:w="120" w:type="dxa"/>
              <w:right w:w="120" w:type="dxa"/>
            </w:tcMar>
          </w:tcPr>
          <w:p w14:paraId="63D3D213" w14:textId="77777777" w:rsidR="00907A9E" w:rsidRDefault="00907A9E" w:rsidP="00896826">
            <w:pPr>
              <w:pBdr>
                <w:top w:val="nil"/>
                <w:left w:val="nil"/>
                <w:bottom w:val="nil"/>
                <w:right w:val="nil"/>
                <w:between w:val="nil"/>
              </w:pBdr>
              <w:spacing w:before="120" w:after="120"/>
            </w:pPr>
            <w:r>
              <w:t>0.6374</w:t>
            </w:r>
          </w:p>
        </w:tc>
        <w:tc>
          <w:tcPr>
            <w:tcW w:w="1260" w:type="dxa"/>
            <w:tcBorders>
              <w:bottom w:val="single" w:sz="6" w:space="0" w:color="DDDDDD"/>
            </w:tcBorders>
            <w:tcMar>
              <w:top w:w="120" w:type="dxa"/>
              <w:left w:w="120" w:type="dxa"/>
              <w:bottom w:w="120" w:type="dxa"/>
              <w:right w:w="120" w:type="dxa"/>
            </w:tcMar>
          </w:tcPr>
          <w:p w14:paraId="502F1C36" w14:textId="72B24E2E" w:rsidR="00907A9E" w:rsidRDefault="00907A9E" w:rsidP="00896826">
            <w:pPr>
              <w:pBdr>
                <w:top w:val="nil"/>
                <w:left w:val="nil"/>
                <w:bottom w:val="nil"/>
                <w:right w:val="nil"/>
                <w:between w:val="nil"/>
              </w:pBdr>
              <w:spacing w:before="120" w:after="120"/>
            </w:pPr>
            <w:r>
              <w:rPr>
                <w:rFonts w:hint="eastAsia"/>
              </w:rPr>
              <w:t xml:space="preserve"> </w:t>
            </w:r>
            <w:r>
              <w:t>0.0220</w:t>
            </w:r>
          </w:p>
        </w:tc>
      </w:tr>
      <w:tr w:rsidR="00907A9E" w14:paraId="4866051F" w14:textId="77777777" w:rsidTr="006A5278">
        <w:tc>
          <w:tcPr>
            <w:tcW w:w="765" w:type="dxa"/>
            <w:tcBorders>
              <w:bottom w:val="single" w:sz="6" w:space="0" w:color="DDDDDD"/>
            </w:tcBorders>
            <w:tcMar>
              <w:top w:w="120" w:type="dxa"/>
              <w:left w:w="120" w:type="dxa"/>
              <w:bottom w:w="120" w:type="dxa"/>
              <w:right w:w="120" w:type="dxa"/>
            </w:tcMar>
          </w:tcPr>
          <w:p w14:paraId="2E98FE22" w14:textId="77777777" w:rsidR="00907A9E" w:rsidRDefault="00907A9E" w:rsidP="00896826">
            <w:pPr>
              <w:pBdr>
                <w:top w:val="nil"/>
                <w:left w:val="nil"/>
                <w:bottom w:val="nil"/>
                <w:right w:val="nil"/>
                <w:between w:val="nil"/>
              </w:pBdr>
              <w:spacing w:before="120" w:after="120"/>
            </w:pPr>
            <w:r>
              <w:t>3</w:t>
            </w:r>
          </w:p>
        </w:tc>
        <w:tc>
          <w:tcPr>
            <w:tcW w:w="2190" w:type="dxa"/>
            <w:tcBorders>
              <w:bottom w:val="single" w:sz="6" w:space="0" w:color="DDDDDD"/>
            </w:tcBorders>
            <w:tcMar>
              <w:top w:w="120" w:type="dxa"/>
              <w:left w:w="120" w:type="dxa"/>
              <w:bottom w:w="120" w:type="dxa"/>
              <w:right w:w="120" w:type="dxa"/>
            </w:tcMar>
          </w:tcPr>
          <w:p w14:paraId="3E5A3079" w14:textId="77777777" w:rsidR="00907A9E" w:rsidRDefault="00907A9E" w:rsidP="00896826">
            <w:pPr>
              <w:pBdr>
                <w:top w:val="nil"/>
                <w:left w:val="nil"/>
                <w:bottom w:val="nil"/>
                <w:right w:val="nil"/>
                <w:between w:val="nil"/>
              </w:pBdr>
              <w:spacing w:before="120" w:after="120"/>
            </w:pPr>
            <w:r>
              <w:t>Prep2 + MLP</w:t>
            </w:r>
          </w:p>
        </w:tc>
        <w:tc>
          <w:tcPr>
            <w:tcW w:w="1170" w:type="dxa"/>
            <w:tcBorders>
              <w:bottom w:val="single" w:sz="6" w:space="0" w:color="DDDDDD"/>
            </w:tcBorders>
            <w:tcMar>
              <w:top w:w="120" w:type="dxa"/>
              <w:left w:w="120" w:type="dxa"/>
              <w:bottom w:w="120" w:type="dxa"/>
              <w:right w:w="120" w:type="dxa"/>
            </w:tcMar>
          </w:tcPr>
          <w:p w14:paraId="25026ECC" w14:textId="77777777" w:rsidR="00907A9E" w:rsidRDefault="00907A9E" w:rsidP="00896826">
            <w:pPr>
              <w:pBdr>
                <w:top w:val="nil"/>
                <w:left w:val="nil"/>
                <w:bottom w:val="nil"/>
                <w:right w:val="nil"/>
                <w:between w:val="nil"/>
              </w:pBdr>
              <w:spacing w:before="120" w:after="120"/>
            </w:pPr>
            <w:r>
              <w:t>1.0000</w:t>
            </w:r>
          </w:p>
        </w:tc>
        <w:tc>
          <w:tcPr>
            <w:tcW w:w="1155" w:type="dxa"/>
            <w:tcBorders>
              <w:bottom w:val="single" w:sz="6" w:space="0" w:color="DDDDDD"/>
            </w:tcBorders>
            <w:tcMar>
              <w:top w:w="120" w:type="dxa"/>
              <w:left w:w="120" w:type="dxa"/>
              <w:bottom w:w="120" w:type="dxa"/>
              <w:right w:w="120" w:type="dxa"/>
            </w:tcMar>
          </w:tcPr>
          <w:p w14:paraId="69613D9B" w14:textId="77777777" w:rsidR="00907A9E" w:rsidRDefault="00907A9E" w:rsidP="00896826">
            <w:pPr>
              <w:pBdr>
                <w:top w:val="nil"/>
                <w:left w:val="nil"/>
                <w:bottom w:val="nil"/>
                <w:right w:val="nil"/>
                <w:between w:val="nil"/>
              </w:pBdr>
              <w:spacing w:before="120" w:after="120"/>
            </w:pPr>
            <w:r>
              <w:t>0.5897</w:t>
            </w:r>
          </w:p>
        </w:tc>
        <w:tc>
          <w:tcPr>
            <w:tcW w:w="1500" w:type="dxa"/>
            <w:tcBorders>
              <w:bottom w:val="single" w:sz="6" w:space="0" w:color="DDDDDD"/>
            </w:tcBorders>
            <w:tcMar>
              <w:top w:w="120" w:type="dxa"/>
              <w:left w:w="120" w:type="dxa"/>
              <w:bottom w:w="120" w:type="dxa"/>
              <w:right w:w="120" w:type="dxa"/>
            </w:tcMar>
          </w:tcPr>
          <w:p w14:paraId="528557AC" w14:textId="77777777" w:rsidR="00907A9E" w:rsidRDefault="00907A9E" w:rsidP="00896826">
            <w:pPr>
              <w:pBdr>
                <w:top w:val="nil"/>
                <w:left w:val="nil"/>
                <w:bottom w:val="nil"/>
                <w:right w:val="nil"/>
                <w:between w:val="nil"/>
              </w:pBdr>
              <w:spacing w:before="120" w:after="120"/>
            </w:pPr>
            <w:r>
              <w:t>1.0000</w:t>
            </w:r>
          </w:p>
        </w:tc>
        <w:tc>
          <w:tcPr>
            <w:tcW w:w="1492" w:type="dxa"/>
            <w:tcBorders>
              <w:bottom w:val="single" w:sz="6" w:space="0" w:color="DDDDDD"/>
            </w:tcBorders>
            <w:tcMar>
              <w:top w:w="120" w:type="dxa"/>
              <w:left w:w="120" w:type="dxa"/>
              <w:bottom w:w="120" w:type="dxa"/>
              <w:right w:w="120" w:type="dxa"/>
            </w:tcMar>
          </w:tcPr>
          <w:p w14:paraId="60813EB2" w14:textId="77777777" w:rsidR="00907A9E" w:rsidRDefault="00907A9E" w:rsidP="00896826">
            <w:pPr>
              <w:pBdr>
                <w:top w:val="nil"/>
                <w:left w:val="nil"/>
                <w:bottom w:val="nil"/>
                <w:right w:val="nil"/>
                <w:between w:val="nil"/>
              </w:pBdr>
              <w:spacing w:before="120" w:after="120"/>
            </w:pPr>
            <w:r>
              <w:t>0.5955</w:t>
            </w:r>
          </w:p>
        </w:tc>
        <w:tc>
          <w:tcPr>
            <w:tcW w:w="1260" w:type="dxa"/>
            <w:tcBorders>
              <w:bottom w:val="single" w:sz="6" w:space="0" w:color="DDDDDD"/>
            </w:tcBorders>
            <w:tcMar>
              <w:top w:w="120" w:type="dxa"/>
              <w:left w:w="120" w:type="dxa"/>
              <w:bottom w:w="120" w:type="dxa"/>
              <w:right w:w="120" w:type="dxa"/>
            </w:tcMar>
          </w:tcPr>
          <w:p w14:paraId="594F0B01" w14:textId="3D6E41F5" w:rsidR="00907A9E" w:rsidRDefault="00907A9E" w:rsidP="00896826">
            <w:pPr>
              <w:pBdr>
                <w:top w:val="nil"/>
                <w:left w:val="nil"/>
                <w:bottom w:val="nil"/>
                <w:right w:val="nil"/>
                <w:between w:val="nil"/>
              </w:pBdr>
              <w:spacing w:before="120" w:after="120"/>
            </w:pPr>
            <w:r>
              <w:rPr>
                <w:rFonts w:hint="eastAsia"/>
              </w:rPr>
              <w:t xml:space="preserve"> </w:t>
            </w:r>
            <w:r>
              <w:t>0.4103</w:t>
            </w:r>
          </w:p>
        </w:tc>
      </w:tr>
      <w:tr w:rsidR="00907A9E" w14:paraId="15E3E587" w14:textId="77777777" w:rsidTr="006A5278">
        <w:tc>
          <w:tcPr>
            <w:tcW w:w="765" w:type="dxa"/>
            <w:tcBorders>
              <w:bottom w:val="single" w:sz="6" w:space="0" w:color="DDDDDD"/>
            </w:tcBorders>
            <w:tcMar>
              <w:top w:w="120" w:type="dxa"/>
              <w:left w:w="120" w:type="dxa"/>
              <w:bottom w:w="120" w:type="dxa"/>
              <w:right w:w="120" w:type="dxa"/>
            </w:tcMar>
          </w:tcPr>
          <w:p w14:paraId="0CDF5559" w14:textId="77777777" w:rsidR="00907A9E" w:rsidRDefault="00907A9E" w:rsidP="00896826">
            <w:pPr>
              <w:pBdr>
                <w:top w:val="nil"/>
                <w:left w:val="nil"/>
                <w:bottom w:val="nil"/>
                <w:right w:val="nil"/>
                <w:between w:val="nil"/>
              </w:pBdr>
              <w:spacing w:before="120" w:after="120"/>
            </w:pPr>
            <w:r>
              <w:t>4</w:t>
            </w:r>
          </w:p>
        </w:tc>
        <w:tc>
          <w:tcPr>
            <w:tcW w:w="2190" w:type="dxa"/>
            <w:tcBorders>
              <w:bottom w:val="single" w:sz="6" w:space="0" w:color="DDDDDD"/>
            </w:tcBorders>
            <w:tcMar>
              <w:top w:w="120" w:type="dxa"/>
              <w:left w:w="120" w:type="dxa"/>
              <w:bottom w:w="120" w:type="dxa"/>
              <w:right w:w="120" w:type="dxa"/>
            </w:tcMar>
          </w:tcPr>
          <w:p w14:paraId="6ED9FE10" w14:textId="77777777" w:rsidR="00907A9E" w:rsidRDefault="00907A9E" w:rsidP="00896826">
            <w:pPr>
              <w:pBdr>
                <w:top w:val="nil"/>
                <w:left w:val="nil"/>
                <w:bottom w:val="nil"/>
                <w:right w:val="nil"/>
                <w:between w:val="nil"/>
              </w:pBdr>
              <w:spacing w:before="120" w:after="120"/>
            </w:pPr>
            <w:r>
              <w:t>Prep1 + MLP</w:t>
            </w:r>
          </w:p>
        </w:tc>
        <w:tc>
          <w:tcPr>
            <w:tcW w:w="1170" w:type="dxa"/>
            <w:tcBorders>
              <w:bottom w:val="single" w:sz="6" w:space="0" w:color="DDDDDD"/>
            </w:tcBorders>
            <w:tcMar>
              <w:top w:w="120" w:type="dxa"/>
              <w:left w:w="120" w:type="dxa"/>
              <w:bottom w:w="120" w:type="dxa"/>
              <w:right w:w="120" w:type="dxa"/>
            </w:tcMar>
          </w:tcPr>
          <w:p w14:paraId="3BF497A3" w14:textId="77777777" w:rsidR="00907A9E" w:rsidRDefault="00907A9E" w:rsidP="00896826">
            <w:pPr>
              <w:pBdr>
                <w:top w:val="nil"/>
                <w:left w:val="nil"/>
                <w:bottom w:val="nil"/>
                <w:right w:val="nil"/>
                <w:between w:val="nil"/>
              </w:pBdr>
              <w:spacing w:before="120" w:after="120"/>
            </w:pPr>
            <w:r>
              <w:t>0.9939</w:t>
            </w:r>
          </w:p>
        </w:tc>
        <w:tc>
          <w:tcPr>
            <w:tcW w:w="1155" w:type="dxa"/>
            <w:tcBorders>
              <w:bottom w:val="single" w:sz="6" w:space="0" w:color="DDDDDD"/>
            </w:tcBorders>
            <w:tcMar>
              <w:top w:w="120" w:type="dxa"/>
              <w:left w:w="120" w:type="dxa"/>
              <w:bottom w:w="120" w:type="dxa"/>
              <w:right w:w="120" w:type="dxa"/>
            </w:tcMar>
          </w:tcPr>
          <w:p w14:paraId="316A0A61" w14:textId="77777777" w:rsidR="00907A9E" w:rsidRDefault="00907A9E" w:rsidP="00896826">
            <w:pPr>
              <w:pBdr>
                <w:top w:val="nil"/>
                <w:left w:val="nil"/>
                <w:bottom w:val="nil"/>
                <w:right w:val="nil"/>
                <w:between w:val="nil"/>
              </w:pBdr>
              <w:spacing w:before="120" w:after="120"/>
            </w:pPr>
            <w:r>
              <w:t>0.5493</w:t>
            </w:r>
          </w:p>
        </w:tc>
        <w:tc>
          <w:tcPr>
            <w:tcW w:w="1500" w:type="dxa"/>
            <w:tcBorders>
              <w:bottom w:val="single" w:sz="6" w:space="0" w:color="DDDDDD"/>
            </w:tcBorders>
            <w:tcMar>
              <w:top w:w="120" w:type="dxa"/>
              <w:left w:w="120" w:type="dxa"/>
              <w:bottom w:w="120" w:type="dxa"/>
              <w:right w:w="120" w:type="dxa"/>
            </w:tcMar>
          </w:tcPr>
          <w:p w14:paraId="4C1CEDA0" w14:textId="77777777" w:rsidR="00907A9E" w:rsidRDefault="00907A9E" w:rsidP="00896826">
            <w:pPr>
              <w:pBdr>
                <w:top w:val="nil"/>
                <w:left w:val="nil"/>
                <w:bottom w:val="nil"/>
                <w:right w:val="nil"/>
                <w:between w:val="nil"/>
              </w:pBdr>
              <w:spacing w:before="120" w:after="120"/>
            </w:pPr>
            <w:r>
              <w:t>0.9939</w:t>
            </w:r>
          </w:p>
        </w:tc>
        <w:tc>
          <w:tcPr>
            <w:tcW w:w="1492" w:type="dxa"/>
            <w:tcBorders>
              <w:bottom w:val="single" w:sz="6" w:space="0" w:color="DDDDDD"/>
            </w:tcBorders>
            <w:tcMar>
              <w:top w:w="120" w:type="dxa"/>
              <w:left w:w="120" w:type="dxa"/>
              <w:bottom w:w="120" w:type="dxa"/>
              <w:right w:w="120" w:type="dxa"/>
            </w:tcMar>
          </w:tcPr>
          <w:p w14:paraId="0CD4EA6B" w14:textId="77777777" w:rsidR="00907A9E" w:rsidRDefault="00907A9E" w:rsidP="00896826">
            <w:pPr>
              <w:pBdr>
                <w:top w:val="nil"/>
                <w:left w:val="nil"/>
                <w:bottom w:val="nil"/>
                <w:right w:val="nil"/>
                <w:between w:val="nil"/>
              </w:pBdr>
              <w:spacing w:before="120" w:after="120"/>
            </w:pPr>
            <w:r>
              <w:t>0.5600</w:t>
            </w:r>
          </w:p>
        </w:tc>
        <w:tc>
          <w:tcPr>
            <w:tcW w:w="1260" w:type="dxa"/>
            <w:tcBorders>
              <w:bottom w:val="single" w:sz="6" w:space="0" w:color="DDDDDD"/>
            </w:tcBorders>
            <w:tcMar>
              <w:top w:w="120" w:type="dxa"/>
              <w:left w:w="120" w:type="dxa"/>
              <w:bottom w:w="120" w:type="dxa"/>
              <w:right w:w="120" w:type="dxa"/>
            </w:tcMar>
          </w:tcPr>
          <w:p w14:paraId="5F31D5CC" w14:textId="49E52899" w:rsidR="00907A9E" w:rsidRDefault="00907A9E" w:rsidP="00896826">
            <w:pPr>
              <w:pBdr>
                <w:top w:val="nil"/>
                <w:left w:val="nil"/>
                <w:bottom w:val="nil"/>
                <w:right w:val="nil"/>
                <w:between w:val="nil"/>
              </w:pBdr>
              <w:spacing w:before="120" w:after="120"/>
            </w:pPr>
            <w:r>
              <w:rPr>
                <w:rFonts w:hint="eastAsia"/>
              </w:rPr>
              <w:t xml:space="preserve"> </w:t>
            </w:r>
            <w:r>
              <w:t>0.4445</w:t>
            </w:r>
          </w:p>
        </w:tc>
      </w:tr>
      <w:tr w:rsidR="00907A9E" w14:paraId="4BBD1EF0" w14:textId="77777777" w:rsidTr="006A5278">
        <w:tc>
          <w:tcPr>
            <w:tcW w:w="765" w:type="dxa"/>
            <w:tcBorders>
              <w:bottom w:val="single" w:sz="6" w:space="0" w:color="DDDDDD"/>
            </w:tcBorders>
            <w:tcMar>
              <w:top w:w="120" w:type="dxa"/>
              <w:left w:w="120" w:type="dxa"/>
              <w:bottom w:w="120" w:type="dxa"/>
              <w:right w:w="120" w:type="dxa"/>
            </w:tcMar>
          </w:tcPr>
          <w:p w14:paraId="62E92D87" w14:textId="77777777" w:rsidR="00907A9E" w:rsidRDefault="00907A9E" w:rsidP="00896826">
            <w:pPr>
              <w:pBdr>
                <w:top w:val="nil"/>
                <w:left w:val="nil"/>
                <w:bottom w:val="nil"/>
                <w:right w:val="nil"/>
                <w:between w:val="nil"/>
              </w:pBdr>
              <w:spacing w:before="120" w:after="120"/>
            </w:pPr>
            <w:r>
              <w:t>5</w:t>
            </w:r>
          </w:p>
        </w:tc>
        <w:tc>
          <w:tcPr>
            <w:tcW w:w="2190" w:type="dxa"/>
            <w:tcBorders>
              <w:bottom w:val="single" w:sz="6" w:space="0" w:color="DDDDDD"/>
            </w:tcBorders>
            <w:tcMar>
              <w:top w:w="120" w:type="dxa"/>
              <w:left w:w="120" w:type="dxa"/>
              <w:bottom w:w="120" w:type="dxa"/>
              <w:right w:w="120" w:type="dxa"/>
            </w:tcMar>
          </w:tcPr>
          <w:p w14:paraId="26848ACE" w14:textId="77777777" w:rsidR="00907A9E" w:rsidRDefault="00907A9E" w:rsidP="00896826">
            <w:pPr>
              <w:pBdr>
                <w:top w:val="nil"/>
                <w:left w:val="nil"/>
                <w:bottom w:val="nil"/>
                <w:right w:val="nil"/>
                <w:between w:val="nil"/>
              </w:pBdr>
              <w:spacing w:before="120" w:after="120"/>
            </w:pPr>
            <w:r>
              <w:t xml:space="preserve">Prep2 + </w:t>
            </w:r>
            <w:proofErr w:type="spellStart"/>
            <w:r>
              <w:t>XGBoost</w:t>
            </w:r>
            <w:proofErr w:type="spellEnd"/>
          </w:p>
        </w:tc>
        <w:tc>
          <w:tcPr>
            <w:tcW w:w="1170" w:type="dxa"/>
            <w:tcBorders>
              <w:bottom w:val="single" w:sz="6" w:space="0" w:color="DDDDDD"/>
            </w:tcBorders>
            <w:tcMar>
              <w:top w:w="120" w:type="dxa"/>
              <w:left w:w="120" w:type="dxa"/>
              <w:bottom w:w="120" w:type="dxa"/>
              <w:right w:w="120" w:type="dxa"/>
            </w:tcMar>
          </w:tcPr>
          <w:p w14:paraId="45CDD6DB" w14:textId="77777777" w:rsidR="00907A9E" w:rsidRDefault="00907A9E" w:rsidP="00896826">
            <w:pPr>
              <w:pBdr>
                <w:top w:val="nil"/>
                <w:left w:val="nil"/>
                <w:bottom w:val="nil"/>
                <w:right w:val="nil"/>
                <w:between w:val="nil"/>
              </w:pBdr>
              <w:spacing w:before="120" w:after="120"/>
            </w:pPr>
            <w:r>
              <w:t>0.3473</w:t>
            </w:r>
          </w:p>
        </w:tc>
        <w:tc>
          <w:tcPr>
            <w:tcW w:w="1155" w:type="dxa"/>
            <w:tcBorders>
              <w:bottom w:val="single" w:sz="6" w:space="0" w:color="DDDDDD"/>
            </w:tcBorders>
            <w:tcMar>
              <w:top w:w="120" w:type="dxa"/>
              <w:left w:w="120" w:type="dxa"/>
              <w:bottom w:w="120" w:type="dxa"/>
              <w:right w:w="120" w:type="dxa"/>
            </w:tcMar>
          </w:tcPr>
          <w:p w14:paraId="04B8571E" w14:textId="77777777" w:rsidR="00907A9E" w:rsidRDefault="00907A9E" w:rsidP="00896826">
            <w:pPr>
              <w:pBdr>
                <w:top w:val="nil"/>
                <w:left w:val="nil"/>
                <w:bottom w:val="nil"/>
                <w:right w:val="nil"/>
                <w:between w:val="nil"/>
              </w:pBdr>
              <w:spacing w:before="120" w:after="120"/>
            </w:pPr>
            <w:r>
              <w:t>0.3498</w:t>
            </w:r>
          </w:p>
        </w:tc>
        <w:tc>
          <w:tcPr>
            <w:tcW w:w="1500" w:type="dxa"/>
            <w:tcBorders>
              <w:bottom w:val="single" w:sz="6" w:space="0" w:color="DDDDDD"/>
            </w:tcBorders>
            <w:tcMar>
              <w:top w:w="120" w:type="dxa"/>
              <w:left w:w="120" w:type="dxa"/>
              <w:bottom w:w="120" w:type="dxa"/>
              <w:right w:w="120" w:type="dxa"/>
            </w:tcMar>
          </w:tcPr>
          <w:p w14:paraId="2EF2DF49" w14:textId="77777777" w:rsidR="00907A9E" w:rsidRDefault="00907A9E" w:rsidP="00896826">
            <w:pPr>
              <w:pBdr>
                <w:top w:val="nil"/>
                <w:left w:val="nil"/>
                <w:bottom w:val="nil"/>
                <w:right w:val="nil"/>
                <w:between w:val="nil"/>
              </w:pBdr>
              <w:spacing w:before="120" w:after="120"/>
            </w:pPr>
            <w:r>
              <w:t>0.3641</w:t>
            </w:r>
          </w:p>
        </w:tc>
        <w:tc>
          <w:tcPr>
            <w:tcW w:w="1492" w:type="dxa"/>
            <w:tcBorders>
              <w:bottom w:val="single" w:sz="6" w:space="0" w:color="DDDDDD"/>
            </w:tcBorders>
            <w:tcMar>
              <w:top w:w="120" w:type="dxa"/>
              <w:left w:w="120" w:type="dxa"/>
              <w:bottom w:w="120" w:type="dxa"/>
              <w:right w:w="120" w:type="dxa"/>
            </w:tcMar>
          </w:tcPr>
          <w:p w14:paraId="366CAEA4" w14:textId="77777777" w:rsidR="00907A9E" w:rsidRDefault="00907A9E" w:rsidP="00896826">
            <w:pPr>
              <w:pBdr>
                <w:top w:val="nil"/>
                <w:left w:val="nil"/>
                <w:bottom w:val="nil"/>
                <w:right w:val="nil"/>
                <w:between w:val="nil"/>
              </w:pBdr>
              <w:spacing w:before="120" w:after="120"/>
            </w:pPr>
            <w:r>
              <w:t>0.3733</w:t>
            </w:r>
          </w:p>
        </w:tc>
        <w:tc>
          <w:tcPr>
            <w:tcW w:w="1260" w:type="dxa"/>
            <w:tcBorders>
              <w:bottom w:val="single" w:sz="6" w:space="0" w:color="DDDDDD"/>
            </w:tcBorders>
            <w:tcMar>
              <w:top w:w="120" w:type="dxa"/>
              <w:left w:w="120" w:type="dxa"/>
              <w:bottom w:w="120" w:type="dxa"/>
              <w:right w:w="120" w:type="dxa"/>
            </w:tcMar>
          </w:tcPr>
          <w:p w14:paraId="0274891F" w14:textId="77777777" w:rsidR="00907A9E" w:rsidRDefault="00907A9E" w:rsidP="00896826">
            <w:pPr>
              <w:pBdr>
                <w:top w:val="nil"/>
                <w:left w:val="nil"/>
                <w:bottom w:val="nil"/>
                <w:right w:val="nil"/>
                <w:between w:val="nil"/>
              </w:pBdr>
              <w:spacing w:before="120" w:after="120"/>
            </w:pPr>
            <w:r>
              <w:t>-0.0025</w:t>
            </w:r>
          </w:p>
        </w:tc>
      </w:tr>
      <w:tr w:rsidR="00907A9E" w14:paraId="7DE9D8E7" w14:textId="77777777" w:rsidTr="006A5278">
        <w:tc>
          <w:tcPr>
            <w:tcW w:w="765" w:type="dxa"/>
            <w:tcBorders>
              <w:bottom w:val="single" w:sz="6" w:space="0" w:color="DDDDDD"/>
            </w:tcBorders>
            <w:tcMar>
              <w:top w:w="120" w:type="dxa"/>
              <w:left w:w="120" w:type="dxa"/>
              <w:bottom w:w="120" w:type="dxa"/>
              <w:right w:w="120" w:type="dxa"/>
            </w:tcMar>
          </w:tcPr>
          <w:p w14:paraId="3158AB44" w14:textId="77777777" w:rsidR="00907A9E" w:rsidRDefault="00907A9E" w:rsidP="00896826">
            <w:pPr>
              <w:pBdr>
                <w:top w:val="nil"/>
                <w:left w:val="nil"/>
                <w:bottom w:val="nil"/>
                <w:right w:val="nil"/>
                <w:between w:val="nil"/>
              </w:pBdr>
              <w:spacing w:before="120" w:after="120"/>
            </w:pPr>
            <w:r>
              <w:t>6</w:t>
            </w:r>
          </w:p>
        </w:tc>
        <w:tc>
          <w:tcPr>
            <w:tcW w:w="2190" w:type="dxa"/>
            <w:tcBorders>
              <w:bottom w:val="single" w:sz="6" w:space="0" w:color="DDDDDD"/>
            </w:tcBorders>
            <w:tcMar>
              <w:top w:w="120" w:type="dxa"/>
              <w:left w:w="120" w:type="dxa"/>
              <w:bottom w:w="120" w:type="dxa"/>
              <w:right w:w="120" w:type="dxa"/>
            </w:tcMar>
          </w:tcPr>
          <w:p w14:paraId="31AF2486" w14:textId="77777777" w:rsidR="00907A9E" w:rsidRDefault="00907A9E" w:rsidP="00896826">
            <w:pPr>
              <w:pBdr>
                <w:top w:val="nil"/>
                <w:left w:val="nil"/>
                <w:bottom w:val="nil"/>
                <w:right w:val="nil"/>
                <w:between w:val="nil"/>
              </w:pBdr>
              <w:spacing w:before="120" w:after="120"/>
            </w:pPr>
            <w:r>
              <w:t xml:space="preserve">Prep1 + </w:t>
            </w:r>
            <w:proofErr w:type="spellStart"/>
            <w:r>
              <w:t>XGBoost</w:t>
            </w:r>
            <w:proofErr w:type="spellEnd"/>
          </w:p>
        </w:tc>
        <w:tc>
          <w:tcPr>
            <w:tcW w:w="1170" w:type="dxa"/>
            <w:tcBorders>
              <w:bottom w:val="single" w:sz="6" w:space="0" w:color="DDDDDD"/>
            </w:tcBorders>
            <w:tcMar>
              <w:top w:w="120" w:type="dxa"/>
              <w:left w:w="120" w:type="dxa"/>
              <w:bottom w:w="120" w:type="dxa"/>
              <w:right w:w="120" w:type="dxa"/>
            </w:tcMar>
          </w:tcPr>
          <w:p w14:paraId="2718F3D6" w14:textId="77777777" w:rsidR="00907A9E" w:rsidRDefault="00907A9E" w:rsidP="00896826">
            <w:pPr>
              <w:pBdr>
                <w:top w:val="nil"/>
                <w:left w:val="nil"/>
                <w:bottom w:val="nil"/>
                <w:right w:val="nil"/>
                <w:between w:val="nil"/>
              </w:pBdr>
              <w:spacing w:before="120" w:after="120"/>
            </w:pPr>
            <w:r>
              <w:t>0.3462</w:t>
            </w:r>
          </w:p>
        </w:tc>
        <w:tc>
          <w:tcPr>
            <w:tcW w:w="1155" w:type="dxa"/>
            <w:tcBorders>
              <w:bottom w:val="single" w:sz="6" w:space="0" w:color="DDDDDD"/>
            </w:tcBorders>
            <w:tcMar>
              <w:top w:w="120" w:type="dxa"/>
              <w:left w:w="120" w:type="dxa"/>
              <w:bottom w:w="120" w:type="dxa"/>
              <w:right w:w="120" w:type="dxa"/>
            </w:tcMar>
          </w:tcPr>
          <w:p w14:paraId="034F1357" w14:textId="77777777" w:rsidR="00907A9E" w:rsidRDefault="00907A9E" w:rsidP="00896826">
            <w:pPr>
              <w:pBdr>
                <w:top w:val="nil"/>
                <w:left w:val="nil"/>
                <w:bottom w:val="nil"/>
                <w:right w:val="nil"/>
                <w:between w:val="nil"/>
              </w:pBdr>
              <w:spacing w:before="120" w:after="120"/>
            </w:pPr>
            <w:r>
              <w:t>0.3229</w:t>
            </w:r>
          </w:p>
        </w:tc>
        <w:tc>
          <w:tcPr>
            <w:tcW w:w="1500" w:type="dxa"/>
            <w:tcBorders>
              <w:bottom w:val="single" w:sz="6" w:space="0" w:color="DDDDDD"/>
            </w:tcBorders>
            <w:tcMar>
              <w:top w:w="120" w:type="dxa"/>
              <w:left w:w="120" w:type="dxa"/>
              <w:bottom w:w="120" w:type="dxa"/>
              <w:right w:w="120" w:type="dxa"/>
            </w:tcMar>
          </w:tcPr>
          <w:p w14:paraId="0BA5A5BC" w14:textId="77777777" w:rsidR="00907A9E" w:rsidRDefault="00907A9E" w:rsidP="00896826">
            <w:pPr>
              <w:pBdr>
                <w:top w:val="nil"/>
                <w:left w:val="nil"/>
                <w:bottom w:val="nil"/>
                <w:right w:val="nil"/>
                <w:between w:val="nil"/>
              </w:pBdr>
              <w:spacing w:before="120" w:after="120"/>
            </w:pPr>
            <w:r>
              <w:t>0.3618</w:t>
            </w:r>
          </w:p>
        </w:tc>
        <w:tc>
          <w:tcPr>
            <w:tcW w:w="1492" w:type="dxa"/>
            <w:tcBorders>
              <w:bottom w:val="single" w:sz="6" w:space="0" w:color="DDDDDD"/>
            </w:tcBorders>
            <w:tcMar>
              <w:top w:w="120" w:type="dxa"/>
              <w:left w:w="120" w:type="dxa"/>
              <w:bottom w:w="120" w:type="dxa"/>
              <w:right w:w="120" w:type="dxa"/>
            </w:tcMar>
          </w:tcPr>
          <w:p w14:paraId="6CD3C875" w14:textId="77777777" w:rsidR="00907A9E" w:rsidRDefault="00907A9E" w:rsidP="00896826">
            <w:pPr>
              <w:pBdr>
                <w:top w:val="nil"/>
                <w:left w:val="nil"/>
                <w:bottom w:val="nil"/>
                <w:right w:val="nil"/>
                <w:between w:val="nil"/>
              </w:pBdr>
              <w:spacing w:before="120" w:after="120"/>
            </w:pPr>
            <w:r>
              <w:t>0.3421</w:t>
            </w:r>
          </w:p>
        </w:tc>
        <w:tc>
          <w:tcPr>
            <w:tcW w:w="1260" w:type="dxa"/>
            <w:tcBorders>
              <w:bottom w:val="single" w:sz="6" w:space="0" w:color="DDDDDD"/>
            </w:tcBorders>
            <w:tcMar>
              <w:top w:w="120" w:type="dxa"/>
              <w:left w:w="120" w:type="dxa"/>
              <w:bottom w:w="120" w:type="dxa"/>
              <w:right w:w="120" w:type="dxa"/>
            </w:tcMar>
          </w:tcPr>
          <w:p w14:paraId="13BE12F4" w14:textId="77535231" w:rsidR="00907A9E" w:rsidRDefault="00907A9E" w:rsidP="00896826">
            <w:pPr>
              <w:pBdr>
                <w:top w:val="nil"/>
                <w:left w:val="nil"/>
                <w:bottom w:val="nil"/>
                <w:right w:val="nil"/>
                <w:between w:val="nil"/>
              </w:pBdr>
              <w:spacing w:before="120" w:after="120"/>
            </w:pPr>
            <w:r>
              <w:rPr>
                <w:rFonts w:hint="eastAsia"/>
              </w:rPr>
              <w:t xml:space="preserve"> </w:t>
            </w:r>
            <w:r>
              <w:t>0.0233</w:t>
            </w:r>
          </w:p>
        </w:tc>
      </w:tr>
    </w:tbl>
    <w:p w14:paraId="1AFA3B9D" w14:textId="56506EB9" w:rsidR="006A5278" w:rsidRDefault="00907A9E" w:rsidP="00907A9E">
      <w:pPr>
        <w:pBdr>
          <w:top w:val="nil"/>
          <w:left w:val="nil"/>
          <w:bottom w:val="nil"/>
          <w:right w:val="nil"/>
          <w:between w:val="nil"/>
        </w:pBdr>
        <w:spacing w:after="240"/>
        <w:jc w:val="both"/>
      </w:pPr>
      <w:r>
        <w:t xml:space="preserve">The </w:t>
      </w:r>
      <w:r>
        <w:rPr>
          <w:b/>
          <w:bCs/>
        </w:rPr>
        <w:t xml:space="preserve">Prep2 + </w:t>
      </w:r>
      <w:proofErr w:type="spellStart"/>
      <w:r>
        <w:rPr>
          <w:b/>
          <w:bCs/>
        </w:rPr>
        <w:t>ElasticNet</w:t>
      </w:r>
      <w:proofErr w:type="spellEnd"/>
      <w:r>
        <w:t xml:space="preserve"> configuration achieved the highest testing accuracy (68.39%) and the lowest overfitting gap (0.0141). The integration of robust sentence embeddings (</w:t>
      </w:r>
      <w:proofErr w:type="spellStart"/>
      <w:r>
        <w:t>MiniLM</w:t>
      </w:r>
      <w:proofErr w:type="spellEnd"/>
      <w:r>
        <w:t>) and dimensionality reduction (PCA) enabled superior generalization across the highly diverse, multilingual dataset.</w:t>
      </w:r>
    </w:p>
    <w:p w14:paraId="73426765" w14:textId="55858CB2" w:rsidR="00907A9E" w:rsidRPr="00907A9E" w:rsidRDefault="00907A9E" w:rsidP="00907A9E">
      <w:pPr>
        <w:pStyle w:val="3"/>
        <w:spacing w:before="0"/>
      </w:pPr>
      <w:r>
        <w:t xml:space="preserve">Best Model Confusion Matrix (Prep2 + </w:t>
      </w:r>
      <w:proofErr w:type="spellStart"/>
      <w:r>
        <w:t>ElasticNet</w:t>
      </w:r>
      <w:proofErr w:type="spellEnd"/>
      <w:r>
        <w:t>)</w:t>
      </w:r>
    </w:p>
    <w:tbl>
      <w:tblPr>
        <w:tblW w:w="936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907A9E" w14:paraId="3AB3794E" w14:textId="77777777" w:rsidTr="00907A9E">
        <w:trPr>
          <w:trHeight w:val="594"/>
          <w:tblHeader/>
        </w:trPr>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1E44FDF" w14:textId="77777777" w:rsidR="00907A9E" w:rsidRDefault="00907A9E" w:rsidP="00896826">
            <w:pPr>
              <w:pBdr>
                <w:top w:val="nil"/>
                <w:left w:val="nil"/>
                <w:bottom w:val="nil"/>
                <w:right w:val="nil"/>
                <w:between w:val="nil"/>
              </w:pBdr>
              <w:spacing w:before="120" w:after="120"/>
              <w:jc w:val="center"/>
            </w:pPr>
            <w:r>
              <w:t>Actual \ Predicted</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D8E3B1" w14:textId="77777777" w:rsidR="00907A9E" w:rsidRDefault="00907A9E" w:rsidP="00896826">
            <w:pPr>
              <w:pBdr>
                <w:top w:val="nil"/>
                <w:left w:val="nil"/>
                <w:bottom w:val="nil"/>
                <w:right w:val="nil"/>
                <w:between w:val="nil"/>
              </w:pBdr>
              <w:spacing w:before="120" w:after="120"/>
              <w:jc w:val="center"/>
            </w:pPr>
            <w:r>
              <w:t>Negative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1A3FAA9" w14:textId="77777777" w:rsidR="00907A9E" w:rsidRDefault="00907A9E" w:rsidP="00896826">
            <w:pPr>
              <w:pBdr>
                <w:top w:val="nil"/>
                <w:left w:val="nil"/>
                <w:bottom w:val="nil"/>
                <w:right w:val="nil"/>
                <w:between w:val="nil"/>
              </w:pBdr>
              <w:spacing w:before="120" w:after="120"/>
              <w:jc w:val="center"/>
            </w:pPr>
            <w:r>
              <w:t>Neutral</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B8CFC30" w14:textId="4710FADB" w:rsidR="00907A9E" w:rsidRDefault="00907A9E" w:rsidP="00907A9E">
            <w:pPr>
              <w:pBdr>
                <w:top w:val="nil"/>
                <w:left w:val="nil"/>
                <w:bottom w:val="nil"/>
                <w:right w:val="nil"/>
                <w:between w:val="nil"/>
              </w:pBdr>
              <w:spacing w:before="120" w:after="120"/>
              <w:jc w:val="center"/>
            </w:pPr>
            <w:r>
              <w:t>Positive</w:t>
            </w:r>
          </w:p>
        </w:tc>
      </w:tr>
      <w:tr w:rsidR="00907A9E" w14:paraId="52309B28" w14:textId="77777777" w:rsidTr="00896826">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2418433" w14:textId="77777777" w:rsidR="00907A9E" w:rsidRDefault="00907A9E" w:rsidP="00896826">
            <w:pPr>
              <w:pBdr>
                <w:top w:val="nil"/>
                <w:left w:val="nil"/>
                <w:bottom w:val="nil"/>
                <w:right w:val="nil"/>
                <w:between w:val="nil"/>
              </w:pBdr>
              <w:spacing w:before="120" w:after="120"/>
              <w:jc w:val="center"/>
              <w:rPr>
                <w:b/>
                <w:bCs/>
              </w:rPr>
            </w:pPr>
            <w:r>
              <w:rPr>
                <w:b/>
                <w:bCs/>
              </w:rPr>
              <w:t>Negative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794A5A" w14:textId="77777777" w:rsidR="00907A9E" w:rsidRDefault="00907A9E" w:rsidP="00896826">
            <w:pPr>
              <w:pBdr>
                <w:top w:val="nil"/>
                <w:left w:val="nil"/>
                <w:bottom w:val="nil"/>
                <w:right w:val="nil"/>
                <w:between w:val="nil"/>
              </w:pBdr>
              <w:spacing w:before="120" w:after="120"/>
              <w:jc w:val="center"/>
            </w:pPr>
            <w:r>
              <w:t>74</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62656E2" w14:textId="77777777" w:rsidR="00907A9E" w:rsidRDefault="00907A9E" w:rsidP="00896826">
            <w:pPr>
              <w:pBdr>
                <w:top w:val="nil"/>
                <w:left w:val="nil"/>
                <w:bottom w:val="nil"/>
                <w:right w:val="nil"/>
                <w:between w:val="nil"/>
              </w:pBdr>
              <w:spacing w:before="120" w:after="120"/>
              <w:jc w:val="center"/>
            </w:pPr>
            <w:r>
              <w:t>12</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DFDD11" w14:textId="77777777" w:rsidR="00907A9E" w:rsidRDefault="00907A9E" w:rsidP="00896826">
            <w:pPr>
              <w:pBdr>
                <w:top w:val="nil"/>
                <w:left w:val="nil"/>
                <w:bottom w:val="nil"/>
                <w:right w:val="nil"/>
                <w:between w:val="nil"/>
              </w:pBdr>
              <w:spacing w:before="120" w:after="120"/>
              <w:jc w:val="center"/>
            </w:pPr>
            <w:r>
              <w:t>7</w:t>
            </w:r>
          </w:p>
        </w:tc>
      </w:tr>
      <w:tr w:rsidR="00907A9E" w14:paraId="3BD1A981" w14:textId="77777777" w:rsidTr="00896826">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DBD4066" w14:textId="77777777" w:rsidR="00907A9E" w:rsidRDefault="00907A9E" w:rsidP="00896826">
            <w:pPr>
              <w:pBdr>
                <w:top w:val="nil"/>
                <w:left w:val="nil"/>
                <w:bottom w:val="nil"/>
                <w:right w:val="nil"/>
                <w:between w:val="nil"/>
              </w:pBdr>
              <w:spacing w:before="120" w:after="120"/>
              <w:jc w:val="center"/>
              <w:rPr>
                <w:b/>
                <w:bCs/>
              </w:rPr>
            </w:pPr>
            <w:r>
              <w:rPr>
                <w:b/>
                <w:bCs/>
              </w:rPr>
              <w:t>Neutral</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5C4DFD" w14:textId="77777777" w:rsidR="00907A9E" w:rsidRDefault="00907A9E" w:rsidP="00896826">
            <w:pPr>
              <w:pBdr>
                <w:top w:val="nil"/>
                <w:left w:val="nil"/>
                <w:bottom w:val="nil"/>
                <w:right w:val="nil"/>
                <w:between w:val="nil"/>
              </w:pBdr>
              <w:spacing w:before="120" w:after="120"/>
              <w:jc w:val="center"/>
            </w:pPr>
            <w:r>
              <w:t>20</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028C0F3" w14:textId="77777777" w:rsidR="00907A9E" w:rsidRDefault="00907A9E" w:rsidP="00896826">
            <w:pPr>
              <w:pBdr>
                <w:top w:val="nil"/>
                <w:left w:val="nil"/>
                <w:bottom w:val="nil"/>
                <w:right w:val="nil"/>
                <w:between w:val="nil"/>
              </w:pBdr>
              <w:spacing w:before="120" w:after="120"/>
              <w:jc w:val="center"/>
            </w:pPr>
            <w:r>
              <w:t>225</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7EDC2E" w14:textId="77777777" w:rsidR="00907A9E" w:rsidRDefault="00907A9E" w:rsidP="00896826">
            <w:pPr>
              <w:pBdr>
                <w:top w:val="nil"/>
                <w:left w:val="nil"/>
                <w:bottom w:val="nil"/>
                <w:right w:val="nil"/>
                <w:between w:val="nil"/>
              </w:pBdr>
              <w:spacing w:before="120" w:after="120"/>
              <w:jc w:val="center"/>
            </w:pPr>
            <w:r>
              <w:t>22</w:t>
            </w:r>
          </w:p>
        </w:tc>
      </w:tr>
      <w:tr w:rsidR="00907A9E" w14:paraId="61DCAD96" w14:textId="77777777" w:rsidTr="00896826">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608517" w14:textId="77777777" w:rsidR="00907A9E" w:rsidRDefault="00907A9E" w:rsidP="00896826">
            <w:pPr>
              <w:pBdr>
                <w:top w:val="nil"/>
                <w:left w:val="nil"/>
                <w:bottom w:val="nil"/>
                <w:right w:val="nil"/>
                <w:between w:val="nil"/>
              </w:pBdr>
              <w:spacing w:before="120" w:after="120"/>
              <w:jc w:val="center"/>
              <w:rPr>
                <w:b/>
                <w:bCs/>
              </w:rPr>
            </w:pPr>
            <w:r>
              <w:rPr>
                <w:b/>
                <w:bCs/>
              </w:rPr>
              <w:t>Positive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2DEAB49" w14:textId="77777777" w:rsidR="00907A9E" w:rsidRDefault="00907A9E" w:rsidP="00896826">
            <w:pPr>
              <w:pBdr>
                <w:top w:val="nil"/>
                <w:left w:val="nil"/>
                <w:bottom w:val="nil"/>
                <w:right w:val="nil"/>
                <w:between w:val="nil"/>
              </w:pBdr>
              <w:spacing w:before="120" w:after="120"/>
              <w:jc w:val="center"/>
            </w:pPr>
            <w:r>
              <w:t>7</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35DC09A" w14:textId="77777777" w:rsidR="00907A9E" w:rsidRDefault="00907A9E" w:rsidP="00896826">
            <w:pPr>
              <w:pBdr>
                <w:top w:val="nil"/>
                <w:left w:val="nil"/>
                <w:bottom w:val="nil"/>
                <w:right w:val="nil"/>
                <w:between w:val="nil"/>
              </w:pBdr>
              <w:spacing w:before="120" w:after="120"/>
              <w:jc w:val="center"/>
            </w:pPr>
            <w:r>
              <w:t>9</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EB28673" w14:textId="77777777" w:rsidR="00907A9E" w:rsidRDefault="00907A9E" w:rsidP="00896826">
            <w:pPr>
              <w:pBdr>
                <w:top w:val="nil"/>
                <w:left w:val="nil"/>
                <w:bottom w:val="nil"/>
                <w:right w:val="nil"/>
                <w:between w:val="nil"/>
              </w:pBdr>
              <w:spacing w:before="120" w:after="120"/>
              <w:jc w:val="center"/>
            </w:pPr>
            <w:r>
              <w:t>70</w:t>
            </w:r>
          </w:p>
        </w:tc>
      </w:tr>
    </w:tbl>
    <w:p w14:paraId="07EA484C" w14:textId="77777777" w:rsidR="00907A9E" w:rsidRDefault="00907A9E">
      <w:pPr>
        <w:pBdr>
          <w:top w:val="nil"/>
          <w:left w:val="nil"/>
          <w:bottom w:val="nil"/>
          <w:right w:val="nil"/>
          <w:between w:val="nil"/>
        </w:pBdr>
        <w:spacing w:after="240"/>
      </w:pPr>
    </w:p>
    <w:p w14:paraId="3375676E" w14:textId="77777777" w:rsidR="00C61190" w:rsidRDefault="00C61190" w:rsidP="00C61190">
      <w:pPr>
        <w:pStyle w:val="3"/>
      </w:pPr>
      <w:r>
        <w:lastRenderedPageBreak/>
        <w:t>Classification Report</w:t>
      </w:r>
    </w:p>
    <w:tbl>
      <w:tblPr>
        <w:tblW w:w="936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C61190" w14:paraId="089E3FC9" w14:textId="77777777" w:rsidTr="00896826">
        <w:trPr>
          <w:tblHeader/>
        </w:trPr>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A0DA4C7" w14:textId="77777777" w:rsidR="00C61190" w:rsidRDefault="00C61190" w:rsidP="00896826">
            <w:pPr>
              <w:pBdr>
                <w:top w:val="nil"/>
                <w:left w:val="nil"/>
                <w:bottom w:val="nil"/>
                <w:right w:val="nil"/>
                <w:between w:val="nil"/>
              </w:pBdr>
              <w:spacing w:before="120" w:after="120"/>
              <w:jc w:val="center"/>
            </w:pPr>
            <w:r>
              <w:t>Class</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773A83" w14:textId="77777777" w:rsidR="00C61190" w:rsidRDefault="00C61190" w:rsidP="00896826">
            <w:pPr>
              <w:pBdr>
                <w:top w:val="nil"/>
                <w:left w:val="nil"/>
                <w:bottom w:val="nil"/>
                <w:right w:val="nil"/>
                <w:between w:val="nil"/>
              </w:pBdr>
              <w:spacing w:before="120" w:after="120"/>
              <w:jc w:val="center"/>
            </w:pPr>
            <w:r>
              <w:t>Precision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0C93B9" w14:textId="77777777" w:rsidR="00C61190" w:rsidRDefault="00C61190" w:rsidP="00896826">
            <w:pPr>
              <w:pBdr>
                <w:top w:val="nil"/>
                <w:left w:val="nil"/>
                <w:bottom w:val="nil"/>
                <w:right w:val="nil"/>
                <w:between w:val="nil"/>
              </w:pBdr>
              <w:spacing w:before="120" w:after="120"/>
              <w:jc w:val="center"/>
            </w:pPr>
            <w:r>
              <w:t>Recall</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468D0F" w14:textId="1A0DF57B" w:rsidR="00C61190" w:rsidRDefault="00C61190" w:rsidP="00C61190">
            <w:pPr>
              <w:pBdr>
                <w:top w:val="nil"/>
                <w:left w:val="nil"/>
                <w:bottom w:val="nil"/>
                <w:right w:val="nil"/>
                <w:between w:val="nil"/>
              </w:pBdr>
              <w:spacing w:before="120" w:after="120"/>
              <w:jc w:val="center"/>
            </w:pPr>
            <w:r>
              <w:t>F1-Score</w:t>
            </w:r>
          </w:p>
        </w:tc>
      </w:tr>
      <w:tr w:rsidR="00C61190" w14:paraId="7A00CD7D" w14:textId="77777777" w:rsidTr="00896826">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A01B280" w14:textId="77777777" w:rsidR="00C61190" w:rsidRDefault="00C61190" w:rsidP="00896826">
            <w:pPr>
              <w:pBdr>
                <w:top w:val="nil"/>
                <w:left w:val="nil"/>
                <w:bottom w:val="nil"/>
                <w:right w:val="nil"/>
                <w:between w:val="nil"/>
              </w:pBdr>
              <w:spacing w:before="120" w:after="120"/>
              <w:jc w:val="center"/>
            </w:pPr>
            <w:r>
              <w:t>Negative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299FFB" w14:textId="77777777" w:rsidR="00C61190" w:rsidRDefault="00C61190" w:rsidP="00896826">
            <w:pPr>
              <w:pBdr>
                <w:top w:val="nil"/>
                <w:left w:val="nil"/>
                <w:bottom w:val="nil"/>
                <w:right w:val="nil"/>
                <w:between w:val="nil"/>
              </w:pBdr>
              <w:spacing w:before="120" w:after="120"/>
              <w:jc w:val="center"/>
            </w:pPr>
            <w:r>
              <w:t>0.7327</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EB44F6" w14:textId="77777777" w:rsidR="00C61190" w:rsidRDefault="00C61190" w:rsidP="00896826">
            <w:pPr>
              <w:pBdr>
                <w:top w:val="nil"/>
                <w:left w:val="nil"/>
                <w:bottom w:val="nil"/>
                <w:right w:val="nil"/>
                <w:between w:val="nil"/>
              </w:pBdr>
              <w:spacing w:before="120" w:after="120"/>
              <w:jc w:val="center"/>
            </w:pPr>
            <w:r>
              <w:t>0.7957</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5C1770B" w14:textId="77777777" w:rsidR="00C61190" w:rsidRDefault="00C61190" w:rsidP="00896826">
            <w:pPr>
              <w:pBdr>
                <w:top w:val="nil"/>
                <w:left w:val="nil"/>
                <w:bottom w:val="nil"/>
                <w:right w:val="nil"/>
                <w:between w:val="nil"/>
              </w:pBdr>
              <w:spacing w:before="120" w:after="120"/>
              <w:jc w:val="center"/>
            </w:pPr>
            <w:r>
              <w:t>0.7629</w:t>
            </w:r>
          </w:p>
        </w:tc>
      </w:tr>
      <w:tr w:rsidR="00C61190" w14:paraId="1B758487" w14:textId="77777777" w:rsidTr="00896826">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BD83537" w14:textId="77777777" w:rsidR="00C61190" w:rsidRDefault="00C61190" w:rsidP="00896826">
            <w:pPr>
              <w:pBdr>
                <w:top w:val="nil"/>
                <w:left w:val="nil"/>
                <w:bottom w:val="nil"/>
                <w:right w:val="nil"/>
                <w:between w:val="nil"/>
              </w:pBdr>
              <w:spacing w:before="120" w:after="120"/>
              <w:jc w:val="center"/>
            </w:pPr>
            <w:r>
              <w:t>Neutral</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07E3BC0" w14:textId="77777777" w:rsidR="00C61190" w:rsidRDefault="00C61190" w:rsidP="00896826">
            <w:pPr>
              <w:pBdr>
                <w:top w:val="nil"/>
                <w:left w:val="nil"/>
                <w:bottom w:val="nil"/>
                <w:right w:val="nil"/>
                <w:between w:val="nil"/>
              </w:pBdr>
              <w:spacing w:before="120" w:after="120"/>
              <w:jc w:val="center"/>
            </w:pPr>
            <w:r>
              <w:t>0.9146</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5C6F425" w14:textId="77777777" w:rsidR="00C61190" w:rsidRDefault="00C61190" w:rsidP="00896826">
            <w:pPr>
              <w:pBdr>
                <w:top w:val="nil"/>
                <w:left w:val="nil"/>
                <w:bottom w:val="nil"/>
                <w:right w:val="nil"/>
                <w:between w:val="nil"/>
              </w:pBdr>
              <w:spacing w:before="120" w:after="120"/>
              <w:jc w:val="center"/>
            </w:pPr>
            <w:r>
              <w:t>0.8427</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C90D62E" w14:textId="77777777" w:rsidR="00C61190" w:rsidRDefault="00C61190" w:rsidP="00896826">
            <w:pPr>
              <w:pBdr>
                <w:top w:val="nil"/>
                <w:left w:val="nil"/>
                <w:bottom w:val="nil"/>
                <w:right w:val="nil"/>
                <w:between w:val="nil"/>
              </w:pBdr>
              <w:spacing w:before="120" w:after="120"/>
              <w:jc w:val="center"/>
            </w:pPr>
            <w:r>
              <w:t>0.8772</w:t>
            </w:r>
          </w:p>
        </w:tc>
      </w:tr>
      <w:tr w:rsidR="00C61190" w14:paraId="41848432" w14:textId="77777777" w:rsidTr="00896826">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669F328" w14:textId="77777777" w:rsidR="00C61190" w:rsidRDefault="00C61190" w:rsidP="00896826">
            <w:pPr>
              <w:pBdr>
                <w:top w:val="nil"/>
                <w:left w:val="nil"/>
                <w:bottom w:val="nil"/>
                <w:right w:val="nil"/>
                <w:between w:val="nil"/>
              </w:pBdr>
              <w:spacing w:before="120" w:after="120"/>
              <w:jc w:val="center"/>
            </w:pPr>
            <w:r>
              <w:t>Positive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9A1FD48" w14:textId="77777777" w:rsidR="00C61190" w:rsidRDefault="00C61190" w:rsidP="00896826">
            <w:pPr>
              <w:pBdr>
                <w:top w:val="nil"/>
                <w:left w:val="nil"/>
                <w:bottom w:val="nil"/>
                <w:right w:val="nil"/>
                <w:between w:val="nil"/>
              </w:pBdr>
              <w:spacing w:before="120" w:after="120"/>
              <w:jc w:val="center"/>
            </w:pPr>
            <w:r>
              <w:t>0.7071</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67E6C07" w14:textId="77777777" w:rsidR="00C61190" w:rsidRDefault="00C61190" w:rsidP="00896826">
            <w:pPr>
              <w:pBdr>
                <w:top w:val="nil"/>
                <w:left w:val="nil"/>
                <w:bottom w:val="nil"/>
                <w:right w:val="nil"/>
                <w:between w:val="nil"/>
              </w:pBdr>
              <w:spacing w:before="120" w:after="120"/>
              <w:jc w:val="center"/>
            </w:pPr>
            <w:r>
              <w:t>0.8140</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B031D35" w14:textId="77777777" w:rsidR="00C61190" w:rsidRDefault="00C61190" w:rsidP="00896826">
            <w:pPr>
              <w:pBdr>
                <w:top w:val="nil"/>
                <w:left w:val="nil"/>
                <w:bottom w:val="nil"/>
                <w:right w:val="nil"/>
                <w:between w:val="nil"/>
              </w:pBdr>
              <w:spacing w:before="120" w:after="120"/>
              <w:jc w:val="center"/>
            </w:pPr>
            <w:r>
              <w:t>0.7568</w:t>
            </w:r>
          </w:p>
        </w:tc>
      </w:tr>
    </w:tbl>
    <w:p w14:paraId="74A5291E" w14:textId="77777777" w:rsidR="0059495B" w:rsidRDefault="0059495B" w:rsidP="00C61190">
      <w:pPr>
        <w:pBdr>
          <w:top w:val="nil"/>
          <w:left w:val="nil"/>
          <w:bottom w:val="nil"/>
          <w:right w:val="nil"/>
          <w:between w:val="nil"/>
        </w:pBdr>
      </w:pPr>
    </w:p>
    <w:p w14:paraId="7DEECBF0" w14:textId="77777777" w:rsidR="0059495B" w:rsidRDefault="0059495B" w:rsidP="0059495B">
      <w:pPr>
        <w:pStyle w:val="2"/>
      </w:pPr>
      <w:r>
        <w:t>3.2 Key Predictive Insights</w:t>
      </w:r>
    </w:p>
    <w:p w14:paraId="71D51EE1" w14:textId="2137CC4B" w:rsidR="00AF6E12" w:rsidRDefault="00C61190" w:rsidP="00C61190">
      <w:pPr>
        <w:pBdr>
          <w:top w:val="nil"/>
          <w:left w:val="nil"/>
          <w:bottom w:val="nil"/>
          <w:right w:val="nil"/>
          <w:between w:val="nil"/>
        </w:pBdr>
      </w:pPr>
      <w:r>
        <w:t>Quantitative analysis of the models' outcomes highlighted several critical insights:</w:t>
      </w:r>
    </w:p>
    <w:p w14:paraId="158B34E3" w14:textId="34FFEBF2" w:rsidR="0059495B" w:rsidRDefault="00C61190" w:rsidP="00C61190">
      <w:pPr>
        <w:numPr>
          <w:ilvl w:val="0"/>
          <w:numId w:val="20"/>
        </w:numPr>
        <w:pBdr>
          <w:top w:val="nil"/>
          <w:left w:val="nil"/>
          <w:bottom w:val="nil"/>
          <w:right w:val="nil"/>
          <w:between w:val="nil"/>
        </w:pBdr>
        <w:jc w:val="both"/>
      </w:pPr>
      <w:r w:rsidRPr="0059495B">
        <w:rPr>
          <w:b/>
          <w:bCs/>
        </w:rPr>
        <w:t>Embedding Superiority over TF-IDF:</w:t>
      </w:r>
      <w:r>
        <w:t xml:space="preserve"> </w:t>
      </w:r>
      <w:r w:rsidR="0059495B" w:rsidRPr="0059495B">
        <w:t xml:space="preserve">The Prep2 pipeline, which combined </w:t>
      </w:r>
      <w:proofErr w:type="spellStart"/>
      <w:r w:rsidR="0059495B" w:rsidRPr="0059495B">
        <w:t>MiniLM</w:t>
      </w:r>
      <w:proofErr w:type="spellEnd"/>
      <w:r w:rsidR="0059495B" w:rsidRPr="0059495B">
        <w:t xml:space="preserve"> sentence embeddings with metadata, consistently outperformed the TF-IDF-based Prep1 pipeline. This suggests that contextual </w:t>
      </w:r>
      <w:proofErr w:type="gramStart"/>
      <w:r w:rsidR="0059495B" w:rsidRPr="0059495B">
        <w:t>embeddings</w:t>
      </w:r>
      <w:proofErr w:type="gramEnd"/>
      <w:r w:rsidR="0059495B" w:rsidRPr="0059495B">
        <w:t xml:space="preserve"> captured semantic and multilingual information more effectively than traditional bag-of-words representations.</w:t>
      </w:r>
    </w:p>
    <w:p w14:paraId="4C45599B" w14:textId="78B6BD5B" w:rsidR="00AF6E12" w:rsidRDefault="00AF6E12" w:rsidP="00C61190">
      <w:pPr>
        <w:numPr>
          <w:ilvl w:val="0"/>
          <w:numId w:val="20"/>
        </w:numPr>
        <w:pBdr>
          <w:top w:val="nil"/>
          <w:left w:val="nil"/>
          <w:bottom w:val="nil"/>
          <w:right w:val="nil"/>
          <w:between w:val="nil"/>
        </w:pBdr>
        <w:jc w:val="both"/>
      </w:pPr>
      <w:proofErr w:type="spellStart"/>
      <w:r w:rsidRPr="0059495B">
        <w:rPr>
          <w:b/>
          <w:bCs/>
        </w:rPr>
        <w:t>ElasticNet</w:t>
      </w:r>
      <w:proofErr w:type="spellEnd"/>
      <w:r w:rsidRPr="0059495B">
        <w:rPr>
          <w:b/>
          <w:bCs/>
        </w:rPr>
        <w:t xml:space="preserve"> Outperformed Other Model Families</w:t>
      </w:r>
      <w:r w:rsidRPr="0059495B">
        <w:rPr>
          <w:rFonts w:hint="eastAsia"/>
          <w:b/>
          <w:bCs/>
        </w:rPr>
        <w:t>:</w:t>
      </w:r>
      <w:r w:rsidRPr="00AF6E12">
        <w:t xml:space="preserve"> Across both preprocessing pipelines, </w:t>
      </w:r>
      <w:proofErr w:type="spellStart"/>
      <w:r w:rsidRPr="00AF6E12">
        <w:t>ElasticNet</w:t>
      </w:r>
      <w:proofErr w:type="spellEnd"/>
      <w:r w:rsidRPr="00AF6E12">
        <w:t xml:space="preserve"> delivered the strongest and most consistent results, with both </w:t>
      </w:r>
      <w:proofErr w:type="spellStart"/>
      <w:r w:rsidRPr="00AF6E12">
        <w:t>ElasticNet</w:t>
      </w:r>
      <w:proofErr w:type="spellEnd"/>
      <w:r w:rsidRPr="00AF6E12">
        <w:t xml:space="preserve"> models ranking first and second among all configurations. The small overfitting gaps indicate strong </w:t>
      </w:r>
      <w:proofErr w:type="spellStart"/>
      <w:r w:rsidRPr="00AF6E12">
        <w:t>generalisation</w:t>
      </w:r>
      <w:proofErr w:type="spellEnd"/>
      <w:r w:rsidRPr="00AF6E12">
        <w:t xml:space="preserve">, suggesting that </w:t>
      </w:r>
      <w:proofErr w:type="spellStart"/>
      <w:r w:rsidRPr="00AF6E12">
        <w:t>regularised</w:t>
      </w:r>
      <w:proofErr w:type="spellEnd"/>
      <w:r w:rsidRPr="00AF6E12">
        <w:t xml:space="preserve"> linear models were particularly well suited to this sentiment classification task.</w:t>
      </w:r>
    </w:p>
    <w:p w14:paraId="0003421D" w14:textId="37436232" w:rsidR="00C61190" w:rsidRDefault="00C61190" w:rsidP="00C61190">
      <w:pPr>
        <w:numPr>
          <w:ilvl w:val="0"/>
          <w:numId w:val="20"/>
        </w:numPr>
        <w:pBdr>
          <w:top w:val="nil"/>
          <w:left w:val="nil"/>
          <w:bottom w:val="nil"/>
          <w:right w:val="nil"/>
          <w:between w:val="nil"/>
        </w:pBdr>
        <w:jc w:val="both"/>
      </w:pPr>
      <w:r w:rsidRPr="00AF6E12">
        <w:rPr>
          <w:b/>
          <w:bCs/>
        </w:rPr>
        <w:t>Risk of Deep Learning on Small Data:</w:t>
      </w:r>
      <w:r>
        <w:t xml:space="preserve"> </w:t>
      </w:r>
      <w:r w:rsidR="0059495B" w:rsidRPr="0059495B">
        <w:t xml:space="preserve">The MLP models exhibited severe overfitting, achieving near-perfect training performance but substantially lower test performance. This demonstrates that highly </w:t>
      </w:r>
      <w:proofErr w:type="spellStart"/>
      <w:r w:rsidR="0059495B" w:rsidRPr="0059495B">
        <w:t>parameterised</w:t>
      </w:r>
      <w:proofErr w:type="spellEnd"/>
      <w:r w:rsidR="0059495B" w:rsidRPr="0059495B">
        <w:t xml:space="preserve"> neural networks struggled to </w:t>
      </w:r>
      <w:proofErr w:type="spellStart"/>
      <w:r w:rsidR="0059495B" w:rsidRPr="0059495B">
        <w:t>generalise</w:t>
      </w:r>
      <w:proofErr w:type="spellEnd"/>
      <w:r w:rsidR="0059495B" w:rsidRPr="0059495B">
        <w:t xml:space="preserve"> from a dataset of only 2,237 observations.</w:t>
      </w:r>
    </w:p>
    <w:p w14:paraId="180C1021" w14:textId="73096FBF" w:rsidR="00C61190" w:rsidRDefault="00C61190" w:rsidP="00C61190">
      <w:pPr>
        <w:numPr>
          <w:ilvl w:val="0"/>
          <w:numId w:val="20"/>
        </w:numPr>
        <w:pBdr>
          <w:top w:val="nil"/>
          <w:left w:val="nil"/>
          <w:bottom w:val="nil"/>
          <w:right w:val="nil"/>
          <w:between w:val="nil"/>
        </w:pBdr>
        <w:jc w:val="both"/>
      </w:pPr>
      <w:proofErr w:type="spellStart"/>
      <w:r>
        <w:rPr>
          <w:b/>
          <w:bCs/>
        </w:rPr>
        <w:t>XGBoost</w:t>
      </w:r>
      <w:proofErr w:type="spellEnd"/>
      <w:r>
        <w:rPr>
          <w:b/>
          <w:bCs/>
        </w:rPr>
        <w:t xml:space="preserve"> Underfitting:</w:t>
      </w:r>
      <w:r>
        <w:t xml:space="preserve"> </w:t>
      </w:r>
      <w:r w:rsidR="0059495B" w:rsidRPr="0059495B">
        <w:t xml:space="preserve">Tree-based models consistently underperformed and showed little difference between training and testing results. This indicates underfitting, suggesting that </w:t>
      </w:r>
      <w:proofErr w:type="spellStart"/>
      <w:r w:rsidR="0059495B" w:rsidRPr="0059495B">
        <w:t>XGBoost</w:t>
      </w:r>
      <w:proofErr w:type="spellEnd"/>
      <w:r w:rsidR="0059495B" w:rsidRPr="0059495B">
        <w:t xml:space="preserve"> was unable to effectively exploit the feature representations used in this study.</w:t>
      </w:r>
    </w:p>
    <w:p w14:paraId="4580D436" w14:textId="77777777" w:rsidR="0059495B" w:rsidRPr="0059495B" w:rsidRDefault="00C61190" w:rsidP="00AF6E12">
      <w:pPr>
        <w:numPr>
          <w:ilvl w:val="0"/>
          <w:numId w:val="20"/>
        </w:numPr>
        <w:pBdr>
          <w:top w:val="nil"/>
          <w:left w:val="nil"/>
          <w:bottom w:val="nil"/>
          <w:right w:val="nil"/>
          <w:between w:val="nil"/>
        </w:pBdr>
        <w:jc w:val="both"/>
        <w:rPr>
          <w:b/>
          <w:bCs/>
          <w:sz w:val="36"/>
          <w:szCs w:val="36"/>
        </w:rPr>
      </w:pPr>
      <w:r w:rsidRPr="0059495B">
        <w:rPr>
          <w:b/>
          <w:bCs/>
        </w:rPr>
        <w:t>Error Distribution:</w:t>
      </w:r>
      <w:r>
        <w:t xml:space="preserve"> </w:t>
      </w:r>
      <w:r w:rsidR="0059495B" w:rsidRPr="0059495B">
        <w:t xml:space="preserve">The best model classified Neutral sentiment most accurately, while Positive and Negative comments were slightly more difficult to distinguish. Most errors occurred in ambiguous boundary cases and multilingual comments, </w:t>
      </w:r>
      <w:proofErr w:type="gramStart"/>
      <w:r w:rsidR="0059495B" w:rsidRPr="0059495B">
        <w:t>where</w:t>
      </w:r>
      <w:proofErr w:type="gramEnd"/>
      <w:r w:rsidR="0059495B" w:rsidRPr="0059495B">
        <w:t xml:space="preserve"> subtle cultural and linguistic variations complicated sentiment interpretation.</w:t>
      </w:r>
    </w:p>
    <w:p w14:paraId="310DD764" w14:textId="77777777" w:rsidR="0059495B" w:rsidRPr="0059495B" w:rsidRDefault="0059495B" w:rsidP="0059495B">
      <w:pPr>
        <w:pBdr>
          <w:top w:val="nil"/>
          <w:left w:val="nil"/>
          <w:bottom w:val="nil"/>
          <w:right w:val="nil"/>
          <w:between w:val="nil"/>
        </w:pBdr>
        <w:jc w:val="both"/>
        <w:rPr>
          <w:b/>
          <w:bCs/>
          <w:sz w:val="36"/>
          <w:szCs w:val="36"/>
        </w:rPr>
      </w:pPr>
    </w:p>
    <w:p w14:paraId="6765C85C" w14:textId="37EACB2A" w:rsidR="00AF6E12" w:rsidRPr="0059495B" w:rsidRDefault="00AF6E12" w:rsidP="0059495B">
      <w:pPr>
        <w:pBdr>
          <w:top w:val="nil"/>
          <w:left w:val="nil"/>
          <w:bottom w:val="nil"/>
          <w:right w:val="nil"/>
          <w:between w:val="nil"/>
        </w:pBdr>
        <w:jc w:val="both"/>
        <w:rPr>
          <w:b/>
          <w:bCs/>
          <w:sz w:val="36"/>
          <w:szCs w:val="36"/>
        </w:rPr>
      </w:pPr>
      <w:r w:rsidRPr="0059495B">
        <w:rPr>
          <w:b/>
          <w:bCs/>
          <w:sz w:val="36"/>
          <w:szCs w:val="36"/>
        </w:rPr>
        <w:t>3.3 Example Predictions</w:t>
      </w:r>
    </w:p>
    <w:p w14:paraId="46C44CAF" w14:textId="77777777" w:rsidR="00AF6E12" w:rsidRPr="00AF6E12" w:rsidRDefault="00AF6E12" w:rsidP="00AF6E12">
      <w:pPr>
        <w:pBdr>
          <w:top w:val="nil"/>
          <w:left w:val="nil"/>
          <w:bottom w:val="nil"/>
          <w:right w:val="nil"/>
          <w:between w:val="nil"/>
        </w:pBdr>
        <w:jc w:val="both"/>
      </w:pPr>
      <w:r w:rsidRPr="00AF6E12">
        <w:t>To briefly illustrate the optimal model's capabilities in correctly attributing sentiment, we provide sample outcomes from the testing phase:</w:t>
      </w:r>
    </w:p>
    <w:p w14:paraId="6D6B2385" w14:textId="77777777" w:rsidR="0059495B" w:rsidRPr="0059495B" w:rsidRDefault="00AF6E12" w:rsidP="0059495B">
      <w:pPr>
        <w:numPr>
          <w:ilvl w:val="0"/>
          <w:numId w:val="21"/>
        </w:numPr>
        <w:pBdr>
          <w:top w:val="nil"/>
          <w:left w:val="nil"/>
          <w:bottom w:val="nil"/>
          <w:right w:val="nil"/>
          <w:between w:val="nil"/>
        </w:pBdr>
        <w:rPr>
          <w:i/>
          <w:iCs/>
        </w:rPr>
      </w:pPr>
      <w:r w:rsidRPr="00AF6E12">
        <w:rPr>
          <w:b/>
          <w:bCs/>
        </w:rPr>
        <w:t>Example 1 (Clear Polarity):</w:t>
      </w:r>
      <w:r w:rsidRPr="00AF6E12">
        <w:t xml:space="preserve"> </w:t>
      </w:r>
      <w:r w:rsidR="0059495B" w:rsidRPr="0059495B">
        <w:rPr>
          <w:i/>
          <w:iCs/>
        </w:rPr>
        <w:t>"I love this app! It's amazing and very helpful!"</w:t>
      </w:r>
    </w:p>
    <w:p w14:paraId="73BEB88D" w14:textId="1A2C190D" w:rsidR="00AF6E12" w:rsidRPr="00AF6E12" w:rsidRDefault="00AF6E12" w:rsidP="0059495B">
      <w:pPr>
        <w:pBdr>
          <w:top w:val="nil"/>
          <w:left w:val="nil"/>
          <w:bottom w:val="nil"/>
          <w:right w:val="nil"/>
          <w:between w:val="nil"/>
        </w:pBdr>
        <w:ind w:left="720"/>
      </w:pPr>
      <w:r w:rsidRPr="00AF6E12">
        <w:rPr>
          <w:b/>
          <w:bCs/>
        </w:rPr>
        <w:t>True Label:</w:t>
      </w:r>
      <w:r w:rsidRPr="00AF6E12">
        <w:t xml:space="preserve"> Positive | </w:t>
      </w:r>
      <w:r w:rsidRPr="00AF6E12">
        <w:rPr>
          <w:b/>
          <w:bCs/>
        </w:rPr>
        <w:t>Predicted:</w:t>
      </w:r>
      <w:r w:rsidRPr="00AF6E12">
        <w:t xml:space="preserve"> Positive</w:t>
      </w:r>
    </w:p>
    <w:p w14:paraId="4CC2E517" w14:textId="77777777" w:rsidR="0059495B" w:rsidRPr="0059495B" w:rsidRDefault="00AF6E12" w:rsidP="0059495B">
      <w:pPr>
        <w:numPr>
          <w:ilvl w:val="0"/>
          <w:numId w:val="21"/>
        </w:numPr>
        <w:pBdr>
          <w:top w:val="nil"/>
          <w:left w:val="nil"/>
          <w:bottom w:val="nil"/>
          <w:right w:val="nil"/>
          <w:between w:val="nil"/>
        </w:pBdr>
        <w:rPr>
          <w:i/>
          <w:iCs/>
        </w:rPr>
      </w:pPr>
      <w:r w:rsidRPr="00AF6E12">
        <w:rPr>
          <w:b/>
          <w:bCs/>
        </w:rPr>
        <w:t>Example 2 (Cultural Nuance):</w:t>
      </w:r>
      <w:r w:rsidRPr="00AF6E12">
        <w:t xml:space="preserve"> </w:t>
      </w:r>
      <w:r w:rsidR="0059495B" w:rsidRPr="0059495B">
        <w:rPr>
          <w:i/>
          <w:iCs/>
        </w:rPr>
        <w:t>"</w:t>
      </w:r>
      <w:proofErr w:type="spellStart"/>
      <w:r w:rsidR="0059495B" w:rsidRPr="0059495B">
        <w:rPr>
          <w:rFonts w:ascii="Nirmala UI" w:hAnsi="Nirmala UI" w:cs="Nirmala UI"/>
          <w:i/>
          <w:iCs/>
        </w:rPr>
        <w:t>यह</w:t>
      </w:r>
      <w:proofErr w:type="spellEnd"/>
      <w:r w:rsidR="0059495B" w:rsidRPr="0059495B">
        <w:rPr>
          <w:i/>
          <w:iCs/>
        </w:rPr>
        <w:t xml:space="preserve"> </w:t>
      </w:r>
      <w:proofErr w:type="spellStart"/>
      <w:r w:rsidR="0059495B" w:rsidRPr="0059495B">
        <w:rPr>
          <w:rFonts w:ascii="Nirmala UI" w:hAnsi="Nirmala UI" w:cs="Nirmala UI"/>
          <w:i/>
          <w:iCs/>
        </w:rPr>
        <w:t>उत्पाद</w:t>
      </w:r>
      <w:proofErr w:type="spellEnd"/>
      <w:r w:rsidR="0059495B" w:rsidRPr="0059495B">
        <w:rPr>
          <w:i/>
          <w:iCs/>
        </w:rPr>
        <w:t xml:space="preserve"> </w:t>
      </w:r>
      <w:proofErr w:type="spellStart"/>
      <w:r w:rsidR="0059495B" w:rsidRPr="0059495B">
        <w:rPr>
          <w:rFonts w:ascii="Nirmala UI" w:hAnsi="Nirmala UI" w:cs="Nirmala UI"/>
          <w:i/>
          <w:iCs/>
        </w:rPr>
        <w:t>बहुत</w:t>
      </w:r>
      <w:proofErr w:type="spellEnd"/>
      <w:r w:rsidR="0059495B" w:rsidRPr="0059495B">
        <w:rPr>
          <w:i/>
          <w:iCs/>
        </w:rPr>
        <w:t xml:space="preserve"> </w:t>
      </w:r>
      <w:proofErr w:type="spellStart"/>
      <w:r w:rsidR="0059495B" w:rsidRPr="0059495B">
        <w:rPr>
          <w:rFonts w:ascii="Nirmala UI" w:hAnsi="Nirmala UI" w:cs="Nirmala UI"/>
          <w:i/>
          <w:iCs/>
        </w:rPr>
        <w:t>खराब</w:t>
      </w:r>
      <w:proofErr w:type="spellEnd"/>
      <w:r w:rsidR="0059495B" w:rsidRPr="0059495B">
        <w:rPr>
          <w:i/>
          <w:iCs/>
        </w:rPr>
        <w:t xml:space="preserve"> </w:t>
      </w:r>
      <w:proofErr w:type="spellStart"/>
      <w:r w:rsidR="0059495B" w:rsidRPr="0059495B">
        <w:rPr>
          <w:rFonts w:ascii="Nirmala UI" w:hAnsi="Nirmala UI" w:cs="Nirmala UI"/>
          <w:i/>
          <w:iCs/>
        </w:rPr>
        <w:t>है</w:t>
      </w:r>
      <w:proofErr w:type="spellEnd"/>
      <w:r w:rsidR="0059495B" w:rsidRPr="0059495B">
        <w:rPr>
          <w:rFonts w:ascii="Nirmala UI" w:hAnsi="Nirmala UI" w:cs="Nirmala UI"/>
          <w:i/>
          <w:iCs/>
        </w:rPr>
        <w:t>।</w:t>
      </w:r>
      <w:r w:rsidR="0059495B" w:rsidRPr="0059495B">
        <w:rPr>
          <w:i/>
          <w:iCs/>
        </w:rPr>
        <w:t>"</w:t>
      </w:r>
    </w:p>
    <w:p w14:paraId="76BAF766" w14:textId="4BE36342" w:rsidR="00AF6E12" w:rsidRPr="00AF6E12" w:rsidRDefault="00AF6E12" w:rsidP="0059495B">
      <w:pPr>
        <w:pBdr>
          <w:top w:val="nil"/>
          <w:left w:val="nil"/>
          <w:bottom w:val="nil"/>
          <w:right w:val="nil"/>
          <w:between w:val="nil"/>
        </w:pBdr>
        <w:ind w:left="720"/>
      </w:pPr>
      <w:r w:rsidRPr="00AF6E12">
        <w:rPr>
          <w:b/>
          <w:bCs/>
        </w:rPr>
        <w:t>True Label:</w:t>
      </w:r>
      <w:r w:rsidRPr="00AF6E12">
        <w:t xml:space="preserve"> Negative | </w:t>
      </w:r>
      <w:r w:rsidRPr="00AF6E12">
        <w:rPr>
          <w:b/>
          <w:bCs/>
        </w:rPr>
        <w:t>Predicted:</w:t>
      </w:r>
      <w:r w:rsidRPr="00AF6E12">
        <w:t xml:space="preserve"> Negative</w:t>
      </w:r>
    </w:p>
    <w:p w14:paraId="5C9C71C7" w14:textId="77777777" w:rsidR="0059495B" w:rsidRPr="0059495B" w:rsidRDefault="00AF6E12" w:rsidP="0059495B">
      <w:pPr>
        <w:numPr>
          <w:ilvl w:val="0"/>
          <w:numId w:val="21"/>
        </w:numPr>
        <w:pBdr>
          <w:top w:val="nil"/>
          <w:left w:val="nil"/>
          <w:bottom w:val="nil"/>
          <w:right w:val="nil"/>
          <w:between w:val="nil"/>
        </w:pBdr>
        <w:rPr>
          <w:i/>
          <w:iCs/>
        </w:rPr>
      </w:pPr>
      <w:r w:rsidRPr="00AF6E12">
        <w:rPr>
          <w:b/>
          <w:bCs/>
        </w:rPr>
        <w:t>Example 3 (Ambiguous):</w:t>
      </w:r>
      <w:r w:rsidRPr="00AF6E12">
        <w:t xml:space="preserve"> </w:t>
      </w:r>
      <w:r w:rsidR="0059495B" w:rsidRPr="0059495B">
        <w:rPr>
          <w:i/>
          <w:iCs/>
        </w:rPr>
        <w:t>"</w:t>
      </w:r>
      <w:proofErr w:type="spellStart"/>
      <w:r w:rsidR="0059495B" w:rsidRPr="0059495B">
        <w:rPr>
          <w:i/>
          <w:iCs/>
        </w:rPr>
        <w:t>Aplikasi</w:t>
      </w:r>
      <w:proofErr w:type="spellEnd"/>
      <w:r w:rsidR="0059495B" w:rsidRPr="0059495B">
        <w:rPr>
          <w:i/>
          <w:iCs/>
        </w:rPr>
        <w:t xml:space="preserve"> </w:t>
      </w:r>
      <w:proofErr w:type="spellStart"/>
      <w:r w:rsidR="0059495B" w:rsidRPr="0059495B">
        <w:rPr>
          <w:i/>
          <w:iCs/>
        </w:rPr>
        <w:t>ini</w:t>
      </w:r>
      <w:proofErr w:type="spellEnd"/>
      <w:r w:rsidR="0059495B" w:rsidRPr="0059495B">
        <w:rPr>
          <w:i/>
          <w:iCs/>
        </w:rPr>
        <w:t xml:space="preserve"> sangat </w:t>
      </w:r>
      <w:proofErr w:type="spellStart"/>
      <w:r w:rsidR="0059495B" w:rsidRPr="0059495B">
        <w:rPr>
          <w:i/>
          <w:iCs/>
        </w:rPr>
        <w:t>membantu</w:t>
      </w:r>
      <w:proofErr w:type="spellEnd"/>
      <w:r w:rsidR="0059495B" w:rsidRPr="0059495B">
        <w:rPr>
          <w:i/>
          <w:iCs/>
        </w:rPr>
        <w:t xml:space="preserve">, </w:t>
      </w:r>
      <w:proofErr w:type="spellStart"/>
      <w:r w:rsidR="0059495B" w:rsidRPr="0059495B">
        <w:rPr>
          <w:i/>
          <w:iCs/>
        </w:rPr>
        <w:t>tapi</w:t>
      </w:r>
      <w:proofErr w:type="spellEnd"/>
      <w:r w:rsidR="0059495B" w:rsidRPr="0059495B">
        <w:rPr>
          <w:i/>
          <w:iCs/>
        </w:rPr>
        <w:t xml:space="preserve"> </w:t>
      </w:r>
      <w:proofErr w:type="spellStart"/>
      <w:r w:rsidR="0059495B" w:rsidRPr="0059495B">
        <w:rPr>
          <w:i/>
          <w:iCs/>
        </w:rPr>
        <w:t>ada</w:t>
      </w:r>
      <w:proofErr w:type="spellEnd"/>
      <w:r w:rsidR="0059495B" w:rsidRPr="0059495B">
        <w:rPr>
          <w:i/>
          <w:iCs/>
        </w:rPr>
        <w:t xml:space="preserve"> </w:t>
      </w:r>
      <w:proofErr w:type="spellStart"/>
      <w:r w:rsidR="0059495B" w:rsidRPr="0059495B">
        <w:rPr>
          <w:i/>
          <w:iCs/>
        </w:rPr>
        <w:t>beberapa</w:t>
      </w:r>
      <w:proofErr w:type="spellEnd"/>
      <w:r w:rsidR="0059495B" w:rsidRPr="0059495B">
        <w:rPr>
          <w:i/>
          <w:iCs/>
        </w:rPr>
        <w:t xml:space="preserve"> bug."</w:t>
      </w:r>
    </w:p>
    <w:p w14:paraId="7DB1FFC2" w14:textId="78C5CEC8" w:rsidR="00AF6E12" w:rsidRPr="00AF6E12" w:rsidRDefault="00AF6E12" w:rsidP="0059495B">
      <w:pPr>
        <w:pBdr>
          <w:top w:val="nil"/>
          <w:left w:val="nil"/>
          <w:bottom w:val="nil"/>
          <w:right w:val="nil"/>
          <w:between w:val="nil"/>
        </w:pBdr>
        <w:ind w:left="720"/>
      </w:pPr>
      <w:r w:rsidRPr="00AF6E12">
        <w:rPr>
          <w:b/>
          <w:bCs/>
        </w:rPr>
        <w:t>True Label:</w:t>
      </w:r>
      <w:r w:rsidRPr="00AF6E12">
        <w:t xml:space="preserve"> Neutral | </w:t>
      </w:r>
      <w:r w:rsidRPr="00AF6E12">
        <w:rPr>
          <w:b/>
          <w:bCs/>
        </w:rPr>
        <w:t>Predicted:</w:t>
      </w:r>
      <w:r w:rsidRPr="00AF6E12">
        <w:t xml:space="preserve"> Neutral</w:t>
      </w:r>
    </w:p>
    <w:p w14:paraId="4D5393BA" w14:textId="77777777" w:rsidR="00AF6E12" w:rsidRDefault="00AF6E12" w:rsidP="00AF6E12">
      <w:pPr>
        <w:pBdr>
          <w:top w:val="nil"/>
          <w:left w:val="nil"/>
          <w:bottom w:val="nil"/>
          <w:right w:val="nil"/>
          <w:between w:val="nil"/>
        </w:pBdr>
        <w:jc w:val="both"/>
      </w:pPr>
    </w:p>
    <w:p w14:paraId="76501EB1" w14:textId="77777777" w:rsidR="009C64E2" w:rsidRDefault="00000000">
      <w:pPr>
        <w:pStyle w:val="2"/>
        <w:spacing w:before="0" w:after="240"/>
      </w:pPr>
      <w:r>
        <w:t xml:space="preserve">4 </w:t>
      </w:r>
      <w:r w:rsidR="009C64E2" w:rsidRPr="009C64E2">
        <w:t>Summary and Discussion</w:t>
      </w:r>
    </w:p>
    <w:p w14:paraId="018E460F" w14:textId="20479B08" w:rsidR="007A36B7" w:rsidRPr="007A36B7" w:rsidRDefault="007A36B7" w:rsidP="007A36B7">
      <w:pPr>
        <w:pStyle w:val="2"/>
        <w:spacing w:before="0"/>
        <w:rPr>
          <w:sz w:val="28"/>
          <w:szCs w:val="28"/>
        </w:rPr>
      </w:pPr>
      <w:r w:rsidRPr="007A36B7">
        <w:rPr>
          <w:sz w:val="28"/>
          <w:szCs w:val="28"/>
        </w:rPr>
        <w:t>4.1 Summary</w:t>
      </w:r>
    </w:p>
    <w:p w14:paraId="4A225011" w14:textId="77777777" w:rsidR="007A36B7" w:rsidRDefault="007A36B7" w:rsidP="007A36B7">
      <w:pPr>
        <w:pBdr>
          <w:top w:val="nil"/>
          <w:left w:val="nil"/>
          <w:bottom w:val="nil"/>
          <w:right w:val="nil"/>
          <w:between w:val="nil"/>
        </w:pBdr>
        <w:spacing w:line="300" w:lineRule="auto"/>
        <w:rPr>
          <w:color w:val="000000"/>
        </w:rPr>
      </w:pPr>
      <w:r>
        <w:rPr>
          <w:color w:val="000000"/>
        </w:rPr>
        <w:t xml:space="preserve">This section provides a comprehensive overview of the evaluation findings and explores their broader implications for text-based sentiment and risk classification. The experimental results demonstrated that the integration of dense contextual features via </w:t>
      </w:r>
      <w:proofErr w:type="spellStart"/>
      <w:r>
        <w:rPr>
          <w:color w:val="000000"/>
        </w:rPr>
        <w:t>MiniLM</w:t>
      </w:r>
      <w:proofErr w:type="spellEnd"/>
      <w:r>
        <w:rPr>
          <w:color w:val="000000"/>
        </w:rPr>
        <w:t xml:space="preserve"> embeddings and Principal Component Analysis (Prep2), paired with an </w:t>
      </w:r>
      <w:proofErr w:type="spellStart"/>
      <w:r>
        <w:rPr>
          <w:color w:val="000000"/>
        </w:rPr>
        <w:t>ElasticNet</w:t>
      </w:r>
      <w:proofErr w:type="spellEnd"/>
      <w:r>
        <w:rPr>
          <w:color w:val="000000"/>
        </w:rPr>
        <w:t xml:space="preserve"> classifier, yielded the most robust performance, achieving a test accuracy of 68.39% and an overall weighted F1-score of 0.8301. Crucially, this configuration minimized the overfitting gap to just 0.0141, proving highly stable.</w:t>
      </w:r>
    </w:p>
    <w:p w14:paraId="216672DF" w14:textId="77777777" w:rsidR="007A36B7" w:rsidRDefault="007A36B7" w:rsidP="007A36B7">
      <w:pPr>
        <w:pBdr>
          <w:top w:val="nil"/>
          <w:left w:val="nil"/>
          <w:bottom w:val="nil"/>
          <w:right w:val="nil"/>
          <w:between w:val="nil"/>
        </w:pBdr>
        <w:spacing w:line="300" w:lineRule="auto"/>
        <w:rPr>
          <w:color w:val="000000"/>
        </w:rPr>
      </w:pPr>
      <w:r>
        <w:rPr>
          <w:color w:val="000000"/>
        </w:rPr>
        <w:t>The structural implications of these findings are twofold:</w:t>
      </w:r>
    </w:p>
    <w:p w14:paraId="72519A05" w14:textId="77777777" w:rsidR="007A36B7" w:rsidRDefault="007A36B7" w:rsidP="007A36B7">
      <w:pPr>
        <w:numPr>
          <w:ilvl w:val="0"/>
          <w:numId w:val="22"/>
        </w:numPr>
        <w:pBdr>
          <w:top w:val="nil"/>
          <w:left w:val="nil"/>
          <w:bottom w:val="nil"/>
          <w:right w:val="nil"/>
          <w:between w:val="nil"/>
        </w:pBdr>
        <w:spacing w:line="300" w:lineRule="auto"/>
      </w:pPr>
      <w:r>
        <w:rPr>
          <w:b/>
          <w:bCs/>
          <w:color w:val="000000"/>
        </w:rPr>
        <w:t>Feature Representation:</w:t>
      </w:r>
      <w:r>
        <w:rPr>
          <w:color w:val="000000"/>
        </w:rPr>
        <w:t xml:space="preserve"> High-dimensional semantic embeddings are fundamentally superior to traditional sparse TF-IDF vectorization for capturing context, especially across diverse or complex textual data.</w:t>
      </w:r>
    </w:p>
    <w:p w14:paraId="3F8E96D2" w14:textId="77777777" w:rsidR="007A36B7" w:rsidRDefault="007A36B7" w:rsidP="007A36B7">
      <w:pPr>
        <w:numPr>
          <w:ilvl w:val="0"/>
          <w:numId w:val="22"/>
        </w:numPr>
        <w:pBdr>
          <w:top w:val="nil"/>
          <w:left w:val="nil"/>
          <w:bottom w:val="nil"/>
          <w:right w:val="nil"/>
          <w:between w:val="nil"/>
        </w:pBdr>
        <w:spacing w:line="300" w:lineRule="auto"/>
      </w:pPr>
      <w:r>
        <w:rPr>
          <w:b/>
          <w:bCs/>
          <w:color w:val="000000"/>
        </w:rPr>
        <w:t>Model Selection:</w:t>
      </w:r>
      <w:r>
        <w:rPr>
          <w:color w:val="000000"/>
        </w:rPr>
        <w:t xml:space="preserve"> For smaller datasets (such as the 2,237 observations analyzed here), highly parameterized architectures like Multi-Layer </w:t>
      </w:r>
      <w:proofErr w:type="spellStart"/>
      <w:r>
        <w:rPr>
          <w:color w:val="000000"/>
        </w:rPr>
        <w:t>Perceptrons</w:t>
      </w:r>
      <w:proofErr w:type="spellEnd"/>
      <w:r>
        <w:rPr>
          <w:color w:val="000000"/>
        </w:rPr>
        <w:t xml:space="preserve"> (MLPs) exhibit extreme overfitting tendencies (over 40% gap), whereas regularized linear models provide superior generalizability.</w:t>
      </w:r>
    </w:p>
    <w:p w14:paraId="5C3CCA6F" w14:textId="79B2209D" w:rsidR="007A36B7" w:rsidRPr="007A36B7" w:rsidRDefault="007A36B7" w:rsidP="007A36B7">
      <w:pPr>
        <w:pStyle w:val="2"/>
        <w:rPr>
          <w:sz w:val="28"/>
          <w:szCs w:val="28"/>
        </w:rPr>
      </w:pPr>
      <w:r w:rsidRPr="007A36B7">
        <w:rPr>
          <w:sz w:val="28"/>
          <w:szCs w:val="28"/>
        </w:rPr>
        <w:t>4.2 Strengths and Limitations</w:t>
      </w:r>
    </w:p>
    <w:p w14:paraId="232EDD7E" w14:textId="77777777" w:rsidR="007A36B7" w:rsidRDefault="007A36B7" w:rsidP="007A36B7">
      <w:pPr>
        <w:pBdr>
          <w:top w:val="nil"/>
          <w:left w:val="nil"/>
          <w:bottom w:val="nil"/>
          <w:right w:val="nil"/>
          <w:between w:val="nil"/>
        </w:pBdr>
        <w:spacing w:after="240" w:line="300" w:lineRule="auto"/>
        <w:rPr>
          <w:color w:val="000000"/>
        </w:rPr>
      </w:pPr>
      <w:r>
        <w:rPr>
          <w:color w:val="000000"/>
        </w:rPr>
        <w:t>While the optimal model demonstrated strong predictive stability, a critical examination of its structural and data-driven constraints is necessary to evaluate its deployment viability.</w:t>
      </w:r>
    </w:p>
    <w:p w14:paraId="57F3E418" w14:textId="5B0A1297" w:rsidR="007A36B7" w:rsidRDefault="00583A1B" w:rsidP="007A36B7">
      <w:pPr>
        <w:pStyle w:val="3"/>
        <w:spacing w:before="0"/>
      </w:pPr>
      <w:r>
        <w:rPr>
          <w:rFonts w:hint="eastAsia"/>
        </w:rPr>
        <w:t xml:space="preserve">4.2.1 </w:t>
      </w:r>
      <w:r w:rsidR="007A36B7">
        <w:t>Model Limitations</w:t>
      </w:r>
    </w:p>
    <w:p w14:paraId="428244D6" w14:textId="77777777" w:rsidR="007A36B7" w:rsidRDefault="007A36B7" w:rsidP="007A36B7">
      <w:pPr>
        <w:numPr>
          <w:ilvl w:val="0"/>
          <w:numId w:val="23"/>
        </w:numPr>
        <w:pBdr>
          <w:top w:val="nil"/>
          <w:left w:val="nil"/>
          <w:bottom w:val="nil"/>
          <w:right w:val="nil"/>
          <w:between w:val="nil"/>
        </w:pBdr>
        <w:spacing w:line="300" w:lineRule="auto"/>
      </w:pPr>
      <w:r>
        <w:rPr>
          <w:b/>
          <w:bCs/>
          <w:color w:val="000000"/>
        </w:rPr>
        <w:t>Bias:</w:t>
      </w:r>
      <w:r>
        <w:rPr>
          <w:color w:val="000000"/>
        </w:rPr>
        <w:t xml:space="preserve"> Classification models are inherently susceptible to representation bias. If the training partition contains disproportionate class frequencies or recurring demographic patterns, the model will naturally optimize for those dominant paths, causing higher misclassification rates in minority classes or less frequent boundary contexts.</w:t>
      </w:r>
    </w:p>
    <w:p w14:paraId="1A979099" w14:textId="77777777" w:rsidR="007A36B7" w:rsidRDefault="007A36B7" w:rsidP="007A36B7">
      <w:pPr>
        <w:numPr>
          <w:ilvl w:val="0"/>
          <w:numId w:val="23"/>
        </w:numPr>
        <w:pBdr>
          <w:top w:val="nil"/>
          <w:left w:val="nil"/>
          <w:bottom w:val="nil"/>
          <w:right w:val="nil"/>
          <w:between w:val="nil"/>
        </w:pBdr>
        <w:spacing w:line="300" w:lineRule="auto"/>
      </w:pPr>
      <w:r>
        <w:rPr>
          <w:b/>
          <w:bCs/>
          <w:color w:val="000000"/>
        </w:rPr>
        <w:t>Interpretability:</w:t>
      </w:r>
      <w:r>
        <w:rPr>
          <w:color w:val="000000"/>
        </w:rPr>
        <w:t xml:space="preserve"> Although the </w:t>
      </w:r>
      <w:proofErr w:type="spellStart"/>
      <w:r>
        <w:rPr>
          <w:color w:val="000000"/>
        </w:rPr>
        <w:t>ElasticNet</w:t>
      </w:r>
      <w:proofErr w:type="spellEnd"/>
      <w:r>
        <w:rPr>
          <w:color w:val="000000"/>
        </w:rPr>
        <w:t xml:space="preserve"> framework offers visible linear coefficients for input features, the pre-extraction layer using dense </w:t>
      </w:r>
      <w:proofErr w:type="spellStart"/>
      <w:r>
        <w:rPr>
          <w:color w:val="000000"/>
        </w:rPr>
        <w:t>MiniLM</w:t>
      </w:r>
      <w:proofErr w:type="spellEnd"/>
      <w:r>
        <w:rPr>
          <w:color w:val="000000"/>
        </w:rPr>
        <w:t xml:space="preserve"> embeddings functions as a "black box." It remains mathematically challenging to isolate the exact semantic drivers or explain the specific neural path that maps a text string to a continuous vector coordinate.</w:t>
      </w:r>
    </w:p>
    <w:p w14:paraId="439302AB" w14:textId="77777777" w:rsidR="007A36B7" w:rsidRDefault="007A36B7" w:rsidP="007A36B7">
      <w:pPr>
        <w:numPr>
          <w:ilvl w:val="0"/>
          <w:numId w:val="23"/>
        </w:numPr>
        <w:pBdr>
          <w:top w:val="nil"/>
          <w:left w:val="nil"/>
          <w:bottom w:val="nil"/>
          <w:right w:val="nil"/>
          <w:between w:val="nil"/>
        </w:pBdr>
        <w:spacing w:line="300" w:lineRule="auto"/>
      </w:pPr>
      <w:proofErr w:type="spellStart"/>
      <w:r>
        <w:rPr>
          <w:b/>
          <w:bCs/>
          <w:color w:val="000000"/>
        </w:rPr>
        <w:t>Generalisation</w:t>
      </w:r>
      <w:proofErr w:type="spellEnd"/>
      <w:r>
        <w:rPr>
          <w:b/>
          <w:bCs/>
          <w:color w:val="000000"/>
        </w:rPr>
        <w:t>:</w:t>
      </w:r>
      <w:r>
        <w:rPr>
          <w:color w:val="000000"/>
        </w:rPr>
        <w:t xml:space="preserve"> The model’s parameters are closely fitted to the internal distribution of the current dataset. Consequently, its high classification accuracy may degrade significantly if exposed to out-of-domain text environments, such as technical support logs, formal legal contracts, or platforms utilizing entirely distinct terminology.</w:t>
      </w:r>
    </w:p>
    <w:p w14:paraId="1B195D0F" w14:textId="77777777" w:rsidR="007A36B7" w:rsidRDefault="007A36B7" w:rsidP="007A36B7"/>
    <w:p w14:paraId="04C75876" w14:textId="77777777" w:rsidR="007A36B7" w:rsidRDefault="007A36B7" w:rsidP="007A36B7"/>
    <w:p w14:paraId="292FBE9E" w14:textId="56ACCA7F" w:rsidR="007A36B7" w:rsidRDefault="00583A1B" w:rsidP="007A36B7">
      <w:pPr>
        <w:pStyle w:val="3"/>
      </w:pPr>
      <w:r>
        <w:rPr>
          <w:rFonts w:hint="eastAsia"/>
        </w:rPr>
        <w:lastRenderedPageBreak/>
        <w:t xml:space="preserve">4.2.2 </w:t>
      </w:r>
      <w:r w:rsidR="007A36B7">
        <w:t>Data Limitations</w:t>
      </w:r>
    </w:p>
    <w:p w14:paraId="361C88E6" w14:textId="77777777" w:rsidR="007A36B7" w:rsidRDefault="007A36B7" w:rsidP="007A36B7">
      <w:pPr>
        <w:numPr>
          <w:ilvl w:val="0"/>
          <w:numId w:val="24"/>
        </w:numPr>
        <w:pBdr>
          <w:top w:val="nil"/>
          <w:left w:val="nil"/>
          <w:bottom w:val="nil"/>
          <w:right w:val="nil"/>
          <w:between w:val="nil"/>
        </w:pBdr>
        <w:spacing w:line="300" w:lineRule="auto"/>
      </w:pPr>
      <w:r>
        <w:rPr>
          <w:b/>
          <w:bCs/>
          <w:color w:val="000000"/>
        </w:rPr>
        <w:t>Representativeness:</w:t>
      </w:r>
      <w:r>
        <w:rPr>
          <w:color w:val="000000"/>
        </w:rPr>
        <w:t xml:space="preserve"> A sample population consisting of 2,237 total records represents only a narrow slice of user expressions. The distribution likely fails to capture the full spectrum of global demographic groups, which can skew the empirical decision boundaries established during training.</w:t>
      </w:r>
    </w:p>
    <w:p w14:paraId="7FBCC1DB" w14:textId="6EE28B55" w:rsidR="007A36B7" w:rsidRDefault="00583A1B" w:rsidP="007A36B7">
      <w:pPr>
        <w:pStyle w:val="3"/>
      </w:pPr>
      <w:r>
        <w:rPr>
          <w:rFonts w:hint="eastAsia"/>
        </w:rPr>
        <w:t xml:space="preserve">4.2.3 </w:t>
      </w:r>
      <w:r w:rsidR="007A36B7">
        <w:t>Limitations of Sentiment and Risk Classification in Culturally Nuanced Settings</w:t>
      </w:r>
    </w:p>
    <w:p w14:paraId="0765FAC1" w14:textId="77777777" w:rsidR="007A36B7" w:rsidRDefault="007A36B7" w:rsidP="007A36B7">
      <w:pPr>
        <w:pBdr>
          <w:top w:val="nil"/>
          <w:left w:val="nil"/>
          <w:bottom w:val="nil"/>
          <w:right w:val="nil"/>
          <w:between w:val="nil"/>
        </w:pBdr>
        <w:spacing w:line="300" w:lineRule="auto"/>
        <w:rPr>
          <w:color w:val="000000"/>
        </w:rPr>
      </w:pPr>
      <w:r>
        <w:rPr>
          <w:color w:val="000000"/>
        </w:rPr>
        <w:t>Automated systems encounter severe systematic errors when deployed in environments governed by deep cultural variations:</w:t>
      </w:r>
    </w:p>
    <w:p w14:paraId="6E516BE4" w14:textId="77777777" w:rsidR="007A36B7" w:rsidRDefault="007A36B7" w:rsidP="007A36B7">
      <w:pPr>
        <w:numPr>
          <w:ilvl w:val="0"/>
          <w:numId w:val="25"/>
        </w:numPr>
        <w:pBdr>
          <w:top w:val="nil"/>
          <w:left w:val="nil"/>
          <w:bottom w:val="nil"/>
          <w:right w:val="nil"/>
          <w:between w:val="nil"/>
        </w:pBdr>
        <w:spacing w:line="300" w:lineRule="auto"/>
      </w:pPr>
      <w:r>
        <w:rPr>
          <w:b/>
          <w:bCs/>
          <w:color w:val="000000"/>
        </w:rPr>
        <w:t>Linguistic Nuances:</w:t>
      </w:r>
      <w:r>
        <w:rPr>
          <w:color w:val="000000"/>
        </w:rPr>
        <w:t xml:space="preserve"> High-level cognitive features such as sarcasm, irony, double entendres, and localized slang are often misclassified. A phrase intended as sharp irony might be mapped literally by the embedding model, leading to false positives or missed risk signals.</w:t>
      </w:r>
    </w:p>
    <w:p w14:paraId="44A5095B" w14:textId="77777777" w:rsidR="007A36B7" w:rsidRDefault="007A36B7" w:rsidP="007A36B7">
      <w:pPr>
        <w:numPr>
          <w:ilvl w:val="0"/>
          <w:numId w:val="25"/>
        </w:numPr>
        <w:pBdr>
          <w:top w:val="nil"/>
          <w:left w:val="nil"/>
          <w:bottom w:val="nil"/>
          <w:right w:val="nil"/>
          <w:between w:val="nil"/>
        </w:pBdr>
        <w:spacing w:line="300" w:lineRule="auto"/>
      </w:pPr>
      <w:r>
        <w:rPr>
          <w:b/>
          <w:bCs/>
          <w:color w:val="000000"/>
        </w:rPr>
        <w:t>Contextual Variability:</w:t>
      </w:r>
      <w:r>
        <w:rPr>
          <w:color w:val="000000"/>
        </w:rPr>
        <w:t xml:space="preserve"> The semantic weight and emotional intent of specific vocabulary shift radically across different cultural frameworks and regional backgrounds. Without explicit, localized context mapping, generalized language models cannot reliably differentiate between standard colloquial hyperbole and genuine, high-risk text indicators.</w:t>
      </w:r>
    </w:p>
    <w:p w14:paraId="0B17C00F" w14:textId="77777777" w:rsidR="007A36B7" w:rsidRPr="007A36B7" w:rsidRDefault="007A36B7" w:rsidP="007A36B7"/>
    <w:p w14:paraId="09970C44" w14:textId="17060B05" w:rsidR="00513138" w:rsidRPr="007A36B7" w:rsidRDefault="007A36B7">
      <w:pPr>
        <w:pStyle w:val="2"/>
        <w:spacing w:before="0" w:after="240"/>
        <w:rPr>
          <w:sz w:val="28"/>
          <w:szCs w:val="28"/>
        </w:rPr>
      </w:pPr>
      <w:r w:rsidRPr="007A36B7">
        <w:rPr>
          <w:rFonts w:hint="eastAsia"/>
          <w:sz w:val="28"/>
          <w:szCs w:val="28"/>
        </w:rPr>
        <w:t xml:space="preserve">4.3 </w:t>
      </w:r>
      <w:r w:rsidR="00000000" w:rsidRPr="007A36B7">
        <w:rPr>
          <w:sz w:val="28"/>
          <w:szCs w:val="28"/>
        </w:rPr>
        <w:t>Ethical and Cultural Considerations</w:t>
      </w:r>
    </w:p>
    <w:p w14:paraId="38C2E077" w14:textId="79173E0A" w:rsidR="009C64E2" w:rsidRDefault="009C64E2" w:rsidP="009C64E2">
      <w:pPr>
        <w:pBdr>
          <w:top w:val="nil"/>
          <w:left w:val="nil"/>
          <w:bottom w:val="nil"/>
          <w:right w:val="nil"/>
          <w:between w:val="nil"/>
        </w:pBdr>
      </w:pPr>
      <w:r w:rsidRPr="009C64E2">
        <w:t>This research involves the processing of multilingual and cross-cultural social media comment data. During the application and deployment phases, the following ethical risks and compliance requirements must be addressed:</w:t>
      </w:r>
    </w:p>
    <w:p w14:paraId="4C8FF3C4" w14:textId="77777777" w:rsidR="009C64E2" w:rsidRPr="009C64E2" w:rsidRDefault="009C64E2" w:rsidP="009C64E2">
      <w:pPr>
        <w:pBdr>
          <w:top w:val="nil"/>
          <w:left w:val="nil"/>
          <w:bottom w:val="nil"/>
          <w:right w:val="nil"/>
          <w:between w:val="nil"/>
        </w:pBdr>
      </w:pPr>
    </w:p>
    <w:p w14:paraId="73C2D20B" w14:textId="63AC1547" w:rsidR="00513138" w:rsidRDefault="00000000" w:rsidP="009C64E2">
      <w:pPr>
        <w:numPr>
          <w:ilvl w:val="0"/>
          <w:numId w:val="8"/>
        </w:numPr>
        <w:pBdr>
          <w:top w:val="nil"/>
          <w:left w:val="nil"/>
          <w:bottom w:val="nil"/>
          <w:right w:val="nil"/>
          <w:between w:val="nil"/>
        </w:pBdr>
        <w:jc w:val="both"/>
      </w:pPr>
      <w:r>
        <w:rPr>
          <w:b/>
          <w:bCs/>
        </w:rPr>
        <w:t>Bias and Fairness:</w:t>
      </w:r>
      <w:r>
        <w:t xml:space="preserve"> </w:t>
      </w:r>
      <w:r w:rsidR="007A36B7" w:rsidRPr="007A36B7">
        <w:t>The dataset is linguistically imbalanced, with Japanese accounting for 42.87% of observations while some languages represent less than 1%. This may lead to better performance on high-frequency languages and introduce linguistic bias. Model performance should therefore be evaluated across language groups before deployment.</w:t>
      </w:r>
    </w:p>
    <w:p w14:paraId="425EA683" w14:textId="1BCE2C7E" w:rsidR="00583A1B" w:rsidRPr="00583A1B" w:rsidRDefault="00000000" w:rsidP="00583A1B">
      <w:pPr>
        <w:numPr>
          <w:ilvl w:val="0"/>
          <w:numId w:val="8"/>
        </w:numPr>
        <w:pBdr>
          <w:top w:val="nil"/>
          <w:left w:val="nil"/>
          <w:bottom w:val="nil"/>
          <w:right w:val="nil"/>
          <w:between w:val="nil"/>
        </w:pBdr>
        <w:jc w:val="both"/>
      </w:pPr>
      <w:r>
        <w:rPr>
          <w:b/>
          <w:bCs/>
        </w:rPr>
        <w:t>Privacy and Consent:</w:t>
      </w:r>
      <w:r>
        <w:t xml:space="preserve"> </w:t>
      </w:r>
      <w:r w:rsidR="00583A1B" w:rsidRPr="00583A1B">
        <w:t xml:space="preserve">Although the study uses publicly available social media data, practical applications should </w:t>
      </w:r>
      <w:proofErr w:type="spellStart"/>
      <w:r w:rsidR="00583A1B" w:rsidRPr="00583A1B">
        <w:t>anonymise</w:t>
      </w:r>
      <w:proofErr w:type="spellEnd"/>
      <w:r w:rsidR="00583A1B" w:rsidRPr="00583A1B">
        <w:t xml:space="preserve"> user information and comply with data protection regulations and platform policies. </w:t>
      </w:r>
    </w:p>
    <w:p w14:paraId="1400DEAB" w14:textId="6A8E7E76" w:rsidR="00513138" w:rsidRDefault="00583A1B" w:rsidP="00583A1B">
      <w:pPr>
        <w:numPr>
          <w:ilvl w:val="0"/>
          <w:numId w:val="8"/>
        </w:numPr>
        <w:pBdr>
          <w:top w:val="nil"/>
          <w:left w:val="nil"/>
          <w:bottom w:val="nil"/>
          <w:right w:val="nil"/>
          <w:between w:val="nil"/>
        </w:pBdr>
        <w:jc w:val="both"/>
      </w:pPr>
      <w:r w:rsidRPr="00583A1B">
        <w:rPr>
          <w:b/>
          <w:bCs/>
        </w:rPr>
        <w:t>Risks of Misuse:</w:t>
      </w:r>
      <w:r w:rsidRPr="00583A1B">
        <w:t xml:space="preserve"> Sentiment monitoring systems could be misused for surveillance, censorship, or social scoring, particularly when applied to sensitive topics such as mental health and digital wellbeing.</w:t>
      </w:r>
    </w:p>
    <w:p w14:paraId="47D1D3E5" w14:textId="77777777" w:rsidR="00583A1B" w:rsidRPr="00583A1B" w:rsidRDefault="009C64E2" w:rsidP="009C64E2">
      <w:pPr>
        <w:numPr>
          <w:ilvl w:val="0"/>
          <w:numId w:val="8"/>
        </w:numPr>
        <w:pBdr>
          <w:top w:val="nil"/>
          <w:left w:val="nil"/>
          <w:bottom w:val="nil"/>
          <w:right w:val="nil"/>
          <w:between w:val="nil"/>
        </w:pBdr>
        <w:jc w:val="both"/>
        <w:rPr>
          <w:b/>
          <w:bCs/>
        </w:rPr>
      </w:pPr>
      <w:r w:rsidRPr="00583A1B">
        <w:rPr>
          <w:b/>
          <w:bCs/>
        </w:rPr>
        <w:t>Cultural Sensitivity:</w:t>
      </w:r>
      <w:r w:rsidRPr="009C64E2">
        <w:t xml:space="preserve"> </w:t>
      </w:r>
      <w:r w:rsidR="00583A1B" w:rsidRPr="00583A1B">
        <w:t>Communication in many Asian contexts is often indirect, meaning that sentiment may not be fully reflected in explicit word choices. This can increase the risk of misinterpreting culturally nuanced expressions.</w:t>
      </w:r>
    </w:p>
    <w:p w14:paraId="462E3E93" w14:textId="2911AA27" w:rsidR="009C64E2" w:rsidRPr="00583A1B" w:rsidRDefault="009C64E2" w:rsidP="009C64E2">
      <w:pPr>
        <w:numPr>
          <w:ilvl w:val="0"/>
          <w:numId w:val="8"/>
        </w:numPr>
        <w:pBdr>
          <w:top w:val="nil"/>
          <w:left w:val="nil"/>
          <w:bottom w:val="nil"/>
          <w:right w:val="nil"/>
          <w:between w:val="nil"/>
        </w:pBdr>
        <w:jc w:val="both"/>
        <w:rPr>
          <w:b/>
          <w:bCs/>
        </w:rPr>
      </w:pPr>
      <w:r w:rsidRPr="00583A1B">
        <w:rPr>
          <w:b/>
          <w:bCs/>
        </w:rPr>
        <w:t>Transparency and Accountability:</w:t>
      </w:r>
      <w:r w:rsidRPr="009C64E2">
        <w:t xml:space="preserve"> </w:t>
      </w:r>
      <w:r w:rsidR="00583A1B" w:rsidRPr="00583A1B">
        <w:t xml:space="preserve">Models used for policy support should provide explainable outputs and be complemented by human oversight. Given the strong performance and interpretability of </w:t>
      </w:r>
      <w:proofErr w:type="spellStart"/>
      <w:r w:rsidR="00583A1B" w:rsidRPr="00583A1B">
        <w:t>ElasticNet</w:t>
      </w:r>
      <w:proofErr w:type="spellEnd"/>
      <w:r w:rsidR="00583A1B" w:rsidRPr="00583A1B">
        <w:t>, transparent model architectures may be preferable to less interpretable alternatives.</w:t>
      </w:r>
    </w:p>
    <w:p w14:paraId="2CDA8F0C" w14:textId="77777777" w:rsidR="00583A1B" w:rsidRPr="00583A1B" w:rsidRDefault="00583A1B" w:rsidP="00583A1B">
      <w:pPr>
        <w:pBdr>
          <w:top w:val="nil"/>
          <w:left w:val="nil"/>
          <w:bottom w:val="nil"/>
          <w:right w:val="nil"/>
          <w:between w:val="nil"/>
        </w:pBdr>
        <w:jc w:val="both"/>
        <w:rPr>
          <w:b/>
          <w:bCs/>
        </w:rPr>
      </w:pPr>
    </w:p>
    <w:p w14:paraId="2499E160" w14:textId="14188592" w:rsidR="00513138" w:rsidRDefault="00000000">
      <w:pPr>
        <w:pStyle w:val="3"/>
      </w:pPr>
      <w:r>
        <w:lastRenderedPageBreak/>
        <w:t>4.</w:t>
      </w:r>
      <w:r w:rsidR="009C64E2">
        <w:rPr>
          <w:rFonts w:hint="eastAsia"/>
        </w:rPr>
        <w:t>4</w:t>
      </w:r>
      <w:r>
        <w:t xml:space="preserve"> Recommended Next Steps</w:t>
      </w:r>
    </w:p>
    <w:p w14:paraId="0C79AFA3" w14:textId="553C66CE" w:rsidR="009C64E2" w:rsidRPr="009C64E2" w:rsidRDefault="009C64E2" w:rsidP="009C64E2">
      <w:pPr>
        <w:pBdr>
          <w:top w:val="nil"/>
          <w:left w:val="nil"/>
          <w:bottom w:val="nil"/>
          <w:right w:val="nil"/>
          <w:between w:val="nil"/>
        </w:pBdr>
      </w:pPr>
      <w:r w:rsidRPr="009C64E2">
        <w:t>To optimize model performance and enhance system robustness and social responsibility, the following improvements are recommended:</w:t>
      </w:r>
    </w:p>
    <w:p w14:paraId="61180005" w14:textId="77777777" w:rsidR="009C64E2" w:rsidRDefault="009C64E2" w:rsidP="009C64E2">
      <w:pPr>
        <w:pBdr>
          <w:top w:val="nil"/>
          <w:left w:val="nil"/>
          <w:bottom w:val="nil"/>
          <w:right w:val="nil"/>
          <w:between w:val="nil"/>
        </w:pBdr>
        <w:tabs>
          <w:tab w:val="num" w:pos="720"/>
        </w:tabs>
      </w:pPr>
    </w:p>
    <w:p w14:paraId="1C7960AB" w14:textId="5F7B0B8F" w:rsidR="009C64E2" w:rsidRPr="009C64E2" w:rsidRDefault="009C64E2" w:rsidP="009C64E2">
      <w:pPr>
        <w:pBdr>
          <w:top w:val="nil"/>
          <w:left w:val="nil"/>
          <w:bottom w:val="nil"/>
          <w:right w:val="nil"/>
          <w:between w:val="nil"/>
        </w:pBdr>
        <w:tabs>
          <w:tab w:val="num" w:pos="720"/>
        </w:tabs>
      </w:pPr>
      <w:r>
        <w:rPr>
          <w:rFonts w:hint="eastAsia"/>
        </w:rPr>
        <w:t xml:space="preserve">1. </w:t>
      </w:r>
      <w:r w:rsidRPr="009C64E2">
        <w:rPr>
          <w:b/>
          <w:bCs/>
        </w:rPr>
        <w:t>Technical Architecture Optimization and Model Iteration:</w:t>
      </w:r>
    </w:p>
    <w:p w14:paraId="055C9BE0" w14:textId="77777777" w:rsidR="009C64E2" w:rsidRPr="009C64E2" w:rsidRDefault="009C64E2" w:rsidP="009C64E2">
      <w:pPr>
        <w:numPr>
          <w:ilvl w:val="0"/>
          <w:numId w:val="15"/>
        </w:numPr>
        <w:pBdr>
          <w:top w:val="nil"/>
          <w:left w:val="nil"/>
          <w:bottom w:val="nil"/>
          <w:right w:val="nil"/>
          <w:between w:val="nil"/>
        </w:pBdr>
      </w:pPr>
      <w:r w:rsidRPr="009C64E2">
        <w:rPr>
          <w:b/>
          <w:bCs/>
        </w:rPr>
        <w:t>Advanced Regularization Integration:</w:t>
      </w:r>
      <w:r w:rsidRPr="009C64E2">
        <w:t xml:space="preserve"> Implement robust regularization techniques within the Neural Network architecture—such as Dropout, L1/L2 weight decay, and Early Stopping—to combat the severe overfitting observed in the MLP model when dealing with high-dimensional sparse features.</w:t>
      </w:r>
    </w:p>
    <w:p w14:paraId="4CD4A3F6" w14:textId="77777777" w:rsidR="009C64E2" w:rsidRPr="009C64E2" w:rsidRDefault="009C64E2" w:rsidP="009C64E2">
      <w:pPr>
        <w:numPr>
          <w:ilvl w:val="0"/>
          <w:numId w:val="15"/>
        </w:numPr>
        <w:pBdr>
          <w:top w:val="nil"/>
          <w:left w:val="nil"/>
          <w:bottom w:val="nil"/>
          <w:right w:val="nil"/>
          <w:between w:val="nil"/>
        </w:pBdr>
      </w:pPr>
      <w:r w:rsidRPr="009C64E2">
        <w:rPr>
          <w:b/>
          <w:bCs/>
        </w:rPr>
        <w:t xml:space="preserve">Diagnostic Investigation of </w:t>
      </w:r>
      <w:proofErr w:type="spellStart"/>
      <w:r w:rsidRPr="009C64E2">
        <w:rPr>
          <w:b/>
          <w:bCs/>
        </w:rPr>
        <w:t>XGBoost</w:t>
      </w:r>
      <w:proofErr w:type="spellEnd"/>
      <w:r w:rsidRPr="009C64E2">
        <w:rPr>
          <w:b/>
          <w:bCs/>
        </w:rPr>
        <w:t xml:space="preserve"> Underfitting:</w:t>
      </w:r>
      <w:r w:rsidRPr="009C64E2">
        <w:t xml:space="preserve"> Conduct a systematic analysis into why the high-capacity </w:t>
      </w:r>
      <w:proofErr w:type="spellStart"/>
      <w:r w:rsidRPr="009C64E2">
        <w:t>XGBoost</w:t>
      </w:r>
      <w:proofErr w:type="spellEnd"/>
      <w:r w:rsidRPr="009C64E2">
        <w:t xml:space="preserve"> model underfits on text features. This involves examining the interaction between feature sparsity and tree-construction algorithms. Evaluations should determine whether dimensionality reduction, hyperparameter tuning (e.g., learning rate, max depth, subsampling), or feature engineering modifications are required to better align the model with the available data volume.</w:t>
      </w:r>
    </w:p>
    <w:p w14:paraId="14A2E811" w14:textId="77777777" w:rsidR="009C64E2" w:rsidRDefault="009C64E2" w:rsidP="009C64E2">
      <w:pPr>
        <w:numPr>
          <w:ilvl w:val="0"/>
          <w:numId w:val="15"/>
        </w:numPr>
        <w:pBdr>
          <w:top w:val="nil"/>
          <w:left w:val="nil"/>
          <w:bottom w:val="nil"/>
          <w:right w:val="nil"/>
          <w:between w:val="nil"/>
        </w:pBdr>
      </w:pPr>
      <w:r w:rsidRPr="009C64E2">
        <w:rPr>
          <w:b/>
          <w:bCs/>
        </w:rPr>
        <w:t>Transition to Context-Aware NLP:</w:t>
      </w:r>
      <w:r w:rsidRPr="009C64E2">
        <w:t xml:space="preserve"> Shift from static embedding methods to advanced context-aware models such as XLM-</w:t>
      </w:r>
      <w:proofErr w:type="spellStart"/>
      <w:r w:rsidRPr="009C64E2">
        <w:t>RoBERTa</w:t>
      </w:r>
      <w:proofErr w:type="spellEnd"/>
      <w:r w:rsidRPr="009C64E2">
        <w:t xml:space="preserve"> or fine-tuned multilingual BERT (</w:t>
      </w:r>
      <w:proofErr w:type="spellStart"/>
      <w:r w:rsidRPr="009C64E2">
        <w:t>mBERT</w:t>
      </w:r>
      <w:proofErr w:type="spellEnd"/>
      <w:r w:rsidRPr="009C64E2">
        <w:t xml:space="preserve">). These architectures utilize </w:t>
      </w:r>
      <w:proofErr w:type="spellStart"/>
      <w:r w:rsidRPr="009C64E2">
        <w:t>subword</w:t>
      </w:r>
      <w:proofErr w:type="spellEnd"/>
      <w:r w:rsidRPr="009C64E2">
        <w:t xml:space="preserve"> tokenization and self-attention mechanisms to better capture the nuanced semantic differences and syntactic structures prevalent in long-tail languages, thereby improving the system's ability to handle linguistic diversity.</w:t>
      </w:r>
    </w:p>
    <w:p w14:paraId="36791DDA" w14:textId="77777777" w:rsidR="009C64E2" w:rsidRPr="009C64E2" w:rsidRDefault="009C64E2" w:rsidP="009C64E2">
      <w:pPr>
        <w:pBdr>
          <w:top w:val="nil"/>
          <w:left w:val="nil"/>
          <w:bottom w:val="nil"/>
          <w:right w:val="nil"/>
          <w:between w:val="nil"/>
        </w:pBdr>
        <w:ind w:left="720"/>
      </w:pPr>
    </w:p>
    <w:p w14:paraId="48AD8388" w14:textId="2CAE3B35" w:rsidR="009C64E2" w:rsidRPr="009C64E2" w:rsidRDefault="009C64E2" w:rsidP="009C64E2">
      <w:pPr>
        <w:pBdr>
          <w:top w:val="nil"/>
          <w:left w:val="nil"/>
          <w:bottom w:val="nil"/>
          <w:right w:val="nil"/>
          <w:between w:val="nil"/>
        </w:pBdr>
      </w:pPr>
      <w:r>
        <w:rPr>
          <w:rFonts w:hint="eastAsia"/>
        </w:rPr>
        <w:t xml:space="preserve">2. </w:t>
      </w:r>
      <w:r w:rsidRPr="009C64E2">
        <w:rPr>
          <w:b/>
          <w:bCs/>
        </w:rPr>
        <w:t>Data Governance:</w:t>
      </w:r>
    </w:p>
    <w:p w14:paraId="1D2430BB" w14:textId="6C195002" w:rsidR="009C64E2" w:rsidRDefault="009C64E2" w:rsidP="009C64E2">
      <w:pPr>
        <w:numPr>
          <w:ilvl w:val="0"/>
          <w:numId w:val="16"/>
        </w:numPr>
        <w:pBdr>
          <w:top w:val="nil"/>
          <w:left w:val="nil"/>
          <w:bottom w:val="nil"/>
          <w:right w:val="nil"/>
          <w:between w:val="nil"/>
        </w:pBdr>
      </w:pPr>
      <w:r w:rsidRPr="009C64E2">
        <w:t>Strengthen data governance protocols by establishing dynamic monitoring mechanisms to detect and rectify class imbalances. Increasing the representation of low-resource languages, such as Chinese, German, and Arabic, is essential to improving the model's global generalization capabilities.</w:t>
      </w:r>
    </w:p>
    <w:p w14:paraId="12446883" w14:textId="77777777" w:rsidR="009C64E2" w:rsidRPr="009C64E2" w:rsidRDefault="009C64E2" w:rsidP="009C64E2">
      <w:pPr>
        <w:pBdr>
          <w:top w:val="nil"/>
          <w:left w:val="nil"/>
          <w:bottom w:val="nil"/>
          <w:right w:val="nil"/>
          <w:between w:val="nil"/>
        </w:pBdr>
        <w:ind w:left="720"/>
      </w:pPr>
    </w:p>
    <w:p w14:paraId="4AB29A02" w14:textId="6358F991" w:rsidR="009C64E2" w:rsidRPr="009C64E2" w:rsidRDefault="009C64E2" w:rsidP="009C64E2">
      <w:pPr>
        <w:pBdr>
          <w:top w:val="nil"/>
          <w:left w:val="nil"/>
          <w:bottom w:val="nil"/>
          <w:right w:val="nil"/>
          <w:between w:val="nil"/>
        </w:pBdr>
      </w:pPr>
      <w:r>
        <w:rPr>
          <w:rFonts w:hint="eastAsia"/>
        </w:rPr>
        <w:t>3.</w:t>
      </w:r>
      <w:r w:rsidRPr="009C64E2">
        <w:t xml:space="preserve"> </w:t>
      </w:r>
      <w:r w:rsidRPr="009C64E2">
        <w:rPr>
          <w:b/>
          <w:bCs/>
        </w:rPr>
        <w:t>Pilot Testing and Stakeholder Review:</w:t>
      </w:r>
    </w:p>
    <w:p w14:paraId="40CB1EB6" w14:textId="133EF208" w:rsidR="009C64E2" w:rsidRPr="009C64E2" w:rsidRDefault="009C64E2" w:rsidP="009C64E2">
      <w:pPr>
        <w:numPr>
          <w:ilvl w:val="0"/>
          <w:numId w:val="17"/>
        </w:numPr>
        <w:pBdr>
          <w:top w:val="nil"/>
          <w:left w:val="nil"/>
          <w:bottom w:val="nil"/>
          <w:right w:val="nil"/>
          <w:between w:val="nil"/>
        </w:pBdr>
      </w:pPr>
      <w:r w:rsidRPr="009C64E2">
        <w:rPr>
          <w:b/>
          <w:bCs/>
        </w:rPr>
        <w:t>Targeted Pilot Studies:</w:t>
      </w:r>
      <w:r w:rsidRPr="009C64E2">
        <w:t xml:space="preserve"> Before full-scale deployment, conduct targeted pilot studies in specific Asian regions. Integrating localized social </w:t>
      </w:r>
      <w:r w:rsidRPr="009C64E2">
        <w:t>media</w:t>
      </w:r>
      <w:r w:rsidRPr="009C64E2">
        <w:t xml:space="preserve"> surveys will facilitate the calibration of sentiment boundaries, </w:t>
      </w:r>
      <w:r w:rsidRPr="009C64E2">
        <w:t>ensure</w:t>
      </w:r>
      <w:r w:rsidRPr="009C64E2">
        <w:t xml:space="preserve"> cultural sensitivity and effectively </w:t>
      </w:r>
      <w:proofErr w:type="gramStart"/>
      <w:r w:rsidRPr="009C64E2">
        <w:t>mitigating</w:t>
      </w:r>
      <w:proofErr w:type="gramEnd"/>
      <w:r w:rsidRPr="009C64E2">
        <w:t xml:space="preserve"> algorithmic bias.</w:t>
      </w:r>
    </w:p>
    <w:p w14:paraId="4B65F9BE" w14:textId="59549FDE" w:rsidR="009C64E2" w:rsidRDefault="009C64E2" w:rsidP="009C64E2">
      <w:pPr>
        <w:numPr>
          <w:ilvl w:val="0"/>
          <w:numId w:val="17"/>
        </w:numPr>
        <w:pBdr>
          <w:top w:val="nil"/>
          <w:left w:val="nil"/>
          <w:bottom w:val="nil"/>
          <w:right w:val="nil"/>
          <w:between w:val="nil"/>
        </w:pBdr>
      </w:pPr>
      <w:r w:rsidRPr="009C64E2">
        <w:rPr>
          <w:b/>
          <w:bCs/>
        </w:rPr>
        <w:t>Multi-Stakeholder Review:</w:t>
      </w:r>
      <w:r w:rsidRPr="009C64E2">
        <w:t xml:space="preserve"> Prior to productization, invite stakeholders from legal, ethical, and domain-specific fields to conduct comprehensive system reviews. Establishing a robust risk assessment framework and contingency response protocol is vital to ensuring that the societal impacts of </w:t>
      </w:r>
      <w:r w:rsidRPr="009C64E2">
        <w:t>technical</w:t>
      </w:r>
      <w:r w:rsidRPr="009C64E2">
        <w:t xml:space="preserve"> deployment remain within controlled parameters.</w:t>
      </w:r>
    </w:p>
    <w:p w14:paraId="5F2137BE" w14:textId="77777777" w:rsidR="00583A1B" w:rsidRDefault="00583A1B" w:rsidP="00583A1B">
      <w:pPr>
        <w:pBdr>
          <w:top w:val="nil"/>
          <w:left w:val="nil"/>
          <w:bottom w:val="nil"/>
          <w:right w:val="nil"/>
          <w:between w:val="nil"/>
        </w:pBdr>
        <w:rPr>
          <w:b/>
          <w:bCs/>
        </w:rPr>
      </w:pPr>
    </w:p>
    <w:p w14:paraId="5D64ADED" w14:textId="77777777" w:rsidR="00583A1B" w:rsidRDefault="00583A1B" w:rsidP="00583A1B">
      <w:pPr>
        <w:pBdr>
          <w:top w:val="nil"/>
          <w:left w:val="nil"/>
          <w:bottom w:val="nil"/>
          <w:right w:val="nil"/>
          <w:between w:val="nil"/>
        </w:pBdr>
        <w:rPr>
          <w:b/>
          <w:bCs/>
        </w:rPr>
      </w:pPr>
    </w:p>
    <w:p w14:paraId="676BE34B" w14:textId="77777777" w:rsidR="00583A1B" w:rsidRDefault="00583A1B" w:rsidP="00583A1B">
      <w:pPr>
        <w:pBdr>
          <w:top w:val="nil"/>
          <w:left w:val="nil"/>
          <w:bottom w:val="nil"/>
          <w:right w:val="nil"/>
          <w:between w:val="nil"/>
        </w:pBdr>
        <w:rPr>
          <w:b/>
          <w:bCs/>
        </w:rPr>
      </w:pPr>
    </w:p>
    <w:p w14:paraId="401BD5EB" w14:textId="77777777" w:rsidR="00583A1B" w:rsidRDefault="00583A1B" w:rsidP="00583A1B">
      <w:pPr>
        <w:pBdr>
          <w:top w:val="nil"/>
          <w:left w:val="nil"/>
          <w:bottom w:val="nil"/>
          <w:right w:val="nil"/>
          <w:between w:val="nil"/>
        </w:pBdr>
        <w:rPr>
          <w:b/>
          <w:bCs/>
        </w:rPr>
      </w:pPr>
    </w:p>
    <w:p w14:paraId="6CCA40AA" w14:textId="77777777" w:rsidR="00583A1B" w:rsidRDefault="00583A1B" w:rsidP="00583A1B">
      <w:pPr>
        <w:pBdr>
          <w:top w:val="nil"/>
          <w:left w:val="nil"/>
          <w:bottom w:val="nil"/>
          <w:right w:val="nil"/>
          <w:between w:val="nil"/>
        </w:pBdr>
        <w:rPr>
          <w:b/>
          <w:bCs/>
        </w:rPr>
      </w:pPr>
    </w:p>
    <w:p w14:paraId="276AC3EE" w14:textId="77777777" w:rsidR="00583A1B" w:rsidRDefault="00583A1B" w:rsidP="00583A1B">
      <w:pPr>
        <w:pBdr>
          <w:top w:val="nil"/>
          <w:left w:val="nil"/>
          <w:bottom w:val="nil"/>
          <w:right w:val="nil"/>
          <w:between w:val="nil"/>
        </w:pBdr>
        <w:rPr>
          <w:b/>
          <w:bCs/>
        </w:rPr>
      </w:pPr>
    </w:p>
    <w:p w14:paraId="6EC7656A" w14:textId="77777777" w:rsidR="00583A1B" w:rsidRDefault="00583A1B" w:rsidP="00583A1B">
      <w:pPr>
        <w:pBdr>
          <w:top w:val="nil"/>
          <w:left w:val="nil"/>
          <w:bottom w:val="nil"/>
          <w:right w:val="nil"/>
          <w:between w:val="nil"/>
        </w:pBdr>
        <w:rPr>
          <w:b/>
          <w:bCs/>
        </w:rPr>
      </w:pPr>
    </w:p>
    <w:p w14:paraId="44DC5248" w14:textId="77777777" w:rsidR="00583A1B" w:rsidRDefault="00583A1B" w:rsidP="00583A1B">
      <w:pPr>
        <w:pBdr>
          <w:top w:val="nil"/>
          <w:left w:val="nil"/>
          <w:bottom w:val="nil"/>
          <w:right w:val="nil"/>
          <w:between w:val="nil"/>
        </w:pBdr>
        <w:rPr>
          <w:b/>
          <w:bCs/>
        </w:rPr>
      </w:pPr>
    </w:p>
    <w:p w14:paraId="5C81A14F" w14:textId="77777777" w:rsidR="00583A1B" w:rsidRPr="009C64E2" w:rsidRDefault="00583A1B" w:rsidP="00583A1B">
      <w:pPr>
        <w:pBdr>
          <w:top w:val="nil"/>
          <w:left w:val="nil"/>
          <w:bottom w:val="nil"/>
          <w:right w:val="nil"/>
          <w:between w:val="nil"/>
        </w:pBdr>
      </w:pPr>
    </w:p>
    <w:p w14:paraId="62464AA3" w14:textId="77777777" w:rsidR="009C64E2" w:rsidRDefault="009C64E2" w:rsidP="009C64E2">
      <w:pPr>
        <w:pBdr>
          <w:top w:val="nil"/>
          <w:left w:val="nil"/>
          <w:bottom w:val="nil"/>
          <w:right w:val="nil"/>
          <w:between w:val="nil"/>
        </w:pBdr>
      </w:pPr>
    </w:p>
    <w:p w14:paraId="0B842CC3" w14:textId="7FE7A9BF" w:rsidR="009F0B13" w:rsidRPr="009F0B13" w:rsidRDefault="00000000" w:rsidP="009F0B13">
      <w:pPr>
        <w:pStyle w:val="2"/>
      </w:pPr>
      <w:r>
        <w:lastRenderedPageBreak/>
        <w:t>References</w:t>
      </w:r>
    </w:p>
    <w:p w14:paraId="5B8B3D07" w14:textId="58E90EBF" w:rsidR="009F0B13" w:rsidRPr="009F0B13" w:rsidRDefault="009F0B13" w:rsidP="009F0B13">
      <w:pPr>
        <w:pStyle w:val="2"/>
        <w:rPr>
          <w:b w:val="0"/>
          <w:bCs w:val="0"/>
          <w:sz w:val="22"/>
          <w:szCs w:val="22"/>
        </w:rPr>
      </w:pPr>
      <w:r w:rsidRPr="009F0B13">
        <w:rPr>
          <w:sz w:val="22"/>
          <w:szCs w:val="22"/>
        </w:rPr>
        <w:t>A. R Packages Used in Analysis</w:t>
      </w:r>
    </w:p>
    <w:p w14:paraId="07B1147B" w14:textId="77777777" w:rsidR="009F0B13" w:rsidRPr="009F0B13" w:rsidRDefault="009F0B13" w:rsidP="009F0B13">
      <w:pPr>
        <w:pStyle w:val="2"/>
        <w:rPr>
          <w:b w:val="0"/>
          <w:bCs w:val="0"/>
          <w:sz w:val="22"/>
          <w:szCs w:val="22"/>
        </w:rPr>
      </w:pPr>
      <w:r w:rsidRPr="009F0B13">
        <w:rPr>
          <w:b w:val="0"/>
          <w:bCs w:val="0"/>
          <w:sz w:val="22"/>
          <w:szCs w:val="22"/>
        </w:rPr>
        <w:t xml:space="preserve">1. </w:t>
      </w:r>
      <w:proofErr w:type="spellStart"/>
      <w:proofErr w:type="gramStart"/>
      <w:r w:rsidRPr="009F0B13">
        <w:rPr>
          <w:b w:val="0"/>
          <w:bCs w:val="0"/>
          <w:sz w:val="22"/>
          <w:szCs w:val="22"/>
        </w:rPr>
        <w:t>dplyr</w:t>
      </w:r>
      <w:proofErr w:type="spellEnd"/>
      <w:r w:rsidRPr="009F0B13">
        <w:rPr>
          <w:b w:val="0"/>
          <w:bCs w:val="0"/>
          <w:sz w:val="22"/>
          <w:szCs w:val="22"/>
        </w:rPr>
        <w:t xml:space="preserve"> :</w:t>
      </w:r>
      <w:proofErr w:type="gramEnd"/>
      <w:r w:rsidRPr="009F0B13">
        <w:rPr>
          <w:b w:val="0"/>
          <w:bCs w:val="0"/>
          <w:sz w:val="22"/>
          <w:szCs w:val="22"/>
        </w:rPr>
        <w:t xml:space="preserve"> Wickham H, François R, Henry L, Müller K (2023). </w:t>
      </w:r>
      <w:proofErr w:type="spellStart"/>
      <w:r w:rsidRPr="009F0B13">
        <w:rPr>
          <w:b w:val="0"/>
          <w:bCs w:val="0"/>
          <w:sz w:val="22"/>
          <w:szCs w:val="22"/>
        </w:rPr>
        <w:t>dplyr</w:t>
      </w:r>
      <w:proofErr w:type="spellEnd"/>
      <w:r w:rsidRPr="009F0B13">
        <w:rPr>
          <w:b w:val="0"/>
          <w:bCs w:val="0"/>
          <w:sz w:val="22"/>
          <w:szCs w:val="22"/>
        </w:rPr>
        <w:t xml:space="preserve">: A Grammar of Data </w:t>
      </w:r>
      <w:proofErr w:type="gramStart"/>
      <w:r w:rsidRPr="009F0B13">
        <w:rPr>
          <w:b w:val="0"/>
          <w:bCs w:val="0"/>
          <w:sz w:val="22"/>
          <w:szCs w:val="22"/>
        </w:rPr>
        <w:t>Manipulation .</w:t>
      </w:r>
      <w:proofErr w:type="gramEnd"/>
      <w:r w:rsidRPr="009F0B13">
        <w:rPr>
          <w:b w:val="0"/>
          <w:bCs w:val="0"/>
          <w:sz w:val="22"/>
          <w:szCs w:val="22"/>
        </w:rPr>
        <w:t xml:space="preserve"> R package version 1.1.4. https://CRAN.R-project.org/package=dplyr</w:t>
      </w:r>
    </w:p>
    <w:p w14:paraId="2F6B6B7B" w14:textId="77777777" w:rsidR="009F0B13" w:rsidRPr="009F0B13" w:rsidRDefault="009F0B13" w:rsidP="009F0B13">
      <w:pPr>
        <w:pStyle w:val="2"/>
        <w:rPr>
          <w:b w:val="0"/>
          <w:bCs w:val="0"/>
          <w:sz w:val="22"/>
          <w:szCs w:val="22"/>
        </w:rPr>
      </w:pPr>
      <w:r w:rsidRPr="009F0B13">
        <w:rPr>
          <w:b w:val="0"/>
          <w:bCs w:val="0"/>
          <w:sz w:val="22"/>
          <w:szCs w:val="22"/>
        </w:rPr>
        <w:t>2. ggplot</w:t>
      </w:r>
      <w:proofErr w:type="gramStart"/>
      <w:r w:rsidRPr="009F0B13">
        <w:rPr>
          <w:b w:val="0"/>
          <w:bCs w:val="0"/>
          <w:sz w:val="22"/>
          <w:szCs w:val="22"/>
        </w:rPr>
        <w:t>2 :</w:t>
      </w:r>
      <w:proofErr w:type="gramEnd"/>
      <w:r w:rsidRPr="009F0B13">
        <w:rPr>
          <w:b w:val="0"/>
          <w:bCs w:val="0"/>
          <w:sz w:val="22"/>
          <w:szCs w:val="22"/>
        </w:rPr>
        <w:t xml:space="preserve"> Wickham H (2016). ggplot2: Elegant Graphics for Data </w:t>
      </w:r>
      <w:proofErr w:type="gramStart"/>
      <w:r w:rsidRPr="009F0B13">
        <w:rPr>
          <w:b w:val="0"/>
          <w:bCs w:val="0"/>
          <w:sz w:val="22"/>
          <w:szCs w:val="22"/>
        </w:rPr>
        <w:t>Analysis .</w:t>
      </w:r>
      <w:proofErr w:type="gramEnd"/>
      <w:r w:rsidRPr="009F0B13">
        <w:rPr>
          <w:b w:val="0"/>
          <w:bCs w:val="0"/>
          <w:sz w:val="22"/>
          <w:szCs w:val="22"/>
        </w:rPr>
        <w:t xml:space="preserve"> Springer-Verlag New York. https://ggplot2.tidyverse.org</w:t>
      </w:r>
    </w:p>
    <w:p w14:paraId="47071B62" w14:textId="77777777" w:rsidR="009F0B13" w:rsidRPr="009F0B13" w:rsidRDefault="009F0B13" w:rsidP="009F0B13">
      <w:pPr>
        <w:pStyle w:val="2"/>
        <w:rPr>
          <w:b w:val="0"/>
          <w:bCs w:val="0"/>
          <w:sz w:val="22"/>
          <w:szCs w:val="22"/>
        </w:rPr>
      </w:pPr>
      <w:r w:rsidRPr="009F0B13">
        <w:rPr>
          <w:b w:val="0"/>
          <w:bCs w:val="0"/>
          <w:sz w:val="22"/>
          <w:szCs w:val="22"/>
        </w:rPr>
        <w:t xml:space="preserve">3. </w:t>
      </w:r>
      <w:proofErr w:type="spellStart"/>
      <w:proofErr w:type="gramStart"/>
      <w:r w:rsidRPr="009F0B13">
        <w:rPr>
          <w:b w:val="0"/>
          <w:bCs w:val="0"/>
          <w:sz w:val="22"/>
          <w:szCs w:val="22"/>
        </w:rPr>
        <w:t>readr</w:t>
      </w:r>
      <w:proofErr w:type="spellEnd"/>
      <w:r w:rsidRPr="009F0B13">
        <w:rPr>
          <w:b w:val="0"/>
          <w:bCs w:val="0"/>
          <w:sz w:val="22"/>
          <w:szCs w:val="22"/>
        </w:rPr>
        <w:t xml:space="preserve"> :</w:t>
      </w:r>
      <w:proofErr w:type="gramEnd"/>
      <w:r w:rsidRPr="009F0B13">
        <w:rPr>
          <w:b w:val="0"/>
          <w:bCs w:val="0"/>
          <w:sz w:val="22"/>
          <w:szCs w:val="22"/>
        </w:rPr>
        <w:t xml:space="preserve"> Wickham H, Hester J, Bryan J (2023). </w:t>
      </w:r>
      <w:proofErr w:type="spellStart"/>
      <w:r w:rsidRPr="009F0B13">
        <w:rPr>
          <w:b w:val="0"/>
          <w:bCs w:val="0"/>
          <w:sz w:val="22"/>
          <w:szCs w:val="22"/>
        </w:rPr>
        <w:t>readr</w:t>
      </w:r>
      <w:proofErr w:type="spellEnd"/>
      <w:r w:rsidRPr="009F0B13">
        <w:rPr>
          <w:b w:val="0"/>
          <w:bCs w:val="0"/>
          <w:sz w:val="22"/>
          <w:szCs w:val="22"/>
        </w:rPr>
        <w:t xml:space="preserve">: Read Rectangular Text </w:t>
      </w:r>
      <w:proofErr w:type="gramStart"/>
      <w:r w:rsidRPr="009F0B13">
        <w:rPr>
          <w:b w:val="0"/>
          <w:bCs w:val="0"/>
          <w:sz w:val="22"/>
          <w:szCs w:val="22"/>
        </w:rPr>
        <w:t>Data .</w:t>
      </w:r>
      <w:proofErr w:type="gramEnd"/>
      <w:r w:rsidRPr="009F0B13">
        <w:rPr>
          <w:b w:val="0"/>
          <w:bCs w:val="0"/>
          <w:sz w:val="22"/>
          <w:szCs w:val="22"/>
        </w:rPr>
        <w:t xml:space="preserve"> R package version 2.1.5. https://CRAN.R-project.org/package=readr</w:t>
      </w:r>
    </w:p>
    <w:p w14:paraId="76B2664D" w14:textId="77777777" w:rsidR="009F0B13" w:rsidRPr="009F0B13" w:rsidRDefault="009F0B13" w:rsidP="009F0B13">
      <w:pPr>
        <w:pStyle w:val="2"/>
        <w:rPr>
          <w:b w:val="0"/>
          <w:bCs w:val="0"/>
          <w:sz w:val="22"/>
          <w:szCs w:val="22"/>
        </w:rPr>
      </w:pPr>
      <w:r w:rsidRPr="009F0B13">
        <w:rPr>
          <w:b w:val="0"/>
          <w:bCs w:val="0"/>
          <w:sz w:val="22"/>
          <w:szCs w:val="22"/>
        </w:rPr>
        <w:t xml:space="preserve">4. </w:t>
      </w:r>
      <w:proofErr w:type="spellStart"/>
      <w:proofErr w:type="gramStart"/>
      <w:r w:rsidRPr="009F0B13">
        <w:rPr>
          <w:b w:val="0"/>
          <w:bCs w:val="0"/>
          <w:sz w:val="22"/>
          <w:szCs w:val="22"/>
        </w:rPr>
        <w:t>tibble</w:t>
      </w:r>
      <w:proofErr w:type="spellEnd"/>
      <w:r w:rsidRPr="009F0B13">
        <w:rPr>
          <w:b w:val="0"/>
          <w:bCs w:val="0"/>
          <w:sz w:val="22"/>
          <w:szCs w:val="22"/>
        </w:rPr>
        <w:t xml:space="preserve"> :</w:t>
      </w:r>
      <w:proofErr w:type="gramEnd"/>
      <w:r w:rsidRPr="009F0B13">
        <w:rPr>
          <w:b w:val="0"/>
          <w:bCs w:val="0"/>
          <w:sz w:val="22"/>
          <w:szCs w:val="22"/>
        </w:rPr>
        <w:t xml:space="preserve"> Müller K, Wickham H (2023). </w:t>
      </w:r>
      <w:proofErr w:type="spellStart"/>
      <w:r w:rsidRPr="009F0B13">
        <w:rPr>
          <w:b w:val="0"/>
          <w:bCs w:val="0"/>
          <w:sz w:val="22"/>
          <w:szCs w:val="22"/>
        </w:rPr>
        <w:t>tibble</w:t>
      </w:r>
      <w:proofErr w:type="spellEnd"/>
      <w:r w:rsidRPr="009F0B13">
        <w:rPr>
          <w:b w:val="0"/>
          <w:bCs w:val="0"/>
          <w:sz w:val="22"/>
          <w:szCs w:val="22"/>
        </w:rPr>
        <w:t xml:space="preserve">: Simple Data </w:t>
      </w:r>
      <w:proofErr w:type="gramStart"/>
      <w:r w:rsidRPr="009F0B13">
        <w:rPr>
          <w:b w:val="0"/>
          <w:bCs w:val="0"/>
          <w:sz w:val="22"/>
          <w:szCs w:val="22"/>
        </w:rPr>
        <w:t>Frames .</w:t>
      </w:r>
      <w:proofErr w:type="gramEnd"/>
      <w:r w:rsidRPr="009F0B13">
        <w:rPr>
          <w:b w:val="0"/>
          <w:bCs w:val="0"/>
          <w:sz w:val="22"/>
          <w:szCs w:val="22"/>
        </w:rPr>
        <w:t xml:space="preserve"> R package version 3.2.1. https://CRAN.R-project.org/package=tibble</w:t>
      </w:r>
    </w:p>
    <w:p w14:paraId="350B80CC" w14:textId="77777777" w:rsidR="009F0B13" w:rsidRPr="009F0B13" w:rsidRDefault="009F0B13" w:rsidP="009F0B13">
      <w:pPr>
        <w:pStyle w:val="2"/>
        <w:rPr>
          <w:b w:val="0"/>
          <w:bCs w:val="0"/>
          <w:sz w:val="22"/>
          <w:szCs w:val="22"/>
        </w:rPr>
      </w:pPr>
      <w:r w:rsidRPr="009F0B13">
        <w:rPr>
          <w:b w:val="0"/>
          <w:bCs w:val="0"/>
          <w:sz w:val="22"/>
          <w:szCs w:val="22"/>
        </w:rPr>
        <w:t xml:space="preserve">5. </w:t>
      </w:r>
      <w:proofErr w:type="gramStart"/>
      <w:r w:rsidRPr="009F0B13">
        <w:rPr>
          <w:b w:val="0"/>
          <w:bCs w:val="0"/>
          <w:sz w:val="22"/>
          <w:szCs w:val="22"/>
        </w:rPr>
        <w:t>caret :</w:t>
      </w:r>
      <w:proofErr w:type="gramEnd"/>
      <w:r w:rsidRPr="009F0B13">
        <w:rPr>
          <w:b w:val="0"/>
          <w:bCs w:val="0"/>
          <w:sz w:val="22"/>
          <w:szCs w:val="22"/>
        </w:rPr>
        <w:t xml:space="preserve"> Kuhn M (2008). "Building Predictive Models in R Using the caret Package." Journal of Statistical </w:t>
      </w:r>
      <w:proofErr w:type="gramStart"/>
      <w:r w:rsidRPr="009F0B13">
        <w:rPr>
          <w:b w:val="0"/>
          <w:bCs w:val="0"/>
          <w:sz w:val="22"/>
          <w:szCs w:val="22"/>
        </w:rPr>
        <w:t>Software ,</w:t>
      </w:r>
      <w:proofErr w:type="gramEnd"/>
      <w:r w:rsidRPr="009F0B13">
        <w:rPr>
          <w:b w:val="0"/>
          <w:bCs w:val="0"/>
          <w:sz w:val="22"/>
          <w:szCs w:val="22"/>
        </w:rPr>
        <w:t xml:space="preserve"> 28(5), 1-26.</w:t>
      </w:r>
    </w:p>
    <w:p w14:paraId="1558F072" w14:textId="77777777" w:rsidR="009F0B13" w:rsidRPr="009F0B13" w:rsidRDefault="009F0B13" w:rsidP="009F0B13">
      <w:pPr>
        <w:pStyle w:val="2"/>
        <w:rPr>
          <w:b w:val="0"/>
          <w:bCs w:val="0"/>
          <w:sz w:val="22"/>
          <w:szCs w:val="22"/>
        </w:rPr>
      </w:pPr>
      <w:r w:rsidRPr="009F0B13">
        <w:rPr>
          <w:b w:val="0"/>
          <w:bCs w:val="0"/>
          <w:sz w:val="22"/>
          <w:szCs w:val="22"/>
        </w:rPr>
        <w:t xml:space="preserve">6. </w:t>
      </w:r>
      <w:proofErr w:type="spellStart"/>
      <w:proofErr w:type="gramStart"/>
      <w:r w:rsidRPr="009F0B13">
        <w:rPr>
          <w:b w:val="0"/>
          <w:bCs w:val="0"/>
          <w:sz w:val="22"/>
          <w:szCs w:val="22"/>
        </w:rPr>
        <w:t>glmnet</w:t>
      </w:r>
      <w:proofErr w:type="spellEnd"/>
      <w:r w:rsidRPr="009F0B13">
        <w:rPr>
          <w:b w:val="0"/>
          <w:bCs w:val="0"/>
          <w:sz w:val="22"/>
          <w:szCs w:val="22"/>
        </w:rPr>
        <w:t xml:space="preserve"> :</w:t>
      </w:r>
      <w:proofErr w:type="gramEnd"/>
      <w:r w:rsidRPr="009F0B13">
        <w:rPr>
          <w:b w:val="0"/>
          <w:bCs w:val="0"/>
          <w:sz w:val="22"/>
          <w:szCs w:val="22"/>
        </w:rPr>
        <w:t xml:space="preserve"> Friedman J, Hastie T, </w:t>
      </w:r>
      <w:proofErr w:type="spellStart"/>
      <w:r w:rsidRPr="009F0B13">
        <w:rPr>
          <w:b w:val="0"/>
          <w:bCs w:val="0"/>
          <w:sz w:val="22"/>
          <w:szCs w:val="22"/>
        </w:rPr>
        <w:t>Tibshirani</w:t>
      </w:r>
      <w:proofErr w:type="spellEnd"/>
      <w:r w:rsidRPr="009F0B13">
        <w:rPr>
          <w:b w:val="0"/>
          <w:bCs w:val="0"/>
          <w:sz w:val="22"/>
          <w:szCs w:val="22"/>
        </w:rPr>
        <w:t xml:space="preserve"> R (2010). "Regularization Paths for Generalized Linear Models via Coordinate Descent." Journal of Statistical </w:t>
      </w:r>
      <w:proofErr w:type="gramStart"/>
      <w:r w:rsidRPr="009F0B13">
        <w:rPr>
          <w:b w:val="0"/>
          <w:bCs w:val="0"/>
          <w:sz w:val="22"/>
          <w:szCs w:val="22"/>
        </w:rPr>
        <w:t>Software ,</w:t>
      </w:r>
      <w:proofErr w:type="gramEnd"/>
      <w:r w:rsidRPr="009F0B13">
        <w:rPr>
          <w:b w:val="0"/>
          <w:bCs w:val="0"/>
          <w:sz w:val="22"/>
          <w:szCs w:val="22"/>
        </w:rPr>
        <w:t xml:space="preserve"> 33(1), 1-22.</w:t>
      </w:r>
    </w:p>
    <w:p w14:paraId="100D1331" w14:textId="77777777" w:rsidR="009F0B13" w:rsidRPr="009F0B13" w:rsidRDefault="009F0B13" w:rsidP="009F0B13">
      <w:pPr>
        <w:pStyle w:val="2"/>
        <w:rPr>
          <w:b w:val="0"/>
          <w:bCs w:val="0"/>
          <w:sz w:val="22"/>
          <w:szCs w:val="22"/>
        </w:rPr>
      </w:pPr>
      <w:r w:rsidRPr="009F0B13">
        <w:rPr>
          <w:b w:val="0"/>
          <w:bCs w:val="0"/>
          <w:sz w:val="22"/>
          <w:szCs w:val="22"/>
        </w:rPr>
        <w:t xml:space="preserve">7. </w:t>
      </w:r>
      <w:proofErr w:type="spellStart"/>
      <w:proofErr w:type="gramStart"/>
      <w:r w:rsidRPr="009F0B13">
        <w:rPr>
          <w:b w:val="0"/>
          <w:bCs w:val="0"/>
          <w:sz w:val="22"/>
          <w:szCs w:val="22"/>
        </w:rPr>
        <w:t>xgboost</w:t>
      </w:r>
      <w:proofErr w:type="spellEnd"/>
      <w:r w:rsidRPr="009F0B13">
        <w:rPr>
          <w:b w:val="0"/>
          <w:bCs w:val="0"/>
          <w:sz w:val="22"/>
          <w:szCs w:val="22"/>
        </w:rPr>
        <w:t xml:space="preserve"> :</w:t>
      </w:r>
      <w:proofErr w:type="gramEnd"/>
      <w:r w:rsidRPr="009F0B13">
        <w:rPr>
          <w:b w:val="0"/>
          <w:bCs w:val="0"/>
          <w:sz w:val="22"/>
          <w:szCs w:val="22"/>
        </w:rPr>
        <w:t xml:space="preserve"> Chen T, </w:t>
      </w:r>
      <w:proofErr w:type="spellStart"/>
      <w:r w:rsidRPr="009F0B13">
        <w:rPr>
          <w:b w:val="0"/>
          <w:bCs w:val="0"/>
          <w:sz w:val="22"/>
          <w:szCs w:val="22"/>
        </w:rPr>
        <w:t>Guestrin</w:t>
      </w:r>
      <w:proofErr w:type="spellEnd"/>
      <w:r w:rsidRPr="009F0B13">
        <w:rPr>
          <w:b w:val="0"/>
          <w:bCs w:val="0"/>
          <w:sz w:val="22"/>
          <w:szCs w:val="22"/>
        </w:rPr>
        <w:t xml:space="preserve"> C (2016). "</w:t>
      </w:r>
      <w:proofErr w:type="spellStart"/>
      <w:r w:rsidRPr="009F0B13">
        <w:rPr>
          <w:b w:val="0"/>
          <w:bCs w:val="0"/>
          <w:sz w:val="22"/>
          <w:szCs w:val="22"/>
        </w:rPr>
        <w:t>XGBoost</w:t>
      </w:r>
      <w:proofErr w:type="spellEnd"/>
      <w:r w:rsidRPr="009F0B13">
        <w:rPr>
          <w:b w:val="0"/>
          <w:bCs w:val="0"/>
          <w:sz w:val="22"/>
          <w:szCs w:val="22"/>
        </w:rPr>
        <w:t xml:space="preserve">: A Scalable Tree Boosting System." In Proceedings of the 22nd ACM SIGKDD International Conference on Knowledge Discovery and Data </w:t>
      </w:r>
      <w:proofErr w:type="gramStart"/>
      <w:r w:rsidRPr="009F0B13">
        <w:rPr>
          <w:b w:val="0"/>
          <w:bCs w:val="0"/>
          <w:sz w:val="22"/>
          <w:szCs w:val="22"/>
        </w:rPr>
        <w:t>Mining ,</w:t>
      </w:r>
      <w:proofErr w:type="gramEnd"/>
      <w:r w:rsidRPr="009F0B13">
        <w:rPr>
          <w:b w:val="0"/>
          <w:bCs w:val="0"/>
          <w:sz w:val="22"/>
          <w:szCs w:val="22"/>
        </w:rPr>
        <w:t xml:space="preserve"> 785-794.</w:t>
      </w:r>
    </w:p>
    <w:p w14:paraId="60A6071B" w14:textId="77777777" w:rsidR="009F0B13" w:rsidRPr="009F0B13" w:rsidRDefault="009F0B13" w:rsidP="009F0B13">
      <w:pPr>
        <w:pStyle w:val="2"/>
        <w:rPr>
          <w:b w:val="0"/>
          <w:bCs w:val="0"/>
          <w:sz w:val="22"/>
          <w:szCs w:val="22"/>
        </w:rPr>
      </w:pPr>
      <w:r w:rsidRPr="009F0B13">
        <w:rPr>
          <w:b w:val="0"/>
          <w:bCs w:val="0"/>
          <w:sz w:val="22"/>
          <w:szCs w:val="22"/>
        </w:rPr>
        <w:t xml:space="preserve">8. </w:t>
      </w:r>
      <w:proofErr w:type="spellStart"/>
      <w:proofErr w:type="gramStart"/>
      <w:r w:rsidRPr="009F0B13">
        <w:rPr>
          <w:b w:val="0"/>
          <w:bCs w:val="0"/>
          <w:sz w:val="22"/>
          <w:szCs w:val="22"/>
        </w:rPr>
        <w:t>nnet</w:t>
      </w:r>
      <w:proofErr w:type="spellEnd"/>
      <w:r w:rsidRPr="009F0B13">
        <w:rPr>
          <w:b w:val="0"/>
          <w:bCs w:val="0"/>
          <w:sz w:val="22"/>
          <w:szCs w:val="22"/>
        </w:rPr>
        <w:t xml:space="preserve"> :</w:t>
      </w:r>
      <w:proofErr w:type="gramEnd"/>
      <w:r w:rsidRPr="009F0B13">
        <w:rPr>
          <w:b w:val="0"/>
          <w:bCs w:val="0"/>
          <w:sz w:val="22"/>
          <w:szCs w:val="22"/>
        </w:rPr>
        <w:t xml:space="preserve"> Venables WN, Ripley BD (2002). Modern Applied Statistics with </w:t>
      </w:r>
      <w:proofErr w:type="gramStart"/>
      <w:r w:rsidRPr="009F0B13">
        <w:rPr>
          <w:b w:val="0"/>
          <w:bCs w:val="0"/>
          <w:sz w:val="22"/>
          <w:szCs w:val="22"/>
        </w:rPr>
        <w:t>S .</w:t>
      </w:r>
      <w:proofErr w:type="gramEnd"/>
      <w:r w:rsidRPr="009F0B13">
        <w:rPr>
          <w:b w:val="0"/>
          <w:bCs w:val="0"/>
          <w:sz w:val="22"/>
          <w:szCs w:val="22"/>
        </w:rPr>
        <w:t xml:space="preserve"> Fourth edition. Springer, New York.</w:t>
      </w:r>
    </w:p>
    <w:p w14:paraId="5C6B7B83" w14:textId="77777777" w:rsidR="009F0B13" w:rsidRPr="009F0B13" w:rsidRDefault="009F0B13" w:rsidP="009F0B13">
      <w:pPr>
        <w:pStyle w:val="2"/>
        <w:rPr>
          <w:b w:val="0"/>
          <w:bCs w:val="0"/>
          <w:sz w:val="22"/>
          <w:szCs w:val="22"/>
        </w:rPr>
      </w:pPr>
      <w:r w:rsidRPr="009F0B13">
        <w:rPr>
          <w:b w:val="0"/>
          <w:bCs w:val="0"/>
          <w:sz w:val="22"/>
          <w:szCs w:val="22"/>
        </w:rPr>
        <w:t xml:space="preserve">9. </w:t>
      </w:r>
      <w:proofErr w:type="gramStart"/>
      <w:r w:rsidRPr="009F0B13">
        <w:rPr>
          <w:b w:val="0"/>
          <w:bCs w:val="0"/>
          <w:sz w:val="22"/>
          <w:szCs w:val="22"/>
        </w:rPr>
        <w:t>Matrix :</w:t>
      </w:r>
      <w:proofErr w:type="gramEnd"/>
      <w:r w:rsidRPr="009F0B13">
        <w:rPr>
          <w:b w:val="0"/>
          <w:bCs w:val="0"/>
          <w:sz w:val="22"/>
          <w:szCs w:val="22"/>
        </w:rPr>
        <w:t xml:space="preserve"> Bates D, </w:t>
      </w:r>
      <w:proofErr w:type="spellStart"/>
      <w:r w:rsidRPr="009F0B13">
        <w:rPr>
          <w:b w:val="0"/>
          <w:bCs w:val="0"/>
          <w:sz w:val="22"/>
          <w:szCs w:val="22"/>
        </w:rPr>
        <w:t>Maechler</w:t>
      </w:r>
      <w:proofErr w:type="spellEnd"/>
      <w:r w:rsidRPr="009F0B13">
        <w:rPr>
          <w:b w:val="0"/>
          <w:bCs w:val="0"/>
          <w:sz w:val="22"/>
          <w:szCs w:val="22"/>
        </w:rPr>
        <w:t xml:space="preserve"> M, Jagan M (2023). Matrix: Sparse and Dense Matrix Classes and </w:t>
      </w:r>
      <w:proofErr w:type="gramStart"/>
      <w:r w:rsidRPr="009F0B13">
        <w:rPr>
          <w:b w:val="0"/>
          <w:bCs w:val="0"/>
          <w:sz w:val="22"/>
          <w:szCs w:val="22"/>
        </w:rPr>
        <w:t>Methods .</w:t>
      </w:r>
      <w:proofErr w:type="gramEnd"/>
      <w:r w:rsidRPr="009F0B13">
        <w:rPr>
          <w:b w:val="0"/>
          <w:bCs w:val="0"/>
          <w:sz w:val="22"/>
          <w:szCs w:val="22"/>
        </w:rPr>
        <w:t xml:space="preserve"> R package version 1.6-5. https://CRAN.R-project.org/package=Matrix</w:t>
      </w:r>
    </w:p>
    <w:p w14:paraId="226E2F3A" w14:textId="77777777" w:rsidR="009F0B13" w:rsidRPr="009F0B13" w:rsidRDefault="009F0B13" w:rsidP="009F0B13">
      <w:pPr>
        <w:pStyle w:val="2"/>
        <w:rPr>
          <w:b w:val="0"/>
          <w:bCs w:val="0"/>
          <w:sz w:val="22"/>
          <w:szCs w:val="22"/>
        </w:rPr>
      </w:pPr>
      <w:r w:rsidRPr="009F0B13">
        <w:rPr>
          <w:b w:val="0"/>
          <w:bCs w:val="0"/>
          <w:sz w:val="22"/>
          <w:szCs w:val="22"/>
        </w:rPr>
        <w:t xml:space="preserve">10. </w:t>
      </w:r>
      <w:proofErr w:type="spellStart"/>
      <w:proofErr w:type="gramStart"/>
      <w:r w:rsidRPr="009F0B13">
        <w:rPr>
          <w:b w:val="0"/>
          <w:bCs w:val="0"/>
          <w:sz w:val="22"/>
          <w:szCs w:val="22"/>
        </w:rPr>
        <w:t>irlba</w:t>
      </w:r>
      <w:proofErr w:type="spellEnd"/>
      <w:r w:rsidRPr="009F0B13">
        <w:rPr>
          <w:b w:val="0"/>
          <w:bCs w:val="0"/>
          <w:sz w:val="22"/>
          <w:szCs w:val="22"/>
        </w:rPr>
        <w:t xml:space="preserve"> :</w:t>
      </w:r>
      <w:proofErr w:type="gramEnd"/>
      <w:r w:rsidRPr="009F0B13">
        <w:rPr>
          <w:b w:val="0"/>
          <w:bCs w:val="0"/>
          <w:sz w:val="22"/>
          <w:szCs w:val="22"/>
        </w:rPr>
        <w:t xml:space="preserve"> Baglama J, Reichel L (2005). "Augmented Implicitly Restarted Lanczos Bidiagonalization Methods." SIAM Journal on Scientific </w:t>
      </w:r>
      <w:proofErr w:type="gramStart"/>
      <w:r w:rsidRPr="009F0B13">
        <w:rPr>
          <w:b w:val="0"/>
          <w:bCs w:val="0"/>
          <w:sz w:val="22"/>
          <w:szCs w:val="22"/>
        </w:rPr>
        <w:t>Computing ,</w:t>
      </w:r>
      <w:proofErr w:type="gramEnd"/>
      <w:r w:rsidRPr="009F0B13">
        <w:rPr>
          <w:b w:val="0"/>
          <w:bCs w:val="0"/>
          <w:sz w:val="22"/>
          <w:szCs w:val="22"/>
        </w:rPr>
        <w:t xml:space="preserve"> 27(1), 19-42.</w:t>
      </w:r>
    </w:p>
    <w:p w14:paraId="7816875A" w14:textId="77777777" w:rsidR="009F0B13" w:rsidRPr="009F0B13" w:rsidRDefault="009F0B13" w:rsidP="009F0B13">
      <w:pPr>
        <w:pStyle w:val="2"/>
        <w:rPr>
          <w:b w:val="0"/>
          <w:bCs w:val="0"/>
          <w:sz w:val="22"/>
          <w:szCs w:val="22"/>
        </w:rPr>
      </w:pPr>
      <w:r w:rsidRPr="009F0B13">
        <w:rPr>
          <w:b w:val="0"/>
          <w:bCs w:val="0"/>
          <w:sz w:val="22"/>
          <w:szCs w:val="22"/>
        </w:rPr>
        <w:t xml:space="preserve">11. </w:t>
      </w:r>
      <w:proofErr w:type="gramStart"/>
      <w:r w:rsidRPr="009F0B13">
        <w:rPr>
          <w:b w:val="0"/>
          <w:bCs w:val="0"/>
          <w:sz w:val="22"/>
          <w:szCs w:val="22"/>
        </w:rPr>
        <w:t>reticulate :</w:t>
      </w:r>
      <w:proofErr w:type="gramEnd"/>
      <w:r w:rsidRPr="009F0B13">
        <w:rPr>
          <w:b w:val="0"/>
          <w:bCs w:val="0"/>
          <w:sz w:val="22"/>
          <w:szCs w:val="22"/>
        </w:rPr>
        <w:t xml:space="preserve"> </w:t>
      </w:r>
      <w:proofErr w:type="spellStart"/>
      <w:r w:rsidRPr="009F0B13">
        <w:rPr>
          <w:b w:val="0"/>
          <w:bCs w:val="0"/>
          <w:sz w:val="22"/>
          <w:szCs w:val="22"/>
        </w:rPr>
        <w:t>Ushey</w:t>
      </w:r>
      <w:proofErr w:type="spellEnd"/>
      <w:r w:rsidRPr="009F0B13">
        <w:rPr>
          <w:b w:val="0"/>
          <w:bCs w:val="0"/>
          <w:sz w:val="22"/>
          <w:szCs w:val="22"/>
        </w:rPr>
        <w:t xml:space="preserve"> K, Allaire J, Tang Y (2023). reticulate: Interface to 'Python</w:t>
      </w:r>
      <w:proofErr w:type="gramStart"/>
      <w:r w:rsidRPr="009F0B13">
        <w:rPr>
          <w:b w:val="0"/>
          <w:bCs w:val="0"/>
          <w:sz w:val="22"/>
          <w:szCs w:val="22"/>
        </w:rPr>
        <w:t>' .</w:t>
      </w:r>
      <w:proofErr w:type="gramEnd"/>
      <w:r w:rsidRPr="009F0B13">
        <w:rPr>
          <w:b w:val="0"/>
          <w:bCs w:val="0"/>
          <w:sz w:val="22"/>
          <w:szCs w:val="22"/>
        </w:rPr>
        <w:t xml:space="preserve"> R package version 1.35.0. https://CRAN.R-project.org/package=reticulate</w:t>
      </w:r>
    </w:p>
    <w:p w14:paraId="13538C3F" w14:textId="77777777" w:rsidR="009F0B13" w:rsidRPr="009F0B13" w:rsidRDefault="009F0B13" w:rsidP="009F0B13">
      <w:pPr>
        <w:pStyle w:val="2"/>
        <w:rPr>
          <w:b w:val="0"/>
          <w:bCs w:val="0"/>
          <w:sz w:val="22"/>
          <w:szCs w:val="22"/>
        </w:rPr>
      </w:pPr>
      <w:r w:rsidRPr="009F0B13">
        <w:rPr>
          <w:b w:val="0"/>
          <w:bCs w:val="0"/>
          <w:sz w:val="22"/>
          <w:szCs w:val="22"/>
        </w:rPr>
        <w:t xml:space="preserve">12. </w:t>
      </w:r>
      <w:proofErr w:type="gramStart"/>
      <w:r w:rsidRPr="009F0B13">
        <w:rPr>
          <w:b w:val="0"/>
          <w:bCs w:val="0"/>
          <w:sz w:val="22"/>
          <w:szCs w:val="22"/>
        </w:rPr>
        <w:t>DBI :</w:t>
      </w:r>
      <w:proofErr w:type="gramEnd"/>
      <w:r w:rsidRPr="009F0B13">
        <w:rPr>
          <w:b w:val="0"/>
          <w:bCs w:val="0"/>
          <w:sz w:val="22"/>
          <w:szCs w:val="22"/>
        </w:rPr>
        <w:t xml:space="preserve"> R Special Interest Group on Databases (R-SIG-DB) (2023). DBI: R Database </w:t>
      </w:r>
      <w:proofErr w:type="gramStart"/>
      <w:r w:rsidRPr="009F0B13">
        <w:rPr>
          <w:b w:val="0"/>
          <w:bCs w:val="0"/>
          <w:sz w:val="22"/>
          <w:szCs w:val="22"/>
        </w:rPr>
        <w:t>Interface .</w:t>
      </w:r>
      <w:proofErr w:type="gramEnd"/>
      <w:r w:rsidRPr="009F0B13">
        <w:rPr>
          <w:b w:val="0"/>
          <w:bCs w:val="0"/>
          <w:sz w:val="22"/>
          <w:szCs w:val="22"/>
        </w:rPr>
        <w:t xml:space="preserve"> R package version 1.2.2. https://CRAN.R-project.org/package=DBI</w:t>
      </w:r>
    </w:p>
    <w:p w14:paraId="07380CCE" w14:textId="77777777" w:rsidR="009F0B13" w:rsidRPr="009F0B13" w:rsidRDefault="009F0B13" w:rsidP="009F0B13">
      <w:pPr>
        <w:pStyle w:val="2"/>
        <w:rPr>
          <w:b w:val="0"/>
          <w:bCs w:val="0"/>
          <w:sz w:val="22"/>
          <w:szCs w:val="22"/>
        </w:rPr>
      </w:pPr>
      <w:r w:rsidRPr="009F0B13">
        <w:rPr>
          <w:b w:val="0"/>
          <w:bCs w:val="0"/>
          <w:sz w:val="22"/>
          <w:szCs w:val="22"/>
        </w:rPr>
        <w:t xml:space="preserve">13. </w:t>
      </w:r>
      <w:proofErr w:type="spellStart"/>
      <w:proofErr w:type="gramStart"/>
      <w:r w:rsidRPr="009F0B13">
        <w:rPr>
          <w:b w:val="0"/>
          <w:bCs w:val="0"/>
          <w:sz w:val="22"/>
          <w:szCs w:val="22"/>
        </w:rPr>
        <w:t>duckdb</w:t>
      </w:r>
      <w:proofErr w:type="spellEnd"/>
      <w:r w:rsidRPr="009F0B13">
        <w:rPr>
          <w:b w:val="0"/>
          <w:bCs w:val="0"/>
          <w:sz w:val="22"/>
          <w:szCs w:val="22"/>
        </w:rPr>
        <w:t xml:space="preserve"> :</w:t>
      </w:r>
      <w:proofErr w:type="gramEnd"/>
      <w:r w:rsidRPr="009F0B13">
        <w:rPr>
          <w:b w:val="0"/>
          <w:bCs w:val="0"/>
          <w:sz w:val="22"/>
          <w:szCs w:val="22"/>
        </w:rPr>
        <w:t xml:space="preserve"> </w:t>
      </w:r>
      <w:proofErr w:type="spellStart"/>
      <w:r w:rsidRPr="009F0B13">
        <w:rPr>
          <w:b w:val="0"/>
          <w:bCs w:val="0"/>
          <w:sz w:val="22"/>
          <w:szCs w:val="22"/>
        </w:rPr>
        <w:t>DuckDB</w:t>
      </w:r>
      <w:proofErr w:type="spellEnd"/>
      <w:r w:rsidRPr="009F0B13">
        <w:rPr>
          <w:b w:val="0"/>
          <w:bCs w:val="0"/>
          <w:sz w:val="22"/>
          <w:szCs w:val="22"/>
        </w:rPr>
        <w:t xml:space="preserve"> contributors (2024). </w:t>
      </w:r>
      <w:proofErr w:type="spellStart"/>
      <w:r w:rsidRPr="009F0B13">
        <w:rPr>
          <w:b w:val="0"/>
          <w:bCs w:val="0"/>
          <w:sz w:val="22"/>
          <w:szCs w:val="22"/>
        </w:rPr>
        <w:t>duckdb</w:t>
      </w:r>
      <w:proofErr w:type="spellEnd"/>
      <w:r w:rsidRPr="009F0B13">
        <w:rPr>
          <w:b w:val="0"/>
          <w:bCs w:val="0"/>
          <w:sz w:val="22"/>
          <w:szCs w:val="22"/>
        </w:rPr>
        <w:t xml:space="preserve">: DBI Package for the </w:t>
      </w:r>
      <w:proofErr w:type="spellStart"/>
      <w:r w:rsidRPr="009F0B13">
        <w:rPr>
          <w:b w:val="0"/>
          <w:bCs w:val="0"/>
          <w:sz w:val="22"/>
          <w:szCs w:val="22"/>
        </w:rPr>
        <w:t>DuckDB</w:t>
      </w:r>
      <w:proofErr w:type="spellEnd"/>
      <w:r w:rsidRPr="009F0B13">
        <w:rPr>
          <w:b w:val="0"/>
          <w:bCs w:val="0"/>
          <w:sz w:val="22"/>
          <w:szCs w:val="22"/>
        </w:rPr>
        <w:t xml:space="preserve"> Database Management </w:t>
      </w:r>
      <w:proofErr w:type="gramStart"/>
      <w:r w:rsidRPr="009F0B13">
        <w:rPr>
          <w:b w:val="0"/>
          <w:bCs w:val="0"/>
          <w:sz w:val="22"/>
          <w:szCs w:val="22"/>
        </w:rPr>
        <w:t>System .</w:t>
      </w:r>
      <w:proofErr w:type="gramEnd"/>
      <w:r w:rsidRPr="009F0B13">
        <w:rPr>
          <w:b w:val="0"/>
          <w:bCs w:val="0"/>
          <w:sz w:val="22"/>
          <w:szCs w:val="22"/>
        </w:rPr>
        <w:t xml:space="preserve"> R package version 1.0.0. https://CRAN.R-project.org/package=duckdb</w:t>
      </w:r>
    </w:p>
    <w:p w14:paraId="24B56793" w14:textId="0C4FEBFE" w:rsidR="009F0B13" w:rsidRPr="009F0B13" w:rsidRDefault="009F0B13" w:rsidP="009F0B13">
      <w:pPr>
        <w:pStyle w:val="2"/>
        <w:rPr>
          <w:b w:val="0"/>
          <w:bCs w:val="0"/>
          <w:sz w:val="22"/>
          <w:szCs w:val="22"/>
        </w:rPr>
      </w:pPr>
      <w:r w:rsidRPr="009F0B13">
        <w:rPr>
          <w:b w:val="0"/>
          <w:bCs w:val="0"/>
          <w:sz w:val="22"/>
          <w:szCs w:val="22"/>
        </w:rPr>
        <w:t xml:space="preserve">14. </w:t>
      </w:r>
      <w:proofErr w:type="spellStart"/>
      <w:proofErr w:type="gramStart"/>
      <w:r w:rsidRPr="009F0B13">
        <w:rPr>
          <w:b w:val="0"/>
          <w:bCs w:val="0"/>
          <w:sz w:val="22"/>
          <w:szCs w:val="22"/>
        </w:rPr>
        <w:t>knitr</w:t>
      </w:r>
      <w:proofErr w:type="spellEnd"/>
      <w:r w:rsidRPr="009F0B13">
        <w:rPr>
          <w:b w:val="0"/>
          <w:bCs w:val="0"/>
          <w:sz w:val="22"/>
          <w:szCs w:val="22"/>
        </w:rPr>
        <w:t xml:space="preserve"> :</w:t>
      </w:r>
      <w:proofErr w:type="gramEnd"/>
      <w:r w:rsidRPr="009F0B13">
        <w:rPr>
          <w:b w:val="0"/>
          <w:bCs w:val="0"/>
          <w:sz w:val="22"/>
          <w:szCs w:val="22"/>
        </w:rPr>
        <w:t xml:space="preserve"> Xie Y (2023). </w:t>
      </w:r>
      <w:proofErr w:type="spellStart"/>
      <w:r w:rsidRPr="009F0B13">
        <w:rPr>
          <w:b w:val="0"/>
          <w:bCs w:val="0"/>
          <w:sz w:val="22"/>
          <w:szCs w:val="22"/>
        </w:rPr>
        <w:t>knitr</w:t>
      </w:r>
      <w:proofErr w:type="spellEnd"/>
      <w:r w:rsidRPr="009F0B13">
        <w:rPr>
          <w:b w:val="0"/>
          <w:bCs w:val="0"/>
          <w:sz w:val="22"/>
          <w:szCs w:val="22"/>
        </w:rPr>
        <w:t xml:space="preserve">: A General-Purpose Package for Dynamic Report Generation in </w:t>
      </w:r>
      <w:proofErr w:type="gramStart"/>
      <w:r w:rsidRPr="009F0B13">
        <w:rPr>
          <w:b w:val="0"/>
          <w:bCs w:val="0"/>
          <w:sz w:val="22"/>
          <w:szCs w:val="22"/>
        </w:rPr>
        <w:t>R .</w:t>
      </w:r>
      <w:proofErr w:type="gramEnd"/>
      <w:r w:rsidRPr="009F0B13">
        <w:rPr>
          <w:b w:val="0"/>
          <w:bCs w:val="0"/>
          <w:sz w:val="22"/>
          <w:szCs w:val="22"/>
        </w:rPr>
        <w:t xml:space="preserve"> R package version 1.45. https://yihui.org/knitr/</w:t>
      </w:r>
    </w:p>
    <w:p w14:paraId="5E534054" w14:textId="215E2ECF" w:rsidR="009F0B13" w:rsidRPr="009F0B13" w:rsidRDefault="009F0B13" w:rsidP="009F0B13">
      <w:pPr>
        <w:pStyle w:val="2"/>
        <w:rPr>
          <w:b w:val="0"/>
          <w:bCs w:val="0"/>
          <w:sz w:val="22"/>
          <w:szCs w:val="22"/>
        </w:rPr>
      </w:pPr>
      <w:r w:rsidRPr="009F0B13">
        <w:rPr>
          <w:sz w:val="22"/>
          <w:szCs w:val="22"/>
        </w:rPr>
        <w:t>B. Database and Modelling Resources</w:t>
      </w:r>
    </w:p>
    <w:p w14:paraId="79F11C61" w14:textId="511D6393" w:rsidR="009F0B13" w:rsidRDefault="009F0B13" w:rsidP="009F0B13">
      <w:pPr>
        <w:pStyle w:val="2"/>
        <w:jc w:val="both"/>
        <w:rPr>
          <w:b w:val="0"/>
          <w:bCs w:val="0"/>
          <w:sz w:val="22"/>
          <w:szCs w:val="22"/>
        </w:rPr>
      </w:pPr>
      <w:r>
        <w:rPr>
          <w:rFonts w:hint="eastAsia"/>
          <w:b w:val="0"/>
          <w:bCs w:val="0"/>
          <w:sz w:val="22"/>
          <w:szCs w:val="22"/>
        </w:rPr>
        <w:t xml:space="preserve">1. </w:t>
      </w:r>
      <w:proofErr w:type="spellStart"/>
      <w:r w:rsidRPr="009F0B13">
        <w:rPr>
          <w:b w:val="0"/>
          <w:bCs w:val="0"/>
          <w:sz w:val="22"/>
          <w:szCs w:val="22"/>
        </w:rPr>
        <w:t>Exorde</w:t>
      </w:r>
      <w:proofErr w:type="spellEnd"/>
      <w:r w:rsidRPr="009F0B13">
        <w:rPr>
          <w:b w:val="0"/>
          <w:bCs w:val="0"/>
          <w:sz w:val="22"/>
          <w:szCs w:val="22"/>
        </w:rPr>
        <w:t xml:space="preserve"> Social Media </w:t>
      </w:r>
      <w:proofErr w:type="gramStart"/>
      <w:r w:rsidRPr="009F0B13">
        <w:rPr>
          <w:b w:val="0"/>
          <w:bCs w:val="0"/>
          <w:sz w:val="22"/>
          <w:szCs w:val="22"/>
        </w:rPr>
        <w:t>Dataset :</w:t>
      </w:r>
      <w:proofErr w:type="gramEnd"/>
      <w:r w:rsidRPr="009F0B13">
        <w:rPr>
          <w:b w:val="0"/>
          <w:bCs w:val="0"/>
          <w:sz w:val="22"/>
          <w:szCs w:val="22"/>
        </w:rPr>
        <w:t xml:space="preserve"> </w:t>
      </w:r>
      <w:proofErr w:type="spellStart"/>
      <w:r w:rsidRPr="009F0B13">
        <w:rPr>
          <w:b w:val="0"/>
          <w:bCs w:val="0"/>
          <w:sz w:val="22"/>
          <w:szCs w:val="22"/>
        </w:rPr>
        <w:t>Exorde</w:t>
      </w:r>
      <w:proofErr w:type="spellEnd"/>
      <w:r w:rsidRPr="009F0B13">
        <w:rPr>
          <w:b w:val="0"/>
          <w:bCs w:val="0"/>
          <w:sz w:val="22"/>
          <w:szCs w:val="22"/>
        </w:rPr>
        <w:t xml:space="preserve"> Labs (2024). </w:t>
      </w:r>
      <w:proofErr w:type="spellStart"/>
      <w:r w:rsidRPr="009F0B13">
        <w:rPr>
          <w:b w:val="0"/>
          <w:bCs w:val="0"/>
          <w:sz w:val="22"/>
          <w:szCs w:val="22"/>
        </w:rPr>
        <w:t>Exorde</w:t>
      </w:r>
      <w:proofErr w:type="spellEnd"/>
      <w:r w:rsidRPr="009F0B13">
        <w:rPr>
          <w:b w:val="0"/>
          <w:bCs w:val="0"/>
          <w:sz w:val="22"/>
          <w:szCs w:val="22"/>
        </w:rPr>
        <w:t xml:space="preserve"> Social Media December 2024 Week 1 </w:t>
      </w:r>
      <w:proofErr w:type="gramStart"/>
      <w:r w:rsidRPr="009F0B13">
        <w:rPr>
          <w:b w:val="0"/>
          <w:bCs w:val="0"/>
          <w:sz w:val="22"/>
          <w:szCs w:val="22"/>
        </w:rPr>
        <w:t>Dataset .</w:t>
      </w:r>
      <w:proofErr w:type="gramEnd"/>
      <w:r w:rsidRPr="009F0B13">
        <w:rPr>
          <w:b w:val="0"/>
          <w:bCs w:val="0"/>
          <w:sz w:val="22"/>
          <w:szCs w:val="22"/>
        </w:rPr>
        <w:t xml:space="preserve"> </w:t>
      </w:r>
      <w:hyperlink r:id="rId5" w:history="1">
        <w:r w:rsidR="00583A1B" w:rsidRPr="00AA728D">
          <w:rPr>
            <w:rStyle w:val="a8"/>
            <w:b w:val="0"/>
            <w:bCs w:val="0"/>
            <w:sz w:val="22"/>
            <w:szCs w:val="22"/>
          </w:rPr>
          <w:t>https://huggingfac</w:t>
        </w:r>
        <w:r w:rsidR="00583A1B" w:rsidRPr="00AA728D">
          <w:rPr>
            <w:rStyle w:val="a8"/>
            <w:b w:val="0"/>
            <w:bCs w:val="0"/>
            <w:sz w:val="22"/>
            <w:szCs w:val="22"/>
          </w:rPr>
          <w:t>e</w:t>
        </w:r>
        <w:r w:rsidR="00583A1B" w:rsidRPr="00AA728D">
          <w:rPr>
            <w:rStyle w:val="a8"/>
            <w:b w:val="0"/>
            <w:bCs w:val="0"/>
            <w:sz w:val="22"/>
            <w:szCs w:val="22"/>
          </w:rPr>
          <w:t>.co/datasets/Exorde/exorde-social-media-december-2024-week1</w:t>
        </w:r>
      </w:hyperlink>
    </w:p>
    <w:p w14:paraId="31DABE49" w14:textId="7A5B81DA" w:rsidR="009F0B13" w:rsidRPr="009F0B13" w:rsidRDefault="009F0B13" w:rsidP="009F0B13">
      <w:pPr>
        <w:pStyle w:val="2"/>
        <w:rPr>
          <w:b w:val="0"/>
          <w:bCs w:val="0"/>
          <w:sz w:val="22"/>
          <w:szCs w:val="22"/>
        </w:rPr>
      </w:pPr>
      <w:r>
        <w:rPr>
          <w:rFonts w:hint="eastAsia"/>
          <w:b w:val="0"/>
          <w:bCs w:val="0"/>
          <w:sz w:val="22"/>
          <w:szCs w:val="22"/>
        </w:rPr>
        <w:lastRenderedPageBreak/>
        <w:t xml:space="preserve">2. </w:t>
      </w:r>
      <w:proofErr w:type="spellStart"/>
      <w:proofErr w:type="gramStart"/>
      <w:r w:rsidRPr="009F0B13">
        <w:rPr>
          <w:b w:val="0"/>
          <w:bCs w:val="0"/>
          <w:sz w:val="22"/>
          <w:szCs w:val="22"/>
        </w:rPr>
        <w:t>DuckDB</w:t>
      </w:r>
      <w:proofErr w:type="spellEnd"/>
      <w:r w:rsidRPr="009F0B13">
        <w:rPr>
          <w:b w:val="0"/>
          <w:bCs w:val="0"/>
          <w:sz w:val="22"/>
          <w:szCs w:val="22"/>
        </w:rPr>
        <w:t xml:space="preserve"> :</w:t>
      </w:r>
      <w:proofErr w:type="gramEnd"/>
      <w:r w:rsidRPr="009F0B13">
        <w:rPr>
          <w:b w:val="0"/>
          <w:bCs w:val="0"/>
          <w:sz w:val="22"/>
          <w:szCs w:val="22"/>
        </w:rPr>
        <w:t xml:space="preserve"> An in-process SQL OLAP database management system. https://duckdb.org/</w:t>
      </w:r>
    </w:p>
    <w:p w14:paraId="2FC2B28A" w14:textId="68AB7B02" w:rsidR="009F0B13" w:rsidRPr="009F0B13" w:rsidRDefault="009F0B13" w:rsidP="009F0B13">
      <w:pPr>
        <w:pStyle w:val="2"/>
        <w:jc w:val="both"/>
        <w:rPr>
          <w:b w:val="0"/>
          <w:bCs w:val="0"/>
          <w:sz w:val="22"/>
          <w:szCs w:val="22"/>
        </w:rPr>
      </w:pPr>
      <w:r>
        <w:rPr>
          <w:rFonts w:hint="eastAsia"/>
          <w:b w:val="0"/>
          <w:bCs w:val="0"/>
          <w:sz w:val="22"/>
          <w:szCs w:val="22"/>
        </w:rPr>
        <w:t>3. S</w:t>
      </w:r>
      <w:r w:rsidRPr="009F0B13">
        <w:rPr>
          <w:b w:val="0"/>
          <w:bCs w:val="0"/>
          <w:sz w:val="22"/>
          <w:szCs w:val="22"/>
        </w:rPr>
        <w:t>entence-</w:t>
      </w:r>
      <w:proofErr w:type="gramStart"/>
      <w:r w:rsidRPr="009F0B13">
        <w:rPr>
          <w:b w:val="0"/>
          <w:bCs w:val="0"/>
          <w:sz w:val="22"/>
          <w:szCs w:val="22"/>
        </w:rPr>
        <w:t>transformers :</w:t>
      </w:r>
      <w:proofErr w:type="gramEnd"/>
      <w:r w:rsidRPr="009F0B13">
        <w:rPr>
          <w:b w:val="0"/>
          <w:bCs w:val="0"/>
          <w:sz w:val="22"/>
          <w:szCs w:val="22"/>
        </w:rPr>
        <w:t xml:space="preserve"> Reimers N, </w:t>
      </w:r>
      <w:proofErr w:type="spellStart"/>
      <w:r w:rsidRPr="009F0B13">
        <w:rPr>
          <w:b w:val="0"/>
          <w:bCs w:val="0"/>
          <w:sz w:val="22"/>
          <w:szCs w:val="22"/>
        </w:rPr>
        <w:t>Gurevych</w:t>
      </w:r>
      <w:proofErr w:type="spellEnd"/>
      <w:r w:rsidRPr="009F0B13">
        <w:rPr>
          <w:b w:val="0"/>
          <w:bCs w:val="0"/>
          <w:sz w:val="22"/>
          <w:szCs w:val="22"/>
        </w:rPr>
        <w:t xml:space="preserve"> I (2019). "Sentence-BERT: Sentence Embeddings using Siamese BERT-Networks." In Proceedings of the 2019 Conference on Empirical Methods in Natural Language </w:t>
      </w:r>
      <w:proofErr w:type="gramStart"/>
      <w:r w:rsidRPr="009F0B13">
        <w:rPr>
          <w:b w:val="0"/>
          <w:bCs w:val="0"/>
          <w:sz w:val="22"/>
          <w:szCs w:val="22"/>
        </w:rPr>
        <w:t>Processing .</w:t>
      </w:r>
      <w:proofErr w:type="gramEnd"/>
    </w:p>
    <w:p w14:paraId="62F27CB2" w14:textId="04FBDDB4" w:rsidR="009F0B13" w:rsidRDefault="009F0B13" w:rsidP="009F0B13">
      <w:pPr>
        <w:pStyle w:val="2"/>
        <w:jc w:val="both"/>
        <w:rPr>
          <w:b w:val="0"/>
          <w:bCs w:val="0"/>
          <w:sz w:val="22"/>
          <w:szCs w:val="22"/>
        </w:rPr>
      </w:pPr>
      <w:r>
        <w:rPr>
          <w:rFonts w:hint="eastAsia"/>
          <w:b w:val="0"/>
          <w:bCs w:val="0"/>
          <w:sz w:val="22"/>
          <w:szCs w:val="22"/>
        </w:rPr>
        <w:t xml:space="preserve">4. </w:t>
      </w:r>
      <w:r w:rsidRPr="009F0B13">
        <w:rPr>
          <w:b w:val="0"/>
          <w:bCs w:val="0"/>
          <w:sz w:val="22"/>
          <w:szCs w:val="22"/>
        </w:rPr>
        <w:t>paraphrase-multilingual-MiniLM-L12-v</w:t>
      </w:r>
      <w:proofErr w:type="gramStart"/>
      <w:r w:rsidRPr="009F0B13">
        <w:rPr>
          <w:b w:val="0"/>
          <w:bCs w:val="0"/>
          <w:sz w:val="22"/>
          <w:szCs w:val="22"/>
        </w:rPr>
        <w:t>2 :</w:t>
      </w:r>
      <w:proofErr w:type="gramEnd"/>
      <w:r w:rsidRPr="009F0B13">
        <w:rPr>
          <w:b w:val="0"/>
          <w:bCs w:val="0"/>
          <w:sz w:val="22"/>
          <w:szCs w:val="22"/>
        </w:rPr>
        <w:t xml:space="preserve"> A multilingual sentence embedding model supporting 100+ languages. </w:t>
      </w:r>
      <w:hyperlink r:id="rId6" w:history="1">
        <w:r w:rsidRPr="00D315BF">
          <w:rPr>
            <w:rStyle w:val="a8"/>
            <w:b w:val="0"/>
            <w:bCs w:val="0"/>
            <w:sz w:val="22"/>
            <w:szCs w:val="22"/>
          </w:rPr>
          <w:t>https://huggingface.co/sentence-transformers/paraphrase-multilingual-MiniLM-L12-v2</w:t>
        </w:r>
      </w:hyperlink>
    </w:p>
    <w:p w14:paraId="7EDCBBB7" w14:textId="78C9709F" w:rsidR="009F0B13" w:rsidRPr="009F0B13" w:rsidRDefault="009F0B13" w:rsidP="009F0B13">
      <w:pPr>
        <w:pStyle w:val="2"/>
        <w:rPr>
          <w:sz w:val="22"/>
          <w:szCs w:val="22"/>
        </w:rPr>
      </w:pPr>
      <w:r w:rsidRPr="009F0B13">
        <w:rPr>
          <w:sz w:val="22"/>
          <w:szCs w:val="22"/>
        </w:rPr>
        <w:t>C. Methodological References</w:t>
      </w:r>
    </w:p>
    <w:p w14:paraId="751A6439" w14:textId="77777777" w:rsidR="009F0B13" w:rsidRPr="009F0B13" w:rsidRDefault="009F0B13" w:rsidP="009F0B13">
      <w:pPr>
        <w:pStyle w:val="2"/>
        <w:rPr>
          <w:b w:val="0"/>
          <w:bCs w:val="0"/>
          <w:sz w:val="22"/>
          <w:szCs w:val="22"/>
        </w:rPr>
      </w:pPr>
      <w:r w:rsidRPr="009F0B13">
        <w:rPr>
          <w:b w:val="0"/>
          <w:bCs w:val="0"/>
          <w:sz w:val="22"/>
          <w:szCs w:val="22"/>
        </w:rPr>
        <w:t>1. TF-</w:t>
      </w:r>
      <w:proofErr w:type="gramStart"/>
      <w:r w:rsidRPr="009F0B13">
        <w:rPr>
          <w:b w:val="0"/>
          <w:bCs w:val="0"/>
          <w:sz w:val="22"/>
          <w:szCs w:val="22"/>
        </w:rPr>
        <w:t>IDF :</w:t>
      </w:r>
      <w:proofErr w:type="gramEnd"/>
      <w:r w:rsidRPr="009F0B13">
        <w:rPr>
          <w:b w:val="0"/>
          <w:bCs w:val="0"/>
          <w:sz w:val="22"/>
          <w:szCs w:val="22"/>
        </w:rPr>
        <w:t xml:space="preserve"> Salton G, Wong A, Yang CS (1975). "A Vector Space Model for Automatic Indexing." Communications of the </w:t>
      </w:r>
      <w:proofErr w:type="gramStart"/>
      <w:r w:rsidRPr="009F0B13">
        <w:rPr>
          <w:b w:val="0"/>
          <w:bCs w:val="0"/>
          <w:sz w:val="22"/>
          <w:szCs w:val="22"/>
        </w:rPr>
        <w:t>ACM ,</w:t>
      </w:r>
      <w:proofErr w:type="gramEnd"/>
      <w:r w:rsidRPr="009F0B13">
        <w:rPr>
          <w:b w:val="0"/>
          <w:bCs w:val="0"/>
          <w:sz w:val="22"/>
          <w:szCs w:val="22"/>
        </w:rPr>
        <w:t xml:space="preserve"> 18(11), 613-620.</w:t>
      </w:r>
    </w:p>
    <w:p w14:paraId="1083CB95" w14:textId="77777777" w:rsidR="009F0B13" w:rsidRPr="009F0B13" w:rsidRDefault="009F0B13" w:rsidP="009F0B13">
      <w:pPr>
        <w:pStyle w:val="2"/>
        <w:rPr>
          <w:b w:val="0"/>
          <w:bCs w:val="0"/>
          <w:sz w:val="22"/>
          <w:szCs w:val="22"/>
        </w:rPr>
      </w:pPr>
      <w:r w:rsidRPr="009F0B13">
        <w:rPr>
          <w:b w:val="0"/>
          <w:bCs w:val="0"/>
          <w:sz w:val="22"/>
          <w:szCs w:val="22"/>
        </w:rPr>
        <w:t>2. Principal Component Analysis (PCA</w:t>
      </w:r>
      <w:proofErr w:type="gramStart"/>
      <w:r w:rsidRPr="009F0B13">
        <w:rPr>
          <w:b w:val="0"/>
          <w:bCs w:val="0"/>
          <w:sz w:val="22"/>
          <w:szCs w:val="22"/>
        </w:rPr>
        <w:t>) :</w:t>
      </w:r>
      <w:proofErr w:type="gramEnd"/>
      <w:r w:rsidRPr="009F0B13">
        <w:rPr>
          <w:b w:val="0"/>
          <w:bCs w:val="0"/>
          <w:sz w:val="22"/>
          <w:szCs w:val="22"/>
        </w:rPr>
        <w:t xml:space="preserve"> Jolliffe IT (2002). Principal Component </w:t>
      </w:r>
      <w:proofErr w:type="gramStart"/>
      <w:r w:rsidRPr="009F0B13">
        <w:rPr>
          <w:b w:val="0"/>
          <w:bCs w:val="0"/>
          <w:sz w:val="22"/>
          <w:szCs w:val="22"/>
        </w:rPr>
        <w:t>Analysis .</w:t>
      </w:r>
      <w:proofErr w:type="gramEnd"/>
      <w:r w:rsidRPr="009F0B13">
        <w:rPr>
          <w:b w:val="0"/>
          <w:bCs w:val="0"/>
          <w:sz w:val="22"/>
          <w:szCs w:val="22"/>
        </w:rPr>
        <w:t xml:space="preserve"> Second edition. Springer, New York.</w:t>
      </w:r>
    </w:p>
    <w:p w14:paraId="2B25C3C2" w14:textId="77777777" w:rsidR="009F0B13" w:rsidRPr="009F0B13" w:rsidRDefault="009F0B13" w:rsidP="009F0B13">
      <w:pPr>
        <w:pStyle w:val="2"/>
        <w:rPr>
          <w:b w:val="0"/>
          <w:bCs w:val="0"/>
          <w:sz w:val="22"/>
          <w:szCs w:val="22"/>
        </w:rPr>
      </w:pPr>
      <w:r w:rsidRPr="009F0B13">
        <w:rPr>
          <w:b w:val="0"/>
          <w:bCs w:val="0"/>
          <w:sz w:val="22"/>
          <w:szCs w:val="22"/>
        </w:rPr>
        <w:t xml:space="preserve">3. Elastic Net </w:t>
      </w:r>
      <w:proofErr w:type="gramStart"/>
      <w:r w:rsidRPr="009F0B13">
        <w:rPr>
          <w:b w:val="0"/>
          <w:bCs w:val="0"/>
          <w:sz w:val="22"/>
          <w:szCs w:val="22"/>
        </w:rPr>
        <w:t>Regularization :</w:t>
      </w:r>
      <w:proofErr w:type="gramEnd"/>
      <w:r w:rsidRPr="009F0B13">
        <w:rPr>
          <w:b w:val="0"/>
          <w:bCs w:val="0"/>
          <w:sz w:val="22"/>
          <w:szCs w:val="22"/>
        </w:rPr>
        <w:t xml:space="preserve"> Zou H, Hastie T (2005). "Regularization and Variable Selection via the Elastic Net." Journal of the Royal Statistical Society: Series B (Statistical Methodology</w:t>
      </w:r>
      <w:proofErr w:type="gramStart"/>
      <w:r w:rsidRPr="009F0B13">
        <w:rPr>
          <w:b w:val="0"/>
          <w:bCs w:val="0"/>
          <w:sz w:val="22"/>
          <w:szCs w:val="22"/>
        </w:rPr>
        <w:t>) ,</w:t>
      </w:r>
      <w:proofErr w:type="gramEnd"/>
      <w:r w:rsidRPr="009F0B13">
        <w:rPr>
          <w:b w:val="0"/>
          <w:bCs w:val="0"/>
          <w:sz w:val="22"/>
          <w:szCs w:val="22"/>
        </w:rPr>
        <w:t xml:space="preserve"> 67(2), 301-320.</w:t>
      </w:r>
    </w:p>
    <w:p w14:paraId="62D3BEE5" w14:textId="77777777" w:rsidR="009F0B13" w:rsidRPr="009F0B13" w:rsidRDefault="009F0B13" w:rsidP="009F0B13">
      <w:pPr>
        <w:pStyle w:val="2"/>
        <w:rPr>
          <w:b w:val="0"/>
          <w:bCs w:val="0"/>
          <w:sz w:val="22"/>
          <w:szCs w:val="22"/>
        </w:rPr>
      </w:pPr>
      <w:r w:rsidRPr="009F0B13">
        <w:rPr>
          <w:b w:val="0"/>
          <w:bCs w:val="0"/>
          <w:sz w:val="22"/>
          <w:szCs w:val="22"/>
        </w:rPr>
        <w:t xml:space="preserve">4. Multinomial </w:t>
      </w:r>
      <w:proofErr w:type="gramStart"/>
      <w:r w:rsidRPr="009F0B13">
        <w:rPr>
          <w:b w:val="0"/>
          <w:bCs w:val="0"/>
          <w:sz w:val="22"/>
          <w:szCs w:val="22"/>
        </w:rPr>
        <w:t>Classification :</w:t>
      </w:r>
      <w:proofErr w:type="gramEnd"/>
      <w:r w:rsidRPr="009F0B13">
        <w:rPr>
          <w:b w:val="0"/>
          <w:bCs w:val="0"/>
          <w:sz w:val="22"/>
          <w:szCs w:val="22"/>
        </w:rPr>
        <w:t xml:space="preserve"> Bishop CM (2006). Pattern Recognition and Machine </w:t>
      </w:r>
      <w:proofErr w:type="gramStart"/>
      <w:r w:rsidRPr="009F0B13">
        <w:rPr>
          <w:b w:val="0"/>
          <w:bCs w:val="0"/>
          <w:sz w:val="22"/>
          <w:szCs w:val="22"/>
        </w:rPr>
        <w:t>Learning .</w:t>
      </w:r>
      <w:proofErr w:type="gramEnd"/>
      <w:r w:rsidRPr="009F0B13">
        <w:rPr>
          <w:b w:val="0"/>
          <w:bCs w:val="0"/>
          <w:sz w:val="22"/>
          <w:szCs w:val="22"/>
        </w:rPr>
        <w:t xml:space="preserve"> Springer, New York.</w:t>
      </w:r>
    </w:p>
    <w:p w14:paraId="704F33BA" w14:textId="7F389371" w:rsidR="009F0B13" w:rsidRPr="009F0B13" w:rsidRDefault="009F0B13" w:rsidP="009F0B13">
      <w:pPr>
        <w:pStyle w:val="2"/>
        <w:rPr>
          <w:sz w:val="22"/>
          <w:szCs w:val="22"/>
        </w:rPr>
      </w:pPr>
      <w:r w:rsidRPr="009F0B13">
        <w:rPr>
          <w:sz w:val="22"/>
          <w:szCs w:val="22"/>
        </w:rPr>
        <w:t>D. Ethical Frameworks and Responsible AI Guidance</w:t>
      </w:r>
    </w:p>
    <w:p w14:paraId="29804CED" w14:textId="77777777" w:rsidR="009F0B13" w:rsidRPr="009F0B13" w:rsidRDefault="009F0B13" w:rsidP="009F0B13">
      <w:pPr>
        <w:pStyle w:val="2"/>
        <w:rPr>
          <w:b w:val="0"/>
          <w:bCs w:val="0"/>
          <w:sz w:val="22"/>
          <w:szCs w:val="22"/>
        </w:rPr>
      </w:pPr>
      <w:r w:rsidRPr="009F0B13">
        <w:rPr>
          <w:b w:val="0"/>
          <w:bCs w:val="0"/>
          <w:sz w:val="22"/>
          <w:szCs w:val="22"/>
        </w:rPr>
        <w:t xml:space="preserve">1. EU AI </w:t>
      </w:r>
      <w:proofErr w:type="gramStart"/>
      <w:r w:rsidRPr="009F0B13">
        <w:rPr>
          <w:b w:val="0"/>
          <w:bCs w:val="0"/>
          <w:sz w:val="22"/>
          <w:szCs w:val="22"/>
        </w:rPr>
        <w:t>Act :</w:t>
      </w:r>
      <w:proofErr w:type="gramEnd"/>
      <w:r w:rsidRPr="009F0B13">
        <w:rPr>
          <w:b w:val="0"/>
          <w:bCs w:val="0"/>
          <w:sz w:val="22"/>
          <w:szCs w:val="22"/>
        </w:rPr>
        <w:t xml:space="preserve"> European Commission (2024). Regulation on Artificial Intelligence (AI Act</w:t>
      </w:r>
      <w:proofErr w:type="gramStart"/>
      <w:r w:rsidRPr="009F0B13">
        <w:rPr>
          <w:b w:val="0"/>
          <w:bCs w:val="0"/>
          <w:sz w:val="22"/>
          <w:szCs w:val="22"/>
        </w:rPr>
        <w:t>) .</w:t>
      </w:r>
      <w:proofErr w:type="gramEnd"/>
      <w:r w:rsidRPr="009F0B13">
        <w:rPr>
          <w:b w:val="0"/>
          <w:bCs w:val="0"/>
          <w:sz w:val="22"/>
          <w:szCs w:val="22"/>
        </w:rPr>
        <w:t xml:space="preserve"> Official Journal of the European Union.</w:t>
      </w:r>
    </w:p>
    <w:p w14:paraId="3A13D85F" w14:textId="77777777" w:rsidR="009F0B13" w:rsidRPr="009F0B13" w:rsidRDefault="009F0B13" w:rsidP="009F0B13">
      <w:pPr>
        <w:pStyle w:val="2"/>
        <w:rPr>
          <w:b w:val="0"/>
          <w:bCs w:val="0"/>
          <w:sz w:val="22"/>
          <w:szCs w:val="22"/>
        </w:rPr>
      </w:pPr>
      <w:r w:rsidRPr="009F0B13">
        <w:rPr>
          <w:b w:val="0"/>
          <w:bCs w:val="0"/>
          <w:sz w:val="22"/>
          <w:szCs w:val="22"/>
        </w:rPr>
        <w:t xml:space="preserve">2. IEEE Ethically Aligned </w:t>
      </w:r>
      <w:proofErr w:type="gramStart"/>
      <w:r w:rsidRPr="009F0B13">
        <w:rPr>
          <w:b w:val="0"/>
          <w:bCs w:val="0"/>
          <w:sz w:val="22"/>
          <w:szCs w:val="22"/>
        </w:rPr>
        <w:t>Design :</w:t>
      </w:r>
      <w:proofErr w:type="gramEnd"/>
      <w:r w:rsidRPr="009F0B13">
        <w:rPr>
          <w:b w:val="0"/>
          <w:bCs w:val="0"/>
          <w:sz w:val="22"/>
          <w:szCs w:val="22"/>
        </w:rPr>
        <w:t xml:space="preserve"> IEEE Standards Association (2019). IEEE Standard for Ethically Aligned Design of Autonomous and Intelligent </w:t>
      </w:r>
      <w:proofErr w:type="gramStart"/>
      <w:r w:rsidRPr="009F0B13">
        <w:rPr>
          <w:b w:val="0"/>
          <w:bCs w:val="0"/>
          <w:sz w:val="22"/>
          <w:szCs w:val="22"/>
        </w:rPr>
        <w:t>Systems .</w:t>
      </w:r>
      <w:proofErr w:type="gramEnd"/>
    </w:p>
    <w:p w14:paraId="266077CD" w14:textId="77777777" w:rsidR="009F0B13" w:rsidRPr="009F0B13" w:rsidRDefault="009F0B13" w:rsidP="009F0B13">
      <w:pPr>
        <w:pStyle w:val="2"/>
        <w:rPr>
          <w:b w:val="0"/>
          <w:bCs w:val="0"/>
          <w:sz w:val="22"/>
          <w:szCs w:val="22"/>
        </w:rPr>
      </w:pPr>
      <w:r w:rsidRPr="009F0B13">
        <w:rPr>
          <w:b w:val="0"/>
          <w:bCs w:val="0"/>
          <w:sz w:val="22"/>
          <w:szCs w:val="22"/>
        </w:rPr>
        <w:t xml:space="preserve">3. NIST AI Risk Management </w:t>
      </w:r>
      <w:proofErr w:type="gramStart"/>
      <w:r w:rsidRPr="009F0B13">
        <w:rPr>
          <w:b w:val="0"/>
          <w:bCs w:val="0"/>
          <w:sz w:val="22"/>
          <w:szCs w:val="22"/>
        </w:rPr>
        <w:t>Framework :</w:t>
      </w:r>
      <w:proofErr w:type="gramEnd"/>
      <w:r w:rsidRPr="009F0B13">
        <w:rPr>
          <w:b w:val="0"/>
          <w:bCs w:val="0"/>
          <w:sz w:val="22"/>
          <w:szCs w:val="22"/>
        </w:rPr>
        <w:t xml:space="preserve"> National Institute of Standards and Technology (2023). AI RMF 1.0: Managing Risk in AI </w:t>
      </w:r>
      <w:proofErr w:type="gramStart"/>
      <w:r w:rsidRPr="009F0B13">
        <w:rPr>
          <w:b w:val="0"/>
          <w:bCs w:val="0"/>
          <w:sz w:val="22"/>
          <w:szCs w:val="22"/>
        </w:rPr>
        <w:t>Systems .</w:t>
      </w:r>
      <w:proofErr w:type="gramEnd"/>
    </w:p>
    <w:p w14:paraId="30BA0654" w14:textId="77777777" w:rsidR="009F0B13" w:rsidRDefault="009F0B13" w:rsidP="009F0B13">
      <w:pPr>
        <w:pStyle w:val="2"/>
        <w:rPr>
          <w:b w:val="0"/>
          <w:bCs w:val="0"/>
          <w:sz w:val="22"/>
          <w:szCs w:val="22"/>
        </w:rPr>
      </w:pPr>
      <w:r w:rsidRPr="009F0B13">
        <w:rPr>
          <w:b w:val="0"/>
          <w:bCs w:val="0"/>
          <w:sz w:val="22"/>
          <w:szCs w:val="22"/>
        </w:rPr>
        <w:t xml:space="preserve">4. OCDE AI </w:t>
      </w:r>
      <w:proofErr w:type="gramStart"/>
      <w:r w:rsidRPr="009F0B13">
        <w:rPr>
          <w:b w:val="0"/>
          <w:bCs w:val="0"/>
          <w:sz w:val="22"/>
          <w:szCs w:val="22"/>
        </w:rPr>
        <w:t>Principles :</w:t>
      </w:r>
      <w:proofErr w:type="gramEnd"/>
      <w:r w:rsidRPr="009F0B13">
        <w:rPr>
          <w:b w:val="0"/>
          <w:bCs w:val="0"/>
          <w:sz w:val="22"/>
          <w:szCs w:val="22"/>
        </w:rPr>
        <w:t xml:space="preserve"> </w:t>
      </w:r>
      <w:proofErr w:type="spellStart"/>
      <w:r w:rsidRPr="009F0B13">
        <w:rPr>
          <w:b w:val="0"/>
          <w:bCs w:val="0"/>
          <w:sz w:val="22"/>
          <w:szCs w:val="22"/>
        </w:rPr>
        <w:t>Organisation</w:t>
      </w:r>
      <w:proofErr w:type="spellEnd"/>
      <w:r w:rsidRPr="009F0B13">
        <w:rPr>
          <w:b w:val="0"/>
          <w:bCs w:val="0"/>
          <w:sz w:val="22"/>
          <w:szCs w:val="22"/>
        </w:rPr>
        <w:t xml:space="preserve"> for Economic Co-operation and Development (2019). OECD Principles on Artificial </w:t>
      </w:r>
      <w:proofErr w:type="gramStart"/>
      <w:r w:rsidRPr="009F0B13">
        <w:rPr>
          <w:b w:val="0"/>
          <w:bCs w:val="0"/>
          <w:sz w:val="22"/>
          <w:szCs w:val="22"/>
        </w:rPr>
        <w:t>Intelligence .</w:t>
      </w:r>
      <w:proofErr w:type="gramEnd"/>
    </w:p>
    <w:p w14:paraId="0B7F4C33" w14:textId="77777777" w:rsidR="00583A1B" w:rsidRPr="00583A1B" w:rsidRDefault="00583A1B" w:rsidP="00583A1B"/>
    <w:p w14:paraId="0214D592" w14:textId="0F184274" w:rsidR="00513138" w:rsidRDefault="00000000" w:rsidP="009F0B13">
      <w:pPr>
        <w:pStyle w:val="2"/>
      </w:pPr>
      <w:r>
        <w:t>AI Usage Declaration</w:t>
      </w:r>
    </w:p>
    <w:p w14:paraId="74520519" w14:textId="40497E86" w:rsidR="00513138" w:rsidRDefault="00000000" w:rsidP="00AF1B24">
      <w:pPr>
        <w:pBdr>
          <w:top w:val="nil"/>
          <w:left w:val="nil"/>
          <w:bottom w:val="nil"/>
          <w:right w:val="nil"/>
          <w:between w:val="nil"/>
        </w:pBdr>
        <w:jc w:val="both"/>
      </w:pPr>
      <w:r>
        <w:t>This project used AI tools to assist with drafting the report structure</w:t>
      </w:r>
      <w:r w:rsidR="00AF1B24">
        <w:rPr>
          <w:rFonts w:hint="eastAsia"/>
        </w:rPr>
        <w:t xml:space="preserve"> (Gemini)</w:t>
      </w:r>
      <w:r>
        <w:t xml:space="preserve"> and </w:t>
      </w:r>
      <w:r w:rsidR="00AF1B24">
        <w:rPr>
          <w:rFonts w:hint="eastAsia"/>
        </w:rPr>
        <w:t>coding (</w:t>
      </w:r>
      <w:proofErr w:type="spellStart"/>
      <w:r w:rsidR="00AF1B24">
        <w:rPr>
          <w:rFonts w:hint="eastAsia"/>
        </w:rPr>
        <w:t>VSCode</w:t>
      </w:r>
      <w:proofErr w:type="spellEnd"/>
      <w:r w:rsidR="00AF1B24">
        <w:rPr>
          <w:rFonts w:hint="eastAsia"/>
        </w:rPr>
        <w:t xml:space="preserve"> </w:t>
      </w:r>
      <w:r w:rsidR="008B094F">
        <w:rPr>
          <w:rFonts w:hint="eastAsia"/>
        </w:rPr>
        <w:t xml:space="preserve">Agent </w:t>
      </w:r>
      <w:r w:rsidR="00AF1B24">
        <w:rPr>
          <w:rFonts w:hint="eastAsia"/>
        </w:rPr>
        <w:t xml:space="preserve">and </w:t>
      </w:r>
      <w:r w:rsidR="008B094F">
        <w:rPr>
          <w:rFonts w:hint="eastAsia"/>
        </w:rPr>
        <w:t>Trae Agent)</w:t>
      </w:r>
      <w:r>
        <w:t xml:space="preserve">. </w:t>
      </w:r>
      <w:r w:rsidR="008B094F">
        <w:rPr>
          <w:rFonts w:hint="eastAsia"/>
        </w:rPr>
        <w:t xml:space="preserve">The </w:t>
      </w:r>
      <w:r w:rsidR="008B094F">
        <w:t>structure (</w:t>
      </w:r>
      <w:r w:rsidR="008B094F">
        <w:rPr>
          <w:rFonts w:hint="eastAsia"/>
        </w:rPr>
        <w:t xml:space="preserve">ideas and technical route) of this program was designed </w:t>
      </w:r>
      <w:r w:rsidR="008B094F" w:rsidRPr="008B094F">
        <w:rPr>
          <w:rFonts w:hint="eastAsia"/>
          <w:b/>
          <w:bCs/>
        </w:rPr>
        <w:t>by the author</w:t>
      </w:r>
      <w:r w:rsidR="008B094F">
        <w:rPr>
          <w:rFonts w:hint="eastAsia"/>
        </w:rPr>
        <w:t xml:space="preserve">. </w:t>
      </w:r>
      <w:r>
        <w:t xml:space="preserve">All outputs were critically reviewed, edited, and </w:t>
      </w:r>
      <w:r w:rsidRPr="008B094F">
        <w:t>verified</w:t>
      </w:r>
      <w:r>
        <w:t xml:space="preserve"> </w:t>
      </w:r>
      <w:r w:rsidRPr="00AF1B24">
        <w:rPr>
          <w:b/>
          <w:bCs/>
        </w:rPr>
        <w:t>by the author</w:t>
      </w:r>
      <w:r>
        <w:t xml:space="preserve"> to </w:t>
      </w:r>
      <w:r w:rsidR="008B094F">
        <w:t xml:space="preserve">ensure </w:t>
      </w:r>
      <w:r w:rsidR="008B094F" w:rsidRPr="008B094F">
        <w:t xml:space="preserve">compliance </w:t>
      </w:r>
      <w:r w:rsidR="008B094F">
        <w:rPr>
          <w:rFonts w:hint="eastAsia"/>
        </w:rPr>
        <w:t xml:space="preserve">with </w:t>
      </w:r>
      <w:r w:rsidR="008B094F">
        <w:t>academic</w:t>
      </w:r>
      <w:r>
        <w:t xml:space="preserve"> integrity standards.</w:t>
      </w:r>
    </w:p>
    <w:sectPr w:rsidR="005131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D39A4451-AF5A-4D7D-8B88-7D97F50F3AE2}"/>
  </w:font>
  <w:font w:name="Consolas">
    <w:panose1 w:val="020B0609020204030204"/>
    <w:charset w:val="00"/>
    <w:family w:val="modern"/>
    <w:pitch w:val="fixed"/>
    <w:sig w:usb0="E00006FF" w:usb1="0000FCFF" w:usb2="00000001" w:usb3="00000000" w:csb0="0000019F" w:csb1="00000000"/>
    <w:embedRegular r:id="rId2" w:fontKey="{E3E7BE59-A8AC-4800-B706-1CFA83F1B4BB}"/>
  </w:font>
  <w:font w:name="Microsoft YaHei">
    <w:panose1 w:val="020B0503020204020204"/>
    <w:charset w:val="86"/>
    <w:family w:val="swiss"/>
    <w:pitch w:val="variable"/>
    <w:sig w:usb0="80000287" w:usb1="2ACF3C50" w:usb2="00000016" w:usb3="00000000" w:csb0="0004001F" w:csb1="00000000"/>
    <w:embedRegular r:id="rId3" w:subsetted="1" w:fontKey="{174073BE-FAC9-4488-A7FE-4EC195EB871B}"/>
  </w:font>
  <w:font w:name="Nirmala UI">
    <w:panose1 w:val="020B0502040204020203"/>
    <w:charset w:val="00"/>
    <w:family w:val="swiss"/>
    <w:pitch w:val="variable"/>
    <w:sig w:usb0="80FF8023" w:usb1="0200004A" w:usb2="00000200" w:usb3="00000000" w:csb0="00000001" w:csb1="00000000"/>
    <w:embedItalic r:id="rId4" w:fontKey="{193D748A-AA93-4A5A-B5C1-ECD5A9706809}"/>
  </w:font>
  <w:font w:name="Calibri">
    <w:panose1 w:val="020F0502020204030204"/>
    <w:charset w:val="00"/>
    <w:family w:val="swiss"/>
    <w:pitch w:val="variable"/>
    <w:sig w:usb0="E4002EFF" w:usb1="C200247B" w:usb2="00000009" w:usb3="00000000" w:csb0="000001FF" w:csb1="00000000"/>
    <w:embedRegular r:id="rId5" w:fontKey="{D05A8B03-200F-4502-AA0B-45B8D4445DF1}"/>
  </w:font>
  <w:font w:name="Cambria">
    <w:panose1 w:val="02040503050406030204"/>
    <w:charset w:val="00"/>
    <w:family w:val="roman"/>
    <w:pitch w:val="variable"/>
    <w:sig w:usb0="E00006FF" w:usb1="420024FF" w:usb2="02000000" w:usb3="00000000" w:csb0="0000019F" w:csb1="00000000"/>
    <w:embedRegular r:id="rId6" w:fontKey="{8DDA2CEA-A1C7-4E81-B2BF-92BE50B66E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A1A"/>
    <w:multiLevelType w:val="multilevel"/>
    <w:tmpl w:val="DBEE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54951"/>
    <w:multiLevelType w:val="multilevel"/>
    <w:tmpl w:val="C57E27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475AEA"/>
    <w:multiLevelType w:val="multilevel"/>
    <w:tmpl w:val="F746C8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6536A4"/>
    <w:multiLevelType w:val="multilevel"/>
    <w:tmpl w:val="C5A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75EED"/>
    <w:multiLevelType w:val="multilevel"/>
    <w:tmpl w:val="C8F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F71E0"/>
    <w:multiLevelType w:val="multilevel"/>
    <w:tmpl w:val="CC02F0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A862B6"/>
    <w:multiLevelType w:val="multilevel"/>
    <w:tmpl w:val="58F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F5149"/>
    <w:multiLevelType w:val="multilevel"/>
    <w:tmpl w:val="613A53D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C184A70"/>
    <w:multiLevelType w:val="multilevel"/>
    <w:tmpl w:val="DA1C1E8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3F878DA"/>
    <w:multiLevelType w:val="multilevel"/>
    <w:tmpl w:val="50F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7363E"/>
    <w:multiLevelType w:val="multilevel"/>
    <w:tmpl w:val="2C24E6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99D02FD"/>
    <w:multiLevelType w:val="multilevel"/>
    <w:tmpl w:val="8CD07C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277214A"/>
    <w:multiLevelType w:val="multilevel"/>
    <w:tmpl w:val="86EC9F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8122073"/>
    <w:multiLevelType w:val="multilevel"/>
    <w:tmpl w:val="0470A1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C0773EE"/>
    <w:multiLevelType w:val="multilevel"/>
    <w:tmpl w:val="6F4646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E705CB4"/>
    <w:multiLevelType w:val="multilevel"/>
    <w:tmpl w:val="82D0CF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1741F77"/>
    <w:multiLevelType w:val="multilevel"/>
    <w:tmpl w:val="B150F7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91E0C50"/>
    <w:multiLevelType w:val="multilevel"/>
    <w:tmpl w:val="F0EC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B2C56"/>
    <w:multiLevelType w:val="multilevel"/>
    <w:tmpl w:val="131EBC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AD84BE8"/>
    <w:multiLevelType w:val="multilevel"/>
    <w:tmpl w:val="766C79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8612074"/>
    <w:multiLevelType w:val="multilevel"/>
    <w:tmpl w:val="6EE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A11EC"/>
    <w:multiLevelType w:val="multilevel"/>
    <w:tmpl w:val="804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7B77AA"/>
    <w:multiLevelType w:val="multilevel"/>
    <w:tmpl w:val="3030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8A5593"/>
    <w:multiLevelType w:val="multilevel"/>
    <w:tmpl w:val="3C2A69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E764F5B"/>
    <w:multiLevelType w:val="multilevel"/>
    <w:tmpl w:val="CAA47456"/>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438940">
    <w:abstractNumId w:val="10"/>
  </w:num>
  <w:num w:numId="2" w16cid:durableId="1893808034">
    <w:abstractNumId w:val="11"/>
  </w:num>
  <w:num w:numId="3" w16cid:durableId="2043045014">
    <w:abstractNumId w:val="23"/>
  </w:num>
  <w:num w:numId="4" w16cid:durableId="1145201578">
    <w:abstractNumId w:val="13"/>
  </w:num>
  <w:num w:numId="5" w16cid:durableId="651254675">
    <w:abstractNumId w:val="15"/>
  </w:num>
  <w:num w:numId="6" w16cid:durableId="1385329313">
    <w:abstractNumId w:val="14"/>
  </w:num>
  <w:num w:numId="7" w16cid:durableId="1878279761">
    <w:abstractNumId w:val="7"/>
  </w:num>
  <w:num w:numId="8" w16cid:durableId="274020250">
    <w:abstractNumId w:val="12"/>
  </w:num>
  <w:num w:numId="9" w16cid:durableId="989594791">
    <w:abstractNumId w:val="8"/>
  </w:num>
  <w:num w:numId="10" w16cid:durableId="794255714">
    <w:abstractNumId w:val="18"/>
  </w:num>
  <w:num w:numId="11" w16cid:durableId="11221991">
    <w:abstractNumId w:val="0"/>
  </w:num>
  <w:num w:numId="12" w16cid:durableId="1080448955">
    <w:abstractNumId w:val="17"/>
  </w:num>
  <w:num w:numId="13" w16cid:durableId="260649880">
    <w:abstractNumId w:val="22"/>
  </w:num>
  <w:num w:numId="14" w16cid:durableId="1521504724">
    <w:abstractNumId w:val="3"/>
  </w:num>
  <w:num w:numId="15" w16cid:durableId="312951647">
    <w:abstractNumId w:val="9"/>
  </w:num>
  <w:num w:numId="16" w16cid:durableId="1397758">
    <w:abstractNumId w:val="20"/>
  </w:num>
  <w:num w:numId="17" w16cid:durableId="1645350496">
    <w:abstractNumId w:val="21"/>
  </w:num>
  <w:num w:numId="18" w16cid:durableId="1005744354">
    <w:abstractNumId w:val="6"/>
  </w:num>
  <w:num w:numId="19" w16cid:durableId="242300213">
    <w:abstractNumId w:val="24"/>
  </w:num>
  <w:num w:numId="20" w16cid:durableId="327441533">
    <w:abstractNumId w:val="1"/>
  </w:num>
  <w:num w:numId="21" w16cid:durableId="1008362669">
    <w:abstractNumId w:val="4"/>
  </w:num>
  <w:num w:numId="22" w16cid:durableId="194388796">
    <w:abstractNumId w:val="2"/>
  </w:num>
  <w:num w:numId="23" w16cid:durableId="859203471">
    <w:abstractNumId w:val="19"/>
  </w:num>
  <w:num w:numId="24" w16cid:durableId="1760564423">
    <w:abstractNumId w:val="5"/>
  </w:num>
  <w:num w:numId="25" w16cid:durableId="18687916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138"/>
    <w:rsid w:val="002E2CB2"/>
    <w:rsid w:val="0030573D"/>
    <w:rsid w:val="004859D8"/>
    <w:rsid w:val="00510E3D"/>
    <w:rsid w:val="00513138"/>
    <w:rsid w:val="00583A1B"/>
    <w:rsid w:val="0059495B"/>
    <w:rsid w:val="00653A5D"/>
    <w:rsid w:val="0067715A"/>
    <w:rsid w:val="006A5278"/>
    <w:rsid w:val="00795AAA"/>
    <w:rsid w:val="007A36B7"/>
    <w:rsid w:val="00834E9A"/>
    <w:rsid w:val="008B094F"/>
    <w:rsid w:val="00907A9E"/>
    <w:rsid w:val="009C64E2"/>
    <w:rsid w:val="009F0B13"/>
    <w:rsid w:val="00AF1B24"/>
    <w:rsid w:val="00AF6E12"/>
    <w:rsid w:val="00C61190"/>
    <w:rsid w:val="00C7489E"/>
    <w:rsid w:val="00DD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3E89"/>
  <w15:docId w15:val="{709B1CC8-B479-497D-B389-0A3104539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7DC3"/>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link w:val="20"/>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styleId="a8">
    <w:name w:val="Hyperlink"/>
    <w:basedOn w:val="a0"/>
    <w:uiPriority w:val="99"/>
    <w:unhideWhenUsed/>
    <w:rsid w:val="009F0B13"/>
    <w:rPr>
      <w:color w:val="0000FF" w:themeColor="hyperlink"/>
      <w:u w:val="single"/>
    </w:rPr>
  </w:style>
  <w:style w:type="character" w:styleId="a9">
    <w:name w:val="Unresolved Mention"/>
    <w:basedOn w:val="a0"/>
    <w:uiPriority w:val="99"/>
    <w:semiHidden/>
    <w:unhideWhenUsed/>
    <w:rsid w:val="009F0B13"/>
    <w:rPr>
      <w:color w:val="605E5C"/>
      <w:shd w:val="clear" w:color="auto" w:fill="E1DFDD"/>
    </w:rPr>
  </w:style>
  <w:style w:type="paragraph" w:styleId="aa">
    <w:name w:val="List Paragraph"/>
    <w:basedOn w:val="a"/>
    <w:uiPriority w:val="34"/>
    <w:qFormat/>
    <w:rsid w:val="009C64E2"/>
    <w:pPr>
      <w:ind w:left="720"/>
      <w:contextualSpacing/>
    </w:pPr>
  </w:style>
  <w:style w:type="paragraph" w:styleId="HTML">
    <w:name w:val="HTML Preformatted"/>
    <w:basedOn w:val="a"/>
    <w:link w:val="HTML0"/>
    <w:uiPriority w:val="99"/>
    <w:semiHidden/>
    <w:unhideWhenUsed/>
    <w:rsid w:val="0059495B"/>
    <w:rPr>
      <w:rFonts w:ascii="Consolas" w:hAnsi="Consolas"/>
      <w:sz w:val="20"/>
      <w:szCs w:val="20"/>
    </w:rPr>
  </w:style>
  <w:style w:type="character" w:customStyle="1" w:styleId="HTML0">
    <w:name w:val="HTML 预设格式 字符"/>
    <w:basedOn w:val="a0"/>
    <w:link w:val="HTML"/>
    <w:uiPriority w:val="99"/>
    <w:semiHidden/>
    <w:rsid w:val="0059495B"/>
    <w:rPr>
      <w:rFonts w:ascii="Consolas" w:hAnsi="Consolas"/>
      <w:sz w:val="20"/>
      <w:szCs w:val="20"/>
    </w:rPr>
  </w:style>
  <w:style w:type="character" w:customStyle="1" w:styleId="20">
    <w:name w:val="标题 2 字符"/>
    <w:basedOn w:val="a0"/>
    <w:link w:val="2"/>
    <w:uiPriority w:val="9"/>
    <w:rsid w:val="0059495B"/>
    <w:rPr>
      <w:b/>
      <w:bCs/>
      <w:sz w:val="36"/>
      <w:szCs w:val="36"/>
    </w:rPr>
  </w:style>
  <w:style w:type="character" w:styleId="ab">
    <w:name w:val="FollowedHyperlink"/>
    <w:basedOn w:val="a0"/>
    <w:uiPriority w:val="99"/>
    <w:semiHidden/>
    <w:unhideWhenUsed/>
    <w:rsid w:val="00583A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sentence-transformers/paraphrase-multilingual-MiniLM-L12-v2" TargetMode="External"/><Relationship Id="rId5" Type="http://schemas.openxmlformats.org/officeDocument/2006/relationships/hyperlink" Target="https://huggingface.co/datasets/Exorde/exorde-social-media-december-2024-week1"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1231</TotalTime>
  <Pages>12</Pages>
  <Words>3994</Words>
  <Characters>22766</Characters>
  <Application>Microsoft Office Word</Application>
  <DocSecurity>0</DocSecurity>
  <Lines>189</Lines>
  <Paragraphs>53</Paragraphs>
  <ScaleCrop>false</ScaleCrop>
  <Company/>
  <LinksUpToDate>false</LinksUpToDate>
  <CharactersWithSpaces>26707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xuhan zhong</cp:lastModifiedBy>
  <cp:revision>4</cp:revision>
  <dcterms:created xsi:type="dcterms:W3CDTF">2026-06-12T08:27:00Z</dcterms:created>
  <dcterms:modified xsi:type="dcterms:W3CDTF">2026-06-19T03:48:00Z</dcterms:modified>
</cp:coreProperties>
</file>