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606D" w14:textId="4B17F570" w:rsidR="00343486" w:rsidRPr="00DC5DCB" w:rsidRDefault="00533C00" w:rsidP="00343486">
      <w:pPr>
        <w:rPr>
          <w:rFonts w:ascii="Tahoma" w:hAnsi="Tahoma" w:cs="Tahoma"/>
          <w:sz w:val="22"/>
          <w:szCs w:val="22"/>
        </w:rPr>
      </w:pPr>
      <w:r w:rsidRPr="008F2CE3">
        <w:rPr>
          <w:rFonts w:ascii="Tahoma" w:eastAsia="Arial" w:hAnsi="Tahoma" w:cs="Tahoma"/>
          <w:b/>
          <w:sz w:val="40"/>
          <w:szCs w:val="40"/>
        </w:rPr>
        <w:t>Ivan Healy</w:t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r w:rsidR="00343486">
        <w:rPr>
          <w:rFonts w:ascii="Tahoma" w:eastAsia="Arial" w:hAnsi="Tahoma" w:cs="Tahoma"/>
          <w:b/>
          <w:sz w:val="52"/>
          <w:szCs w:val="52"/>
        </w:rPr>
        <w:tab/>
      </w:r>
      <w:hyperlink r:id="rId7" w:history="1">
        <w:r w:rsidR="004A63B4" w:rsidRPr="00DF1FD8">
          <w:rPr>
            <w:rStyle w:val="Hyperlink"/>
            <w:rFonts w:ascii="Tahoma" w:hAnsi="Tahoma" w:cs="Tahoma"/>
            <w:sz w:val="22"/>
            <w:szCs w:val="22"/>
          </w:rPr>
          <w:t>ivan.healy@protonmail.com</w:t>
        </w:r>
      </w:hyperlink>
    </w:p>
    <w:p w14:paraId="43E539B2" w14:textId="01834125" w:rsidR="00343486" w:rsidRPr="00DC5DCB" w:rsidRDefault="00343486" w:rsidP="004A63B4">
      <w:pPr>
        <w:ind w:left="5760" w:firstLine="720"/>
        <w:rPr>
          <w:rFonts w:ascii="Tahoma" w:hAnsi="Tahoma" w:cs="Tahoma"/>
          <w:sz w:val="22"/>
          <w:szCs w:val="22"/>
        </w:rPr>
      </w:pPr>
      <w:r w:rsidRPr="00DC5DCB">
        <w:rPr>
          <w:rFonts w:ascii="Tahoma" w:hAnsi="Tahoma" w:cs="Tahoma"/>
          <w:sz w:val="22"/>
          <w:szCs w:val="22"/>
        </w:rPr>
        <w:t>(845) 238-0872</w:t>
      </w:r>
    </w:p>
    <w:p w14:paraId="4BE3447E" w14:textId="04C9E2C9" w:rsidR="00343486" w:rsidRPr="00DC5DCB" w:rsidRDefault="00343486" w:rsidP="00343486">
      <w:pPr>
        <w:jc w:val="both"/>
        <w:rPr>
          <w:rFonts w:ascii="Tahoma" w:eastAsia="Arial" w:hAnsi="Tahoma" w:cs="Tahoma"/>
          <w:b/>
          <w:sz w:val="22"/>
          <w:szCs w:val="22"/>
        </w:rPr>
      </w:pPr>
      <w:r w:rsidRPr="00424DA7">
        <w:rPr>
          <w:rFonts w:ascii="Tahoma" w:eastAsia="Arial" w:hAnsi="Tahoma" w:cs="Tahoma"/>
          <w:b/>
          <w:sz w:val="28"/>
          <w:szCs w:val="28"/>
        </w:rPr>
        <w:t>Project Manager</w:t>
      </w:r>
      <w:r>
        <w:rPr>
          <w:rFonts w:ascii="Tahoma" w:eastAsia="Arial" w:hAnsi="Tahoma" w:cs="Tahoma"/>
          <w:b/>
          <w:sz w:val="24"/>
          <w:szCs w:val="24"/>
        </w:rPr>
        <w:tab/>
      </w:r>
      <w:r>
        <w:rPr>
          <w:rFonts w:ascii="Tahoma" w:eastAsia="Arial" w:hAnsi="Tahoma" w:cs="Tahoma"/>
          <w:b/>
          <w:sz w:val="24"/>
          <w:szCs w:val="24"/>
        </w:rPr>
        <w:tab/>
      </w:r>
      <w:r>
        <w:rPr>
          <w:rFonts w:ascii="Tahoma" w:eastAsia="Arial" w:hAnsi="Tahoma" w:cs="Tahoma"/>
          <w:b/>
          <w:sz w:val="24"/>
          <w:szCs w:val="24"/>
        </w:rPr>
        <w:tab/>
      </w:r>
      <w:r>
        <w:rPr>
          <w:rFonts w:ascii="Tahoma" w:eastAsia="Arial" w:hAnsi="Tahoma" w:cs="Tahoma"/>
          <w:b/>
          <w:sz w:val="24"/>
          <w:szCs w:val="24"/>
        </w:rPr>
        <w:tab/>
      </w:r>
      <w:r>
        <w:rPr>
          <w:rFonts w:ascii="Tahoma" w:eastAsia="Arial" w:hAnsi="Tahoma" w:cs="Tahoma"/>
          <w:b/>
          <w:sz w:val="24"/>
          <w:szCs w:val="24"/>
        </w:rPr>
        <w:tab/>
      </w:r>
      <w:r>
        <w:rPr>
          <w:rFonts w:ascii="Tahoma" w:eastAsia="Arial" w:hAnsi="Tahoma" w:cs="Tahoma"/>
          <w:b/>
          <w:sz w:val="24"/>
          <w:szCs w:val="24"/>
        </w:rPr>
        <w:tab/>
      </w:r>
      <w:r w:rsidRPr="00DC5DCB">
        <w:rPr>
          <w:rFonts w:ascii="Tahoma" w:hAnsi="Tahoma" w:cs="Tahoma"/>
          <w:sz w:val="22"/>
          <w:szCs w:val="22"/>
        </w:rPr>
        <w:t>Phoenix, AZ</w:t>
      </w:r>
    </w:p>
    <w:p w14:paraId="68C78604" w14:textId="65B81732" w:rsidR="00343486" w:rsidRPr="00DC5DCB" w:rsidRDefault="00AF0F0A" w:rsidP="004A63B4">
      <w:pPr>
        <w:ind w:left="5760" w:firstLine="720"/>
        <w:rPr>
          <w:rFonts w:ascii="Tahoma" w:hAnsi="Tahoma" w:cs="Tahoma"/>
          <w:sz w:val="22"/>
          <w:szCs w:val="22"/>
        </w:rPr>
      </w:pPr>
      <w:hyperlink r:id="rId8" w:history="1">
        <w:r w:rsidR="00343486" w:rsidRPr="00DC5DCB">
          <w:rPr>
            <w:rStyle w:val="Hyperlink"/>
            <w:rFonts w:ascii="Tahoma" w:hAnsi="Tahoma" w:cs="Tahoma"/>
            <w:sz w:val="22"/>
            <w:szCs w:val="22"/>
          </w:rPr>
          <w:t>Linked</w:t>
        </w:r>
        <w:r w:rsidR="00922DCA">
          <w:rPr>
            <w:rStyle w:val="Hyperlink"/>
            <w:rFonts w:ascii="Tahoma" w:hAnsi="Tahoma" w:cs="Tahoma"/>
            <w:sz w:val="22"/>
            <w:szCs w:val="22"/>
          </w:rPr>
          <w:t>I</w:t>
        </w:r>
        <w:r w:rsidR="00343486" w:rsidRPr="00DC5DCB">
          <w:rPr>
            <w:rStyle w:val="Hyperlink"/>
            <w:rFonts w:ascii="Tahoma" w:hAnsi="Tahoma" w:cs="Tahoma"/>
            <w:sz w:val="22"/>
            <w:szCs w:val="22"/>
          </w:rPr>
          <w:t>n</w:t>
        </w:r>
      </w:hyperlink>
    </w:p>
    <w:p w14:paraId="496D250A" w14:textId="500DDDCF" w:rsidR="00343486" w:rsidRPr="0095455F" w:rsidRDefault="00922DCA" w:rsidP="0034348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2"/>
          <w:szCs w:val="22"/>
        </w:rPr>
        <w:t>SUMMARY</w:t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r w:rsidR="00343486">
        <w:rPr>
          <w:rFonts w:ascii="Tahoma" w:hAnsi="Tahoma" w:cs="Tahoma"/>
          <w:sz w:val="24"/>
          <w:szCs w:val="24"/>
        </w:rPr>
        <w:tab/>
      </w:r>
      <w:hyperlink r:id="rId9" w:history="1">
        <w:r w:rsidR="00343486" w:rsidRPr="00DC5DCB">
          <w:rPr>
            <w:rStyle w:val="Hyperlink"/>
            <w:rFonts w:ascii="Tahoma" w:hAnsi="Tahoma" w:cs="Tahoma"/>
            <w:sz w:val="22"/>
            <w:szCs w:val="22"/>
          </w:rPr>
          <w:t>Git</w:t>
        </w:r>
        <w:r>
          <w:rPr>
            <w:rStyle w:val="Hyperlink"/>
            <w:rFonts w:ascii="Tahoma" w:hAnsi="Tahoma" w:cs="Tahoma"/>
            <w:sz w:val="22"/>
            <w:szCs w:val="22"/>
          </w:rPr>
          <w:t>H</w:t>
        </w:r>
        <w:r w:rsidR="00343486" w:rsidRPr="00DC5DCB">
          <w:rPr>
            <w:rStyle w:val="Hyperlink"/>
            <w:rFonts w:ascii="Tahoma" w:hAnsi="Tahoma" w:cs="Tahoma"/>
            <w:sz w:val="22"/>
            <w:szCs w:val="22"/>
          </w:rPr>
          <w:t>ub</w:t>
        </w:r>
      </w:hyperlink>
    </w:p>
    <w:p w14:paraId="0A5C7C96" w14:textId="77777777" w:rsidR="004C0C24" w:rsidRPr="006D4FF5" w:rsidRDefault="004C0C24" w:rsidP="006D4FF5">
      <w:pPr>
        <w:rPr>
          <w:rFonts w:ascii="Tahoma" w:eastAsia="Arial" w:hAnsi="Tahoma" w:cs="Tahoma"/>
          <w:b/>
          <w:sz w:val="22"/>
          <w:szCs w:val="22"/>
        </w:rPr>
      </w:pPr>
    </w:p>
    <w:p w14:paraId="6B28CCC7" w14:textId="03914CF1" w:rsidR="004C0C24" w:rsidRPr="004E020A" w:rsidRDefault="004C0C24" w:rsidP="004C0C24">
      <w:pPr>
        <w:pStyle w:val="ListParagraph"/>
        <w:numPr>
          <w:ilvl w:val="0"/>
          <w:numId w:val="7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Flexible and self-motivated professional, whether working independently or </w:t>
      </w:r>
      <w:r w:rsidR="005F1F21" w:rsidRPr="004E020A">
        <w:rPr>
          <w:rFonts w:ascii="Tahoma" w:eastAsia="Arial" w:hAnsi="Tahoma" w:cs="Tahoma"/>
          <w:sz w:val="22"/>
          <w:szCs w:val="22"/>
        </w:rPr>
        <w:t>cross functionally</w:t>
      </w:r>
    </w:p>
    <w:p w14:paraId="7D7860C2" w14:textId="544E6F0C" w:rsidR="00C44339" w:rsidRPr="004E020A" w:rsidRDefault="00C44339" w:rsidP="00C44339">
      <w:pPr>
        <w:pStyle w:val="ListParagraph"/>
        <w:numPr>
          <w:ilvl w:val="0"/>
          <w:numId w:val="7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Excellent communication, interpersonal</w:t>
      </w:r>
      <w:r w:rsidR="006D4FF5" w:rsidRPr="004E020A">
        <w:rPr>
          <w:rFonts w:ascii="Tahoma" w:eastAsia="Arial" w:hAnsi="Tahoma" w:cs="Tahoma"/>
          <w:sz w:val="22"/>
          <w:szCs w:val="22"/>
        </w:rPr>
        <w:t>,</w:t>
      </w:r>
      <w:r w:rsidRPr="004E020A">
        <w:rPr>
          <w:rFonts w:ascii="Tahoma" w:eastAsia="Arial" w:hAnsi="Tahoma" w:cs="Tahoma"/>
          <w:sz w:val="22"/>
          <w:szCs w:val="22"/>
        </w:rPr>
        <w:t xml:space="preserve"> </w:t>
      </w:r>
      <w:r w:rsidR="00424DA7" w:rsidRPr="004E020A">
        <w:rPr>
          <w:rFonts w:ascii="Tahoma" w:eastAsia="Arial" w:hAnsi="Tahoma" w:cs="Tahoma"/>
          <w:sz w:val="22"/>
          <w:szCs w:val="22"/>
        </w:rPr>
        <w:t xml:space="preserve">critical thinking/problem solving </w:t>
      </w:r>
      <w:r w:rsidRPr="004E020A">
        <w:rPr>
          <w:rFonts w:ascii="Tahoma" w:eastAsia="Arial" w:hAnsi="Tahoma" w:cs="Tahoma"/>
          <w:sz w:val="22"/>
          <w:szCs w:val="22"/>
        </w:rPr>
        <w:t>and presentation skills with significant experience working with clients and stakeholders</w:t>
      </w:r>
    </w:p>
    <w:p w14:paraId="294FDE75" w14:textId="77777777" w:rsidR="006D4FF5" w:rsidRPr="004E020A" w:rsidRDefault="00C44339" w:rsidP="00C44339">
      <w:pPr>
        <w:pStyle w:val="ListParagraph"/>
        <w:numPr>
          <w:ilvl w:val="0"/>
          <w:numId w:val="7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Able to adapt to rapidly changing priorities, </w:t>
      </w:r>
      <w:r w:rsidR="006D4FF5" w:rsidRPr="004E020A">
        <w:rPr>
          <w:rFonts w:ascii="Tahoma" w:eastAsia="Arial" w:hAnsi="Tahoma" w:cs="Tahoma"/>
          <w:sz w:val="22"/>
          <w:szCs w:val="22"/>
        </w:rPr>
        <w:t>environments,</w:t>
      </w:r>
      <w:r w:rsidRPr="004E020A">
        <w:rPr>
          <w:rFonts w:ascii="Tahoma" w:eastAsia="Arial" w:hAnsi="Tahoma" w:cs="Tahoma"/>
          <w:sz w:val="22"/>
          <w:szCs w:val="22"/>
        </w:rPr>
        <w:t xml:space="preserve"> and assignments</w:t>
      </w:r>
    </w:p>
    <w:p w14:paraId="7AAFAC34" w14:textId="3F201D25" w:rsidR="00C44339" w:rsidRPr="004E020A" w:rsidRDefault="00C44339" w:rsidP="00C44339">
      <w:pPr>
        <w:pStyle w:val="ListParagraph"/>
        <w:numPr>
          <w:ilvl w:val="0"/>
          <w:numId w:val="7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Native </w:t>
      </w:r>
      <w:r w:rsidR="006D4FF5" w:rsidRPr="004E020A">
        <w:rPr>
          <w:rFonts w:ascii="Tahoma" w:eastAsia="Arial" w:hAnsi="Tahoma" w:cs="Tahoma"/>
          <w:sz w:val="22"/>
          <w:szCs w:val="22"/>
        </w:rPr>
        <w:t>b</w:t>
      </w:r>
      <w:r w:rsidRPr="004E020A">
        <w:rPr>
          <w:rFonts w:ascii="Tahoma" w:eastAsia="Arial" w:hAnsi="Tahoma" w:cs="Tahoma"/>
          <w:sz w:val="22"/>
          <w:szCs w:val="22"/>
        </w:rPr>
        <w:t>ilingual – English</w:t>
      </w:r>
      <w:r w:rsidR="006D4FF5" w:rsidRPr="004E020A">
        <w:rPr>
          <w:rFonts w:ascii="Tahoma" w:eastAsia="Arial" w:hAnsi="Tahoma" w:cs="Tahoma"/>
          <w:sz w:val="22"/>
          <w:szCs w:val="22"/>
        </w:rPr>
        <w:t xml:space="preserve"> and</w:t>
      </w:r>
      <w:r w:rsidRPr="004E020A">
        <w:rPr>
          <w:rFonts w:ascii="Tahoma" w:eastAsia="Arial" w:hAnsi="Tahoma" w:cs="Tahoma"/>
          <w:sz w:val="22"/>
          <w:szCs w:val="22"/>
        </w:rPr>
        <w:t xml:space="preserve"> Spanish</w:t>
      </w:r>
      <w:r w:rsidR="006D4FF5" w:rsidRPr="004E020A">
        <w:rPr>
          <w:rFonts w:ascii="Tahoma" w:eastAsia="Arial" w:hAnsi="Tahoma" w:cs="Tahoma"/>
          <w:sz w:val="22"/>
          <w:szCs w:val="22"/>
        </w:rPr>
        <w:t>,</w:t>
      </w:r>
      <w:r w:rsidRPr="004E020A">
        <w:rPr>
          <w:rFonts w:ascii="Tahoma" w:eastAsia="Arial" w:hAnsi="Tahoma" w:cs="Tahoma"/>
          <w:sz w:val="22"/>
          <w:szCs w:val="22"/>
        </w:rPr>
        <w:t xml:space="preserve"> both written and spoken </w:t>
      </w:r>
    </w:p>
    <w:p w14:paraId="7B6057FE" w14:textId="35A4E83A" w:rsidR="00C44339" w:rsidRPr="004E020A" w:rsidRDefault="00C44339">
      <w:pPr>
        <w:jc w:val="both"/>
        <w:rPr>
          <w:rFonts w:ascii="Tahoma" w:eastAsia="Arial" w:hAnsi="Tahoma" w:cs="Tahoma"/>
          <w:b/>
          <w:sz w:val="22"/>
          <w:szCs w:val="22"/>
        </w:rPr>
      </w:pPr>
    </w:p>
    <w:p w14:paraId="7C32C6B1" w14:textId="50E39864" w:rsidR="006D4FF5" w:rsidRPr="004E020A" w:rsidRDefault="004C0C24">
      <w:pPr>
        <w:jc w:val="both"/>
        <w:rPr>
          <w:rFonts w:ascii="Tahoma" w:eastAsia="Arial" w:hAnsi="Tahoma" w:cs="Tahoma"/>
          <w:b/>
          <w:sz w:val="22"/>
          <w:szCs w:val="22"/>
        </w:rPr>
      </w:pPr>
      <w:r w:rsidRPr="004E020A">
        <w:rPr>
          <w:rFonts w:ascii="Tahoma" w:eastAsia="Arial" w:hAnsi="Tahoma" w:cs="Tahoma"/>
          <w:b/>
          <w:sz w:val="22"/>
          <w:szCs w:val="22"/>
        </w:rPr>
        <w:t xml:space="preserve">PROFESSIONAL </w:t>
      </w:r>
      <w:r w:rsidR="006D4FF5" w:rsidRPr="004E020A">
        <w:rPr>
          <w:rFonts w:ascii="Tahoma" w:eastAsia="Arial" w:hAnsi="Tahoma" w:cs="Tahoma"/>
          <w:b/>
          <w:sz w:val="22"/>
          <w:szCs w:val="22"/>
        </w:rPr>
        <w:t>EXPERIENCE</w:t>
      </w:r>
    </w:p>
    <w:p w14:paraId="1D88151E" w14:textId="77777777" w:rsidR="006D4FF5" w:rsidRPr="004E020A" w:rsidRDefault="006D4FF5">
      <w:pPr>
        <w:jc w:val="both"/>
        <w:rPr>
          <w:rFonts w:ascii="Tahoma" w:eastAsia="Arial" w:hAnsi="Tahoma" w:cs="Tahoma"/>
          <w:b/>
          <w:sz w:val="22"/>
          <w:szCs w:val="22"/>
        </w:rPr>
      </w:pPr>
    </w:p>
    <w:p w14:paraId="6ADD7143" w14:textId="2B4772DC" w:rsidR="006D4FF5" w:rsidRPr="004E020A" w:rsidRDefault="00191A7F">
      <w:pPr>
        <w:jc w:val="both"/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b/>
          <w:sz w:val="22"/>
          <w:szCs w:val="22"/>
        </w:rPr>
        <w:t>PulteGroup, Inc.</w:t>
      </w:r>
      <w:r w:rsidR="00F20D77" w:rsidRPr="004E020A">
        <w:rPr>
          <w:rFonts w:ascii="Tahoma" w:eastAsia="Arial" w:hAnsi="Tahoma" w:cs="Tahoma"/>
          <w:sz w:val="22"/>
          <w:szCs w:val="22"/>
        </w:rPr>
        <w:t xml:space="preserve"> </w:t>
      </w:r>
    </w:p>
    <w:p w14:paraId="05E6CF99" w14:textId="6800545D" w:rsidR="006D4FF5" w:rsidRPr="004E020A" w:rsidRDefault="006D4FF5">
      <w:p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eastAsia="Arial" w:hAnsi="Tahoma" w:cs="Tahoma"/>
          <w:iCs/>
          <w:sz w:val="22"/>
          <w:szCs w:val="22"/>
        </w:rPr>
        <w:t xml:space="preserve">July 2018 – </w:t>
      </w:r>
      <w:r w:rsidR="0054689B" w:rsidRPr="004E020A">
        <w:rPr>
          <w:rFonts w:ascii="Tahoma" w:eastAsia="Arial" w:hAnsi="Tahoma" w:cs="Tahoma"/>
          <w:iCs/>
          <w:sz w:val="22"/>
          <w:szCs w:val="22"/>
        </w:rPr>
        <w:t>P</w:t>
      </w:r>
      <w:r w:rsidRPr="004E020A">
        <w:rPr>
          <w:rFonts w:ascii="Tahoma" w:eastAsia="Arial" w:hAnsi="Tahoma" w:cs="Tahoma"/>
          <w:iCs/>
          <w:sz w:val="22"/>
          <w:szCs w:val="22"/>
        </w:rPr>
        <w:t>resent</w:t>
      </w:r>
    </w:p>
    <w:p w14:paraId="2ED5B6CE" w14:textId="77777777" w:rsidR="006D4FF5" w:rsidRPr="004E020A" w:rsidRDefault="006D4FF5">
      <w:pPr>
        <w:jc w:val="both"/>
        <w:rPr>
          <w:rFonts w:ascii="Tahoma" w:eastAsia="Arial" w:hAnsi="Tahoma" w:cs="Tahoma"/>
          <w:iCs/>
          <w:sz w:val="22"/>
          <w:szCs w:val="22"/>
        </w:rPr>
      </w:pPr>
    </w:p>
    <w:p w14:paraId="542DE2C6" w14:textId="6A93EF55" w:rsidR="001A44FC" w:rsidRDefault="009D7310">
      <w:p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eastAsia="Arial" w:hAnsi="Tahoma" w:cs="Tahoma"/>
          <w:iCs/>
          <w:sz w:val="22"/>
          <w:szCs w:val="22"/>
        </w:rPr>
        <w:t>Project Manager (Nov 2021 – Present</w:t>
      </w:r>
      <w:r w:rsidR="00DB0176" w:rsidRPr="004E020A">
        <w:rPr>
          <w:rFonts w:ascii="Tahoma" w:eastAsia="Arial" w:hAnsi="Tahoma" w:cs="Tahoma"/>
          <w:iCs/>
          <w:sz w:val="22"/>
          <w:szCs w:val="22"/>
        </w:rPr>
        <w:t>)</w:t>
      </w:r>
      <w:r w:rsidRPr="004E020A">
        <w:rPr>
          <w:rFonts w:ascii="Tahoma" w:eastAsia="Arial" w:hAnsi="Tahoma" w:cs="Tahoma"/>
          <w:iCs/>
          <w:sz w:val="22"/>
          <w:szCs w:val="22"/>
        </w:rPr>
        <w:t xml:space="preserve"> – Scottsdale, AZ</w:t>
      </w:r>
    </w:p>
    <w:p w14:paraId="48517C13" w14:textId="77777777" w:rsidR="004E020A" w:rsidRPr="004E020A" w:rsidRDefault="004E020A">
      <w:pPr>
        <w:jc w:val="both"/>
        <w:rPr>
          <w:rFonts w:ascii="Tahoma" w:eastAsia="Arial" w:hAnsi="Tahoma" w:cs="Tahoma"/>
          <w:iCs/>
          <w:sz w:val="22"/>
          <w:szCs w:val="22"/>
        </w:rPr>
      </w:pPr>
    </w:p>
    <w:p w14:paraId="7114466A" w14:textId="17B587D8" w:rsidR="001A44FC" w:rsidRPr="004E020A" w:rsidRDefault="00DB0176" w:rsidP="00DB0176">
      <w:pPr>
        <w:pStyle w:val="ListParagraph"/>
        <w:numPr>
          <w:ilvl w:val="0"/>
          <w:numId w:val="11"/>
        </w:num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Manage 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a total </w:t>
      </w:r>
      <w:r w:rsidRPr="004E020A">
        <w:rPr>
          <w:rFonts w:ascii="Tahoma" w:hAnsi="Tahoma" w:cs="Tahoma"/>
          <w:sz w:val="22"/>
          <w:szCs w:val="22"/>
          <w:shd w:val="clear" w:color="auto" w:fill="FFFFFF"/>
        </w:rPr>
        <w:t>budget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of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$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502</w:t>
      </w:r>
      <w:r w:rsidR="008F2CE3">
        <w:rPr>
          <w:rFonts w:ascii="Tahoma" w:hAnsi="Tahoma" w:cs="Tahoma"/>
          <w:sz w:val="22"/>
          <w:szCs w:val="22"/>
          <w:shd w:val="clear" w:color="auto" w:fill="FFFFFF"/>
        </w:rPr>
        <w:t xml:space="preserve"> million</w:t>
      </w:r>
      <w:r w:rsidR="0029390C">
        <w:rPr>
          <w:rFonts w:ascii="Tahoma" w:hAnsi="Tahoma" w:cs="Tahoma"/>
          <w:sz w:val="22"/>
          <w:szCs w:val="22"/>
          <w:shd w:val="clear" w:color="auto" w:fill="FFFFFF"/>
        </w:rPr>
        <w:t xml:space="preserve"> annually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across 17 different</w:t>
      </w:r>
      <w:r w:rsidR="0029390C">
        <w:rPr>
          <w:rFonts w:ascii="Tahoma" w:hAnsi="Tahoma" w:cs="Tahoma"/>
          <w:sz w:val="22"/>
          <w:szCs w:val="22"/>
          <w:shd w:val="clear" w:color="auto" w:fill="FFFFFF"/>
        </w:rPr>
        <w:t xml:space="preserve"> Single </w:t>
      </w:r>
      <w:r w:rsidR="00D242B0">
        <w:rPr>
          <w:rFonts w:ascii="Tahoma" w:hAnsi="Tahoma" w:cs="Tahoma"/>
          <w:sz w:val="22"/>
          <w:szCs w:val="22"/>
          <w:shd w:val="clear" w:color="auto" w:fill="FFFFFF"/>
        </w:rPr>
        <w:t>Family</w:t>
      </w:r>
      <w:r w:rsidR="0029390C">
        <w:rPr>
          <w:rFonts w:ascii="Tahoma" w:hAnsi="Tahoma" w:cs="Tahoma"/>
          <w:sz w:val="22"/>
          <w:szCs w:val="22"/>
          <w:shd w:val="clear" w:color="auto" w:fill="FFFFFF"/>
        </w:rPr>
        <w:t xml:space="preserve"> Residential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="0029390C">
        <w:rPr>
          <w:rFonts w:ascii="Tahoma" w:hAnsi="Tahoma" w:cs="Tahoma"/>
          <w:sz w:val="22"/>
          <w:szCs w:val="22"/>
          <w:shd w:val="clear" w:color="auto" w:fill="FFFFFF"/>
        </w:rPr>
        <w:t xml:space="preserve">Master Planned </w:t>
      </w:r>
      <w:r w:rsidR="0076564B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development 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projects from the beginning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p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re-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a</w:t>
      </w:r>
      <w:r w:rsidR="004E020A" w:rsidRPr="004E020A">
        <w:rPr>
          <w:rFonts w:ascii="Tahoma" w:hAnsi="Tahoma" w:cs="Tahoma"/>
          <w:sz w:val="22"/>
          <w:szCs w:val="22"/>
          <w:shd w:val="clear" w:color="auto" w:fill="FFFFFF"/>
        </w:rPr>
        <w:t>cquisition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&amp;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a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ctive stages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through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the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c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lose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out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process totaling anywhere from 4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,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000-5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,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000 lots</w:t>
      </w:r>
      <w:r w:rsidR="00424DA7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in land development</w:t>
      </w:r>
      <w:r w:rsidR="001A44FC" w:rsidRPr="004E020A">
        <w:rPr>
          <w:rFonts w:ascii="Tahoma" w:hAnsi="Tahoma" w:cs="Tahoma"/>
          <w:sz w:val="22"/>
          <w:szCs w:val="22"/>
          <w:shd w:val="clear" w:color="auto" w:fill="FFFFFF"/>
        </w:rPr>
        <w:t>.</w:t>
      </w:r>
    </w:p>
    <w:p w14:paraId="4F13B875" w14:textId="76CA22C5" w:rsidR="00DB0176" w:rsidRPr="004E020A" w:rsidRDefault="00533C00" w:rsidP="00DB0176">
      <w:pPr>
        <w:pStyle w:val="ListParagraph"/>
        <w:numPr>
          <w:ilvl w:val="0"/>
          <w:numId w:val="11"/>
        </w:num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Work with C-suite to </w:t>
      </w:r>
      <w:r w:rsidR="00095A49">
        <w:rPr>
          <w:rFonts w:ascii="Tahoma" w:hAnsi="Tahoma" w:cs="Tahoma"/>
          <w:sz w:val="22"/>
          <w:szCs w:val="22"/>
          <w:shd w:val="clear" w:color="auto" w:fill="FFFFFF"/>
        </w:rPr>
        <w:t xml:space="preserve">manage scope creep, </w:t>
      </w:r>
      <w:r w:rsidRPr="004E020A">
        <w:rPr>
          <w:rFonts w:ascii="Tahoma" w:hAnsi="Tahoma" w:cs="Tahoma"/>
          <w:sz w:val="22"/>
          <w:szCs w:val="22"/>
          <w:shd w:val="clear" w:color="auto" w:fill="FFFFFF"/>
        </w:rPr>
        <w:t>coordinate s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>chedule, cash flow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,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and development trades in accordance with </w:t>
      </w:r>
      <w:r w:rsidR="003B277D">
        <w:rPr>
          <w:rFonts w:ascii="Tahoma" w:hAnsi="Tahoma" w:cs="Tahoma"/>
          <w:sz w:val="22"/>
          <w:szCs w:val="22"/>
          <w:shd w:val="clear" w:color="auto" w:fill="FFFFFF"/>
        </w:rPr>
        <w:t>t</w:t>
      </w:r>
      <w:r w:rsidRPr="004E020A">
        <w:rPr>
          <w:rFonts w:ascii="Tahoma" w:hAnsi="Tahoma" w:cs="Tahoma"/>
          <w:sz w:val="22"/>
          <w:szCs w:val="22"/>
          <w:shd w:val="clear" w:color="auto" w:fill="FFFFFF"/>
        </w:rPr>
        <w:t>imeline in order to maintain division goals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>.</w:t>
      </w:r>
    </w:p>
    <w:p w14:paraId="5A8F902A" w14:textId="77777777" w:rsidR="00DB0176" w:rsidRPr="004E020A" w:rsidRDefault="00DB0176" w:rsidP="00DB0176">
      <w:pPr>
        <w:pStyle w:val="ListParagraph"/>
        <w:numPr>
          <w:ilvl w:val="0"/>
          <w:numId w:val="11"/>
        </w:num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hAnsi="Tahoma" w:cs="Tahoma"/>
          <w:sz w:val="22"/>
          <w:szCs w:val="22"/>
          <w:shd w:val="clear" w:color="auto" w:fill="FFFFFF"/>
        </w:rPr>
        <w:t>Assist in the creation and negotiation of contractual bid packages as well as coordinating with local municipalities for approvals on government agreements.</w:t>
      </w:r>
    </w:p>
    <w:p w14:paraId="10FED82F" w14:textId="77777777" w:rsidR="00DB0176" w:rsidRPr="004E020A" w:rsidRDefault="00DB0176" w:rsidP="00DB0176">
      <w:pPr>
        <w:pStyle w:val="ListParagraph"/>
        <w:numPr>
          <w:ilvl w:val="0"/>
          <w:numId w:val="11"/>
        </w:num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hAnsi="Tahoma" w:cs="Tahoma"/>
          <w:sz w:val="22"/>
          <w:szCs w:val="22"/>
          <w:shd w:val="clear" w:color="auto" w:fill="FFFFFF"/>
        </w:rPr>
        <w:t>Participate in on-site inspections, startups, final walkthrough, turnovers, etc. as required for the project with external and internal parties.</w:t>
      </w:r>
    </w:p>
    <w:p w14:paraId="68AA0C06" w14:textId="0C364610" w:rsidR="009D7310" w:rsidRPr="00922DCA" w:rsidRDefault="00922DCA" w:rsidP="008953E8">
      <w:pPr>
        <w:pStyle w:val="ListParagraph"/>
        <w:numPr>
          <w:ilvl w:val="0"/>
          <w:numId w:val="11"/>
        </w:numPr>
        <w:jc w:val="both"/>
        <w:rPr>
          <w:rFonts w:ascii="Tahoma" w:eastAsia="Arial" w:hAnsi="Tahoma" w:cs="Tahoma"/>
          <w:iCs/>
          <w:sz w:val="22"/>
          <w:szCs w:val="22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>C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>oordinat</w:t>
      </w:r>
      <w:r>
        <w:rPr>
          <w:rFonts w:ascii="Tahoma" w:hAnsi="Tahoma" w:cs="Tahoma"/>
          <w:sz w:val="22"/>
          <w:szCs w:val="22"/>
          <w:shd w:val="clear" w:color="auto" w:fill="FFFFFF"/>
        </w:rPr>
        <w:t>e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team</w:t>
      </w:r>
      <w:r>
        <w:rPr>
          <w:rFonts w:ascii="Tahoma" w:hAnsi="Tahoma" w:cs="Tahoma"/>
          <w:sz w:val="22"/>
          <w:szCs w:val="22"/>
          <w:shd w:val="clear" w:color="auto" w:fill="FFFFFF"/>
        </w:rPr>
        <w:t>s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 during the </w:t>
      </w:r>
      <w:r w:rsidR="004E020A" w:rsidRPr="004E020A">
        <w:rPr>
          <w:rFonts w:ascii="Tahoma" w:hAnsi="Tahoma" w:cs="Tahoma"/>
          <w:sz w:val="22"/>
          <w:szCs w:val="22"/>
          <w:shd w:val="clear" w:color="auto" w:fill="FFFFFF"/>
        </w:rPr>
        <w:t xml:space="preserve">engineering </w:t>
      </w:r>
      <w:r w:rsidR="00DB0176" w:rsidRPr="004E020A">
        <w:rPr>
          <w:rFonts w:ascii="Tahoma" w:hAnsi="Tahoma" w:cs="Tahoma"/>
          <w:sz w:val="22"/>
          <w:szCs w:val="22"/>
          <w:shd w:val="clear" w:color="auto" w:fill="FFFFFF"/>
        </w:rPr>
        <w:t>design and construction of a project.</w:t>
      </w:r>
    </w:p>
    <w:p w14:paraId="2744ADF9" w14:textId="77777777" w:rsidR="009D7310" w:rsidRPr="004E020A" w:rsidRDefault="009D7310">
      <w:pPr>
        <w:jc w:val="both"/>
        <w:rPr>
          <w:rFonts w:ascii="Tahoma" w:eastAsia="Arial" w:hAnsi="Tahoma" w:cs="Tahoma"/>
          <w:iCs/>
          <w:sz w:val="22"/>
          <w:szCs w:val="22"/>
        </w:rPr>
      </w:pPr>
    </w:p>
    <w:p w14:paraId="3A78BD8E" w14:textId="2D929680" w:rsidR="004E020A" w:rsidRDefault="00191A7F">
      <w:pPr>
        <w:jc w:val="both"/>
        <w:rPr>
          <w:rFonts w:ascii="Tahoma" w:eastAsia="Arial" w:hAnsi="Tahoma" w:cs="Tahoma"/>
          <w:iCs/>
          <w:sz w:val="22"/>
          <w:szCs w:val="22"/>
        </w:rPr>
      </w:pPr>
      <w:r w:rsidRPr="004E020A">
        <w:rPr>
          <w:rFonts w:ascii="Tahoma" w:eastAsia="Arial" w:hAnsi="Tahoma" w:cs="Tahoma"/>
          <w:iCs/>
          <w:sz w:val="22"/>
          <w:szCs w:val="22"/>
        </w:rPr>
        <w:t>Settlement Office</w:t>
      </w:r>
      <w:r w:rsidR="006D4FF5" w:rsidRPr="004E020A">
        <w:rPr>
          <w:rFonts w:ascii="Tahoma" w:eastAsia="Arial" w:hAnsi="Tahoma" w:cs="Tahoma"/>
          <w:iCs/>
          <w:sz w:val="22"/>
          <w:szCs w:val="22"/>
        </w:rPr>
        <w:t>r</w:t>
      </w:r>
      <w:r w:rsidR="004C0C24" w:rsidRPr="004E020A">
        <w:rPr>
          <w:rFonts w:ascii="Tahoma" w:eastAsia="Arial" w:hAnsi="Tahoma" w:cs="Tahoma"/>
          <w:iCs/>
          <w:sz w:val="22"/>
          <w:szCs w:val="22"/>
        </w:rPr>
        <w:t xml:space="preserve"> </w:t>
      </w:r>
      <w:r w:rsidR="006D4FF5" w:rsidRPr="004E020A">
        <w:rPr>
          <w:rFonts w:ascii="Tahoma" w:eastAsia="Arial" w:hAnsi="Tahoma" w:cs="Tahoma"/>
          <w:iCs/>
          <w:sz w:val="22"/>
          <w:szCs w:val="22"/>
        </w:rPr>
        <w:t xml:space="preserve">(Jan 2020 – </w:t>
      </w:r>
      <w:r w:rsidR="009D7310" w:rsidRPr="004E020A">
        <w:rPr>
          <w:rFonts w:ascii="Tahoma" w:eastAsia="Arial" w:hAnsi="Tahoma" w:cs="Tahoma"/>
          <w:iCs/>
          <w:sz w:val="22"/>
          <w:szCs w:val="22"/>
        </w:rPr>
        <w:t>Nov 2021</w:t>
      </w:r>
      <w:r w:rsidR="004C0C24" w:rsidRPr="004E020A">
        <w:rPr>
          <w:rFonts w:ascii="Tahoma" w:eastAsia="Arial" w:hAnsi="Tahoma" w:cs="Tahoma"/>
          <w:iCs/>
          <w:sz w:val="22"/>
          <w:szCs w:val="22"/>
        </w:rPr>
        <w:t>) – Scottsdale, AZ</w:t>
      </w:r>
      <w:r w:rsidRPr="004E020A">
        <w:rPr>
          <w:rFonts w:ascii="Tahoma" w:eastAsia="Arial" w:hAnsi="Tahoma" w:cs="Tahoma"/>
          <w:iCs/>
          <w:sz w:val="22"/>
          <w:szCs w:val="22"/>
        </w:rPr>
        <w:tab/>
      </w:r>
      <w:r w:rsidRPr="004E020A">
        <w:rPr>
          <w:rFonts w:ascii="Tahoma" w:eastAsia="Arial" w:hAnsi="Tahoma" w:cs="Tahoma"/>
          <w:iCs/>
          <w:sz w:val="22"/>
          <w:szCs w:val="22"/>
        </w:rPr>
        <w:tab/>
      </w:r>
    </w:p>
    <w:p w14:paraId="6BA46598" w14:textId="77777777" w:rsidR="0071724F" w:rsidRDefault="0071724F">
      <w:pPr>
        <w:jc w:val="both"/>
        <w:rPr>
          <w:rFonts w:ascii="Tahoma" w:eastAsia="Arial" w:hAnsi="Tahoma" w:cs="Tahoma"/>
          <w:iCs/>
          <w:sz w:val="22"/>
          <w:szCs w:val="22"/>
        </w:rPr>
      </w:pPr>
    </w:p>
    <w:p w14:paraId="1977AF77" w14:textId="77777777" w:rsidR="00F71CA5" w:rsidRPr="00F71CA5" w:rsidRDefault="0071724F" w:rsidP="0071724F">
      <w:pPr>
        <w:pStyle w:val="ListParagraph"/>
        <w:numPr>
          <w:ilvl w:val="0"/>
          <w:numId w:val="5"/>
        </w:numPr>
        <w:jc w:val="both"/>
        <w:rPr>
          <w:rFonts w:ascii="Tahoma" w:eastAsia="Arial" w:hAnsi="Tahoma" w:cs="Tahoma"/>
          <w:sz w:val="21"/>
          <w:szCs w:val="21"/>
          <w:highlight w:val="white"/>
        </w:rPr>
      </w:pPr>
      <w:r w:rsidRPr="004E020A">
        <w:rPr>
          <w:rFonts w:ascii="Tahoma" w:eastAsia="Arial" w:hAnsi="Tahoma" w:cs="Tahoma"/>
          <w:sz w:val="21"/>
          <w:szCs w:val="21"/>
        </w:rPr>
        <w:t xml:space="preserve">Achieved a record 183 monthly </w:t>
      </w:r>
      <w:r w:rsidR="00922DCA">
        <w:rPr>
          <w:rFonts w:ascii="Tahoma" w:eastAsia="Arial" w:hAnsi="Tahoma" w:cs="Tahoma"/>
          <w:sz w:val="21"/>
          <w:szCs w:val="21"/>
        </w:rPr>
        <w:t>c</w:t>
      </w:r>
      <w:r w:rsidRPr="004E020A">
        <w:rPr>
          <w:rFonts w:ascii="Tahoma" w:eastAsia="Arial" w:hAnsi="Tahoma" w:cs="Tahoma"/>
          <w:sz w:val="21"/>
          <w:szCs w:val="21"/>
        </w:rPr>
        <w:t xml:space="preserve">lose of </w:t>
      </w:r>
      <w:r w:rsidR="00922DCA">
        <w:rPr>
          <w:rFonts w:ascii="Tahoma" w:eastAsia="Arial" w:hAnsi="Tahoma" w:cs="Tahoma"/>
          <w:sz w:val="21"/>
          <w:szCs w:val="21"/>
        </w:rPr>
        <w:t>e</w:t>
      </w:r>
      <w:r w:rsidRPr="004E020A">
        <w:rPr>
          <w:rFonts w:ascii="Tahoma" w:eastAsia="Arial" w:hAnsi="Tahoma" w:cs="Tahoma"/>
          <w:sz w:val="21"/>
          <w:szCs w:val="21"/>
        </w:rPr>
        <w:t xml:space="preserve">scrow </w:t>
      </w:r>
      <w:r w:rsidR="00922DCA">
        <w:rPr>
          <w:rFonts w:ascii="Tahoma" w:eastAsia="Arial" w:hAnsi="Tahoma" w:cs="Tahoma"/>
          <w:sz w:val="21"/>
          <w:szCs w:val="21"/>
        </w:rPr>
        <w:t>t</w:t>
      </w:r>
      <w:r w:rsidRPr="004E020A">
        <w:rPr>
          <w:rFonts w:ascii="Tahoma" w:eastAsia="Arial" w:hAnsi="Tahoma" w:cs="Tahoma"/>
          <w:sz w:val="21"/>
          <w:szCs w:val="21"/>
        </w:rPr>
        <w:t xml:space="preserve">ransactions, currently averaging </w:t>
      </w:r>
    </w:p>
    <w:p w14:paraId="00000007" w14:textId="6B698B9A" w:rsidR="001B2B75" w:rsidRPr="0071724F" w:rsidRDefault="0071724F" w:rsidP="00F71CA5">
      <w:pPr>
        <w:pStyle w:val="ListParagraph"/>
        <w:jc w:val="both"/>
        <w:rPr>
          <w:rFonts w:ascii="Tahoma" w:eastAsia="Arial" w:hAnsi="Tahoma" w:cs="Tahoma"/>
          <w:sz w:val="21"/>
          <w:szCs w:val="21"/>
          <w:highlight w:val="white"/>
        </w:rPr>
      </w:pPr>
      <w:r w:rsidRPr="004E020A">
        <w:rPr>
          <w:rFonts w:ascii="Tahoma" w:eastAsia="Arial" w:hAnsi="Tahoma" w:cs="Tahoma"/>
          <w:sz w:val="21"/>
          <w:szCs w:val="21"/>
        </w:rPr>
        <w:t>$600</w:t>
      </w:r>
      <w:r w:rsidR="00F71CA5">
        <w:rPr>
          <w:rFonts w:ascii="Tahoma" w:eastAsia="Arial" w:hAnsi="Tahoma" w:cs="Tahoma"/>
          <w:sz w:val="21"/>
          <w:szCs w:val="21"/>
        </w:rPr>
        <w:t>–</w:t>
      </w:r>
      <w:r w:rsidRPr="004E020A">
        <w:rPr>
          <w:rFonts w:ascii="Tahoma" w:eastAsia="Arial" w:hAnsi="Tahoma" w:cs="Tahoma"/>
          <w:sz w:val="21"/>
          <w:szCs w:val="21"/>
        </w:rPr>
        <w:t>900</w:t>
      </w:r>
      <w:r w:rsidR="00F71CA5">
        <w:rPr>
          <w:rFonts w:ascii="Tahoma" w:eastAsia="Arial" w:hAnsi="Tahoma" w:cs="Tahoma"/>
          <w:sz w:val="21"/>
          <w:szCs w:val="21"/>
        </w:rPr>
        <w:t xml:space="preserve"> million</w:t>
      </w:r>
      <w:r w:rsidRPr="004E020A">
        <w:rPr>
          <w:rFonts w:ascii="Tahoma" w:eastAsia="Arial" w:hAnsi="Tahoma" w:cs="Tahoma"/>
          <w:sz w:val="21"/>
          <w:szCs w:val="21"/>
        </w:rPr>
        <w:t>/year in branch deal flow.</w:t>
      </w:r>
    </w:p>
    <w:p w14:paraId="21E80E81" w14:textId="1AEDB2E0" w:rsidR="003D5460" w:rsidRPr="004E020A" w:rsidRDefault="004A63B4" w:rsidP="003D5460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1"/>
          <w:szCs w:val="21"/>
        </w:rPr>
      </w:pPr>
      <w:r>
        <w:rPr>
          <w:rFonts w:ascii="Tahoma" w:eastAsia="Arial" w:hAnsi="Tahoma" w:cs="Tahoma"/>
          <w:sz w:val="21"/>
          <w:szCs w:val="21"/>
        </w:rPr>
        <w:t>Created</w:t>
      </w:r>
      <w:r w:rsidR="003D5460" w:rsidRPr="004E020A">
        <w:rPr>
          <w:rFonts w:ascii="Tahoma" w:eastAsia="Arial" w:hAnsi="Tahoma" w:cs="Tahoma"/>
          <w:sz w:val="21"/>
          <w:szCs w:val="21"/>
        </w:rPr>
        <w:t xml:space="preserve"> a frequency based bulk ledger sweep cashflow management reporting tool &amp; payment distribution system for land developer direct pay</w:t>
      </w:r>
      <w:r w:rsidR="003D5460">
        <w:rPr>
          <w:rFonts w:ascii="Tahoma" w:eastAsia="Arial" w:hAnsi="Tahoma" w:cs="Tahoma"/>
          <w:sz w:val="21"/>
          <w:szCs w:val="21"/>
        </w:rPr>
        <w:t xml:space="preserve"> with 6 million in yearly volume</w:t>
      </w:r>
      <w:r w:rsidR="003D5460" w:rsidRPr="004E020A">
        <w:rPr>
          <w:rFonts w:ascii="Tahoma" w:eastAsia="Arial" w:hAnsi="Tahoma" w:cs="Tahoma"/>
          <w:sz w:val="21"/>
          <w:szCs w:val="21"/>
        </w:rPr>
        <w:t>.</w:t>
      </w:r>
    </w:p>
    <w:p w14:paraId="5176FE99" w14:textId="7834ED04" w:rsidR="006D4FF5" w:rsidRPr="004E020A" w:rsidRDefault="00AE2C85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1"/>
          <w:szCs w:val="21"/>
        </w:rPr>
      </w:pPr>
      <w:r w:rsidRPr="004E020A">
        <w:rPr>
          <w:rFonts w:ascii="Tahoma" w:eastAsia="Arial" w:hAnsi="Tahoma" w:cs="Tahoma"/>
          <w:sz w:val="21"/>
          <w:szCs w:val="21"/>
        </w:rPr>
        <w:t>Manag</w:t>
      </w:r>
      <w:r w:rsidR="006D4FF5" w:rsidRPr="004E020A">
        <w:rPr>
          <w:rFonts w:ascii="Tahoma" w:eastAsia="Arial" w:hAnsi="Tahoma" w:cs="Tahoma"/>
          <w:sz w:val="21"/>
          <w:szCs w:val="21"/>
        </w:rPr>
        <w:t>e</w:t>
      </w:r>
      <w:r w:rsidR="004A63B4">
        <w:rPr>
          <w:rFonts w:ascii="Tahoma" w:eastAsia="Arial" w:hAnsi="Tahoma" w:cs="Tahoma"/>
          <w:sz w:val="21"/>
          <w:szCs w:val="21"/>
        </w:rPr>
        <w:t>d</w:t>
      </w:r>
      <w:r w:rsidRPr="004E020A">
        <w:rPr>
          <w:rFonts w:ascii="Tahoma" w:eastAsia="Arial" w:hAnsi="Tahoma" w:cs="Tahoma"/>
          <w:sz w:val="21"/>
          <w:szCs w:val="21"/>
        </w:rPr>
        <w:t xml:space="preserve"> p</w:t>
      </w:r>
      <w:r w:rsidR="00191A7F" w:rsidRPr="004E020A">
        <w:rPr>
          <w:rFonts w:ascii="Tahoma" w:eastAsia="Arial" w:hAnsi="Tahoma" w:cs="Tahoma"/>
          <w:sz w:val="21"/>
          <w:szCs w:val="21"/>
        </w:rPr>
        <w:t>reparation and coordination of deeds</w:t>
      </w:r>
      <w:r w:rsidR="006D4FF5" w:rsidRPr="004E020A">
        <w:rPr>
          <w:rFonts w:ascii="Tahoma" w:eastAsia="Arial" w:hAnsi="Tahoma" w:cs="Tahoma"/>
          <w:sz w:val="21"/>
          <w:szCs w:val="21"/>
        </w:rPr>
        <w:t>.</w:t>
      </w:r>
    </w:p>
    <w:p w14:paraId="00000009" w14:textId="4A217BB8" w:rsidR="001B2B75" w:rsidRPr="004E020A" w:rsidRDefault="006D4FF5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1"/>
          <w:szCs w:val="21"/>
        </w:rPr>
      </w:pPr>
      <w:r w:rsidRPr="004E020A">
        <w:rPr>
          <w:rFonts w:ascii="Tahoma" w:eastAsia="Arial" w:hAnsi="Tahoma" w:cs="Tahoma"/>
          <w:sz w:val="21"/>
          <w:szCs w:val="21"/>
        </w:rPr>
        <w:t>V</w:t>
      </w:r>
      <w:r w:rsidR="00191A7F" w:rsidRPr="004E020A">
        <w:rPr>
          <w:rFonts w:ascii="Tahoma" w:eastAsia="Arial" w:hAnsi="Tahoma" w:cs="Tahoma"/>
          <w:sz w:val="21"/>
          <w:szCs w:val="21"/>
        </w:rPr>
        <w:t>erif</w:t>
      </w:r>
      <w:r w:rsidRPr="004E020A">
        <w:rPr>
          <w:rFonts w:ascii="Tahoma" w:eastAsia="Arial" w:hAnsi="Tahoma" w:cs="Tahoma"/>
          <w:sz w:val="21"/>
          <w:szCs w:val="21"/>
        </w:rPr>
        <w:t>ie</w:t>
      </w:r>
      <w:r w:rsidR="004A63B4">
        <w:rPr>
          <w:rFonts w:ascii="Tahoma" w:eastAsia="Arial" w:hAnsi="Tahoma" w:cs="Tahoma"/>
          <w:sz w:val="21"/>
          <w:szCs w:val="21"/>
        </w:rPr>
        <w:t>d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accuracy of loan </w:t>
      </w:r>
      <w:r w:rsidR="00AE2C85" w:rsidRPr="004E020A">
        <w:rPr>
          <w:rFonts w:ascii="Tahoma" w:eastAsia="Arial" w:hAnsi="Tahoma" w:cs="Tahoma"/>
          <w:sz w:val="21"/>
          <w:szCs w:val="21"/>
        </w:rPr>
        <w:t>and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insurance documentation, seller statements</w:t>
      </w:r>
      <w:r w:rsidR="00AE2C85" w:rsidRPr="004E020A">
        <w:rPr>
          <w:rFonts w:ascii="Tahoma" w:eastAsia="Arial" w:hAnsi="Tahoma" w:cs="Tahoma"/>
          <w:sz w:val="21"/>
          <w:szCs w:val="21"/>
        </w:rPr>
        <w:t xml:space="preserve"> and 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purchase agreements to </w:t>
      </w:r>
      <w:r w:rsidR="00AE2C85" w:rsidRPr="004E020A">
        <w:rPr>
          <w:rFonts w:ascii="Tahoma" w:eastAsia="Arial" w:hAnsi="Tahoma" w:cs="Tahoma"/>
          <w:sz w:val="21"/>
          <w:szCs w:val="21"/>
        </w:rPr>
        <w:t>comply with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</w:t>
      </w:r>
      <w:r w:rsidR="00AE2C85" w:rsidRPr="004E020A">
        <w:rPr>
          <w:rFonts w:ascii="Tahoma" w:eastAsia="Arial" w:hAnsi="Tahoma" w:cs="Tahoma"/>
          <w:sz w:val="21"/>
          <w:szCs w:val="21"/>
        </w:rPr>
        <w:t>federal and state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regulations, policies</w:t>
      </w:r>
      <w:r w:rsidR="002F2DB7" w:rsidRPr="004E020A">
        <w:rPr>
          <w:rFonts w:ascii="Tahoma" w:eastAsia="Arial" w:hAnsi="Tahoma" w:cs="Tahoma"/>
          <w:sz w:val="21"/>
          <w:szCs w:val="21"/>
        </w:rPr>
        <w:t xml:space="preserve">, </w:t>
      </w:r>
      <w:r w:rsidR="00191A7F" w:rsidRPr="004E020A">
        <w:rPr>
          <w:rFonts w:ascii="Tahoma" w:eastAsia="Arial" w:hAnsi="Tahoma" w:cs="Tahoma"/>
          <w:sz w:val="21"/>
          <w:szCs w:val="21"/>
        </w:rPr>
        <w:t>accepted information security standards</w:t>
      </w:r>
      <w:r w:rsidRPr="004E020A">
        <w:rPr>
          <w:rFonts w:ascii="Tahoma" w:eastAsia="Arial" w:hAnsi="Tahoma" w:cs="Tahoma"/>
          <w:sz w:val="21"/>
          <w:szCs w:val="21"/>
        </w:rPr>
        <w:t>,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and </w:t>
      </w:r>
      <w:r w:rsidR="002F2DB7" w:rsidRPr="004E020A">
        <w:rPr>
          <w:rFonts w:ascii="Tahoma" w:eastAsia="Arial" w:hAnsi="Tahoma" w:cs="Tahoma"/>
          <w:sz w:val="21"/>
          <w:szCs w:val="21"/>
        </w:rPr>
        <w:t xml:space="preserve">company </w:t>
      </w:r>
      <w:r w:rsidR="00191A7F" w:rsidRPr="004E020A">
        <w:rPr>
          <w:rFonts w:ascii="Tahoma" w:eastAsia="Arial" w:hAnsi="Tahoma" w:cs="Tahoma"/>
          <w:sz w:val="21"/>
          <w:szCs w:val="21"/>
        </w:rPr>
        <w:t>best practices.</w:t>
      </w:r>
    </w:p>
    <w:p w14:paraId="5112FE11" w14:textId="09341356" w:rsidR="002F2DB7" w:rsidRPr="004E020A" w:rsidRDefault="00191A7F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1"/>
          <w:szCs w:val="21"/>
        </w:rPr>
      </w:pPr>
      <w:r w:rsidRPr="004E020A">
        <w:rPr>
          <w:rFonts w:ascii="Tahoma" w:eastAsia="Arial" w:hAnsi="Tahoma" w:cs="Tahoma"/>
          <w:sz w:val="21"/>
          <w:szCs w:val="21"/>
        </w:rPr>
        <w:t>Review</w:t>
      </w:r>
      <w:r w:rsidR="004A63B4">
        <w:rPr>
          <w:rFonts w:ascii="Tahoma" w:eastAsia="Arial" w:hAnsi="Tahoma" w:cs="Tahoma"/>
          <w:sz w:val="21"/>
          <w:szCs w:val="21"/>
        </w:rPr>
        <w:t>ed</w:t>
      </w:r>
      <w:r w:rsidRPr="004E020A">
        <w:rPr>
          <w:rFonts w:ascii="Tahoma" w:eastAsia="Arial" w:hAnsi="Tahoma" w:cs="Tahoma"/>
          <w:sz w:val="21"/>
          <w:szCs w:val="21"/>
        </w:rPr>
        <w:t xml:space="preserve"> and approve</w:t>
      </w:r>
      <w:r w:rsidR="004A63B4">
        <w:rPr>
          <w:rFonts w:ascii="Tahoma" w:eastAsia="Arial" w:hAnsi="Tahoma" w:cs="Tahoma"/>
          <w:sz w:val="21"/>
          <w:szCs w:val="21"/>
        </w:rPr>
        <w:t>d</w:t>
      </w:r>
      <w:r w:rsidRPr="004E020A">
        <w:rPr>
          <w:rFonts w:ascii="Tahoma" w:eastAsia="Arial" w:hAnsi="Tahoma" w:cs="Tahoma"/>
          <w:sz w:val="21"/>
          <w:szCs w:val="21"/>
        </w:rPr>
        <w:t xml:space="preserve"> checks and/or wire transfers in compliance with GAAP prior to the distribution of all monies.</w:t>
      </w:r>
      <w:r w:rsidR="002F2DB7" w:rsidRPr="004E020A">
        <w:rPr>
          <w:rFonts w:ascii="Tahoma" w:eastAsia="Arial" w:hAnsi="Tahoma" w:cs="Tahoma"/>
          <w:sz w:val="21"/>
          <w:szCs w:val="21"/>
        </w:rPr>
        <w:t xml:space="preserve"> </w:t>
      </w:r>
      <w:r w:rsidRPr="004E020A">
        <w:rPr>
          <w:rFonts w:ascii="Tahoma" w:eastAsia="Arial" w:hAnsi="Tahoma" w:cs="Tahoma"/>
          <w:sz w:val="21"/>
          <w:szCs w:val="21"/>
        </w:rPr>
        <w:t xml:space="preserve"> </w:t>
      </w:r>
    </w:p>
    <w:p w14:paraId="0000000A" w14:textId="1A6EFAC6" w:rsidR="001B2B75" w:rsidRPr="004E020A" w:rsidRDefault="002F2DB7" w:rsidP="002F2DB7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1"/>
          <w:szCs w:val="21"/>
        </w:rPr>
      </w:pPr>
      <w:r w:rsidRPr="004E020A">
        <w:rPr>
          <w:rFonts w:ascii="Tahoma" w:eastAsia="Arial" w:hAnsi="Tahoma" w:cs="Tahoma"/>
          <w:sz w:val="21"/>
          <w:szCs w:val="21"/>
        </w:rPr>
        <w:t>Manage</w:t>
      </w:r>
      <w:r w:rsidR="004A63B4">
        <w:rPr>
          <w:rFonts w:ascii="Tahoma" w:eastAsia="Arial" w:hAnsi="Tahoma" w:cs="Tahoma"/>
          <w:sz w:val="21"/>
          <w:szCs w:val="21"/>
        </w:rPr>
        <w:t>d</w:t>
      </w:r>
      <w:r w:rsidR="00191A7F" w:rsidRPr="004E020A">
        <w:rPr>
          <w:rFonts w:ascii="Tahoma" w:eastAsia="Arial" w:hAnsi="Tahoma" w:cs="Tahoma"/>
          <w:sz w:val="21"/>
          <w:szCs w:val="21"/>
        </w:rPr>
        <w:t xml:space="preserve"> settlement transactions including </w:t>
      </w:r>
      <w:r w:rsidRPr="004E020A">
        <w:rPr>
          <w:rFonts w:ascii="Tahoma" w:eastAsia="Arial" w:hAnsi="Tahoma" w:cs="Tahoma"/>
          <w:sz w:val="21"/>
          <w:szCs w:val="21"/>
        </w:rPr>
        <w:t>preparing the CD/ALTA statement</w:t>
      </w:r>
      <w:r w:rsidR="00F20D77" w:rsidRPr="004E020A">
        <w:rPr>
          <w:rFonts w:ascii="Tahoma" w:eastAsia="Arial" w:hAnsi="Tahoma" w:cs="Tahoma"/>
          <w:sz w:val="21"/>
          <w:szCs w:val="21"/>
        </w:rPr>
        <w:t>s</w:t>
      </w:r>
      <w:r w:rsidRPr="004E020A">
        <w:rPr>
          <w:rFonts w:ascii="Tahoma" w:eastAsia="Arial" w:hAnsi="Tahoma" w:cs="Tahoma"/>
          <w:sz w:val="21"/>
          <w:szCs w:val="21"/>
        </w:rPr>
        <w:t xml:space="preserve">. </w:t>
      </w:r>
    </w:p>
    <w:p w14:paraId="54391B55" w14:textId="7C46124F" w:rsidR="006D4FF5" w:rsidRPr="004E020A" w:rsidRDefault="00191A7F" w:rsidP="00250FA3">
      <w:pPr>
        <w:pStyle w:val="ListParagraph"/>
        <w:numPr>
          <w:ilvl w:val="0"/>
          <w:numId w:val="5"/>
        </w:numPr>
        <w:jc w:val="both"/>
        <w:rPr>
          <w:rFonts w:ascii="Tahoma" w:eastAsia="Arial" w:hAnsi="Tahoma" w:cs="Tahoma"/>
          <w:sz w:val="21"/>
          <w:szCs w:val="21"/>
          <w:highlight w:val="white"/>
        </w:rPr>
      </w:pPr>
      <w:r w:rsidRPr="004E020A">
        <w:rPr>
          <w:rFonts w:ascii="Tahoma" w:eastAsia="Arial" w:hAnsi="Tahoma" w:cs="Tahoma"/>
          <w:sz w:val="21"/>
          <w:szCs w:val="21"/>
        </w:rPr>
        <w:t>Generate</w:t>
      </w:r>
      <w:r w:rsidR="004A63B4">
        <w:rPr>
          <w:rFonts w:ascii="Tahoma" w:eastAsia="Arial" w:hAnsi="Tahoma" w:cs="Tahoma"/>
          <w:sz w:val="21"/>
          <w:szCs w:val="21"/>
        </w:rPr>
        <w:t>d</w:t>
      </w:r>
      <w:r w:rsidRPr="004E020A">
        <w:rPr>
          <w:rFonts w:ascii="Tahoma" w:eastAsia="Arial" w:hAnsi="Tahoma" w:cs="Tahoma"/>
          <w:sz w:val="21"/>
          <w:szCs w:val="21"/>
        </w:rPr>
        <w:t xml:space="preserve"> final disbursement summary </w:t>
      </w:r>
      <w:r w:rsidR="002F2DB7" w:rsidRPr="004E020A">
        <w:rPr>
          <w:rFonts w:ascii="Tahoma" w:eastAsia="Arial" w:hAnsi="Tahoma" w:cs="Tahoma"/>
          <w:sz w:val="21"/>
          <w:szCs w:val="21"/>
        </w:rPr>
        <w:t>and</w:t>
      </w:r>
      <w:r w:rsidRPr="004E020A">
        <w:rPr>
          <w:rFonts w:ascii="Tahoma" w:eastAsia="Arial" w:hAnsi="Tahoma" w:cs="Tahoma"/>
          <w:sz w:val="21"/>
          <w:szCs w:val="21"/>
        </w:rPr>
        <w:t xml:space="preserve"> ledger reports for detailed record keeping</w:t>
      </w:r>
      <w:r w:rsidR="00F20D77" w:rsidRPr="004E020A">
        <w:rPr>
          <w:rFonts w:ascii="Tahoma" w:eastAsia="Arial" w:hAnsi="Tahoma" w:cs="Tahoma"/>
          <w:sz w:val="21"/>
          <w:szCs w:val="21"/>
        </w:rPr>
        <w:t>.</w:t>
      </w:r>
    </w:p>
    <w:p w14:paraId="41A83984" w14:textId="77777777" w:rsidR="00533C00" w:rsidRPr="004E020A" w:rsidRDefault="00533C00" w:rsidP="00F20D77">
      <w:pPr>
        <w:pStyle w:val="ListParagraph"/>
        <w:jc w:val="both"/>
        <w:rPr>
          <w:rFonts w:ascii="Tahoma" w:eastAsia="Arial" w:hAnsi="Tahoma" w:cs="Tahoma"/>
          <w:sz w:val="22"/>
          <w:szCs w:val="22"/>
          <w:highlight w:val="white"/>
        </w:rPr>
      </w:pPr>
    </w:p>
    <w:p w14:paraId="0000000F" w14:textId="43A4D2A8" w:rsidR="001B2B75" w:rsidRPr="004E020A" w:rsidRDefault="00191A7F">
      <w:pPr>
        <w:jc w:val="both"/>
        <w:rPr>
          <w:rFonts w:ascii="Tahoma" w:eastAsia="Arial" w:hAnsi="Tahoma" w:cs="Tahoma"/>
          <w:bCs/>
          <w:sz w:val="22"/>
          <w:szCs w:val="22"/>
          <w:highlight w:val="white"/>
        </w:rPr>
      </w:pPr>
      <w:r w:rsidRPr="004E020A">
        <w:rPr>
          <w:rFonts w:ascii="Tahoma" w:eastAsia="Arial" w:hAnsi="Tahoma" w:cs="Tahoma"/>
          <w:iCs/>
          <w:sz w:val="22"/>
          <w:szCs w:val="22"/>
          <w:highlight w:val="white"/>
        </w:rPr>
        <w:lastRenderedPageBreak/>
        <w:t>Escrow Processor</w:t>
      </w:r>
      <w:r w:rsidR="004C0C24" w:rsidRPr="004E020A">
        <w:rPr>
          <w:rFonts w:ascii="Tahoma" w:eastAsia="Arial" w:hAnsi="Tahoma" w:cs="Tahoma"/>
          <w:iCs/>
          <w:sz w:val="22"/>
          <w:szCs w:val="22"/>
          <w:highlight w:val="white"/>
        </w:rPr>
        <w:t xml:space="preserve"> </w:t>
      </w:r>
      <w:r w:rsidR="006D4FF5" w:rsidRPr="004E020A">
        <w:rPr>
          <w:rFonts w:ascii="Tahoma" w:eastAsia="Arial" w:hAnsi="Tahoma" w:cs="Tahoma"/>
          <w:iCs/>
          <w:sz w:val="22"/>
          <w:szCs w:val="22"/>
          <w:highlight w:val="white"/>
        </w:rPr>
        <w:t>(</w:t>
      </w:r>
      <w:r w:rsidR="006D4FF5" w:rsidRPr="004E020A">
        <w:rPr>
          <w:rFonts w:ascii="Tahoma" w:eastAsia="Arial" w:hAnsi="Tahoma" w:cs="Tahoma"/>
          <w:sz w:val="22"/>
          <w:szCs w:val="22"/>
          <w:highlight w:val="white"/>
        </w:rPr>
        <w:t>July 2018 – Jan 2020</w:t>
      </w:r>
      <w:r w:rsidR="006D4FF5" w:rsidRPr="004E020A">
        <w:rPr>
          <w:rFonts w:ascii="Tahoma" w:eastAsia="Arial" w:hAnsi="Tahoma" w:cs="Tahoma"/>
          <w:bCs/>
          <w:sz w:val="22"/>
          <w:szCs w:val="22"/>
          <w:highlight w:val="white"/>
        </w:rPr>
        <w:t>)</w:t>
      </w:r>
      <w:r w:rsidR="004C0C24" w:rsidRPr="004E020A">
        <w:rPr>
          <w:rFonts w:ascii="Tahoma" w:eastAsia="Arial" w:hAnsi="Tahoma" w:cs="Tahoma"/>
          <w:bCs/>
          <w:sz w:val="22"/>
          <w:szCs w:val="22"/>
          <w:highlight w:val="white"/>
        </w:rPr>
        <w:t xml:space="preserve"> – Dallas, TX</w:t>
      </w:r>
    </w:p>
    <w:p w14:paraId="162A55C0" w14:textId="77777777" w:rsidR="00595908" w:rsidRPr="004E020A" w:rsidRDefault="00595908">
      <w:pPr>
        <w:jc w:val="both"/>
        <w:rPr>
          <w:rFonts w:ascii="Tahoma" w:eastAsia="Arial" w:hAnsi="Tahoma" w:cs="Tahoma"/>
          <w:bCs/>
          <w:sz w:val="22"/>
          <w:szCs w:val="22"/>
          <w:highlight w:val="white"/>
        </w:rPr>
      </w:pPr>
    </w:p>
    <w:p w14:paraId="00000010" w14:textId="072E8AA8" w:rsidR="001B2B75" w:rsidRPr="004E020A" w:rsidRDefault="00966E10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Developed a new standard operating procedure for the organization</w:t>
      </w:r>
      <w:r w:rsidR="00F20D77" w:rsidRPr="004E020A">
        <w:rPr>
          <w:rFonts w:ascii="Tahoma" w:eastAsia="Arial" w:hAnsi="Tahoma" w:cs="Tahoma"/>
          <w:sz w:val="22"/>
          <w:szCs w:val="22"/>
        </w:rPr>
        <w:t>’s</w:t>
      </w:r>
      <w:r w:rsidRPr="004E020A">
        <w:rPr>
          <w:rFonts w:ascii="Tahoma" w:eastAsia="Arial" w:hAnsi="Tahoma" w:cs="Tahoma"/>
          <w:sz w:val="22"/>
          <w:szCs w:val="22"/>
        </w:rPr>
        <w:t xml:space="preserve"> ancillary microtransaction network resulting in the recovery of $</w:t>
      </w:r>
      <w:r w:rsidR="00F87FE5" w:rsidRPr="004E020A">
        <w:rPr>
          <w:rFonts w:ascii="Tahoma" w:eastAsia="Arial" w:hAnsi="Tahoma" w:cs="Tahoma"/>
          <w:sz w:val="22"/>
          <w:szCs w:val="22"/>
        </w:rPr>
        <w:t>40,000</w:t>
      </w:r>
      <w:r w:rsidRPr="004E020A">
        <w:rPr>
          <w:rFonts w:ascii="Tahoma" w:eastAsia="Arial" w:hAnsi="Tahoma" w:cs="Tahoma"/>
          <w:sz w:val="22"/>
          <w:szCs w:val="22"/>
        </w:rPr>
        <w:t xml:space="preserve"> in reconciled accounts and $</w:t>
      </w:r>
      <w:r w:rsidR="00191A7F" w:rsidRPr="004E020A">
        <w:rPr>
          <w:rFonts w:ascii="Tahoma" w:eastAsia="Arial" w:hAnsi="Tahoma" w:cs="Tahoma"/>
          <w:sz w:val="22"/>
          <w:szCs w:val="22"/>
        </w:rPr>
        <w:t>8.6</w:t>
      </w:r>
      <w:r w:rsidR="00F71CA5">
        <w:rPr>
          <w:rFonts w:ascii="Tahoma" w:eastAsia="Arial" w:hAnsi="Tahoma" w:cs="Tahoma"/>
          <w:sz w:val="22"/>
          <w:szCs w:val="22"/>
        </w:rPr>
        <w:t xml:space="preserve"> million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in annual microtransaction processing. </w:t>
      </w:r>
    </w:p>
    <w:p w14:paraId="00000011" w14:textId="021A3106" w:rsidR="001B2B75" w:rsidRPr="004E020A" w:rsidRDefault="00C01050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Managed </w:t>
      </w:r>
      <w:r w:rsidR="00F87FE5" w:rsidRPr="004E020A">
        <w:rPr>
          <w:rFonts w:ascii="Tahoma" w:eastAsia="Arial" w:hAnsi="Tahoma" w:cs="Tahoma"/>
          <w:sz w:val="22"/>
          <w:szCs w:val="22"/>
        </w:rPr>
        <w:t>3</w:t>
      </w:r>
      <w:r w:rsidRPr="004E020A">
        <w:rPr>
          <w:rFonts w:ascii="Tahoma" w:eastAsia="Arial" w:hAnsi="Tahoma" w:cs="Tahoma"/>
          <w:sz w:val="22"/>
          <w:szCs w:val="22"/>
        </w:rPr>
        <w:t xml:space="preserve"> direct reports</w:t>
      </w:r>
      <w:r w:rsidR="006D4FF5" w:rsidRPr="004E020A">
        <w:rPr>
          <w:rFonts w:ascii="Tahoma" w:eastAsia="Arial" w:hAnsi="Tahoma" w:cs="Tahoma"/>
          <w:sz w:val="22"/>
          <w:szCs w:val="22"/>
        </w:rPr>
        <w:t xml:space="preserve"> and s</w:t>
      </w:r>
      <w:r w:rsidRPr="004E020A">
        <w:rPr>
          <w:rFonts w:ascii="Tahoma" w:eastAsia="Arial" w:hAnsi="Tahoma" w:cs="Tahoma"/>
          <w:sz w:val="22"/>
          <w:szCs w:val="22"/>
        </w:rPr>
        <w:t xml:space="preserve">upervised 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the coordination and planning of a multi-department initiative </w:t>
      </w:r>
      <w:r w:rsidR="00BE3649" w:rsidRPr="004E020A">
        <w:rPr>
          <w:rFonts w:ascii="Tahoma" w:eastAsia="Arial" w:hAnsi="Tahoma" w:cs="Tahoma"/>
          <w:sz w:val="22"/>
          <w:szCs w:val="22"/>
        </w:rPr>
        <w:t xml:space="preserve">affecting 117 members </w:t>
      </w:r>
      <w:r w:rsidR="00191A7F" w:rsidRPr="004E020A">
        <w:rPr>
          <w:rFonts w:ascii="Tahoma" w:eastAsia="Arial" w:hAnsi="Tahoma" w:cs="Tahoma"/>
          <w:sz w:val="22"/>
          <w:szCs w:val="22"/>
        </w:rPr>
        <w:t>while interfacing with varying levels of management and staff.</w:t>
      </w:r>
    </w:p>
    <w:p w14:paraId="00000012" w14:textId="79FC1297" w:rsidR="001B2B75" w:rsidRPr="004E020A" w:rsidRDefault="00C01050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Coordinate</w:t>
      </w:r>
      <w:r w:rsidR="006D4FF5" w:rsidRPr="004E020A">
        <w:rPr>
          <w:rFonts w:ascii="Tahoma" w:eastAsia="Arial" w:hAnsi="Tahoma" w:cs="Tahoma"/>
          <w:sz w:val="22"/>
          <w:szCs w:val="22"/>
        </w:rPr>
        <w:t>d</w:t>
      </w:r>
      <w:r w:rsidRPr="004E020A">
        <w:rPr>
          <w:rFonts w:ascii="Tahoma" w:eastAsia="Arial" w:hAnsi="Tahoma" w:cs="Tahoma"/>
          <w:sz w:val="22"/>
          <w:szCs w:val="22"/>
        </w:rPr>
        <w:t xml:space="preserve"> </w:t>
      </w:r>
      <w:r w:rsidR="00191A7F" w:rsidRPr="004E020A">
        <w:rPr>
          <w:rFonts w:ascii="Tahoma" w:eastAsia="Arial" w:hAnsi="Tahoma" w:cs="Tahoma"/>
          <w:sz w:val="22"/>
          <w:szCs w:val="22"/>
        </w:rPr>
        <w:t>pre-closing information, conduct</w:t>
      </w:r>
      <w:r w:rsidR="006D4FF5" w:rsidRPr="004E020A">
        <w:rPr>
          <w:rFonts w:ascii="Tahoma" w:eastAsia="Arial" w:hAnsi="Tahoma" w:cs="Tahoma"/>
          <w:sz w:val="22"/>
          <w:szCs w:val="22"/>
        </w:rPr>
        <w:t>ed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pre-closing audit, order</w:t>
      </w:r>
      <w:r w:rsidRPr="004E020A">
        <w:rPr>
          <w:rFonts w:ascii="Tahoma" w:eastAsia="Arial" w:hAnsi="Tahoma" w:cs="Tahoma"/>
          <w:sz w:val="22"/>
          <w:szCs w:val="22"/>
        </w:rPr>
        <w:t xml:space="preserve"> of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HOA Statements, review of real estate contracts, addendums</w:t>
      </w:r>
      <w:r w:rsidRPr="004E020A">
        <w:rPr>
          <w:rFonts w:ascii="Tahoma" w:eastAsia="Arial" w:hAnsi="Tahoma" w:cs="Tahoma"/>
          <w:sz w:val="22"/>
          <w:szCs w:val="22"/>
        </w:rPr>
        <w:t>,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and lender title requests.</w:t>
      </w:r>
    </w:p>
    <w:p w14:paraId="00000013" w14:textId="4BB6C3E9" w:rsidR="001B2B75" w:rsidRPr="004E020A" w:rsidRDefault="00C01050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Delivered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management analytical support for both company budget &amp; growth KPI </w:t>
      </w:r>
      <w:r w:rsidRPr="004E020A">
        <w:rPr>
          <w:rFonts w:ascii="Tahoma" w:eastAsia="Arial" w:hAnsi="Tahoma" w:cs="Tahoma"/>
          <w:sz w:val="22"/>
          <w:szCs w:val="22"/>
        </w:rPr>
        <w:t xml:space="preserve">metrics, 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records </w:t>
      </w:r>
      <w:r w:rsidR="005277AF" w:rsidRPr="004E020A">
        <w:rPr>
          <w:rFonts w:ascii="Tahoma" w:eastAsia="Arial" w:hAnsi="Tahoma" w:cs="Tahoma"/>
          <w:sz w:val="22"/>
          <w:szCs w:val="22"/>
        </w:rPr>
        <w:t>management,</w:t>
      </w:r>
      <w:r w:rsidR="00191A7F" w:rsidRPr="004E020A">
        <w:rPr>
          <w:rFonts w:ascii="Tahoma" w:eastAsia="Arial" w:hAnsi="Tahoma" w:cs="Tahoma"/>
          <w:sz w:val="22"/>
          <w:szCs w:val="22"/>
        </w:rPr>
        <w:t xml:space="preserve"> and business continuity activities.</w:t>
      </w:r>
    </w:p>
    <w:p w14:paraId="6B52701D" w14:textId="425C664C" w:rsidR="00F71CA5" w:rsidRDefault="00191A7F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Monitored department</w:t>
      </w:r>
      <w:r w:rsidR="00C01050" w:rsidRPr="004E020A">
        <w:rPr>
          <w:rFonts w:ascii="Tahoma" w:eastAsia="Arial" w:hAnsi="Tahoma" w:cs="Tahoma"/>
          <w:sz w:val="22"/>
          <w:szCs w:val="22"/>
        </w:rPr>
        <w:t>al</w:t>
      </w:r>
      <w:r w:rsidRPr="004E020A">
        <w:rPr>
          <w:rFonts w:ascii="Tahoma" w:eastAsia="Arial" w:hAnsi="Tahoma" w:cs="Tahoma"/>
          <w:sz w:val="22"/>
          <w:szCs w:val="22"/>
        </w:rPr>
        <w:t xml:space="preserve"> A</w:t>
      </w:r>
      <w:r w:rsidR="00C01050" w:rsidRPr="004E020A">
        <w:rPr>
          <w:rFonts w:ascii="Tahoma" w:eastAsia="Arial" w:hAnsi="Tahoma" w:cs="Tahoma"/>
          <w:sz w:val="22"/>
          <w:szCs w:val="22"/>
        </w:rPr>
        <w:t>P</w:t>
      </w:r>
      <w:r w:rsidRPr="004E020A">
        <w:rPr>
          <w:rFonts w:ascii="Tahoma" w:eastAsia="Arial" w:hAnsi="Tahoma" w:cs="Tahoma"/>
          <w:sz w:val="22"/>
          <w:szCs w:val="22"/>
        </w:rPr>
        <w:t>/</w:t>
      </w:r>
      <w:r w:rsidR="00C01050" w:rsidRPr="004E020A">
        <w:rPr>
          <w:rFonts w:ascii="Tahoma" w:eastAsia="Arial" w:hAnsi="Tahoma" w:cs="Tahoma"/>
          <w:sz w:val="22"/>
          <w:szCs w:val="22"/>
        </w:rPr>
        <w:t>AR</w:t>
      </w:r>
      <w:r w:rsidRPr="004E020A">
        <w:rPr>
          <w:rFonts w:ascii="Tahoma" w:eastAsia="Arial" w:hAnsi="Tahoma" w:cs="Tahoma"/>
          <w:sz w:val="22"/>
          <w:szCs w:val="22"/>
        </w:rPr>
        <w:t xml:space="preserve"> portfolio with </w:t>
      </w:r>
      <w:r w:rsidR="00F71CA5" w:rsidRPr="004E020A">
        <w:rPr>
          <w:rFonts w:ascii="Tahoma" w:eastAsia="Arial" w:hAnsi="Tahoma" w:cs="Tahoma"/>
          <w:sz w:val="22"/>
          <w:szCs w:val="22"/>
        </w:rPr>
        <w:t xml:space="preserve">average </w:t>
      </w:r>
      <w:r w:rsidRPr="004E020A">
        <w:rPr>
          <w:rFonts w:ascii="Tahoma" w:eastAsia="Arial" w:hAnsi="Tahoma" w:cs="Tahoma"/>
          <w:sz w:val="22"/>
          <w:szCs w:val="22"/>
        </w:rPr>
        <w:t>a</w:t>
      </w:r>
      <w:r w:rsidR="00C01050" w:rsidRPr="004E020A">
        <w:rPr>
          <w:rFonts w:ascii="Tahoma" w:eastAsia="Arial" w:hAnsi="Tahoma" w:cs="Tahoma"/>
          <w:sz w:val="22"/>
          <w:szCs w:val="22"/>
        </w:rPr>
        <w:t>nnual</w:t>
      </w:r>
      <w:r w:rsidRPr="004E020A">
        <w:rPr>
          <w:rFonts w:ascii="Tahoma" w:eastAsia="Arial" w:hAnsi="Tahoma" w:cs="Tahoma"/>
          <w:sz w:val="22"/>
          <w:szCs w:val="22"/>
        </w:rPr>
        <w:t xml:space="preserve"> transactional volume of </w:t>
      </w:r>
    </w:p>
    <w:p w14:paraId="00000014" w14:textId="697C944E" w:rsidR="001B2B75" w:rsidRPr="004E020A" w:rsidRDefault="00191A7F" w:rsidP="00F71CA5">
      <w:pPr>
        <w:pStyle w:val="ListParagraph"/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$</w:t>
      </w:r>
      <w:r w:rsidR="00922DCA">
        <w:rPr>
          <w:rFonts w:ascii="Tahoma" w:eastAsia="Arial" w:hAnsi="Tahoma" w:cs="Tahoma"/>
          <w:sz w:val="22"/>
          <w:szCs w:val="22"/>
        </w:rPr>
        <w:t>2</w:t>
      </w:r>
      <w:r w:rsidR="00F71CA5">
        <w:rPr>
          <w:rFonts w:ascii="Tahoma" w:eastAsia="Arial" w:hAnsi="Tahoma" w:cs="Tahoma"/>
          <w:sz w:val="22"/>
          <w:szCs w:val="22"/>
        </w:rPr>
        <w:t xml:space="preserve"> million</w:t>
      </w:r>
      <w:r w:rsidRPr="004E020A">
        <w:rPr>
          <w:rFonts w:ascii="Tahoma" w:eastAsia="Arial" w:hAnsi="Tahoma" w:cs="Tahoma"/>
          <w:sz w:val="22"/>
          <w:szCs w:val="22"/>
        </w:rPr>
        <w:t xml:space="preserve"> through: Land Acquisitions</w:t>
      </w:r>
      <w:r w:rsidR="00F20D77" w:rsidRPr="004E020A">
        <w:rPr>
          <w:rFonts w:ascii="Tahoma" w:eastAsia="Arial" w:hAnsi="Tahoma" w:cs="Tahoma"/>
          <w:sz w:val="22"/>
          <w:szCs w:val="22"/>
        </w:rPr>
        <w:t xml:space="preserve">, Lot </w:t>
      </w:r>
      <w:r w:rsidRPr="004E020A">
        <w:rPr>
          <w:rFonts w:ascii="Tahoma" w:eastAsia="Arial" w:hAnsi="Tahoma" w:cs="Tahoma"/>
          <w:sz w:val="22"/>
          <w:szCs w:val="22"/>
        </w:rPr>
        <w:t>Takedowns, Recording Services, and Mortgage O&amp;E Reports.</w:t>
      </w:r>
    </w:p>
    <w:p w14:paraId="00000015" w14:textId="77777777" w:rsidR="001B2B75" w:rsidRPr="004E020A" w:rsidRDefault="001B2B75">
      <w:pPr>
        <w:jc w:val="both"/>
        <w:rPr>
          <w:rFonts w:ascii="Tahoma" w:eastAsia="Arial" w:hAnsi="Tahoma" w:cs="Tahoma"/>
          <w:sz w:val="22"/>
          <w:szCs w:val="22"/>
        </w:rPr>
      </w:pPr>
    </w:p>
    <w:p w14:paraId="1028DCF9" w14:textId="1E7B9A8C" w:rsidR="00595908" w:rsidRPr="004E020A" w:rsidRDefault="00191A7F">
      <w:pPr>
        <w:jc w:val="both"/>
        <w:rPr>
          <w:rFonts w:ascii="Tahoma" w:eastAsia="Arial" w:hAnsi="Tahoma" w:cs="Tahoma"/>
          <w:b/>
          <w:sz w:val="22"/>
          <w:szCs w:val="22"/>
        </w:rPr>
      </w:pPr>
      <w:r w:rsidRPr="004E020A">
        <w:rPr>
          <w:rFonts w:ascii="Tahoma" w:eastAsia="Arial" w:hAnsi="Tahoma" w:cs="Tahoma"/>
          <w:b/>
          <w:sz w:val="22"/>
          <w:szCs w:val="22"/>
        </w:rPr>
        <w:t>Park Place Lexus</w:t>
      </w:r>
      <w:r w:rsidR="00595908" w:rsidRPr="004E020A">
        <w:rPr>
          <w:rFonts w:ascii="Tahoma" w:eastAsia="Arial" w:hAnsi="Tahoma" w:cs="Tahoma"/>
          <w:b/>
          <w:sz w:val="22"/>
          <w:szCs w:val="22"/>
        </w:rPr>
        <w:t xml:space="preserve"> </w:t>
      </w:r>
    </w:p>
    <w:p w14:paraId="01549874" w14:textId="510A9825" w:rsidR="00595908" w:rsidRPr="004E020A" w:rsidRDefault="00191A7F" w:rsidP="00595908">
      <w:pPr>
        <w:jc w:val="both"/>
        <w:rPr>
          <w:rFonts w:ascii="Tahoma" w:eastAsia="Arial" w:hAnsi="Tahoma" w:cs="Tahoma"/>
          <w:bCs/>
          <w:sz w:val="22"/>
          <w:szCs w:val="22"/>
        </w:rPr>
      </w:pPr>
      <w:r w:rsidRPr="004E020A">
        <w:rPr>
          <w:rFonts w:ascii="Tahoma" w:eastAsia="Arial" w:hAnsi="Tahoma" w:cs="Tahoma"/>
          <w:iCs/>
          <w:sz w:val="22"/>
          <w:szCs w:val="22"/>
        </w:rPr>
        <w:t>Assistant Finance Consultant</w:t>
      </w:r>
      <w:r w:rsidR="00595908" w:rsidRPr="004E020A">
        <w:rPr>
          <w:rFonts w:ascii="Tahoma" w:eastAsia="Arial" w:hAnsi="Tahoma" w:cs="Tahoma"/>
          <w:iCs/>
          <w:sz w:val="22"/>
          <w:szCs w:val="22"/>
        </w:rPr>
        <w:t xml:space="preserve"> </w:t>
      </w:r>
      <w:r w:rsidR="00595908" w:rsidRPr="004E020A">
        <w:rPr>
          <w:rFonts w:ascii="Tahoma" w:eastAsia="Arial" w:hAnsi="Tahoma" w:cs="Tahoma"/>
          <w:bCs/>
          <w:sz w:val="22"/>
          <w:szCs w:val="22"/>
        </w:rPr>
        <w:t>(Oct 2015 – Oct 2017) – Plano, TX</w:t>
      </w:r>
    </w:p>
    <w:p w14:paraId="00000017" w14:textId="25693B09" w:rsidR="001B2B75" w:rsidRPr="004E020A" w:rsidRDefault="001B2B75">
      <w:pPr>
        <w:jc w:val="both"/>
        <w:rPr>
          <w:rFonts w:ascii="Tahoma" w:eastAsia="Arial" w:hAnsi="Tahoma" w:cs="Tahoma"/>
          <w:iCs/>
          <w:sz w:val="22"/>
          <w:szCs w:val="22"/>
        </w:rPr>
      </w:pPr>
    </w:p>
    <w:p w14:paraId="00000018" w14:textId="77777777" w:rsidR="001B2B75" w:rsidRPr="004E020A" w:rsidRDefault="00191A7F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Utilized multiple software programs to generate prospects and implement departmental performance standards and regulations.</w:t>
      </w:r>
    </w:p>
    <w:p w14:paraId="00000019" w14:textId="74B4FA41" w:rsidR="001B2B75" w:rsidRPr="004E020A" w:rsidRDefault="00191A7F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Communicated product knowledge for all vehicles, </w:t>
      </w:r>
      <w:r w:rsidR="00D75CE7" w:rsidRPr="004E020A">
        <w:rPr>
          <w:rFonts w:ascii="Tahoma" w:eastAsia="Arial" w:hAnsi="Tahoma" w:cs="Tahoma"/>
          <w:sz w:val="22"/>
          <w:szCs w:val="22"/>
        </w:rPr>
        <w:t>emerging market</w:t>
      </w:r>
      <w:r w:rsidRPr="004E020A">
        <w:rPr>
          <w:rFonts w:ascii="Tahoma" w:eastAsia="Arial" w:hAnsi="Tahoma" w:cs="Tahoma"/>
          <w:sz w:val="22"/>
          <w:szCs w:val="22"/>
        </w:rPr>
        <w:t xml:space="preserve"> trends</w:t>
      </w:r>
      <w:r w:rsidR="004C0C24" w:rsidRPr="004E020A">
        <w:rPr>
          <w:rFonts w:ascii="Tahoma" w:eastAsia="Arial" w:hAnsi="Tahoma" w:cs="Tahoma"/>
          <w:sz w:val="22"/>
          <w:szCs w:val="22"/>
        </w:rPr>
        <w:t>,</w:t>
      </w:r>
      <w:r w:rsidRPr="004E020A">
        <w:rPr>
          <w:rFonts w:ascii="Tahoma" w:eastAsia="Arial" w:hAnsi="Tahoma" w:cs="Tahoma"/>
          <w:sz w:val="22"/>
          <w:szCs w:val="22"/>
        </w:rPr>
        <w:t xml:space="preserve"> and consumer financing options.</w:t>
      </w:r>
    </w:p>
    <w:p w14:paraId="0000001A" w14:textId="4D6A24A0" w:rsidR="001B2B75" w:rsidRPr="004E020A" w:rsidRDefault="00191A7F" w:rsidP="00935D02">
      <w:pPr>
        <w:pStyle w:val="ListParagraph"/>
        <w:numPr>
          <w:ilvl w:val="0"/>
          <w:numId w:val="5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 xml:space="preserve">Provided a superior customer service experience which assisted in the award of the Malcolm Baldrige National Quality Award for </w:t>
      </w:r>
      <w:r w:rsidR="00D75CE7" w:rsidRPr="004E020A">
        <w:rPr>
          <w:rFonts w:ascii="Tahoma" w:eastAsia="Arial" w:hAnsi="Tahoma" w:cs="Tahoma"/>
          <w:sz w:val="22"/>
          <w:szCs w:val="22"/>
        </w:rPr>
        <w:t xml:space="preserve">the </w:t>
      </w:r>
      <w:r w:rsidR="00F525E6" w:rsidRPr="004E020A">
        <w:rPr>
          <w:rFonts w:ascii="Tahoma" w:eastAsia="Arial" w:hAnsi="Tahoma" w:cs="Tahoma"/>
          <w:sz w:val="22"/>
          <w:szCs w:val="22"/>
        </w:rPr>
        <w:t>organization</w:t>
      </w:r>
      <w:r w:rsidRPr="004E020A">
        <w:rPr>
          <w:rFonts w:ascii="Tahoma" w:eastAsia="Arial" w:hAnsi="Tahoma" w:cs="Tahoma"/>
          <w:sz w:val="22"/>
          <w:szCs w:val="22"/>
        </w:rPr>
        <w:t>.</w:t>
      </w:r>
    </w:p>
    <w:p w14:paraId="0000001B" w14:textId="77777777" w:rsidR="001B2B75" w:rsidRPr="004E020A" w:rsidRDefault="001B2B75">
      <w:pPr>
        <w:jc w:val="both"/>
        <w:rPr>
          <w:rFonts w:ascii="Tahoma" w:eastAsia="Arial" w:hAnsi="Tahoma" w:cs="Tahoma"/>
          <w:sz w:val="22"/>
          <w:szCs w:val="22"/>
        </w:rPr>
      </w:pPr>
    </w:p>
    <w:p w14:paraId="0000001D" w14:textId="030F2561" w:rsidR="001B2B75" w:rsidRPr="004E020A" w:rsidRDefault="00191A7F" w:rsidP="006D4FF5">
      <w:pPr>
        <w:rPr>
          <w:rFonts w:ascii="Tahoma" w:eastAsia="Arial" w:hAnsi="Tahoma" w:cs="Tahoma"/>
          <w:b/>
          <w:sz w:val="22"/>
          <w:szCs w:val="22"/>
        </w:rPr>
      </w:pPr>
      <w:r w:rsidRPr="004E020A">
        <w:rPr>
          <w:rFonts w:ascii="Tahoma" w:eastAsia="Arial" w:hAnsi="Tahoma" w:cs="Tahoma"/>
          <w:b/>
          <w:sz w:val="22"/>
          <w:szCs w:val="22"/>
        </w:rPr>
        <w:t>EDUCATION</w:t>
      </w:r>
      <w:r w:rsidR="00922DCA">
        <w:rPr>
          <w:rFonts w:ascii="Tahoma" w:eastAsia="Arial" w:hAnsi="Tahoma" w:cs="Tahoma"/>
          <w:b/>
          <w:sz w:val="22"/>
          <w:szCs w:val="22"/>
        </w:rPr>
        <w:t xml:space="preserve"> &amp; CERTIFICATIONS</w:t>
      </w:r>
    </w:p>
    <w:p w14:paraId="1FE3F006" w14:textId="77777777" w:rsidR="004C0C24" w:rsidRPr="004E020A" w:rsidRDefault="004C0C24" w:rsidP="006D4FF5">
      <w:pPr>
        <w:rPr>
          <w:rFonts w:ascii="Tahoma" w:eastAsia="Arial" w:hAnsi="Tahoma" w:cs="Tahoma"/>
          <w:b/>
          <w:sz w:val="22"/>
          <w:szCs w:val="22"/>
        </w:rPr>
      </w:pPr>
    </w:p>
    <w:p w14:paraId="5577C8B4" w14:textId="39E0AAF2" w:rsidR="00F02C3F" w:rsidRDefault="00191A7F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 w:rsidRPr="00922DCA">
        <w:rPr>
          <w:rFonts w:ascii="Tahoma" w:eastAsia="Arial" w:hAnsi="Tahoma" w:cs="Tahoma"/>
          <w:sz w:val="22"/>
          <w:szCs w:val="22"/>
        </w:rPr>
        <w:t>S</w:t>
      </w:r>
      <w:r w:rsidR="00411C87">
        <w:rPr>
          <w:rFonts w:ascii="Tahoma" w:eastAsia="Arial" w:hAnsi="Tahoma" w:cs="Tahoma"/>
          <w:sz w:val="22"/>
          <w:szCs w:val="22"/>
        </w:rPr>
        <w:t xml:space="preserve">tate University of New York - </w:t>
      </w:r>
      <w:r w:rsidRPr="00922DCA">
        <w:rPr>
          <w:rFonts w:ascii="Tahoma" w:eastAsia="Arial" w:hAnsi="Tahoma" w:cs="Tahoma"/>
          <w:sz w:val="22"/>
          <w:szCs w:val="22"/>
        </w:rPr>
        <w:t>Rockland</w:t>
      </w:r>
      <w:r w:rsidRPr="00922DCA">
        <w:rPr>
          <w:rFonts w:ascii="Tahoma" w:eastAsia="Arial" w:hAnsi="Tahoma" w:cs="Tahoma"/>
          <w:bCs/>
          <w:sz w:val="22"/>
          <w:szCs w:val="22"/>
        </w:rPr>
        <w:t>,</w:t>
      </w:r>
      <w:r w:rsidRPr="00922DCA">
        <w:rPr>
          <w:rFonts w:ascii="Tahoma" w:eastAsia="Arial" w:hAnsi="Tahoma" w:cs="Tahoma"/>
          <w:b/>
          <w:sz w:val="22"/>
          <w:szCs w:val="22"/>
        </w:rPr>
        <w:t xml:space="preserve"> </w:t>
      </w:r>
      <w:r w:rsidRPr="00922DCA">
        <w:rPr>
          <w:rFonts w:ascii="Tahoma" w:eastAsia="Arial" w:hAnsi="Tahoma" w:cs="Tahoma"/>
          <w:sz w:val="22"/>
          <w:szCs w:val="22"/>
        </w:rPr>
        <w:t>Suffern NY, May 2015</w:t>
      </w:r>
    </w:p>
    <w:p w14:paraId="18FFD1FB" w14:textId="1BF7D047" w:rsidR="00581694" w:rsidRDefault="00581694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Agile Foundations – May, 2022</w:t>
      </w:r>
    </w:p>
    <w:p w14:paraId="0CFDEFF7" w14:textId="30946871" w:rsidR="008B3407" w:rsidRDefault="008B3407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Software Development Life Cycle – May, 2022</w:t>
      </w:r>
    </w:p>
    <w:p w14:paraId="48777A7C" w14:textId="11FD63C5" w:rsidR="00A84B0F" w:rsidRDefault="00A84B0F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Scrum: The Basics &amp; Advanced – May, 2022</w:t>
      </w:r>
    </w:p>
    <w:p w14:paraId="4BD993B2" w14:textId="20F58A61" w:rsidR="00B71A1D" w:rsidRDefault="00B71A1D" w:rsidP="00B71A1D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Lean Six Sigma Foundations – May, 2022</w:t>
      </w:r>
    </w:p>
    <w:p w14:paraId="35B1ED5D" w14:textId="1BA0E6B6" w:rsidR="00B42DB1" w:rsidRDefault="00B42DB1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Data-Driven Project Management – May, 2022</w:t>
      </w:r>
    </w:p>
    <w:p w14:paraId="57266A8E" w14:textId="51E808AF" w:rsidR="004D4F0D" w:rsidRDefault="004D4F0D" w:rsidP="00922DCA">
      <w:pPr>
        <w:pStyle w:val="ListParagraph"/>
        <w:numPr>
          <w:ilvl w:val="0"/>
          <w:numId w:val="15"/>
        </w:numPr>
        <w:rPr>
          <w:rFonts w:ascii="Tahoma" w:eastAsia="Arial" w:hAnsi="Tahoma" w:cs="Tahoma"/>
          <w:sz w:val="22"/>
          <w:szCs w:val="22"/>
        </w:rPr>
      </w:pPr>
      <w:r>
        <w:rPr>
          <w:rFonts w:ascii="Tahoma" w:eastAsia="Arial" w:hAnsi="Tahoma" w:cs="Tahoma"/>
          <w:sz w:val="22"/>
          <w:szCs w:val="22"/>
        </w:rPr>
        <w:t>Linkedin – Time Management Fundamentals – May, 2022</w:t>
      </w:r>
    </w:p>
    <w:p w14:paraId="1198F6D2" w14:textId="123367CD" w:rsidR="00595908" w:rsidRPr="004E020A" w:rsidRDefault="00F02C3F" w:rsidP="00595908">
      <w:pPr>
        <w:pStyle w:val="ListParagraph"/>
        <w:numPr>
          <w:ilvl w:val="0"/>
          <w:numId w:val="12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Google – Foundations of Project Management – Aug, 2021</w:t>
      </w:r>
    </w:p>
    <w:p w14:paraId="05CF30F5" w14:textId="4BD6D129" w:rsidR="00F02C3F" w:rsidRPr="004E020A" w:rsidRDefault="00F02C3F" w:rsidP="00595908">
      <w:pPr>
        <w:pStyle w:val="ListParagraph"/>
        <w:numPr>
          <w:ilvl w:val="0"/>
          <w:numId w:val="12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Leadership USA</w:t>
      </w:r>
      <w:r w:rsidR="00A31C7E" w:rsidRPr="004E020A">
        <w:rPr>
          <w:rFonts w:ascii="Tahoma" w:eastAsia="Arial" w:hAnsi="Tahoma" w:cs="Tahoma"/>
          <w:sz w:val="22"/>
          <w:szCs w:val="22"/>
        </w:rPr>
        <w:t xml:space="preserve"> – Professional Development Training – Jun, 2019</w:t>
      </w:r>
    </w:p>
    <w:p w14:paraId="66D555D9" w14:textId="6A530020" w:rsidR="00A31C7E" w:rsidRPr="004E020A" w:rsidRDefault="00A31C7E" w:rsidP="00A31C7E">
      <w:pPr>
        <w:pStyle w:val="ListParagraph"/>
        <w:numPr>
          <w:ilvl w:val="0"/>
          <w:numId w:val="12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Leadership USA – Professional Development Training – Dec, 2018</w:t>
      </w:r>
    </w:p>
    <w:p w14:paraId="0B22E5AB" w14:textId="725E8FC8" w:rsidR="00A31C7E" w:rsidRPr="004E020A" w:rsidRDefault="00A31C7E" w:rsidP="00A31C7E">
      <w:pPr>
        <w:ind w:left="360"/>
        <w:rPr>
          <w:rFonts w:ascii="Tahoma" w:eastAsia="Arial" w:hAnsi="Tahoma" w:cs="Tahoma"/>
          <w:sz w:val="22"/>
          <w:szCs w:val="22"/>
        </w:rPr>
      </w:pPr>
    </w:p>
    <w:p w14:paraId="30BEE1E5" w14:textId="6BDF288C" w:rsidR="00A31C7E" w:rsidRPr="004E020A" w:rsidRDefault="00A31C7E" w:rsidP="00FC13E0">
      <w:pPr>
        <w:rPr>
          <w:rFonts w:ascii="Tahoma" w:eastAsia="Arial" w:hAnsi="Tahoma" w:cs="Tahoma"/>
          <w:b/>
          <w:bCs/>
          <w:sz w:val="22"/>
          <w:szCs w:val="22"/>
        </w:rPr>
      </w:pPr>
      <w:r w:rsidRPr="004E020A">
        <w:rPr>
          <w:rFonts w:ascii="Tahoma" w:eastAsia="Arial" w:hAnsi="Tahoma" w:cs="Tahoma"/>
          <w:b/>
          <w:bCs/>
          <w:sz w:val="22"/>
          <w:szCs w:val="22"/>
        </w:rPr>
        <w:t>SKILLS</w:t>
      </w:r>
    </w:p>
    <w:p w14:paraId="6B2380E3" w14:textId="4C147262" w:rsidR="00A31C7E" w:rsidRPr="004E020A" w:rsidRDefault="00A31C7E" w:rsidP="00A31C7E">
      <w:pPr>
        <w:ind w:left="360"/>
        <w:rPr>
          <w:rFonts w:ascii="Tahoma" w:eastAsia="Arial" w:hAnsi="Tahoma" w:cs="Tahoma"/>
          <w:b/>
          <w:bCs/>
          <w:sz w:val="22"/>
          <w:szCs w:val="22"/>
        </w:rPr>
      </w:pPr>
    </w:p>
    <w:p w14:paraId="4775056C" w14:textId="5A200D6D" w:rsidR="00A31C7E" w:rsidRPr="004E020A" w:rsidRDefault="00A31C7E" w:rsidP="00A31C7E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Project Management: Waterfall</w:t>
      </w:r>
      <w:r w:rsidR="00922DCA">
        <w:rPr>
          <w:rFonts w:ascii="Tahoma" w:eastAsia="Arial" w:hAnsi="Tahoma" w:cs="Tahoma"/>
          <w:sz w:val="22"/>
          <w:szCs w:val="22"/>
        </w:rPr>
        <w:t>,</w:t>
      </w:r>
      <w:r w:rsidR="00BA25AE" w:rsidRPr="004E020A">
        <w:rPr>
          <w:rFonts w:ascii="Tahoma" w:eastAsia="Arial" w:hAnsi="Tahoma" w:cs="Tahoma"/>
          <w:sz w:val="22"/>
          <w:szCs w:val="22"/>
        </w:rPr>
        <w:t xml:space="preserve"> </w:t>
      </w:r>
      <w:r w:rsidR="00FC13E0" w:rsidRPr="004E020A">
        <w:rPr>
          <w:rFonts w:ascii="Tahoma" w:eastAsia="Arial" w:hAnsi="Tahoma" w:cs="Tahoma"/>
          <w:sz w:val="22"/>
          <w:szCs w:val="22"/>
        </w:rPr>
        <w:t>Agile</w:t>
      </w:r>
    </w:p>
    <w:p w14:paraId="135680C4" w14:textId="44661873" w:rsidR="00A31C7E" w:rsidRPr="004E020A" w:rsidRDefault="00A31C7E" w:rsidP="00A31C7E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Documentation</w:t>
      </w:r>
    </w:p>
    <w:p w14:paraId="418ED8B1" w14:textId="50FCBA0D" w:rsidR="00FC13E0" w:rsidRPr="004E020A" w:rsidRDefault="00A31C7E" w:rsidP="00FC13E0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Data Analysis</w:t>
      </w:r>
    </w:p>
    <w:p w14:paraId="0A7A757E" w14:textId="55501727" w:rsidR="00BA25AE" w:rsidRPr="004E020A" w:rsidRDefault="00BA25AE" w:rsidP="00FC13E0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4E020A">
        <w:rPr>
          <w:rFonts w:ascii="Tahoma" w:eastAsia="Arial" w:hAnsi="Tahoma" w:cs="Tahoma"/>
          <w:sz w:val="22"/>
          <w:szCs w:val="22"/>
        </w:rPr>
        <w:t>Software Development Life Cycle (SDLC)</w:t>
      </w:r>
    </w:p>
    <w:p w14:paraId="4422E103" w14:textId="2AF15FA0" w:rsidR="00B71A1D" w:rsidRDefault="00FC13E0" w:rsidP="00D96E0E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B71A1D">
        <w:rPr>
          <w:rFonts w:ascii="Tahoma" w:eastAsia="Arial" w:hAnsi="Tahoma" w:cs="Tahoma"/>
          <w:sz w:val="22"/>
          <w:szCs w:val="22"/>
        </w:rPr>
        <w:t>HTML</w:t>
      </w:r>
      <w:r w:rsidR="00922DCA" w:rsidRPr="00B71A1D">
        <w:rPr>
          <w:rFonts w:ascii="Tahoma" w:eastAsia="Arial" w:hAnsi="Tahoma" w:cs="Tahoma"/>
          <w:sz w:val="22"/>
          <w:szCs w:val="22"/>
        </w:rPr>
        <w:t>,</w:t>
      </w:r>
      <w:r w:rsidRPr="00B71A1D">
        <w:rPr>
          <w:rFonts w:ascii="Tahoma" w:eastAsia="Arial" w:hAnsi="Tahoma" w:cs="Tahoma"/>
          <w:sz w:val="22"/>
          <w:szCs w:val="22"/>
        </w:rPr>
        <w:t xml:space="preserve"> CSS</w:t>
      </w:r>
      <w:r w:rsidR="003D5460">
        <w:rPr>
          <w:rFonts w:ascii="Tahoma" w:eastAsia="Arial" w:hAnsi="Tahoma" w:cs="Tahoma"/>
          <w:sz w:val="22"/>
          <w:szCs w:val="22"/>
        </w:rPr>
        <w:t>, JavaScript</w:t>
      </w:r>
    </w:p>
    <w:p w14:paraId="7BD2D619" w14:textId="3D74C7D4" w:rsidR="00922DCA" w:rsidRPr="00B71A1D" w:rsidRDefault="00922DCA" w:rsidP="00D96E0E">
      <w:pPr>
        <w:pStyle w:val="ListParagraph"/>
        <w:numPr>
          <w:ilvl w:val="0"/>
          <w:numId w:val="14"/>
        </w:numPr>
        <w:rPr>
          <w:rFonts w:ascii="Tahoma" w:eastAsia="Arial" w:hAnsi="Tahoma" w:cs="Tahoma"/>
          <w:sz w:val="22"/>
          <w:szCs w:val="22"/>
        </w:rPr>
      </w:pPr>
      <w:r w:rsidRPr="00B71A1D">
        <w:rPr>
          <w:rFonts w:ascii="Tahoma" w:eastAsia="Arial" w:hAnsi="Tahoma" w:cs="Tahoma"/>
          <w:sz w:val="22"/>
          <w:szCs w:val="22"/>
        </w:rPr>
        <w:t>Advanced proficiency in Microsoft Office Suite</w:t>
      </w:r>
      <w:r w:rsidR="00B42DB1" w:rsidRPr="00B71A1D">
        <w:rPr>
          <w:rFonts w:ascii="Tahoma" w:eastAsia="Arial" w:hAnsi="Tahoma" w:cs="Tahoma"/>
          <w:sz w:val="22"/>
          <w:szCs w:val="22"/>
        </w:rPr>
        <w:t xml:space="preserve"> including MS Project</w:t>
      </w:r>
      <w:r w:rsidRPr="00B71A1D">
        <w:rPr>
          <w:rFonts w:ascii="Tahoma" w:eastAsia="Arial" w:hAnsi="Tahoma" w:cs="Tahoma"/>
          <w:sz w:val="22"/>
          <w:szCs w:val="22"/>
        </w:rPr>
        <w:t>, SoftPro</w:t>
      </w:r>
      <w:r w:rsidR="00F71CA5" w:rsidRPr="00B71A1D">
        <w:rPr>
          <w:rFonts w:ascii="Tahoma" w:eastAsia="Arial" w:hAnsi="Tahoma" w:cs="Tahoma"/>
          <w:sz w:val="22"/>
          <w:szCs w:val="22"/>
        </w:rPr>
        <w:t xml:space="preserve">, </w:t>
      </w:r>
      <w:r w:rsidR="00095A49" w:rsidRPr="00B71A1D">
        <w:rPr>
          <w:rFonts w:ascii="Tahoma" w:eastAsia="Arial" w:hAnsi="Tahoma" w:cs="Tahoma"/>
          <w:sz w:val="22"/>
          <w:szCs w:val="22"/>
        </w:rPr>
        <w:t>Bluebeam Revu CAD</w:t>
      </w:r>
      <w:r w:rsidR="00F71CA5" w:rsidRPr="00B71A1D">
        <w:rPr>
          <w:rFonts w:ascii="Tahoma" w:eastAsia="Arial" w:hAnsi="Tahoma" w:cs="Tahoma"/>
          <w:sz w:val="22"/>
          <w:szCs w:val="22"/>
        </w:rPr>
        <w:t xml:space="preserve">, </w:t>
      </w:r>
      <w:r w:rsidRPr="00B71A1D">
        <w:rPr>
          <w:rFonts w:ascii="Tahoma" w:eastAsia="Arial" w:hAnsi="Tahoma" w:cs="Tahoma"/>
          <w:sz w:val="22"/>
          <w:szCs w:val="22"/>
        </w:rPr>
        <w:t xml:space="preserve">OneView &amp; HomeSelection Database Management, </w:t>
      </w:r>
      <w:r w:rsidR="00F71CA5" w:rsidRPr="00B71A1D">
        <w:rPr>
          <w:rFonts w:ascii="Tahoma" w:eastAsia="Arial" w:hAnsi="Tahoma" w:cs="Tahoma"/>
          <w:sz w:val="22"/>
          <w:szCs w:val="22"/>
        </w:rPr>
        <w:t xml:space="preserve">and </w:t>
      </w:r>
      <w:r w:rsidR="00095A49" w:rsidRPr="00B71A1D">
        <w:rPr>
          <w:rFonts w:ascii="Tahoma" w:eastAsia="Arial" w:hAnsi="Tahoma" w:cs="Tahoma"/>
          <w:sz w:val="22"/>
          <w:szCs w:val="22"/>
        </w:rPr>
        <w:t>TransactAP</w:t>
      </w:r>
    </w:p>
    <w:sectPr w:rsidR="00922DCA" w:rsidRPr="00B71A1D" w:rsidSect="006D4FF5">
      <w:pgSz w:w="12240" w:h="15840"/>
      <w:pgMar w:top="1440" w:right="1440" w:bottom="1440" w:left="1440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82819348"/>
    <w:lvl w:ilvl="0" w:tplc="7C02BDEE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  <w:spacing w:val="-6"/>
        <w:sz w:val="16"/>
        <w:szCs w:val="16"/>
      </w:rPr>
    </w:lvl>
    <w:lvl w:ilvl="1" w:tplc="C8808CCE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2" w:tplc="4FB8D3F8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3" w:tplc="8C1A3782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4" w:tplc="05D4FC1E">
      <w:start w:val="1"/>
      <w:numFmt w:val="decimal"/>
      <w:lvlText w:val="%5."/>
      <w:lvlJc w:val="left"/>
      <w:pPr>
        <w:ind w:left="360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5" w:tplc="D33072F6">
      <w:start w:val="1"/>
      <w:numFmt w:val="decimal"/>
      <w:lvlText w:val="%6."/>
      <w:lvlJc w:val="left"/>
      <w:pPr>
        <w:ind w:left="432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6" w:tplc="B696259A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7" w:tplc="D06E9FCC">
      <w:start w:val="1"/>
      <w:numFmt w:val="decimal"/>
      <w:lvlText w:val="%8."/>
      <w:lvlJc w:val="left"/>
      <w:pPr>
        <w:ind w:left="57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8" w:tplc="046C0AC4">
      <w:start w:val="1"/>
      <w:numFmt w:val="decimal"/>
      <w:lvlText w:val="%9."/>
      <w:lvlJc w:val="left"/>
      <w:pPr>
        <w:ind w:left="64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</w:abstractNum>
  <w:abstractNum w:abstractNumId="1" w15:restartNumberingAfterBreak="0">
    <w:nsid w:val="00000012"/>
    <w:multiLevelType w:val="hybridMultilevel"/>
    <w:tmpl w:val="30011953"/>
    <w:lvl w:ilvl="0" w:tplc="4658325C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  <w:spacing w:val="-6"/>
        <w:sz w:val="16"/>
        <w:szCs w:val="16"/>
      </w:rPr>
    </w:lvl>
    <w:lvl w:ilvl="1" w:tplc="3DFA184C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2" w:tplc="92122158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3" w:tplc="AB02014E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4" w:tplc="6038A6AE">
      <w:start w:val="1"/>
      <w:numFmt w:val="decimal"/>
      <w:lvlText w:val="%5."/>
      <w:lvlJc w:val="left"/>
      <w:pPr>
        <w:ind w:left="360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5" w:tplc="CB2ABF62">
      <w:start w:val="1"/>
      <w:numFmt w:val="decimal"/>
      <w:lvlText w:val="%6."/>
      <w:lvlJc w:val="left"/>
      <w:pPr>
        <w:ind w:left="432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6" w:tplc="96524D36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7" w:tplc="5EE2804E">
      <w:start w:val="1"/>
      <w:numFmt w:val="decimal"/>
      <w:lvlText w:val="%8."/>
      <w:lvlJc w:val="left"/>
      <w:pPr>
        <w:ind w:left="57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8" w:tplc="8F46F06A">
      <w:start w:val="1"/>
      <w:numFmt w:val="decimal"/>
      <w:lvlText w:val="%9."/>
      <w:lvlJc w:val="left"/>
      <w:pPr>
        <w:ind w:left="64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</w:abstractNum>
  <w:abstractNum w:abstractNumId="2" w15:restartNumberingAfterBreak="0">
    <w:nsid w:val="00000013"/>
    <w:multiLevelType w:val="hybridMultilevel"/>
    <w:tmpl w:val="66270619"/>
    <w:lvl w:ilvl="0" w:tplc="3B8E36CC"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  <w:spacing w:val="-6"/>
        <w:sz w:val="16"/>
        <w:szCs w:val="16"/>
      </w:rPr>
    </w:lvl>
    <w:lvl w:ilvl="1" w:tplc="A8EABE0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2" w:tplc="14741CF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3" w:tplc="B2FAB70C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4" w:tplc="B8DA066E">
      <w:start w:val="1"/>
      <w:numFmt w:val="decimal"/>
      <w:lvlText w:val="%5."/>
      <w:lvlJc w:val="left"/>
      <w:pPr>
        <w:ind w:left="360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5" w:tplc="FBC67990">
      <w:start w:val="1"/>
      <w:numFmt w:val="decimal"/>
      <w:lvlText w:val="%6."/>
      <w:lvlJc w:val="left"/>
      <w:pPr>
        <w:ind w:left="432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6" w:tplc="2B466C2E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7" w:tplc="78EA079E">
      <w:start w:val="1"/>
      <w:numFmt w:val="decimal"/>
      <w:lvlText w:val="%8."/>
      <w:lvlJc w:val="left"/>
      <w:pPr>
        <w:ind w:left="576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  <w:lvl w:ilvl="8" w:tplc="B9D4A3C4">
      <w:start w:val="1"/>
      <w:numFmt w:val="decimal"/>
      <w:lvlText w:val="%9."/>
      <w:lvlJc w:val="left"/>
      <w:pPr>
        <w:ind w:left="6480" w:hanging="360"/>
      </w:pPr>
      <w:rPr>
        <w:rFonts w:ascii="Calibri" w:eastAsia="Calibri" w:hAnsi="Calibri" w:cs="Times New Roman" w:hint="default"/>
        <w:b w:val="0"/>
        <w:color w:val="000000"/>
        <w:sz w:val="32"/>
        <w:szCs w:val="32"/>
      </w:rPr>
    </w:lvl>
  </w:abstractNum>
  <w:abstractNum w:abstractNumId="3" w15:restartNumberingAfterBreak="0">
    <w:nsid w:val="05653389"/>
    <w:multiLevelType w:val="hybridMultilevel"/>
    <w:tmpl w:val="A13E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47558"/>
    <w:multiLevelType w:val="hybridMultilevel"/>
    <w:tmpl w:val="1F7A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C19"/>
    <w:multiLevelType w:val="hybridMultilevel"/>
    <w:tmpl w:val="1B7E1F8E"/>
    <w:lvl w:ilvl="0" w:tplc="F07EA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A2AAC"/>
    <w:multiLevelType w:val="hybridMultilevel"/>
    <w:tmpl w:val="97D8C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F11C43"/>
    <w:multiLevelType w:val="hybridMultilevel"/>
    <w:tmpl w:val="C7B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257F3"/>
    <w:multiLevelType w:val="hybridMultilevel"/>
    <w:tmpl w:val="B7DC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47EA7"/>
    <w:multiLevelType w:val="multilevel"/>
    <w:tmpl w:val="55FE464A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A52383"/>
    <w:multiLevelType w:val="multilevel"/>
    <w:tmpl w:val="083430E4"/>
    <w:lvl w:ilvl="0">
      <w:start w:val="1"/>
      <w:numFmt w:val="bullet"/>
      <w:lvlText w:val="●"/>
      <w:lvlJc w:val="left"/>
      <w:pPr>
        <w:ind w:left="1440" w:hanging="144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C4369A4"/>
    <w:multiLevelType w:val="hybridMultilevel"/>
    <w:tmpl w:val="EB8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A1C3D"/>
    <w:multiLevelType w:val="multilevel"/>
    <w:tmpl w:val="082A77EE"/>
    <w:lvl w:ilvl="0">
      <w:start w:val="1"/>
      <w:numFmt w:val="bullet"/>
      <w:lvlText w:val="●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7F0647"/>
    <w:multiLevelType w:val="hybridMultilevel"/>
    <w:tmpl w:val="953EEEEC"/>
    <w:lvl w:ilvl="0" w:tplc="1166ED6A">
      <w:numFmt w:val="bullet"/>
      <w:lvlText w:val="•"/>
      <w:lvlJc w:val="left"/>
      <w:pPr>
        <w:ind w:left="1080" w:hanging="720"/>
      </w:pPr>
      <w:rPr>
        <w:rFonts w:ascii="Cambria" w:eastAsia="Arial" w:hAnsi="Cambria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5158B"/>
    <w:multiLevelType w:val="multilevel"/>
    <w:tmpl w:val="3E606334"/>
    <w:lvl w:ilvl="0">
      <w:start w:val="1"/>
      <w:numFmt w:val="bullet"/>
      <w:lvlText w:val="●"/>
      <w:lvlJc w:val="left"/>
      <w:pPr>
        <w:ind w:left="720" w:hanging="72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4496401">
    <w:abstractNumId w:val="12"/>
  </w:num>
  <w:num w:numId="2" w16cid:durableId="1566142103">
    <w:abstractNumId w:val="10"/>
  </w:num>
  <w:num w:numId="3" w16cid:durableId="865102550">
    <w:abstractNumId w:val="14"/>
  </w:num>
  <w:num w:numId="4" w16cid:durableId="1294171013">
    <w:abstractNumId w:val="9"/>
  </w:num>
  <w:num w:numId="5" w16cid:durableId="751317981">
    <w:abstractNumId w:val="5"/>
  </w:num>
  <w:num w:numId="6" w16cid:durableId="1251892053">
    <w:abstractNumId w:val="13"/>
  </w:num>
  <w:num w:numId="7" w16cid:durableId="41173014">
    <w:abstractNumId w:val="8"/>
  </w:num>
  <w:num w:numId="8" w16cid:durableId="192540983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86791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529677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7194894">
    <w:abstractNumId w:val="4"/>
  </w:num>
  <w:num w:numId="12" w16cid:durableId="1818106853">
    <w:abstractNumId w:val="11"/>
  </w:num>
  <w:num w:numId="13" w16cid:durableId="665282527">
    <w:abstractNumId w:val="6"/>
  </w:num>
  <w:num w:numId="14" w16cid:durableId="752430359">
    <w:abstractNumId w:val="3"/>
  </w:num>
  <w:num w:numId="15" w16cid:durableId="983042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75"/>
    <w:rsid w:val="00094857"/>
    <w:rsid w:val="00095A49"/>
    <w:rsid w:val="00110647"/>
    <w:rsid w:val="00191A7F"/>
    <w:rsid w:val="001A44FC"/>
    <w:rsid w:val="001B2B75"/>
    <w:rsid w:val="0029390C"/>
    <w:rsid w:val="002D0B12"/>
    <w:rsid w:val="002F2DB7"/>
    <w:rsid w:val="00343486"/>
    <w:rsid w:val="003942C3"/>
    <w:rsid w:val="003B277D"/>
    <w:rsid w:val="003D5460"/>
    <w:rsid w:val="00411C87"/>
    <w:rsid w:val="00424DA7"/>
    <w:rsid w:val="004460A4"/>
    <w:rsid w:val="004A63B4"/>
    <w:rsid w:val="004C0C24"/>
    <w:rsid w:val="004D4F0D"/>
    <w:rsid w:val="004E020A"/>
    <w:rsid w:val="005277AF"/>
    <w:rsid w:val="00533C00"/>
    <w:rsid w:val="0054689B"/>
    <w:rsid w:val="00581694"/>
    <w:rsid w:val="00595908"/>
    <w:rsid w:val="005F1F21"/>
    <w:rsid w:val="006D4FF5"/>
    <w:rsid w:val="0070463D"/>
    <w:rsid w:val="0071724F"/>
    <w:rsid w:val="0076564B"/>
    <w:rsid w:val="007E5CB3"/>
    <w:rsid w:val="00864F7C"/>
    <w:rsid w:val="00883E86"/>
    <w:rsid w:val="008953E8"/>
    <w:rsid w:val="008B3407"/>
    <w:rsid w:val="008F2CE3"/>
    <w:rsid w:val="008F7697"/>
    <w:rsid w:val="00922DCA"/>
    <w:rsid w:val="00935D02"/>
    <w:rsid w:val="0095455F"/>
    <w:rsid w:val="00966E10"/>
    <w:rsid w:val="009D7310"/>
    <w:rsid w:val="00A31C7E"/>
    <w:rsid w:val="00A84B0F"/>
    <w:rsid w:val="00AB6ED4"/>
    <w:rsid w:val="00AE2C85"/>
    <w:rsid w:val="00AF0F0A"/>
    <w:rsid w:val="00B42DB1"/>
    <w:rsid w:val="00B71A1D"/>
    <w:rsid w:val="00B957B9"/>
    <w:rsid w:val="00BA25AE"/>
    <w:rsid w:val="00BE3649"/>
    <w:rsid w:val="00BE71C2"/>
    <w:rsid w:val="00C01050"/>
    <w:rsid w:val="00C44339"/>
    <w:rsid w:val="00D242B0"/>
    <w:rsid w:val="00D24395"/>
    <w:rsid w:val="00D75CE7"/>
    <w:rsid w:val="00D85B74"/>
    <w:rsid w:val="00DB0176"/>
    <w:rsid w:val="00DC5DCB"/>
    <w:rsid w:val="00E704DF"/>
    <w:rsid w:val="00F02C3F"/>
    <w:rsid w:val="00F20D77"/>
    <w:rsid w:val="00F36EF8"/>
    <w:rsid w:val="00F525E6"/>
    <w:rsid w:val="00F71CA5"/>
    <w:rsid w:val="00F87FE5"/>
    <w:rsid w:val="00F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113B"/>
  <w15:docId w15:val="{8B8E6E7F-7DED-4FEB-99AA-42F45DF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5D02"/>
    <w:pPr>
      <w:ind w:left="720"/>
      <w:contextualSpacing/>
    </w:pPr>
  </w:style>
  <w:style w:type="character" w:customStyle="1" w:styleId="CharAttribute13">
    <w:name w:val="CharAttribute13"/>
    <w:rsid w:val="00BE71C2"/>
    <w:rPr>
      <w:rFonts w:ascii="Calibri" w:eastAsia="Calibri" w:hAnsi="Calibri" w:cs="Calibri" w:hint="default"/>
      <w:spacing w:val="-6"/>
    </w:rPr>
  </w:style>
  <w:style w:type="character" w:customStyle="1" w:styleId="CharAttribute43">
    <w:name w:val="CharAttribute43"/>
    <w:rsid w:val="00BE71C2"/>
    <w:rPr>
      <w:rFonts w:ascii="Calibri" w:eastAsia="Calibri" w:hAnsi="Calibri" w:cs="Calibri" w:hint="default"/>
      <w:spacing w:val="-6"/>
    </w:rPr>
  </w:style>
  <w:style w:type="character" w:customStyle="1" w:styleId="CharAttribute45">
    <w:name w:val="CharAttribute45"/>
    <w:rsid w:val="00BE71C2"/>
    <w:rPr>
      <w:rFonts w:ascii="Calibri" w:eastAsia="Calibri" w:hAnsi="Calibri" w:cs="Calibri" w:hint="default"/>
      <w:spacing w:val="-6"/>
      <w:u w:val="single" w:color="FFFFFF"/>
    </w:rPr>
  </w:style>
  <w:style w:type="character" w:customStyle="1" w:styleId="CharAttribute46">
    <w:name w:val="CharAttribute46"/>
    <w:rsid w:val="00BE71C2"/>
    <w:rPr>
      <w:rFonts w:ascii="Calibri" w:eastAsia="Calibri" w:hAnsi="Calibri" w:cs="Calibri" w:hint="default"/>
      <w:i/>
      <w:iCs w:val="0"/>
      <w:spacing w:val="-6"/>
    </w:rPr>
  </w:style>
  <w:style w:type="character" w:styleId="Hyperlink">
    <w:name w:val="Hyperlink"/>
    <w:basedOn w:val="DefaultParagraphFont"/>
    <w:uiPriority w:val="99"/>
    <w:unhideWhenUsed/>
    <w:rsid w:val="00424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D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5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healy-9769b4124?trk=people-guest_people_search-card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ivan.healy@proton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ihealy16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cF0JZfgeguK03Mxz9FPUxq5VQ==">AMUW2mU66ZeNtw2eLWlx2M71VEQ1Y/VDljyAB/G9y2B/piwmgycTFaCbepe4iwJFYlmlRcJ8P0nyORit02txCJMTalFJF5gBUhup+8WEln60lKu4s8QL9Fo=</go:docsCustomData>
</go:gDocsCustomXmlDataStorage>
</file>

<file path=customXml/itemProps1.xml><?xml version="1.0" encoding="utf-8"?>
<ds:datastoreItem xmlns:ds="http://schemas.openxmlformats.org/officeDocument/2006/customXml" ds:itemID="{11D04F5E-5F88-491C-A526-53797DCDA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Wong</dc:creator>
  <cp:lastModifiedBy>Ivan Healy</cp:lastModifiedBy>
  <cp:revision>22</cp:revision>
  <dcterms:created xsi:type="dcterms:W3CDTF">2022-04-28T00:17:00Z</dcterms:created>
  <dcterms:modified xsi:type="dcterms:W3CDTF">2022-05-27T18:06:00Z</dcterms:modified>
</cp:coreProperties>
</file>