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E5CE" w14:textId="77777777" w:rsidR="007237F8" w:rsidRPr="007C7AA5" w:rsidRDefault="007C7AA5" w:rsidP="007C7AA5">
      <w:pPr>
        <w:pStyle w:val="Title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Pre-Placement Modules</w:t>
      </w:r>
    </w:p>
    <w:p w14:paraId="76A718F4" w14:textId="77777777" w:rsidR="007237F8" w:rsidRPr="007C7AA5" w:rsidRDefault="00EF0BB9" w:rsidP="007C7AA5">
      <w:pPr>
        <w:pStyle w:val="Heading1"/>
        <w:jc w:val="center"/>
        <w:rPr>
          <w:rFonts w:ascii="Century Gothic" w:hAnsi="Century Gothic"/>
        </w:rPr>
      </w:pPr>
      <w:r w:rsidRPr="007C7AA5">
        <w:rPr>
          <w:rFonts w:ascii="Century Gothic" w:hAnsi="Century Gothic"/>
        </w:rPr>
        <w:t>Self-enrolment:  How to Guide</w:t>
      </w:r>
    </w:p>
    <w:p w14:paraId="03753212" w14:textId="77777777" w:rsidR="007237F8" w:rsidRPr="007C7AA5" w:rsidRDefault="007237F8" w:rsidP="00EF0BB9">
      <w:pPr>
        <w:pStyle w:val="BodyText"/>
      </w:pPr>
    </w:p>
    <w:p w14:paraId="420E7F88" w14:textId="77777777" w:rsidR="007237F8" w:rsidRPr="007C7AA5" w:rsidRDefault="007237F8" w:rsidP="00EF0BB9">
      <w:pPr>
        <w:pStyle w:val="BodyText"/>
      </w:pPr>
    </w:p>
    <w:p w14:paraId="413F5794" w14:textId="77777777" w:rsidR="007237F8" w:rsidRDefault="007C7AA5">
      <w:pPr>
        <w:pStyle w:val="ListParagraph"/>
        <w:numPr>
          <w:ilvl w:val="0"/>
          <w:numId w:val="1"/>
        </w:numPr>
        <w:tabs>
          <w:tab w:val="left" w:pos="821"/>
        </w:tabs>
        <w:spacing w:before="162"/>
      </w:pPr>
      <w:r>
        <w:t>Logi</w:t>
      </w:r>
      <w:r w:rsidR="00EF0BB9" w:rsidRPr="007C7AA5">
        <w:t xml:space="preserve">n to LMS </w:t>
      </w:r>
      <w:r>
        <w:t xml:space="preserve">using your </w:t>
      </w:r>
      <w:proofErr w:type="spellStart"/>
      <w:r>
        <w:t>Pheme</w:t>
      </w:r>
      <w:proofErr w:type="spellEnd"/>
      <w:r>
        <w:t xml:space="preserve"> account details (</w:t>
      </w:r>
      <w:hyperlink w:history="1">
        <w:r w:rsidRPr="00B753A1">
          <w:rPr>
            <w:rStyle w:val="Hyperlink"/>
            <w:u w:color="0000FF"/>
          </w:rPr>
          <w:t>www.lms.uwa.edu.au</w:t>
        </w:r>
        <w:r w:rsidRPr="00B753A1">
          <w:rPr>
            <w:rStyle w:val="Hyperlink"/>
          </w:rPr>
          <w:t xml:space="preserve"> </w:t>
        </w:r>
      </w:hyperlink>
      <w:r>
        <w:t>)</w:t>
      </w:r>
    </w:p>
    <w:p w14:paraId="360F9412" w14:textId="52B26D5C" w:rsidR="007C7AA5" w:rsidRPr="007C7AA5" w:rsidRDefault="007C7AA5" w:rsidP="00870FF0">
      <w:pPr>
        <w:pStyle w:val="ListParagraph"/>
        <w:numPr>
          <w:ilvl w:val="0"/>
          <w:numId w:val="1"/>
        </w:numPr>
        <w:tabs>
          <w:tab w:val="left" w:pos="821"/>
        </w:tabs>
        <w:spacing w:before="162"/>
      </w:pPr>
      <w:r>
        <w:t>Copy the following link and paste it into the URL bar of your browser (</w:t>
      </w:r>
      <w:hyperlink r:id="rId7" w:history="1">
        <w:r w:rsidR="00917E7B" w:rsidRPr="00906E2F">
          <w:rPr>
            <w:rStyle w:val="Hyperlink"/>
          </w:rPr>
          <w:t>https://lms.uwa.edu.au/ultra/organizations/_35796_1/cl/outline</w:t>
        </w:r>
      </w:hyperlink>
      <w:r w:rsidR="00917E7B">
        <w:t>)</w:t>
      </w:r>
      <w:r w:rsidR="00870FF0">
        <w:t xml:space="preserve">, then press the </w:t>
      </w:r>
      <w:r w:rsidR="00870FF0" w:rsidRPr="00870FF0">
        <w:rPr>
          <w:b/>
        </w:rPr>
        <w:t>[Return]</w:t>
      </w:r>
      <w:r w:rsidR="00870FF0">
        <w:t xml:space="preserve"> key.</w:t>
      </w:r>
    </w:p>
    <w:p w14:paraId="0EB03F13" w14:textId="77777777" w:rsidR="007237F8" w:rsidRDefault="00870FF0">
      <w:pPr>
        <w:pStyle w:val="ListParagraph"/>
        <w:numPr>
          <w:ilvl w:val="0"/>
          <w:numId w:val="1"/>
        </w:numPr>
        <w:tabs>
          <w:tab w:val="left" w:pos="821"/>
        </w:tabs>
        <w:spacing w:before="44"/>
      </w:pPr>
      <w:r>
        <w:rPr>
          <w:noProof/>
          <w:lang w:eastAsia="zh-CN" w:bidi="ar-SA"/>
        </w:rPr>
        <w:t xml:space="preserve">You should be presented with the following screen. Click on the </w:t>
      </w:r>
      <w:r w:rsidRPr="00870FF0">
        <w:rPr>
          <w:b/>
          <w:noProof/>
          <w:lang w:eastAsia="zh-CN" w:bidi="ar-SA"/>
        </w:rPr>
        <w:t>“Click here to enrol”</w:t>
      </w:r>
      <w:r>
        <w:rPr>
          <w:noProof/>
          <w:lang w:eastAsia="zh-CN" w:bidi="ar-SA"/>
        </w:rPr>
        <w:t xml:space="preserve"> link.</w:t>
      </w:r>
    </w:p>
    <w:p w14:paraId="5308147C" w14:textId="72F08AF4" w:rsidR="00FD5E53" w:rsidRDefault="006E2969" w:rsidP="00FD5E53">
      <w:pPr>
        <w:tabs>
          <w:tab w:val="left" w:pos="821"/>
        </w:tabs>
        <w:spacing w:before="44"/>
        <w:rPr>
          <w:noProof/>
          <w:lang w:eastAsia="zh-CN" w:bidi="ar-SA"/>
        </w:rPr>
      </w:pPr>
      <w:r>
        <w:rPr>
          <w:noProof/>
          <w:lang w:bidi="ar-SA"/>
        </w:rPr>
        <w:drawing>
          <wp:anchor distT="0" distB="0" distL="0" distR="0" simplePos="0" relativeHeight="251663360" behindDoc="1" locked="0" layoutInCell="1" allowOverlap="1" wp14:anchorId="6F75EB4A" wp14:editId="110F98FF">
            <wp:simplePos x="0" y="0"/>
            <wp:positionH relativeFrom="margin">
              <wp:align>left</wp:align>
            </wp:positionH>
            <wp:positionV relativeFrom="paragraph">
              <wp:posOffset>261061</wp:posOffset>
            </wp:positionV>
            <wp:extent cx="581533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10" y="21421"/>
                <wp:lineTo x="21510" y="0"/>
                <wp:lineTo x="0" y="0"/>
              </wp:wrapPolygon>
            </wp:wrapTight>
            <wp:docPr id="2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136A8" w14:textId="27834B68" w:rsidR="007237F8" w:rsidRPr="00EF0BB9" w:rsidRDefault="007237F8" w:rsidP="006E2969">
      <w:pPr>
        <w:pStyle w:val="ListParagraph"/>
        <w:tabs>
          <w:tab w:val="left" w:pos="821"/>
        </w:tabs>
        <w:spacing w:before="44"/>
        <w:ind w:firstLine="0"/>
      </w:pPr>
    </w:p>
    <w:p w14:paraId="5B054E0A" w14:textId="4341ACBB" w:rsidR="00F4193E" w:rsidRDefault="00F4193E" w:rsidP="00EF0BB9">
      <w:pPr>
        <w:pStyle w:val="BodyText"/>
      </w:pPr>
    </w:p>
    <w:p w14:paraId="23A4CE22" w14:textId="24AC5980" w:rsidR="007237F8" w:rsidRDefault="00870FF0" w:rsidP="00EF0BB9">
      <w:pPr>
        <w:pStyle w:val="BodyText"/>
        <w:numPr>
          <w:ilvl w:val="0"/>
          <w:numId w:val="1"/>
        </w:numPr>
      </w:pPr>
      <w:r w:rsidRPr="00EF0BB9">
        <w:t xml:space="preserve">Click on the </w:t>
      </w:r>
      <w:r w:rsidRPr="00EF0BB9">
        <w:rPr>
          <w:color w:val="92D050"/>
        </w:rPr>
        <w:t>+</w:t>
      </w:r>
      <w:r w:rsidRPr="00EF0BB9">
        <w:rPr>
          <w:color w:val="92D050"/>
          <w:spacing w:val="-2"/>
        </w:rPr>
        <w:t xml:space="preserve"> </w:t>
      </w:r>
      <w:r w:rsidRPr="00EF0BB9">
        <w:t xml:space="preserve">Enrol link on the left panel of your screen. </w:t>
      </w:r>
    </w:p>
    <w:p w14:paraId="6943A899" w14:textId="3ED82983" w:rsidR="00FD5E53" w:rsidRDefault="00FD5E53" w:rsidP="00FD5E53">
      <w:pPr>
        <w:pStyle w:val="BodyText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DD97140" wp14:editId="22B05594">
            <wp:simplePos x="0" y="0"/>
            <wp:positionH relativeFrom="column">
              <wp:posOffset>-17145</wp:posOffset>
            </wp:positionH>
            <wp:positionV relativeFrom="paragraph">
              <wp:posOffset>226060</wp:posOffset>
            </wp:positionV>
            <wp:extent cx="5784850" cy="1523365"/>
            <wp:effectExtent l="0" t="0" r="6350" b="635"/>
            <wp:wrapTight wrapText="bothSides">
              <wp:wrapPolygon edited="0">
                <wp:start x="0" y="0"/>
                <wp:lineTo x="0" y="21339"/>
                <wp:lineTo x="21553" y="21339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C2472" w14:textId="4665EC0A" w:rsidR="00FD5E53" w:rsidRDefault="00FD5E53" w:rsidP="00FD5E53">
      <w:pPr>
        <w:pStyle w:val="BodyText"/>
      </w:pPr>
    </w:p>
    <w:p w14:paraId="06ED5C6C" w14:textId="3B21A1CF" w:rsidR="00FD5E53" w:rsidRDefault="00FD5E53" w:rsidP="00FD5E53">
      <w:pPr>
        <w:pStyle w:val="BodyText"/>
      </w:pPr>
    </w:p>
    <w:p w14:paraId="10336584" w14:textId="6E40B951" w:rsidR="00FD5E53" w:rsidRDefault="00FD5E53" w:rsidP="00FD5E53">
      <w:pPr>
        <w:pStyle w:val="BodyText"/>
      </w:pPr>
    </w:p>
    <w:p w14:paraId="4DBE0222" w14:textId="2056D939" w:rsidR="00FD5E53" w:rsidRDefault="00FD5E53" w:rsidP="00FD5E53">
      <w:pPr>
        <w:pStyle w:val="BodyText"/>
      </w:pPr>
    </w:p>
    <w:p w14:paraId="68CA3582" w14:textId="23E14C95" w:rsidR="00FD5E53" w:rsidRPr="00EF0BB9" w:rsidRDefault="00FD5E53" w:rsidP="00FD5E53">
      <w:pPr>
        <w:pStyle w:val="BodyText"/>
      </w:pPr>
    </w:p>
    <w:p w14:paraId="6D6B7414" w14:textId="5C7A7BEE" w:rsidR="00F4193E" w:rsidRDefault="00F4193E" w:rsidP="00F4193E">
      <w:pPr>
        <w:pStyle w:val="BodyText"/>
      </w:pPr>
    </w:p>
    <w:p w14:paraId="61F137A5" w14:textId="77777777" w:rsidR="006E2969" w:rsidRDefault="006E2969" w:rsidP="00F4193E">
      <w:pPr>
        <w:pStyle w:val="BodyText"/>
      </w:pPr>
    </w:p>
    <w:p w14:paraId="4E511B86" w14:textId="77777777" w:rsidR="00F4193E" w:rsidRDefault="00F4193E" w:rsidP="00F4193E">
      <w:pPr>
        <w:pStyle w:val="BodyText"/>
        <w:ind w:left="820"/>
      </w:pPr>
    </w:p>
    <w:p w14:paraId="1899D20D" w14:textId="77777777" w:rsidR="00776AD7" w:rsidRDefault="00776AD7" w:rsidP="00F4193E">
      <w:pPr>
        <w:pStyle w:val="BodyText"/>
        <w:ind w:left="820"/>
      </w:pPr>
    </w:p>
    <w:p w14:paraId="601C058D" w14:textId="77777777" w:rsidR="00F4193E" w:rsidRDefault="00F4193E" w:rsidP="00F4193E">
      <w:pPr>
        <w:pStyle w:val="BodyText"/>
        <w:ind w:left="820"/>
      </w:pPr>
    </w:p>
    <w:p w14:paraId="2E0DE158" w14:textId="19D62804" w:rsidR="00EF0BB9" w:rsidRDefault="00EF0BB9" w:rsidP="00EF0BB9">
      <w:pPr>
        <w:pStyle w:val="BodyText"/>
        <w:numPr>
          <w:ilvl w:val="0"/>
          <w:numId w:val="1"/>
        </w:numPr>
      </w:pPr>
      <w:r w:rsidRPr="00EF0BB9">
        <w:lastRenderedPageBreak/>
        <w:t xml:space="preserve">From the </w:t>
      </w:r>
      <w:r>
        <w:t>Self-Enrolment screen, click on the [Submit] button</w:t>
      </w:r>
    </w:p>
    <w:p w14:paraId="127CAAFE" w14:textId="25EF1428" w:rsidR="006E2969" w:rsidRDefault="006E2969" w:rsidP="006E2969">
      <w:pPr>
        <w:pStyle w:val="BodyText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12E8200" wp14:editId="6E3FD694">
            <wp:simplePos x="0" y="0"/>
            <wp:positionH relativeFrom="margin">
              <wp:align>right</wp:align>
            </wp:positionH>
            <wp:positionV relativeFrom="paragraph">
              <wp:posOffset>151664</wp:posOffset>
            </wp:positionV>
            <wp:extent cx="5784850" cy="2748280"/>
            <wp:effectExtent l="0" t="0" r="6350" b="0"/>
            <wp:wrapTight wrapText="bothSides">
              <wp:wrapPolygon edited="0">
                <wp:start x="0" y="0"/>
                <wp:lineTo x="0" y="21410"/>
                <wp:lineTo x="21553" y="21410"/>
                <wp:lineTo x="215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6D6D5" w14:textId="215915CD" w:rsidR="006E2969" w:rsidRPr="00EF0BB9" w:rsidRDefault="006E2969" w:rsidP="006E2969">
      <w:pPr>
        <w:pStyle w:val="BodyText"/>
      </w:pPr>
    </w:p>
    <w:p w14:paraId="304E21AD" w14:textId="71262940" w:rsidR="007237F8" w:rsidRPr="007C7AA5" w:rsidRDefault="007237F8" w:rsidP="00EF0BB9">
      <w:pPr>
        <w:pStyle w:val="BodyText"/>
      </w:pPr>
    </w:p>
    <w:p w14:paraId="406EB0E1" w14:textId="21F65B53" w:rsidR="007237F8" w:rsidRPr="007C7AA5" w:rsidRDefault="00EF0BB9" w:rsidP="00EF0BB9">
      <w:pPr>
        <w:pStyle w:val="BodyText"/>
        <w:numPr>
          <w:ilvl w:val="0"/>
          <w:numId w:val="1"/>
        </w:numPr>
      </w:pPr>
      <w:r>
        <w:t xml:space="preserve">The system will provide you with confirmation that your self-enrolment was a success. Click on </w:t>
      </w:r>
      <w:r w:rsidRPr="00EF0BB9">
        <w:rPr>
          <w:b/>
        </w:rPr>
        <w:t>[OK]</w:t>
      </w:r>
      <w:r>
        <w:t xml:space="preserve"> to be taken to the unit. </w:t>
      </w:r>
    </w:p>
    <w:p w14:paraId="71848911" w14:textId="0EFDF40A" w:rsidR="007237F8" w:rsidRPr="007C7AA5" w:rsidRDefault="006E2969" w:rsidP="00EF0BB9">
      <w:pPr>
        <w:pStyle w:val="BodyText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C12EEF6" wp14:editId="1089E6EB">
            <wp:simplePos x="0" y="0"/>
            <wp:positionH relativeFrom="page">
              <wp:align>center</wp:align>
            </wp:positionH>
            <wp:positionV relativeFrom="paragraph">
              <wp:posOffset>179400</wp:posOffset>
            </wp:positionV>
            <wp:extent cx="5784850" cy="2506980"/>
            <wp:effectExtent l="0" t="0" r="6350" b="7620"/>
            <wp:wrapTight wrapText="bothSides">
              <wp:wrapPolygon edited="0">
                <wp:start x="0" y="0"/>
                <wp:lineTo x="0" y="21502"/>
                <wp:lineTo x="21553" y="21502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B4F82" w14:textId="03C3F0EA" w:rsidR="007237F8" w:rsidRPr="007C7AA5" w:rsidRDefault="007237F8" w:rsidP="00EF0BB9">
      <w:pPr>
        <w:pStyle w:val="BodyText"/>
      </w:pPr>
    </w:p>
    <w:sectPr w:rsidR="007237F8" w:rsidRPr="007C7AA5">
      <w:footerReference w:type="default" r:id="rId12"/>
      <w:pgSz w:w="11910" w:h="16840"/>
      <w:pgMar w:top="1380" w:right="1460" w:bottom="1200" w:left="134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38771" w14:textId="77777777" w:rsidR="00C85CF3" w:rsidRDefault="00EF0BB9">
      <w:r>
        <w:separator/>
      </w:r>
    </w:p>
  </w:endnote>
  <w:endnote w:type="continuationSeparator" w:id="0">
    <w:p w14:paraId="2CA75C00" w14:textId="77777777" w:rsidR="00C85CF3" w:rsidRDefault="00EF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CAAD1" w14:textId="18F3D974" w:rsidR="007237F8" w:rsidRDefault="00EF6D46" w:rsidP="00FD5E53">
    <w:pPr>
      <w:pStyle w:val="BodyText"/>
      <w:tabs>
        <w:tab w:val="left" w:pos="2039"/>
      </w:tabs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6F8278" wp14:editId="10ED18A7">
              <wp:simplePos x="0" y="0"/>
              <wp:positionH relativeFrom="page">
                <wp:posOffset>904875</wp:posOffset>
              </wp:positionH>
              <wp:positionV relativeFrom="bottomMargin">
                <wp:align>top</wp:align>
              </wp:positionV>
              <wp:extent cx="22098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7716" w14:textId="72EE74A7" w:rsidR="007237F8" w:rsidRPr="00EF0BB9" w:rsidRDefault="00EF0BB9" w:rsidP="00EF0BB9">
                          <w:pPr>
                            <w:pStyle w:val="BodyText"/>
                          </w:pPr>
                          <w:r w:rsidRPr="00EF0BB9">
                            <w:t xml:space="preserve">Last update July </w:t>
                          </w:r>
                          <w:r w:rsidR="00FD5E53">
                            <w:t>2</w:t>
                          </w:r>
                          <w:r w:rsidRPr="00EF0BB9">
                            <w:t>2, 2021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F82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71.25pt;margin-top:0;width:174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" filled="f" stroked="f">
              <v:textbox inset="0,0,0,0">
                <w:txbxContent>
                  <w:p w14:paraId="72D77716" w14:textId="72EE74A7" w:rsidR="007237F8" w:rsidRPr="00EF0BB9" w:rsidRDefault="00EF0BB9" w:rsidP="00EF0BB9">
                    <w:pPr>
                      <w:pStyle w:val="BodyText"/>
                    </w:pPr>
                    <w:r w:rsidRPr="00EF0BB9">
                      <w:t xml:space="preserve">Last update July </w:t>
                    </w:r>
                    <w:r w:rsidR="00FD5E53">
                      <w:t>2</w:t>
                    </w:r>
                    <w:r w:rsidRPr="00EF0BB9">
                      <w:t>2, 2021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28BBD" w14:textId="77777777" w:rsidR="00C85CF3" w:rsidRDefault="00EF0BB9">
      <w:r>
        <w:separator/>
      </w:r>
    </w:p>
  </w:footnote>
  <w:footnote w:type="continuationSeparator" w:id="0">
    <w:p w14:paraId="5A3D4073" w14:textId="77777777" w:rsidR="00C85CF3" w:rsidRDefault="00EF0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95B80"/>
    <w:multiLevelType w:val="hybridMultilevel"/>
    <w:tmpl w:val="D97030EE"/>
    <w:lvl w:ilvl="0" w:tplc="A2260BAE">
      <w:start w:val="1"/>
      <w:numFmt w:val="decimal"/>
      <w:lvlText w:val="%1."/>
      <w:lvlJc w:val="left"/>
      <w:pPr>
        <w:ind w:left="820" w:hanging="360"/>
        <w:jc w:val="left"/>
      </w:pPr>
      <w:rPr>
        <w:rFonts w:ascii="Century Gothic" w:eastAsia="Calibri" w:hAnsi="Century Gothic" w:cs="Calibri" w:hint="default"/>
        <w:b w:val="0"/>
        <w:w w:val="100"/>
        <w:sz w:val="22"/>
        <w:szCs w:val="22"/>
        <w:lang w:val="en-AU" w:eastAsia="en-AU" w:bidi="en-AU"/>
      </w:rPr>
    </w:lvl>
    <w:lvl w:ilvl="1" w:tplc="238C1AAE">
      <w:numFmt w:val="bullet"/>
      <w:lvlText w:val="•"/>
      <w:lvlJc w:val="left"/>
      <w:pPr>
        <w:ind w:left="1648" w:hanging="360"/>
      </w:pPr>
      <w:rPr>
        <w:rFonts w:hint="default"/>
        <w:lang w:val="en-AU" w:eastAsia="en-AU" w:bidi="en-AU"/>
      </w:rPr>
    </w:lvl>
    <w:lvl w:ilvl="2" w:tplc="07CEA808">
      <w:numFmt w:val="bullet"/>
      <w:lvlText w:val="•"/>
      <w:lvlJc w:val="left"/>
      <w:pPr>
        <w:ind w:left="2477" w:hanging="360"/>
      </w:pPr>
      <w:rPr>
        <w:rFonts w:hint="default"/>
        <w:lang w:val="en-AU" w:eastAsia="en-AU" w:bidi="en-AU"/>
      </w:rPr>
    </w:lvl>
    <w:lvl w:ilvl="3" w:tplc="A78412F6">
      <w:numFmt w:val="bullet"/>
      <w:lvlText w:val="•"/>
      <w:lvlJc w:val="left"/>
      <w:pPr>
        <w:ind w:left="3305" w:hanging="360"/>
      </w:pPr>
      <w:rPr>
        <w:rFonts w:hint="default"/>
        <w:lang w:val="en-AU" w:eastAsia="en-AU" w:bidi="en-AU"/>
      </w:rPr>
    </w:lvl>
    <w:lvl w:ilvl="4" w:tplc="ADA8B198">
      <w:numFmt w:val="bullet"/>
      <w:lvlText w:val="•"/>
      <w:lvlJc w:val="left"/>
      <w:pPr>
        <w:ind w:left="4134" w:hanging="360"/>
      </w:pPr>
      <w:rPr>
        <w:rFonts w:hint="default"/>
        <w:lang w:val="en-AU" w:eastAsia="en-AU" w:bidi="en-AU"/>
      </w:rPr>
    </w:lvl>
    <w:lvl w:ilvl="5" w:tplc="80A6CA44">
      <w:numFmt w:val="bullet"/>
      <w:lvlText w:val="•"/>
      <w:lvlJc w:val="left"/>
      <w:pPr>
        <w:ind w:left="4963" w:hanging="360"/>
      </w:pPr>
      <w:rPr>
        <w:rFonts w:hint="default"/>
        <w:lang w:val="en-AU" w:eastAsia="en-AU" w:bidi="en-AU"/>
      </w:rPr>
    </w:lvl>
    <w:lvl w:ilvl="6" w:tplc="4572AB4E">
      <w:numFmt w:val="bullet"/>
      <w:lvlText w:val="•"/>
      <w:lvlJc w:val="left"/>
      <w:pPr>
        <w:ind w:left="5791" w:hanging="360"/>
      </w:pPr>
      <w:rPr>
        <w:rFonts w:hint="default"/>
        <w:lang w:val="en-AU" w:eastAsia="en-AU" w:bidi="en-AU"/>
      </w:rPr>
    </w:lvl>
    <w:lvl w:ilvl="7" w:tplc="43AA3AA8">
      <w:numFmt w:val="bullet"/>
      <w:lvlText w:val="•"/>
      <w:lvlJc w:val="left"/>
      <w:pPr>
        <w:ind w:left="6620" w:hanging="360"/>
      </w:pPr>
      <w:rPr>
        <w:rFonts w:hint="default"/>
        <w:lang w:val="en-AU" w:eastAsia="en-AU" w:bidi="en-AU"/>
      </w:rPr>
    </w:lvl>
    <w:lvl w:ilvl="8" w:tplc="CCF688B2">
      <w:numFmt w:val="bullet"/>
      <w:lvlText w:val="•"/>
      <w:lvlJc w:val="left"/>
      <w:pPr>
        <w:ind w:left="7449" w:hanging="360"/>
      </w:pPr>
      <w:rPr>
        <w:rFonts w:hint="default"/>
        <w:lang w:val="en-AU" w:eastAsia="en-AU" w:bidi="en-A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7F8"/>
    <w:rsid w:val="006E2969"/>
    <w:rsid w:val="007237F8"/>
    <w:rsid w:val="00776AD7"/>
    <w:rsid w:val="007C7AA5"/>
    <w:rsid w:val="00870FF0"/>
    <w:rsid w:val="00917E7B"/>
    <w:rsid w:val="00C85CF3"/>
    <w:rsid w:val="00EF0BB9"/>
    <w:rsid w:val="00EF6D46"/>
    <w:rsid w:val="00F4193E"/>
    <w:rsid w:val="00F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BCE843"/>
  <w15:docId w15:val="{2198FE61-00C4-4E35-92E4-2EF221A1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EF0BB9"/>
    <w:pPr>
      <w:spacing w:line="245" w:lineRule="exact"/>
      <w:ind w:left="20"/>
    </w:pPr>
    <w:rPr>
      <w:rFonts w:ascii="Century Gothic" w:hAnsi="Century Gothic"/>
      <w:szCs w:val="16"/>
    </w:rPr>
  </w:style>
  <w:style w:type="paragraph" w:styleId="ListParagraph">
    <w:name w:val="List Paragraph"/>
    <w:basedOn w:val="Normal"/>
    <w:autoRedefine/>
    <w:uiPriority w:val="1"/>
    <w:qFormat/>
    <w:rsid w:val="007C7AA5"/>
    <w:pPr>
      <w:ind w:left="820" w:hanging="360"/>
    </w:pPr>
    <w:rPr>
      <w:rFonts w:ascii="Century Gothic" w:hAnsi="Century Gothic"/>
    </w:r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7C7A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A5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1Char">
    <w:name w:val="Heading 1 Char"/>
    <w:basedOn w:val="DefaultParagraphFont"/>
    <w:link w:val="Heading1"/>
    <w:uiPriority w:val="9"/>
    <w:rsid w:val="007C7A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eastAsia="en-AU" w:bidi="en-AU"/>
    </w:rPr>
  </w:style>
  <w:style w:type="character" w:styleId="Hyperlink">
    <w:name w:val="Hyperlink"/>
    <w:basedOn w:val="DefaultParagraphFont"/>
    <w:uiPriority w:val="99"/>
    <w:unhideWhenUsed/>
    <w:rsid w:val="007C7A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BB9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F0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BB9"/>
    <w:rPr>
      <w:rFonts w:ascii="Calibri" w:eastAsia="Calibri" w:hAnsi="Calibri" w:cs="Calibri"/>
      <w:lang w:val="en-AU" w:eastAsia="en-AU" w:bidi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91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uwa.edu.au/ultra/organizations/_35796_1/cl/outlin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Western Australia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Tennille Trevaskis</dc:creator>
  <cp:lastModifiedBy>Eve Ha</cp:lastModifiedBy>
  <cp:revision>4</cp:revision>
  <dcterms:created xsi:type="dcterms:W3CDTF">2021-07-22T01:48:00Z</dcterms:created>
  <dcterms:modified xsi:type="dcterms:W3CDTF">2021-07-22T01:54:00Z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2018-08-16T00:00:00Z</vt:filetime>
  </property>
</Properties>
</file>