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"/>
        <w:gridCol w:w="3289"/>
        <w:gridCol w:w="195"/>
        <w:gridCol w:w="76"/>
        <w:gridCol w:w="119"/>
        <w:gridCol w:w="45"/>
        <w:gridCol w:w="1968"/>
        <w:gridCol w:w="35"/>
        <w:gridCol w:w="240"/>
        <w:gridCol w:w="34"/>
        <w:gridCol w:w="225"/>
        <w:gridCol w:w="34"/>
        <w:gridCol w:w="2159"/>
        <w:gridCol w:w="35"/>
        <w:gridCol w:w="160"/>
        <w:gridCol w:w="82"/>
        <w:gridCol w:w="35"/>
        <w:gridCol w:w="156"/>
        <w:gridCol w:w="34"/>
        <w:gridCol w:w="7"/>
        <w:gridCol w:w="123"/>
        <w:gridCol w:w="37"/>
        <w:gridCol w:w="11"/>
      </w:tblGrid>
      <w:tr w:rsidR="00BD26FA" w:rsidRPr="0027656B" w:rsidTr="00D059BD">
        <w:trPr>
          <w:gridAfter w:val="2"/>
          <w:wAfter w:w="26" w:type="pct"/>
          <w:trHeight w:val="236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73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32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CE6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Date</w:t>
            </w:r>
            <w:r w:rsidR="00FF4EE8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 xml:space="preserve"> </w:t>
            </w:r>
            <w:r w:rsidR="00CE6A09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03</w:t>
            </w:r>
            <w:r w:rsidR="00704100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/1</w:t>
            </w:r>
            <w:r w:rsidR="00CE6A09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2</w:t>
            </w:r>
            <w:r w:rsidR="00533909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/2020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Direction</w:t>
            </w: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:</w:t>
            </w: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533909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lang w:eastAsia="fr-FR"/>
              </w:rPr>
              <w:t>Usine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Département</w:t>
            </w: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:</w:t>
            </w: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EC7602" w:rsidRDefault="00EC7602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lang w:eastAsia="fr-FR"/>
              </w:rPr>
            </w:pPr>
            <w:r w:rsidRPr="00EC7602">
              <w:rPr>
                <w:rFonts w:ascii="Calibri" w:eastAsia="Times New Roman" w:hAnsi="Calibri" w:cs="Times New Roman"/>
                <w:b/>
                <w:color w:val="000000"/>
                <w:sz w:val="20"/>
                <w:lang w:eastAsia="fr-FR"/>
              </w:rPr>
              <w:t>Production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00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Service</w:t>
            </w: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:</w:t>
            </w: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EC7602" w:rsidP="0077528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lang w:eastAsia="fr-FR"/>
              </w:rPr>
              <w:t>Beurrerie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3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1"/>
          <w:wAfter w:w="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de fonctionnement</w:t>
            </w:r>
          </w:p>
        </w:tc>
        <w:tc>
          <w:tcPr>
            <w:tcW w:w="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704100" w:rsidP="002532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x</w:t>
            </w:r>
          </w:p>
        </w:tc>
        <w:tc>
          <w:tcPr>
            <w:tcW w:w="88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 </w:t>
            </w:r>
          </w:p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 </w:t>
            </w:r>
          </w:p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2773" w:type="pct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82"/>
              <w:gridCol w:w="538"/>
              <w:gridCol w:w="695"/>
            </w:tblGrid>
            <w:tr w:rsidR="00AE04E9" w:rsidRPr="0027656B" w:rsidTr="0027656B">
              <w:trPr>
                <w:trHeight w:val="180"/>
              </w:trPr>
              <w:tc>
                <w:tcPr>
                  <w:tcW w:w="1915" w:type="dxa"/>
                  <w:gridSpan w:val="3"/>
                </w:tcPr>
                <w:p w:rsidR="00AE04E9" w:rsidRPr="0027656B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 w:rsidRPr="0027656B">
                    <w:rPr>
                      <w:b/>
                    </w:rPr>
                    <w:t>Date</w:t>
                  </w:r>
                </w:p>
              </w:tc>
            </w:tr>
            <w:tr w:rsidR="00AE04E9" w:rsidRPr="0027656B" w:rsidTr="0027656B">
              <w:trPr>
                <w:trHeight w:val="150"/>
              </w:trPr>
              <w:tc>
                <w:tcPr>
                  <w:tcW w:w="682" w:type="dxa"/>
                </w:tcPr>
                <w:p w:rsidR="00AE04E9" w:rsidRPr="0027656B" w:rsidRDefault="00CE6A09" w:rsidP="00D059BD">
                  <w:pPr>
                    <w:tabs>
                      <w:tab w:val="center" w:pos="5386"/>
                    </w:tabs>
                    <w:jc w:val="both"/>
                    <w:rPr>
                      <w:b/>
                      <w:szCs w:val="25"/>
                    </w:rPr>
                  </w:pPr>
                  <w:r>
                    <w:rPr>
                      <w:b/>
                      <w:szCs w:val="25"/>
                    </w:rPr>
                    <w:t>03</w:t>
                  </w:r>
                </w:p>
              </w:tc>
              <w:tc>
                <w:tcPr>
                  <w:tcW w:w="538" w:type="dxa"/>
                </w:tcPr>
                <w:p w:rsidR="00AE04E9" w:rsidRPr="0027656B" w:rsidRDefault="00704100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Cs w:val="25"/>
                    </w:rPr>
                  </w:pPr>
                  <w:r>
                    <w:rPr>
                      <w:b/>
                      <w:szCs w:val="25"/>
                    </w:rPr>
                    <w:t>1</w:t>
                  </w:r>
                  <w:r w:rsidR="00CE6A09">
                    <w:rPr>
                      <w:b/>
                      <w:szCs w:val="25"/>
                    </w:rPr>
                    <w:t>2</w:t>
                  </w:r>
                </w:p>
              </w:tc>
              <w:tc>
                <w:tcPr>
                  <w:tcW w:w="695" w:type="dxa"/>
                </w:tcPr>
                <w:p w:rsidR="00AE04E9" w:rsidRPr="0027656B" w:rsidRDefault="00871592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Cs w:val="16"/>
                    </w:rPr>
                  </w:pPr>
                  <w:r>
                    <w:rPr>
                      <w:b/>
                      <w:szCs w:val="16"/>
                    </w:rPr>
                    <w:t>2020</w:t>
                  </w:r>
                </w:p>
              </w:tc>
            </w:tr>
          </w:tbl>
          <w:p w:rsidR="00AE04E9" w:rsidRPr="0027656B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Avis et visa service Comptabilité</w:t>
            </w: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2"/>
          <w:wAfter w:w="26" w:type="pct"/>
          <w:trHeight w:val="111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2773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d'investissement</w:t>
            </w:r>
          </w:p>
        </w:tc>
        <w:tc>
          <w:tcPr>
            <w:tcW w:w="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8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2773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2"/>
          <w:wAfter w:w="26" w:type="pct"/>
          <w:trHeight w:val="8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2773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27656B" w:rsidTr="00D059BD">
        <w:trPr>
          <w:gridAfter w:val="2"/>
          <w:wAfter w:w="26" w:type="pct"/>
          <w:trHeight w:val="5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Achat petit matériel</w:t>
            </w:r>
          </w:p>
        </w:tc>
        <w:tc>
          <w:tcPr>
            <w:tcW w:w="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2773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27656B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BD26FA" w:rsidRPr="008368C4" w:rsidTr="00D059BD">
        <w:trPr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7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6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2"/>
          <w:wAfter w:w="26" w:type="pct"/>
          <w:trHeight w:val="60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057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822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05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32297" w:rsidRPr="00CF3551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8368C4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73" w:type="pct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Style w:val="Grilledutableau"/>
              <w:tblpPr w:leftFromText="141" w:rightFromText="141" w:vertAnchor="text" w:horzAnchor="margin" w:tblpY="-141"/>
              <w:tblOverlap w:val="never"/>
              <w:tblW w:w="9955" w:type="dxa"/>
              <w:tblLayout w:type="fixed"/>
              <w:tblLook w:val="04A0" w:firstRow="1" w:lastRow="0" w:firstColumn="1" w:lastColumn="0" w:noHBand="0" w:noVBand="1"/>
            </w:tblPr>
            <w:tblGrid>
              <w:gridCol w:w="5949"/>
              <w:gridCol w:w="4006"/>
            </w:tblGrid>
            <w:tr w:rsidR="000B154C" w:rsidTr="008260B3">
              <w:trPr>
                <w:trHeight w:val="3388"/>
              </w:trPr>
              <w:tc>
                <w:tcPr>
                  <w:tcW w:w="5949" w:type="dxa"/>
                </w:tcPr>
                <w:p w:rsidR="00FF4EE8" w:rsidRDefault="00FF4EE8" w:rsidP="00822D80">
                  <w:pPr>
                    <w:shd w:val="clear" w:color="auto" w:fill="FFFFFF"/>
                    <w:rPr>
                      <w:color w:val="000000"/>
                      <w:sz w:val="16"/>
                      <w:szCs w:val="16"/>
                    </w:rPr>
                  </w:pPr>
                </w:p>
                <w:p w:rsidR="004F114B" w:rsidRDefault="004F114B" w:rsidP="00822D80">
                  <w:pPr>
                    <w:shd w:val="clear" w:color="auto" w:fill="FFFFFF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4F114B">
                    <w:rPr>
                      <w:b/>
                      <w:color w:val="000000"/>
                      <w:sz w:val="24"/>
                      <w:szCs w:val="24"/>
                    </w:rPr>
                    <w:t>Dépenses d’huissier notaire</w:t>
                  </w:r>
                </w:p>
                <w:p w:rsidR="004F114B" w:rsidRPr="004F114B" w:rsidRDefault="004F114B" w:rsidP="00822D80">
                  <w:pPr>
                    <w:shd w:val="clear" w:color="auto" w:fill="FFFFFF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4F114B" w:rsidRPr="004F114B" w:rsidRDefault="004F114B" w:rsidP="00822D80">
                  <w:pPr>
                    <w:shd w:val="clear" w:color="auto" w:fill="FFFFFF"/>
                    <w:rPr>
                      <w:color w:val="000000"/>
                      <w:sz w:val="24"/>
                      <w:szCs w:val="24"/>
                    </w:rPr>
                  </w:pPr>
                  <w:r w:rsidRPr="004F114B">
                    <w:rPr>
                      <w:color w:val="000000"/>
                      <w:sz w:val="24"/>
                      <w:szCs w:val="24"/>
                    </w:rPr>
                    <w:t>02 PV emballages bloqués au MMP (arrivages septembre et novembre)</w:t>
                  </w:r>
                </w:p>
                <w:p w:rsidR="004F114B" w:rsidRPr="004F114B" w:rsidRDefault="004F114B" w:rsidP="00822D80">
                  <w:pPr>
                    <w:shd w:val="clear" w:color="auto" w:fill="FFFFFF"/>
                    <w:rPr>
                      <w:color w:val="000000"/>
                      <w:sz w:val="24"/>
                      <w:szCs w:val="24"/>
                    </w:rPr>
                  </w:pPr>
                  <w:r w:rsidRPr="004F114B">
                    <w:rPr>
                      <w:color w:val="000000"/>
                      <w:sz w:val="24"/>
                      <w:szCs w:val="24"/>
                    </w:rPr>
                    <w:t>01 PV PF bloqué au MQ suite au problème détermination (arrivage septembre)</w:t>
                  </w:r>
                </w:p>
                <w:p w:rsidR="004F114B" w:rsidRPr="004F114B" w:rsidRDefault="004F114B" w:rsidP="00822D80">
                  <w:pPr>
                    <w:shd w:val="clear" w:color="auto" w:fill="FFFFFF"/>
                    <w:rPr>
                      <w:color w:val="000000"/>
                      <w:sz w:val="24"/>
                      <w:szCs w:val="24"/>
                    </w:rPr>
                  </w:pPr>
                  <w:r w:rsidRPr="004F114B">
                    <w:rPr>
                      <w:color w:val="000000"/>
                      <w:sz w:val="24"/>
                      <w:szCs w:val="24"/>
                    </w:rPr>
                    <w:t>01 PV charges opérationnelles suite au problème détermination</w:t>
                  </w:r>
                </w:p>
                <w:p w:rsidR="004F114B" w:rsidRPr="004F114B" w:rsidRDefault="004F114B" w:rsidP="00822D80">
                  <w:pPr>
                    <w:shd w:val="clear" w:color="auto" w:fill="FFFFFF"/>
                    <w:rPr>
                      <w:color w:val="00000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CE6A09" w:rsidRDefault="00CE6A09" w:rsidP="00822D80">
                  <w:pPr>
                    <w:shd w:val="clear" w:color="auto" w:fill="FFFFFF"/>
                    <w:rPr>
                      <w:color w:val="000000"/>
                      <w:sz w:val="24"/>
                      <w:szCs w:val="24"/>
                    </w:rPr>
                  </w:pPr>
                </w:p>
                <w:p w:rsidR="00CE6A09" w:rsidRPr="00054286" w:rsidRDefault="00CE6A09" w:rsidP="00822D80">
                  <w:pPr>
                    <w:shd w:val="clear" w:color="auto" w:fill="FFFFFF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006" w:type="dxa"/>
                </w:tcPr>
                <w:p w:rsidR="00D25D7B" w:rsidRPr="00D25D7B" w:rsidRDefault="00D25D7B" w:rsidP="00D25D7B">
                  <w:pPr>
                    <w:pStyle w:val="Paragraphedeliste"/>
                    <w:shd w:val="clear" w:color="auto" w:fill="FFFFFF"/>
                    <w:ind w:left="108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8C52FA" w:rsidRPr="000B154C" w:rsidRDefault="008C52FA" w:rsidP="000B154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32297" w:rsidRPr="00CF3551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32297" w:rsidRPr="00CF3551" w:rsidRDefault="00432297" w:rsidP="00A83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73" w:type="pct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32297" w:rsidRPr="00CF3551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73" w:type="pct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32297" w:rsidRPr="00CF3551" w:rsidTr="00D059BD">
        <w:trPr>
          <w:gridAfter w:val="2"/>
          <w:wAfter w:w="26" w:type="pct"/>
          <w:trHeight w:val="1771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73" w:type="pct"/>
            <w:gridSpan w:val="1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97" w:rsidRPr="00CF3551" w:rsidRDefault="00432297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CF3551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CF3551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7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b/>
                <w:color w:val="000000"/>
                <w:sz w:val="18"/>
                <w:lang w:eastAsia="fr-FR"/>
              </w:rPr>
              <w:t>Justificatif de la dépense</w:t>
            </w: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1"/>
          <w:wAfter w:w="9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2"/>
          <w:wAfter w:w="26" w:type="pct"/>
          <w:trHeight w:val="206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  <w:r w:rsidR="00FF4EE8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x</w:t>
            </w:r>
          </w:p>
        </w:tc>
        <w:tc>
          <w:tcPr>
            <w:tcW w:w="11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Dépense budgétisée</w:t>
            </w: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3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27656B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27656B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Dépense non budgétisée</w:t>
            </w:r>
            <w:r w:rsidR="00BD26FA" w:rsidRPr="0027656B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D059BD">
        <w:trPr>
          <w:gridAfter w:val="1"/>
          <w:wAfter w:w="9" w:type="pct"/>
          <w:trHeight w:val="51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1"/>
          <w:wAfter w:w="9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541" w:type="pct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4C2665" w:rsidRDefault="004B54B0" w:rsidP="00D059BD">
            <w:pPr>
              <w:pStyle w:val="Default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5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1"/>
          <w:wAfter w:w="9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541" w:type="pct"/>
            <w:gridSpan w:val="13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5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1"/>
          <w:wAfter w:w="9" w:type="pct"/>
          <w:trHeight w:val="89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541" w:type="pct"/>
            <w:gridSpan w:val="13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5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1"/>
          <w:wAfter w:w="9" w:type="pct"/>
          <w:trHeight w:val="74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5A5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71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BD26FA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0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85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  </w: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AF0D00" w:rsidRDefault="004B54B0" w:rsidP="0053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                    1- </w:t>
            </w:r>
            <w:r w:rsidR="007647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CD7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                   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2-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CD7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                   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3-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119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CD7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                   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4-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7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09A" w:rsidRPr="008368C4" w:rsidRDefault="004B54B0" w:rsidP="002F71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  <w:r w:rsidR="003E148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       </w:t>
            </w:r>
          </w:p>
        </w:tc>
        <w:tc>
          <w:tcPr>
            <w:tcW w:w="12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3E148B" w:rsidP="002F71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Chef hiérarchique               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0143D3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  <w:r w:rsidR="004B54B0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om Directeur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2F719D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60860D" wp14:editId="3203658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75565</wp:posOffset>
                      </wp:positionV>
                      <wp:extent cx="1733550" cy="361315"/>
                      <wp:effectExtent l="0" t="0" r="19050" b="1968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3613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209A" w:rsidRPr="001D209A" w:rsidRDefault="001D209A" w:rsidP="00662BF1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2.4pt;margin-top:5.95pt;width:136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" fillcolor="white [3201]" strokecolor="white [3212]" strokeweight="2pt">
                      <v:textbox>
                        <w:txbxContent>
                          <w:p w:rsidR="001D209A" w:rsidRPr="001D209A" w:rsidRDefault="001D209A" w:rsidP="00662BF1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FF7821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59FC53" wp14:editId="6231DCA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92710</wp:posOffset>
                      </wp:positionV>
                      <wp:extent cx="1466215" cy="352425"/>
                      <wp:effectExtent l="0" t="0" r="1968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21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E148B" w:rsidRPr="001D209A" w:rsidRDefault="003E148B" w:rsidP="00662BF1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3pt;margin-top:7.3pt;width:115.4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" fillcolor="window" strokecolor="window" strokeweight="2pt">
                      <v:textbox>
                        <w:txbxContent>
                          <w:p w:rsidR="003E148B" w:rsidRPr="001D209A" w:rsidRDefault="003E148B" w:rsidP="00662BF1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1D209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EB1770" wp14:editId="2EEEE793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84455</wp:posOffset>
                      </wp:positionV>
                      <wp:extent cx="1258570" cy="344170"/>
                      <wp:effectExtent l="0" t="0" r="1778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3441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209A" w:rsidRPr="001D209A" w:rsidRDefault="001D209A" w:rsidP="001D209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left:0;text-align:left;margin-left:26.6pt;margin-top:6.65pt;width:99.1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" fillcolor="white [3201]" strokecolor="white [3212]" strokeweight="2pt">
                      <v:textbox>
                        <w:txbxContent>
                          <w:p w:rsidR="001D209A" w:rsidRPr="001D209A" w:rsidRDefault="001D209A" w:rsidP="001D209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54B0" w:rsidRPr="008368C4" w:rsidTr="00D059BD">
        <w:trPr>
          <w:gridAfter w:val="2"/>
          <w:wAfter w:w="26" w:type="pct"/>
          <w:trHeight w:val="242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F36C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Date et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3E148B" w:rsidP="002F71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575AF3" w:rsidP="004322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</w:t>
            </w:r>
            <w:r w:rsidR="004B54B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4B54B0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4B54B0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4B0" w:rsidRPr="008368C4" w:rsidRDefault="004B54B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332CB0" w:rsidRDefault="00332CB0"/>
    <w:tbl>
      <w:tblPr>
        <w:tblW w:w="87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"/>
        <w:gridCol w:w="146"/>
        <w:gridCol w:w="1437"/>
        <w:gridCol w:w="1312"/>
        <w:gridCol w:w="347"/>
        <w:gridCol w:w="964"/>
        <w:gridCol w:w="387"/>
        <w:gridCol w:w="387"/>
        <w:gridCol w:w="391"/>
        <w:gridCol w:w="484"/>
        <w:gridCol w:w="436"/>
        <w:gridCol w:w="144"/>
        <w:gridCol w:w="1984"/>
      </w:tblGrid>
      <w:tr w:rsidR="008368C4" w:rsidRPr="008368C4" w:rsidTr="0027656B">
        <w:trPr>
          <w:trHeight w:val="400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75C" w:rsidRDefault="0079275C" w:rsidP="00CF3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</w:p>
          <w:p w:rsidR="00BD44BB" w:rsidRDefault="00BD44BB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27656B">
        <w:trPr>
          <w:trHeight w:val="286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27656B">
        <w:trPr>
          <w:trHeight w:val="67"/>
        </w:trPr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27656B">
        <w:trPr>
          <w:trHeight w:val="286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27656B">
        <w:trPr>
          <w:trHeight w:val="286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6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27656B">
        <w:trPr>
          <w:trHeight w:val="78"/>
        </w:trPr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27656B">
        <w:trPr>
          <w:trHeight w:val="286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27656B">
        <w:trPr>
          <w:trHeight w:val="286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61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27656B">
        <w:trPr>
          <w:trHeight w:val="286"/>
        </w:trPr>
        <w:tc>
          <w:tcPr>
            <w:tcW w:w="1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5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27656B">
        <w:trPr>
          <w:trHeight w:val="286"/>
        </w:trPr>
        <w:tc>
          <w:tcPr>
            <w:tcW w:w="1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27656B">
        <w:trPr>
          <w:trHeight w:val="286"/>
        </w:trPr>
        <w:tc>
          <w:tcPr>
            <w:tcW w:w="87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27656B">
        <w:trPr>
          <w:trHeight w:val="286"/>
        </w:trPr>
        <w:tc>
          <w:tcPr>
            <w:tcW w:w="4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73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tbl>
            <w:tblPr>
              <w:tblStyle w:val="Grilledutableau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305"/>
              <w:gridCol w:w="304"/>
              <w:gridCol w:w="305"/>
              <w:gridCol w:w="305"/>
              <w:gridCol w:w="305"/>
              <w:gridCol w:w="300"/>
              <w:gridCol w:w="300"/>
              <w:gridCol w:w="266"/>
              <w:gridCol w:w="267"/>
              <w:gridCol w:w="231"/>
              <w:gridCol w:w="259"/>
              <w:gridCol w:w="259"/>
              <w:gridCol w:w="258"/>
              <w:gridCol w:w="258"/>
              <w:gridCol w:w="258"/>
              <w:gridCol w:w="258"/>
              <w:gridCol w:w="231"/>
              <w:gridCol w:w="258"/>
              <w:gridCol w:w="258"/>
              <w:gridCol w:w="258"/>
              <w:gridCol w:w="258"/>
              <w:gridCol w:w="258"/>
              <w:gridCol w:w="258"/>
              <w:gridCol w:w="417"/>
              <w:gridCol w:w="329"/>
              <w:gridCol w:w="367"/>
              <w:gridCol w:w="788"/>
            </w:tblGrid>
            <w:tr w:rsidR="0082111C" w:rsidRPr="00B22F31" w:rsidTr="0027656B">
              <w:trPr>
                <w:trHeight w:val="234"/>
              </w:trPr>
              <w:tc>
                <w:tcPr>
                  <w:tcW w:w="2657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31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50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31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48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proofErr w:type="spellStart"/>
                  <w:r w:rsidRPr="00426086">
                    <w:rPr>
                      <w:b/>
                    </w:rPr>
                    <w:t>ss</w:t>
                  </w:r>
                  <w:proofErr w:type="spellEnd"/>
                  <w:r w:rsidRPr="00426086">
                    <w:rPr>
                      <w:b/>
                    </w:rPr>
                    <w:t>-compte</w:t>
                  </w:r>
                </w:p>
              </w:tc>
              <w:tc>
                <w:tcPr>
                  <w:tcW w:w="417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84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27656B" w:rsidRPr="00B22F31" w:rsidTr="0027656B">
              <w:trPr>
                <w:trHeight w:val="295"/>
              </w:trPr>
              <w:tc>
                <w:tcPr>
                  <w:tcW w:w="305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4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5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5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5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66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66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31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9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9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31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25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417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29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67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8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</w:tr>
          </w:tbl>
          <w:p w:rsidR="0082111C" w:rsidRDefault="0082111C" w:rsidP="0082111C">
            <w:pPr>
              <w:rPr>
                <w:b/>
                <w:bCs/>
                <w:sz w:val="18"/>
                <w:szCs w:val="18"/>
                <w:u w:val="single"/>
              </w:rPr>
            </w:pPr>
          </w:p>
          <w:p w:rsidR="0082111C" w:rsidRP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73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27656B">
        <w:trPr>
          <w:trHeight w:val="286"/>
        </w:trPr>
        <w:tc>
          <w:tcPr>
            <w:tcW w:w="4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73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27656B">
        <w:trPr>
          <w:trHeight w:val="918"/>
        </w:trPr>
        <w:tc>
          <w:tcPr>
            <w:tcW w:w="4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73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4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5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46"/>
              <w:gridCol w:w="529"/>
              <w:gridCol w:w="855"/>
            </w:tblGrid>
            <w:tr w:rsidR="0082111C" w:rsidRPr="00B22F31" w:rsidTr="0027656B">
              <w:trPr>
                <w:trHeight w:val="207"/>
              </w:trPr>
              <w:tc>
                <w:tcPr>
                  <w:tcW w:w="1830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27656B">
              <w:trPr>
                <w:trHeight w:val="295"/>
              </w:trPr>
              <w:tc>
                <w:tcPr>
                  <w:tcW w:w="44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52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854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27656B">
        <w:trPr>
          <w:trHeight w:val="286"/>
        </w:trPr>
        <w:tc>
          <w:tcPr>
            <w:tcW w:w="3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27656B">
        <w:trPr>
          <w:trHeight w:val="317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41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1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27656B">
        <w:trPr>
          <w:trHeight w:val="286"/>
        </w:trPr>
        <w:tc>
          <w:tcPr>
            <w:tcW w:w="3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/>
    <w:sectPr w:rsidR="008368C4" w:rsidSect="00CC0B5C">
      <w:headerReference w:type="default" r:id="rId9"/>
      <w:footerReference w:type="default" r:id="rId10"/>
      <w:pgSz w:w="11906" w:h="16838"/>
      <w:pgMar w:top="124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F7E" w:rsidRDefault="00AD7F7E" w:rsidP="001F4E58">
      <w:pPr>
        <w:spacing w:after="0" w:line="240" w:lineRule="auto"/>
      </w:pPr>
      <w:r>
        <w:separator/>
      </w:r>
    </w:p>
  </w:endnote>
  <w:endnote w:type="continuationSeparator" w:id="0">
    <w:p w:rsidR="00AD7F7E" w:rsidRDefault="00AD7F7E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0279300"/>
      <w:docPartObj>
        <w:docPartGallery w:val="Page Numbers (Bottom of Page)"/>
        <w:docPartUnique/>
      </w:docPartObj>
    </w:sdtPr>
    <w:sdtEndPr/>
    <w:sdtContent>
      <w:p w:rsidR="001F4E58" w:rsidRDefault="001F4E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07A">
          <w:rPr>
            <w:noProof/>
          </w:rPr>
          <w:t>1</w:t>
        </w:r>
        <w:r>
          <w:fldChar w:fldCharType="end"/>
        </w:r>
      </w:p>
    </w:sdtContent>
  </w:sdt>
  <w:p w:rsidR="001F4E58" w:rsidRDefault="001F4E5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F7E" w:rsidRDefault="00AD7F7E" w:rsidP="001F4E58">
      <w:pPr>
        <w:spacing w:after="0" w:line="240" w:lineRule="auto"/>
      </w:pPr>
      <w:r>
        <w:separator/>
      </w:r>
    </w:p>
  </w:footnote>
  <w:footnote w:type="continuationSeparator" w:id="0">
    <w:p w:rsidR="00AD7F7E" w:rsidRDefault="00AD7F7E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44" w:rsidRDefault="00EF094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BB6"/>
    <w:multiLevelType w:val="hybridMultilevel"/>
    <w:tmpl w:val="CEF2BEAC"/>
    <w:lvl w:ilvl="0" w:tplc="6EAC3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2E72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ECD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063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C40F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1EA7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E2F3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8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942A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09C5DFE"/>
    <w:multiLevelType w:val="hybridMultilevel"/>
    <w:tmpl w:val="E354A60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09E8"/>
    <w:multiLevelType w:val="hybridMultilevel"/>
    <w:tmpl w:val="CF4ACBB4"/>
    <w:lvl w:ilvl="0" w:tplc="55C83B7E">
      <w:start w:val="1"/>
      <w:numFmt w:val="decimal"/>
      <w:lvlText w:val="%1-"/>
      <w:lvlJc w:val="left"/>
      <w:pPr>
        <w:ind w:left="1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63E0A3D"/>
    <w:multiLevelType w:val="hybridMultilevel"/>
    <w:tmpl w:val="7DDA78B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14293"/>
    <w:multiLevelType w:val="hybridMultilevel"/>
    <w:tmpl w:val="98847F9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0E51"/>
    <w:multiLevelType w:val="hybridMultilevel"/>
    <w:tmpl w:val="75D85C1A"/>
    <w:lvl w:ilvl="0" w:tplc="C614933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92C7E"/>
    <w:multiLevelType w:val="hybridMultilevel"/>
    <w:tmpl w:val="61A44100"/>
    <w:lvl w:ilvl="0" w:tplc="16D0673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16A7C"/>
    <w:multiLevelType w:val="hybridMultilevel"/>
    <w:tmpl w:val="452E881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20A1A"/>
    <w:multiLevelType w:val="hybridMultilevel"/>
    <w:tmpl w:val="4948C30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728A9"/>
    <w:multiLevelType w:val="hybridMultilevel"/>
    <w:tmpl w:val="FDF8C9FE"/>
    <w:lvl w:ilvl="0" w:tplc="11065E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D103EF"/>
    <w:multiLevelType w:val="hybridMultilevel"/>
    <w:tmpl w:val="7CD0CDDE"/>
    <w:lvl w:ilvl="0" w:tplc="03E484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B5A4D"/>
    <w:multiLevelType w:val="hybridMultilevel"/>
    <w:tmpl w:val="444A329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F2F55"/>
    <w:multiLevelType w:val="hybridMultilevel"/>
    <w:tmpl w:val="FA6CC848"/>
    <w:lvl w:ilvl="0" w:tplc="4210B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C4"/>
    <w:rsid w:val="0000100C"/>
    <w:rsid w:val="00002873"/>
    <w:rsid w:val="00005DF1"/>
    <w:rsid w:val="000121F7"/>
    <w:rsid w:val="00013589"/>
    <w:rsid w:val="000143D3"/>
    <w:rsid w:val="000211D1"/>
    <w:rsid w:val="00026E04"/>
    <w:rsid w:val="000347C7"/>
    <w:rsid w:val="0003643F"/>
    <w:rsid w:val="000368FC"/>
    <w:rsid w:val="000452D1"/>
    <w:rsid w:val="00053BB8"/>
    <w:rsid w:val="00054286"/>
    <w:rsid w:val="00062C86"/>
    <w:rsid w:val="000732B6"/>
    <w:rsid w:val="0007356D"/>
    <w:rsid w:val="000824FE"/>
    <w:rsid w:val="00083134"/>
    <w:rsid w:val="00095A37"/>
    <w:rsid w:val="000B049F"/>
    <w:rsid w:val="000B154C"/>
    <w:rsid w:val="000B3BB3"/>
    <w:rsid w:val="000B65D6"/>
    <w:rsid w:val="000B7FD6"/>
    <w:rsid w:val="000C7EA9"/>
    <w:rsid w:val="000D0055"/>
    <w:rsid w:val="000D5B5C"/>
    <w:rsid w:val="000E481E"/>
    <w:rsid w:val="00105A68"/>
    <w:rsid w:val="00106CAF"/>
    <w:rsid w:val="0011003C"/>
    <w:rsid w:val="00111BDB"/>
    <w:rsid w:val="001352C3"/>
    <w:rsid w:val="00145812"/>
    <w:rsid w:val="00145C00"/>
    <w:rsid w:val="00152967"/>
    <w:rsid w:val="001536A9"/>
    <w:rsid w:val="001548E6"/>
    <w:rsid w:val="001642FC"/>
    <w:rsid w:val="001721C7"/>
    <w:rsid w:val="0017607C"/>
    <w:rsid w:val="001804DF"/>
    <w:rsid w:val="001831B2"/>
    <w:rsid w:val="00190867"/>
    <w:rsid w:val="0019307A"/>
    <w:rsid w:val="00194095"/>
    <w:rsid w:val="00195B6E"/>
    <w:rsid w:val="001A1AF8"/>
    <w:rsid w:val="001B110B"/>
    <w:rsid w:val="001B2424"/>
    <w:rsid w:val="001B3B4E"/>
    <w:rsid w:val="001B6965"/>
    <w:rsid w:val="001B7A02"/>
    <w:rsid w:val="001C72A8"/>
    <w:rsid w:val="001D0035"/>
    <w:rsid w:val="001D209A"/>
    <w:rsid w:val="001E0498"/>
    <w:rsid w:val="001E2429"/>
    <w:rsid w:val="001E757E"/>
    <w:rsid w:val="001F4E58"/>
    <w:rsid w:val="00207F71"/>
    <w:rsid w:val="00211F56"/>
    <w:rsid w:val="00216338"/>
    <w:rsid w:val="00216868"/>
    <w:rsid w:val="00224D74"/>
    <w:rsid w:val="00231C35"/>
    <w:rsid w:val="0023677C"/>
    <w:rsid w:val="002373FF"/>
    <w:rsid w:val="00237DD6"/>
    <w:rsid w:val="00241251"/>
    <w:rsid w:val="00243F33"/>
    <w:rsid w:val="00253286"/>
    <w:rsid w:val="00260D05"/>
    <w:rsid w:val="00263E67"/>
    <w:rsid w:val="002702E5"/>
    <w:rsid w:val="002716C1"/>
    <w:rsid w:val="0027656B"/>
    <w:rsid w:val="002819DA"/>
    <w:rsid w:val="002931F2"/>
    <w:rsid w:val="00295557"/>
    <w:rsid w:val="002A25B7"/>
    <w:rsid w:val="002B49E0"/>
    <w:rsid w:val="002E57BB"/>
    <w:rsid w:val="002F719D"/>
    <w:rsid w:val="00305BE7"/>
    <w:rsid w:val="00317285"/>
    <w:rsid w:val="00321D6B"/>
    <w:rsid w:val="00324D1D"/>
    <w:rsid w:val="0032766B"/>
    <w:rsid w:val="003302C9"/>
    <w:rsid w:val="003305D5"/>
    <w:rsid w:val="00332CB0"/>
    <w:rsid w:val="00337DD3"/>
    <w:rsid w:val="00355F86"/>
    <w:rsid w:val="00357739"/>
    <w:rsid w:val="00361438"/>
    <w:rsid w:val="0036742E"/>
    <w:rsid w:val="0037791C"/>
    <w:rsid w:val="00384DD6"/>
    <w:rsid w:val="00385512"/>
    <w:rsid w:val="003A3A7D"/>
    <w:rsid w:val="003A4DC5"/>
    <w:rsid w:val="003A6B5C"/>
    <w:rsid w:val="003B1EAA"/>
    <w:rsid w:val="003B420E"/>
    <w:rsid w:val="003B4395"/>
    <w:rsid w:val="003B467C"/>
    <w:rsid w:val="003C51B8"/>
    <w:rsid w:val="003D12B7"/>
    <w:rsid w:val="003D1E77"/>
    <w:rsid w:val="003D63D3"/>
    <w:rsid w:val="003E148B"/>
    <w:rsid w:val="003E3D36"/>
    <w:rsid w:val="003E584D"/>
    <w:rsid w:val="003E7DA3"/>
    <w:rsid w:val="003F11EE"/>
    <w:rsid w:val="003F245E"/>
    <w:rsid w:val="003F532A"/>
    <w:rsid w:val="004039B1"/>
    <w:rsid w:val="004041B2"/>
    <w:rsid w:val="004148F9"/>
    <w:rsid w:val="004210FD"/>
    <w:rsid w:val="00430CFD"/>
    <w:rsid w:val="00432297"/>
    <w:rsid w:val="00432D97"/>
    <w:rsid w:val="00446D95"/>
    <w:rsid w:val="00454C21"/>
    <w:rsid w:val="004665E9"/>
    <w:rsid w:val="00472560"/>
    <w:rsid w:val="00477481"/>
    <w:rsid w:val="00480537"/>
    <w:rsid w:val="0048534F"/>
    <w:rsid w:val="004900F2"/>
    <w:rsid w:val="004B058D"/>
    <w:rsid w:val="004B3167"/>
    <w:rsid w:val="004B54B0"/>
    <w:rsid w:val="004B7DF0"/>
    <w:rsid w:val="004C2665"/>
    <w:rsid w:val="004D17FF"/>
    <w:rsid w:val="004D392C"/>
    <w:rsid w:val="004D594F"/>
    <w:rsid w:val="004F114B"/>
    <w:rsid w:val="004F72E6"/>
    <w:rsid w:val="004F79E3"/>
    <w:rsid w:val="00500C38"/>
    <w:rsid w:val="005017FA"/>
    <w:rsid w:val="00501C21"/>
    <w:rsid w:val="00506707"/>
    <w:rsid w:val="00525EFB"/>
    <w:rsid w:val="00533569"/>
    <w:rsid w:val="00533909"/>
    <w:rsid w:val="00534133"/>
    <w:rsid w:val="00537F44"/>
    <w:rsid w:val="00542902"/>
    <w:rsid w:val="00542CBB"/>
    <w:rsid w:val="00547214"/>
    <w:rsid w:val="00571041"/>
    <w:rsid w:val="005714BB"/>
    <w:rsid w:val="00574741"/>
    <w:rsid w:val="00575AF3"/>
    <w:rsid w:val="00577D4D"/>
    <w:rsid w:val="0058368B"/>
    <w:rsid w:val="00585061"/>
    <w:rsid w:val="00587AB0"/>
    <w:rsid w:val="005910BC"/>
    <w:rsid w:val="0059379D"/>
    <w:rsid w:val="00595375"/>
    <w:rsid w:val="00595AE4"/>
    <w:rsid w:val="005A664E"/>
    <w:rsid w:val="005B442A"/>
    <w:rsid w:val="005B6105"/>
    <w:rsid w:val="005B6D95"/>
    <w:rsid w:val="005C463C"/>
    <w:rsid w:val="005D0F1F"/>
    <w:rsid w:val="005E1D9A"/>
    <w:rsid w:val="005E7C0A"/>
    <w:rsid w:val="005F7985"/>
    <w:rsid w:val="00623234"/>
    <w:rsid w:val="00626C82"/>
    <w:rsid w:val="006311C8"/>
    <w:rsid w:val="00631DB7"/>
    <w:rsid w:val="0063542D"/>
    <w:rsid w:val="006420C5"/>
    <w:rsid w:val="0064684D"/>
    <w:rsid w:val="00656099"/>
    <w:rsid w:val="00660E94"/>
    <w:rsid w:val="006615FA"/>
    <w:rsid w:val="00662BF1"/>
    <w:rsid w:val="00671B54"/>
    <w:rsid w:val="006741AC"/>
    <w:rsid w:val="00677AA3"/>
    <w:rsid w:val="00687911"/>
    <w:rsid w:val="00697AA6"/>
    <w:rsid w:val="006A11E8"/>
    <w:rsid w:val="006A77B9"/>
    <w:rsid w:val="006A7F54"/>
    <w:rsid w:val="006B02F2"/>
    <w:rsid w:val="006B3611"/>
    <w:rsid w:val="006B5F5C"/>
    <w:rsid w:val="006D7E7D"/>
    <w:rsid w:val="006E171B"/>
    <w:rsid w:val="006E5192"/>
    <w:rsid w:val="006F40AE"/>
    <w:rsid w:val="00704100"/>
    <w:rsid w:val="007104A8"/>
    <w:rsid w:val="007137C3"/>
    <w:rsid w:val="00720A80"/>
    <w:rsid w:val="00726E0D"/>
    <w:rsid w:val="007406B9"/>
    <w:rsid w:val="00743744"/>
    <w:rsid w:val="00746B29"/>
    <w:rsid w:val="00754888"/>
    <w:rsid w:val="00764721"/>
    <w:rsid w:val="00771582"/>
    <w:rsid w:val="00771A4F"/>
    <w:rsid w:val="007751B9"/>
    <w:rsid w:val="00775288"/>
    <w:rsid w:val="007926E7"/>
    <w:rsid w:val="0079275C"/>
    <w:rsid w:val="00795DBD"/>
    <w:rsid w:val="007A42C1"/>
    <w:rsid w:val="007A4F2B"/>
    <w:rsid w:val="007B6AC0"/>
    <w:rsid w:val="007D472C"/>
    <w:rsid w:val="007D4E1B"/>
    <w:rsid w:val="007D4FF7"/>
    <w:rsid w:val="007D6D8D"/>
    <w:rsid w:val="007E5CE9"/>
    <w:rsid w:val="007F12FA"/>
    <w:rsid w:val="00802FB9"/>
    <w:rsid w:val="00811BCE"/>
    <w:rsid w:val="0081622C"/>
    <w:rsid w:val="00820A0F"/>
    <w:rsid w:val="0082111C"/>
    <w:rsid w:val="00822D80"/>
    <w:rsid w:val="00825EC6"/>
    <w:rsid w:val="008260B3"/>
    <w:rsid w:val="008319AB"/>
    <w:rsid w:val="008368C4"/>
    <w:rsid w:val="00843633"/>
    <w:rsid w:val="00844C84"/>
    <w:rsid w:val="008551CB"/>
    <w:rsid w:val="008554C2"/>
    <w:rsid w:val="00861B9B"/>
    <w:rsid w:val="0086292B"/>
    <w:rsid w:val="00867A0B"/>
    <w:rsid w:val="008701F2"/>
    <w:rsid w:val="008714FD"/>
    <w:rsid w:val="00871592"/>
    <w:rsid w:val="00873CB8"/>
    <w:rsid w:val="0087633B"/>
    <w:rsid w:val="00877944"/>
    <w:rsid w:val="00883941"/>
    <w:rsid w:val="00887D05"/>
    <w:rsid w:val="008904AF"/>
    <w:rsid w:val="00891661"/>
    <w:rsid w:val="00893664"/>
    <w:rsid w:val="00896EAB"/>
    <w:rsid w:val="008A27A7"/>
    <w:rsid w:val="008A3250"/>
    <w:rsid w:val="008B06EC"/>
    <w:rsid w:val="008C52FA"/>
    <w:rsid w:val="008C6AE6"/>
    <w:rsid w:val="008D3E43"/>
    <w:rsid w:val="008E155C"/>
    <w:rsid w:val="008F1332"/>
    <w:rsid w:val="008F3BEB"/>
    <w:rsid w:val="00902C8F"/>
    <w:rsid w:val="00914C5F"/>
    <w:rsid w:val="00922577"/>
    <w:rsid w:val="009237AA"/>
    <w:rsid w:val="00930E7B"/>
    <w:rsid w:val="009316E8"/>
    <w:rsid w:val="00932AC9"/>
    <w:rsid w:val="009344F0"/>
    <w:rsid w:val="00947D7C"/>
    <w:rsid w:val="00954A60"/>
    <w:rsid w:val="009606E7"/>
    <w:rsid w:val="00964400"/>
    <w:rsid w:val="009656DB"/>
    <w:rsid w:val="00973EB4"/>
    <w:rsid w:val="00986735"/>
    <w:rsid w:val="009922C3"/>
    <w:rsid w:val="0099323A"/>
    <w:rsid w:val="00994B14"/>
    <w:rsid w:val="009A3A45"/>
    <w:rsid w:val="009A46B1"/>
    <w:rsid w:val="009D4E5F"/>
    <w:rsid w:val="009D5741"/>
    <w:rsid w:val="009E45E1"/>
    <w:rsid w:val="009E5F98"/>
    <w:rsid w:val="009E70DC"/>
    <w:rsid w:val="009F178C"/>
    <w:rsid w:val="00A11977"/>
    <w:rsid w:val="00A11C9B"/>
    <w:rsid w:val="00A1486B"/>
    <w:rsid w:val="00A2300F"/>
    <w:rsid w:val="00A23CBA"/>
    <w:rsid w:val="00A2477C"/>
    <w:rsid w:val="00A3052C"/>
    <w:rsid w:val="00A47317"/>
    <w:rsid w:val="00A53C2F"/>
    <w:rsid w:val="00A61C46"/>
    <w:rsid w:val="00A657B1"/>
    <w:rsid w:val="00A769B8"/>
    <w:rsid w:val="00A81FAA"/>
    <w:rsid w:val="00A839A0"/>
    <w:rsid w:val="00A87C5A"/>
    <w:rsid w:val="00AA4924"/>
    <w:rsid w:val="00AA6B21"/>
    <w:rsid w:val="00AB242A"/>
    <w:rsid w:val="00AB25D2"/>
    <w:rsid w:val="00AC1588"/>
    <w:rsid w:val="00AC4246"/>
    <w:rsid w:val="00AC50B0"/>
    <w:rsid w:val="00AD7F7E"/>
    <w:rsid w:val="00AE04E9"/>
    <w:rsid w:val="00AE22FE"/>
    <w:rsid w:val="00AE4706"/>
    <w:rsid w:val="00AF0D00"/>
    <w:rsid w:val="00B02990"/>
    <w:rsid w:val="00B02FB5"/>
    <w:rsid w:val="00B03F76"/>
    <w:rsid w:val="00B14159"/>
    <w:rsid w:val="00B33241"/>
    <w:rsid w:val="00B35D81"/>
    <w:rsid w:val="00B47D73"/>
    <w:rsid w:val="00B602CF"/>
    <w:rsid w:val="00B75AF7"/>
    <w:rsid w:val="00B87DE8"/>
    <w:rsid w:val="00B90F04"/>
    <w:rsid w:val="00B91D8D"/>
    <w:rsid w:val="00B97803"/>
    <w:rsid w:val="00BA2884"/>
    <w:rsid w:val="00BA3B5B"/>
    <w:rsid w:val="00BB2324"/>
    <w:rsid w:val="00BC1FEC"/>
    <w:rsid w:val="00BD26FA"/>
    <w:rsid w:val="00BD44BB"/>
    <w:rsid w:val="00BE0460"/>
    <w:rsid w:val="00BE2868"/>
    <w:rsid w:val="00BF5C1E"/>
    <w:rsid w:val="00BF769B"/>
    <w:rsid w:val="00C00576"/>
    <w:rsid w:val="00C03D16"/>
    <w:rsid w:val="00C128FC"/>
    <w:rsid w:val="00C27F41"/>
    <w:rsid w:val="00C3536E"/>
    <w:rsid w:val="00C41886"/>
    <w:rsid w:val="00C44A0C"/>
    <w:rsid w:val="00C44C0B"/>
    <w:rsid w:val="00C476F2"/>
    <w:rsid w:val="00C525DD"/>
    <w:rsid w:val="00C724EA"/>
    <w:rsid w:val="00C851BC"/>
    <w:rsid w:val="00C93852"/>
    <w:rsid w:val="00CA35F7"/>
    <w:rsid w:val="00CB3E0F"/>
    <w:rsid w:val="00CB708B"/>
    <w:rsid w:val="00CC0B5C"/>
    <w:rsid w:val="00CD6632"/>
    <w:rsid w:val="00CD72DA"/>
    <w:rsid w:val="00CE6A09"/>
    <w:rsid w:val="00CE6AE2"/>
    <w:rsid w:val="00CF3551"/>
    <w:rsid w:val="00CF3B82"/>
    <w:rsid w:val="00CF75D1"/>
    <w:rsid w:val="00D01895"/>
    <w:rsid w:val="00D04B94"/>
    <w:rsid w:val="00D059BD"/>
    <w:rsid w:val="00D1657C"/>
    <w:rsid w:val="00D21EAA"/>
    <w:rsid w:val="00D223A3"/>
    <w:rsid w:val="00D25D7B"/>
    <w:rsid w:val="00D42142"/>
    <w:rsid w:val="00D5261B"/>
    <w:rsid w:val="00D6374C"/>
    <w:rsid w:val="00D672C9"/>
    <w:rsid w:val="00D679E4"/>
    <w:rsid w:val="00D821EF"/>
    <w:rsid w:val="00D928D5"/>
    <w:rsid w:val="00DA27DF"/>
    <w:rsid w:val="00DA38C3"/>
    <w:rsid w:val="00DA50B1"/>
    <w:rsid w:val="00DB3D7E"/>
    <w:rsid w:val="00DB49DD"/>
    <w:rsid w:val="00DC1835"/>
    <w:rsid w:val="00DE0973"/>
    <w:rsid w:val="00DE18A9"/>
    <w:rsid w:val="00DE6725"/>
    <w:rsid w:val="00DE7284"/>
    <w:rsid w:val="00E13045"/>
    <w:rsid w:val="00E1398A"/>
    <w:rsid w:val="00E15810"/>
    <w:rsid w:val="00E158D7"/>
    <w:rsid w:val="00E16BB0"/>
    <w:rsid w:val="00E32228"/>
    <w:rsid w:val="00E43FBF"/>
    <w:rsid w:val="00E45451"/>
    <w:rsid w:val="00E54993"/>
    <w:rsid w:val="00E56F81"/>
    <w:rsid w:val="00E63FBF"/>
    <w:rsid w:val="00E6778F"/>
    <w:rsid w:val="00E8344F"/>
    <w:rsid w:val="00E83A7E"/>
    <w:rsid w:val="00E853F7"/>
    <w:rsid w:val="00E954A6"/>
    <w:rsid w:val="00EA41DC"/>
    <w:rsid w:val="00EB0687"/>
    <w:rsid w:val="00EB1F03"/>
    <w:rsid w:val="00EB6419"/>
    <w:rsid w:val="00EC224F"/>
    <w:rsid w:val="00EC7602"/>
    <w:rsid w:val="00EE126A"/>
    <w:rsid w:val="00EF0944"/>
    <w:rsid w:val="00F060AB"/>
    <w:rsid w:val="00F225F7"/>
    <w:rsid w:val="00F36C7D"/>
    <w:rsid w:val="00F37125"/>
    <w:rsid w:val="00F4791A"/>
    <w:rsid w:val="00F52C7E"/>
    <w:rsid w:val="00F5559A"/>
    <w:rsid w:val="00F5584E"/>
    <w:rsid w:val="00F55B1A"/>
    <w:rsid w:val="00F63CA4"/>
    <w:rsid w:val="00F66C99"/>
    <w:rsid w:val="00F70DA3"/>
    <w:rsid w:val="00F8167C"/>
    <w:rsid w:val="00F84EF0"/>
    <w:rsid w:val="00F87456"/>
    <w:rsid w:val="00F87F7B"/>
    <w:rsid w:val="00F93AFB"/>
    <w:rsid w:val="00F97B89"/>
    <w:rsid w:val="00FB1504"/>
    <w:rsid w:val="00FC0390"/>
    <w:rsid w:val="00FC38E8"/>
    <w:rsid w:val="00FD4456"/>
    <w:rsid w:val="00FE1B56"/>
    <w:rsid w:val="00FE2249"/>
    <w:rsid w:val="00FE4CD1"/>
    <w:rsid w:val="00FF007F"/>
    <w:rsid w:val="00FF06FD"/>
    <w:rsid w:val="00FF29FC"/>
    <w:rsid w:val="00FF4EE8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CC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B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4C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CC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B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4C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6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43AE-55FD-4B75-885B-811B55B3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Briki Mohamed</cp:lastModifiedBy>
  <cp:revision>49</cp:revision>
  <cp:lastPrinted>2020-12-04T08:50:00Z</cp:lastPrinted>
  <dcterms:created xsi:type="dcterms:W3CDTF">2020-09-07T09:59:00Z</dcterms:created>
  <dcterms:modified xsi:type="dcterms:W3CDTF">2020-12-04T08:52:00Z</dcterms:modified>
</cp:coreProperties>
</file>