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Patient-Sovereign PHI on Self-Hosted Edge Hardware</w:t>
      </w:r>
    </w:p>
    <w:p>
      <w:r>
        <w:rPr>
          <w:rFonts w:ascii="Times New Roman" w:hAnsi="Times New Roman"/>
          <w:b/>
        </w:rPr>
        <w:t>Patient-sovereign PHI on self-hosted edge hardware is technically feasible today</w:t>
      </w:r>
    </w:p>
    <w:p>
      <w:r>
        <w:rPr>
          <w:rFonts w:ascii="Times New Roman" w:hAnsi="Times New Roman"/>
          <w:b w:val="0"/>
        </w:rPr>
        <w:t>A novel healthcare architecture combining self-hosted edge computing (ASUS NUC 15 Pro+ with 96GB RAM), AI inference via Anthropic or OpenAI's HIPAA-compliant offerings, and patient-controlled PHI with wearable biometric validation is technically achievable with current technology.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Citations</w:t>
      </w:r>
    </w:p>
    <w:p>
      <w:pPr>
        <w:pStyle w:val="ListNumber"/>
      </w:pPr>
      <w:r>
        <w:t>SNUC – NUC Pro 15 Hardware Specifications</w:t>
      </w:r>
    </w:p>
    <w:p>
      <w:pPr>
        <w:pStyle w:val="ListNumber"/>
      </w:pPr>
      <w:r>
        <w:t>ASUS – NUC 15 Pro Plus Technical Documentation</w:t>
      </w:r>
    </w:p>
    <w:p>
      <w:pPr>
        <w:pStyle w:val="ListNumber"/>
      </w:pPr>
      <w:r>
        <w:t>Fierce Healthcare – Anthropic Launches Claude for Healthcare (Jan 2026)</w:t>
      </w:r>
    </w:p>
    <w:p>
      <w:pPr>
        <w:pStyle w:val="ListNumber"/>
      </w:pPr>
      <w:r>
        <w:t>HHS OCR – HIPAA Individual Right of Access Guidance</w:t>
      </w:r>
    </w:p>
    <w:p>
      <w:pPr>
        <w:pStyle w:val="ListNumber"/>
      </w:pPr>
      <w:r>
        <w:t>HealthIT.gov – 21st Century Cures Act Information Blocking</w:t>
      </w:r>
    </w:p>
    <w:p>
      <w:pPr>
        <w:pStyle w:val="ListNumber"/>
      </w:pPr>
      <w:r>
        <w:t>Apple Developer – HealthKit &amp; Secure Enclave Documentation</w:t>
      </w:r>
    </w:p>
    <w:p>
      <w:pPr>
        <w:pStyle w:val="ListNumber"/>
      </w:pPr>
      <w:r>
        <w:t>Android Developers – Health Connect &amp; FHIR SDK</w:t>
      </w:r>
    </w:p>
    <w:p>
      <w:pPr>
        <w:pStyle w:val="ListNumber"/>
      </w:pPr>
      <w:r>
        <w:t>Intel Developer – AI PC Large Language Model Inference</w:t>
      </w:r>
    </w:p>
    <w:p>
      <w:pPr>
        <w:pStyle w:val="ListNumber"/>
      </w:pPr>
      <w:r>
        <w:t>European Commission – European Health Data Space Regulation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