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szCs w:val="21"/>
        </w:rPr>
      </w:pPr>
      <w:r>
        <w:rPr>
          <w:b/>
          <w:sz w:val="21"/>
          <w:szCs w:val="21"/>
        </w:rPr>
        <w:t xml:space="preserve">1. </w:t>
      </w:r>
      <w:r>
        <w:rPr>
          <w:sz w:val="21"/>
          <w:szCs w:val="21"/>
        </w:rPr>
        <w:t>Добрый день уважаемый председатель комиссии, добрый день уважаемые члены комиссии.</w:t>
      </w:r>
    </w:p>
    <w:p>
      <w:pPr>
        <w:pStyle w:val="Normal"/>
        <w:rPr>
          <w:sz w:val="21"/>
          <w:szCs w:val="21"/>
        </w:rPr>
      </w:pPr>
      <w:r>
        <w:rPr>
          <w:sz w:val="21"/>
          <w:szCs w:val="21"/>
        </w:rPr>
        <w:t>Меня зовут Уткин Игорь. Я студент группы Р3440. Тема моей выпускной квалификационной работы – разработка системы управления прецизионным поворотным столом.</w:t>
      </w:r>
    </w:p>
    <w:p>
      <w:pPr>
        <w:pStyle w:val="Normal"/>
        <w:rPr>
          <w:sz w:val="21"/>
          <w:szCs w:val="21"/>
        </w:rPr>
      </w:pPr>
      <w:r>
        <w:rPr>
          <w:b/>
          <w:sz w:val="21"/>
          <w:szCs w:val="21"/>
        </w:rPr>
        <w:t>2.</w:t>
      </w:r>
      <w:r>
        <w:rPr>
          <w:sz w:val="21"/>
          <w:szCs w:val="21"/>
        </w:rPr>
        <w:t xml:space="preserve"> Задачей системы управления прецизионным поворотным столом является точный поворот прецизионного стола на определенный угол для правильной обработки. От того, насколько точно повернется прецизионный стол, зависит качество изготавливаемого изделия. Например, для того чтобы придать драгоценному камню правильную форму, нужно, поворачивая на определенный угол, с высокой точностью его обрабатывать.</w:t>
      </w:r>
    </w:p>
    <w:p>
      <w:pPr>
        <w:pStyle w:val="Normal"/>
        <w:rPr>
          <w:sz w:val="21"/>
          <w:szCs w:val="21"/>
        </w:rPr>
      </w:pPr>
      <w:r>
        <w:rPr>
          <w:b/>
          <w:sz w:val="21"/>
          <w:szCs w:val="21"/>
        </w:rPr>
        <w:t>3.</w:t>
      </w:r>
      <w:r>
        <w:rPr>
          <w:sz w:val="21"/>
          <w:szCs w:val="21"/>
        </w:rPr>
        <w:t xml:space="preserve"> На данном слайде представлены требуемые технические параметры данной системы: Диапазон угловых перемещений, Шаг угловых перемещений, Время переходного процесса, Переходной процесс, Погрешность позиционирования. </w:t>
      </w:r>
    </w:p>
    <w:p>
      <w:pPr>
        <w:pStyle w:val="Normal"/>
        <w:rPr/>
      </w:pPr>
      <w:r>
        <w:rPr>
          <w:sz w:val="21"/>
          <w:szCs w:val="21"/>
        </w:rPr>
        <w:t>После</w:t>
      </w:r>
      <w:r>
        <w:rPr>
          <w:sz w:val="21"/>
          <w:szCs w:val="21"/>
        </w:rPr>
        <w:t xml:space="preserve"> обзор</w:t>
      </w:r>
      <w:r>
        <w:rPr>
          <w:sz w:val="21"/>
          <w:szCs w:val="21"/>
        </w:rPr>
        <w:t>а</w:t>
      </w:r>
      <w:r>
        <w:rPr>
          <w:sz w:val="21"/>
          <w:szCs w:val="21"/>
        </w:rPr>
        <w:t xml:space="preserve"> существующих технических решений, был сделан вывод, что большинство решений не подходят для данного технического задания, поэтому принято решение создать данную систему, отвечающую параметрам технического задания.</w:t>
      </w:r>
    </w:p>
    <w:p>
      <w:pPr>
        <w:pStyle w:val="Normal"/>
        <w:rPr>
          <w:sz w:val="21"/>
          <w:szCs w:val="21"/>
        </w:rPr>
      </w:pPr>
      <w:r>
        <w:rPr>
          <w:b/>
          <w:sz w:val="21"/>
          <w:szCs w:val="21"/>
        </w:rPr>
        <w:t xml:space="preserve">4. </w:t>
      </w:r>
      <w:r>
        <w:rPr>
          <w:sz w:val="21"/>
          <w:szCs w:val="21"/>
        </w:rPr>
        <w:t>На данном слайде</w:t>
      </w:r>
      <w:r>
        <w:rPr>
          <w:b/>
          <w:sz w:val="21"/>
          <w:szCs w:val="21"/>
        </w:rPr>
        <w:t xml:space="preserve"> </w:t>
      </w:r>
      <w:r>
        <w:rPr>
          <w:sz w:val="21"/>
          <w:szCs w:val="21"/>
        </w:rPr>
        <w:t xml:space="preserve">представлена Функциональная схема разрабатываемой системы. </w:t>
      </w:r>
    </w:p>
    <w:p>
      <w:pPr>
        <w:pStyle w:val="Normal"/>
        <w:rPr>
          <w:sz w:val="21"/>
          <w:szCs w:val="21"/>
        </w:rPr>
      </w:pPr>
      <w:r>
        <w:rPr>
          <w:sz w:val="21"/>
          <w:szCs w:val="21"/>
        </w:rPr>
        <w:t>Источником питания (ИП) является сеть 220 В 50 Гц. К ней подключен блок питания (БП), от которого питаются остальные элементы системы, Контроллер (К), Оптический инкрементальный датчик (ОИД) и Высоковольтный Усилитель (ВВУ).  Пьезодвигатель (ПД) управляется усиленным высоковольтным усилителем сигналом микроконтроллера (МК), со встроенными ЦАП и АЦП, находящемся в контроллере (К). Любое угловое перемещение пьезодвигателя отслеживает оптический инкрементальный датчик. Данные об угловом перемещении с оптического инкрементального датчика поступают на микроконтроллер и микроконтроллер регулирует, если необходимо, положение пьезодвигателя.</w:t>
      </w:r>
    </w:p>
    <w:p>
      <w:pPr>
        <w:pStyle w:val="Normal"/>
        <w:rPr>
          <w:sz w:val="21"/>
          <w:szCs w:val="21"/>
        </w:rPr>
      </w:pPr>
      <w:r>
        <w:rPr>
          <w:b/>
          <w:sz w:val="21"/>
          <w:szCs w:val="21"/>
        </w:rPr>
        <w:t xml:space="preserve">5. </w:t>
      </w:r>
      <w:r>
        <w:rPr>
          <w:sz w:val="21"/>
          <w:szCs w:val="21"/>
        </w:rPr>
        <w:t xml:space="preserve">Для реализации данной системы был выбран пьезодвигатель </w:t>
      </w:r>
      <w:r>
        <w:rPr>
          <w:sz w:val="21"/>
          <w:szCs w:val="21"/>
          <w:lang w:val="en-US"/>
        </w:rPr>
        <w:t>RSPA</w:t>
      </w:r>
      <w:r>
        <w:rPr>
          <w:sz w:val="21"/>
          <w:szCs w:val="21"/>
        </w:rPr>
        <w:t>30</w:t>
      </w:r>
      <w:r>
        <w:rPr>
          <w:sz w:val="21"/>
          <w:szCs w:val="21"/>
          <w:lang w:val="en-US"/>
        </w:rPr>
        <w:t>XS</w:t>
      </w:r>
      <w:r>
        <w:rPr>
          <w:sz w:val="21"/>
          <w:szCs w:val="21"/>
        </w:rPr>
        <w:t xml:space="preserve"> (</w:t>
      </w:r>
      <w:r>
        <w:rPr>
          <w:sz w:val="21"/>
          <w:szCs w:val="21"/>
          <w:lang w:val="en-US"/>
        </w:rPr>
        <w:t>RSPA</w:t>
      </w:r>
      <w:r>
        <w:rPr>
          <w:sz w:val="21"/>
          <w:szCs w:val="21"/>
        </w:rPr>
        <w:t xml:space="preserve"> </w:t>
      </w:r>
      <w:r>
        <w:rPr>
          <w:sz w:val="21"/>
          <w:szCs w:val="21"/>
          <w:lang w:val="en-US"/>
        </w:rPr>
        <w:t>thirty</w:t>
      </w:r>
      <w:r>
        <w:rPr>
          <w:sz w:val="21"/>
          <w:szCs w:val="21"/>
        </w:rPr>
        <w:t xml:space="preserve"> </w:t>
      </w:r>
      <w:r>
        <w:rPr>
          <w:sz w:val="21"/>
          <w:szCs w:val="21"/>
          <w:lang w:val="en-US"/>
        </w:rPr>
        <w:t>XS</w:t>
      </w:r>
      <w:r>
        <w:rPr>
          <w:sz w:val="21"/>
          <w:szCs w:val="21"/>
        </w:rPr>
        <w:t xml:space="preserve">) компании </w:t>
      </w:r>
      <w:r>
        <w:rPr>
          <w:sz w:val="21"/>
          <w:szCs w:val="21"/>
          <w:lang w:val="en-US"/>
        </w:rPr>
        <w:t>Cerdat</w:t>
      </w:r>
      <w:r>
        <w:rPr>
          <w:sz w:val="21"/>
          <w:szCs w:val="21"/>
        </w:rPr>
        <w:t xml:space="preserve"> </w:t>
      </w:r>
      <w:r>
        <w:rPr>
          <w:sz w:val="21"/>
          <w:szCs w:val="21"/>
          <w:lang w:val="en-US"/>
        </w:rPr>
        <w:t>Technologies</w:t>
      </w:r>
      <w:r>
        <w:rPr>
          <w:sz w:val="21"/>
          <w:szCs w:val="21"/>
        </w:rPr>
        <w:t>, характеристики которого представлены на этом слайде.</w:t>
      </w:r>
    </w:p>
    <w:p>
      <w:pPr>
        <w:pStyle w:val="Normal"/>
        <w:rPr>
          <w:sz w:val="21"/>
          <w:szCs w:val="21"/>
        </w:rPr>
      </w:pPr>
      <w:r>
        <w:rPr>
          <w:b/>
          <w:sz w:val="21"/>
          <w:szCs w:val="21"/>
        </w:rPr>
        <w:t xml:space="preserve">6. </w:t>
      </w:r>
      <w:r>
        <w:rPr>
          <w:sz w:val="21"/>
          <w:szCs w:val="21"/>
        </w:rPr>
        <w:t>В качестве датчика углового перемещения был выбран датчик ЛИР-390А компании СКБ ИС (специальное конструкторское бюро информационно-измерительных систем), так как именно он может обеспечить точность позиционирования в 5 угловых секунд.</w:t>
      </w:r>
    </w:p>
    <w:p>
      <w:pPr>
        <w:pStyle w:val="Normal"/>
        <w:rPr>
          <w:sz w:val="21"/>
          <w:szCs w:val="21"/>
        </w:rPr>
      </w:pPr>
      <w:r>
        <w:rPr>
          <w:b/>
          <w:sz w:val="21"/>
          <w:szCs w:val="21"/>
        </w:rPr>
        <w:t xml:space="preserve">7. </w:t>
      </w:r>
      <w:r>
        <w:rPr>
          <w:sz w:val="21"/>
          <w:szCs w:val="21"/>
        </w:rPr>
        <w:t>Рассмотрим схему, которая описывает шаг пьезодвигателя.</w:t>
      </w:r>
    </w:p>
    <w:p>
      <w:pPr>
        <w:pStyle w:val="Normal"/>
        <w:rPr>
          <w:sz w:val="21"/>
          <w:szCs w:val="21"/>
        </w:rPr>
      </w:pPr>
      <w:r>
        <w:rPr>
          <w:sz w:val="21"/>
          <w:szCs w:val="21"/>
        </w:rPr>
        <w:t xml:space="preserve">При подаче сигнала, длина пьезоэлемента (1) начинает меняться. Усиливающая изменения длины пьезоэлемента конструкция (3) воздействует на корпус двигателя (5), тем самым поворачивая ротор (2) на определенный угол альфа. Когда длина пьезоэлемента начинает опять меняться инерционный механизм (4) контролирует, чтобы ротор не вернулся в первоначальное положение, тем самым после каждого изменения длины пьезоэлемента ротор будет поворачиваться на определенный угол, "шагать". </w:t>
      </w:r>
    </w:p>
    <w:p>
      <w:pPr>
        <w:pStyle w:val="Normal"/>
        <w:rPr>
          <w:sz w:val="21"/>
          <w:szCs w:val="21"/>
        </w:rPr>
      </w:pPr>
      <w:r>
        <w:rPr>
          <w:sz w:val="21"/>
          <w:szCs w:val="21"/>
        </w:rPr>
        <w:t>Также пьезодвигатель таким способом может поворачиваться на полный угол.</w:t>
      </w:r>
    </w:p>
    <w:p>
      <w:pPr>
        <w:pStyle w:val="Normal"/>
        <w:rPr>
          <w:sz w:val="21"/>
          <w:szCs w:val="21"/>
        </w:rPr>
      </w:pPr>
      <w:r>
        <w:rPr>
          <w:sz w:val="21"/>
          <w:szCs w:val="21"/>
        </w:rPr>
        <w:t>Рисунок расположенный ниже показывает, что для поворота ротора на угол альфа нужно переместиться на длину дуги L, то есть усиливающая конструкция (3) должна изменяться в размерах на длину дуги L. Так как угол шага очень мал, будем рассматривать данный сектор как треугольник, тогда можно вывести зависимость изменения длины усиливающей кострукции и угла поворота альфа. ____осознать и дописать___</w:t>
      </w:r>
    </w:p>
    <w:p>
      <w:pPr>
        <w:pStyle w:val="Normal"/>
        <w:rPr>
          <w:sz w:val="21"/>
          <w:szCs w:val="21"/>
        </w:rPr>
      </w:pPr>
      <w:r>
        <w:rPr>
          <w:b/>
          <w:sz w:val="21"/>
          <w:szCs w:val="21"/>
        </w:rPr>
        <w:t xml:space="preserve">8. </w:t>
      </w:r>
      <w:r>
        <w:rPr>
          <w:sz w:val="21"/>
          <w:szCs w:val="21"/>
        </w:rPr>
        <w:t>В ходе дипломной работы была смоделирована математическая модель пьезодвигателя, а также выведена передаточная функция, которая описывает реацию пьезодвигателя на входяoий сигнал.</w:t>
      </w:r>
    </w:p>
    <w:p>
      <w:pPr>
        <w:pStyle w:val="Normal"/>
        <w:rPr>
          <w:sz w:val="21"/>
          <w:szCs w:val="21"/>
        </w:rPr>
      </w:pPr>
      <w:r>
        <w:rPr>
          <w:sz w:val="21"/>
          <w:szCs w:val="21"/>
        </w:rPr>
        <w:t xml:space="preserve">Ku - коэффициент усиления, равеный отношения </w:t>
      </w:r>
      <w:r>
        <w:rPr>
          <w:sz w:val="21"/>
          <w:szCs w:val="21"/>
          <w:lang w:val="en-US"/>
        </w:rPr>
        <w:t>U</w:t>
      </w:r>
      <w:r>
        <w:rPr>
          <w:sz w:val="21"/>
          <w:szCs w:val="21"/>
        </w:rPr>
        <w:t>pm - максимального напряжения ПД к Um - максимальному напряжению управления; Tu - Постоянная времени ВВУ равная произведению  R - Выходного сопротивления ВВУ на C - емкость ПД; Cp - коэффициент упругости; Kо - коэффициент обратного пьезоэффекта; Up - напряжение на электродах ПД; m - масса перемещаемой нагрузки; Kd - коэффициент демпфирования, Тм – механичская постоянная времени, равная отношению массы к коэфициенту упругости.</w:t>
      </w:r>
    </w:p>
    <w:p>
      <w:pPr>
        <w:pStyle w:val="Normal"/>
        <w:rPr>
          <w:sz w:val="21"/>
          <w:szCs w:val="21"/>
        </w:rPr>
      </w:pPr>
      <w:r>
        <w:rPr>
          <w:b/>
          <w:sz w:val="21"/>
          <w:szCs w:val="21"/>
        </w:rPr>
        <w:t xml:space="preserve">9. </w:t>
      </w:r>
      <w:r>
        <w:rPr>
          <w:sz w:val="21"/>
          <w:szCs w:val="21"/>
        </w:rPr>
        <w:t>На слайде 9 приведена полная схема моделирования пьезодвигателя в программе матлаб. Коэффициенты Ку, r и Кх переводят  выходной парметр: изменение длины пьезоэлемента в шаг пьезодвигателя.</w:t>
      </w:r>
    </w:p>
    <w:p>
      <w:pPr>
        <w:pStyle w:val="Normal"/>
        <w:rPr>
          <w:sz w:val="21"/>
          <w:szCs w:val="21"/>
        </w:rPr>
      </w:pPr>
      <w:r>
        <w:rPr>
          <w:b/>
          <w:sz w:val="21"/>
          <w:szCs w:val="21"/>
        </w:rPr>
        <w:t xml:space="preserve">10. </w:t>
      </w:r>
      <w:r>
        <w:rPr>
          <w:sz w:val="21"/>
          <w:szCs w:val="21"/>
        </w:rPr>
        <w:t xml:space="preserve"> На слайде 10 представлен переходный процесс пьезодвигателя. Полученное значение полностью удовлетворяет поставленному в техническом задании, а также повторяет заявленное значение шага в технической характеристике___тоже осознать___. Так как перерегулировие переходного процесса достаточно велико, необходимо ссинтезировать регулятор для сглаживания переходной функции.</w:t>
      </w:r>
    </w:p>
    <w:p>
      <w:pPr>
        <w:pStyle w:val="Normal"/>
        <w:rPr>
          <w:sz w:val="21"/>
          <w:szCs w:val="21"/>
        </w:rPr>
      </w:pPr>
      <w:r>
        <w:rPr>
          <w:sz w:val="21"/>
          <w:szCs w:val="21"/>
        </w:rPr>
        <w:t xml:space="preserve">В качестве регулятора был выбран ПИ регулятор. Коэффициенты к нему подбирались с помощью теормемы циглера никельса. </w:t>
      </w:r>
    </w:p>
    <w:p>
      <w:pPr>
        <w:pStyle w:val="Normal"/>
        <w:rPr>
          <w:sz w:val="21"/>
          <w:szCs w:val="21"/>
        </w:rPr>
      </w:pPr>
      <w:r>
        <w:rPr>
          <w:b/>
          <w:sz w:val="21"/>
          <w:szCs w:val="21"/>
        </w:rPr>
        <w:t xml:space="preserve">11. </w:t>
      </w:r>
      <w:r>
        <w:rPr>
          <w:sz w:val="21"/>
          <w:szCs w:val="21"/>
        </w:rPr>
        <w:t>На слайде 11 вы можете увидеть, как  ведет себя система в замкнутом систоянии с регулятором и без него. Видно, что без регулятора система неустойчива. Кп=0, Ки=1168,597.</w:t>
      </w:r>
    </w:p>
    <w:p>
      <w:pPr>
        <w:pStyle w:val="Normal"/>
        <w:rPr>
          <w:sz w:val="21"/>
          <w:szCs w:val="21"/>
        </w:rPr>
      </w:pPr>
      <w:r>
        <w:rPr>
          <w:b/>
          <w:sz w:val="21"/>
          <w:szCs w:val="21"/>
        </w:rPr>
        <w:t xml:space="preserve">12. </w:t>
      </w:r>
      <w:r>
        <w:rPr>
          <w:sz w:val="21"/>
          <w:szCs w:val="21"/>
        </w:rPr>
        <w:t>Реализация регулятора будет выполняться на микроконтроллере, поэтому регулятор необходимо перевести в дискретную форму. На слайде 12 представлена схема моделирования системы с дискретным регулятором.</w:t>
      </w:r>
      <w:bookmarkStart w:id="0" w:name="_GoBack"/>
      <w:bookmarkEnd w:id="0"/>
      <w:r>
        <w:rPr>
          <w:sz w:val="21"/>
          <w:szCs w:val="21"/>
        </w:rPr>
        <w:t xml:space="preserve"> Данная схема описывает всю систему прецизионного поворотного стола.</w:t>
      </w:r>
    </w:p>
    <w:p>
      <w:pPr>
        <w:pStyle w:val="Normal"/>
        <w:rPr>
          <w:sz w:val="21"/>
          <w:szCs w:val="21"/>
        </w:rPr>
      </w:pPr>
      <w:r>
        <w:rPr>
          <w:b/>
          <w:sz w:val="21"/>
          <w:szCs w:val="21"/>
        </w:rPr>
        <w:t xml:space="preserve">13. </w:t>
      </w:r>
      <w:r>
        <w:rPr>
          <w:sz w:val="21"/>
          <w:szCs w:val="21"/>
        </w:rPr>
        <w:t>На слайде 13 представлен переходной процесс с дискретным регулятором. По полученному графику переходного процесса видно, что время переходного процесса = 3.5 мс. Установившееся значение перемещения не изменилось, если убрать коэффициент усиления оно будет равно 2*10^{-3}.</w:t>
      </w:r>
    </w:p>
    <w:p>
      <w:pPr>
        <w:pStyle w:val="Normal"/>
        <w:rPr>
          <w:sz w:val="21"/>
          <w:szCs w:val="21"/>
        </w:rPr>
      </w:pPr>
      <w:r>
        <w:rPr>
          <w:sz w:val="21"/>
          <w:szCs w:val="21"/>
        </w:rPr>
        <w:t>Система обладает астатизмом первого порядка, следовательно, погрешность работы данной системы равна 0.</w:t>
      </w:r>
    </w:p>
    <w:p>
      <w:pPr>
        <w:pStyle w:val="Normal"/>
        <w:rPr>
          <w:sz w:val="21"/>
          <w:szCs w:val="21"/>
        </w:rPr>
      </w:pPr>
      <w:r>
        <w:rPr>
          <w:b/>
          <w:sz w:val="21"/>
          <w:szCs w:val="21"/>
        </w:rPr>
        <w:t xml:space="preserve">14. </w:t>
      </w:r>
      <w:r>
        <w:rPr>
          <w:sz w:val="21"/>
          <w:szCs w:val="21"/>
        </w:rPr>
        <w:t>В данной работе было произведено проектирование системы управления прецизионным поворотным столом. По результатам моделирования пьезодвигателя полученные характеристики синтезированного регулятора удовлетворяют условиям технического задания. Время переходного процесса 3.5 мс. Данная система не имеет аналогов в сфере обработки драгоценных материалов. На данный момент в этой сфере почти нет автоматизации. Устройство с данной системой достаточно мобильно и легко в установке.</w:t>
      </w:r>
    </w:p>
    <w:p>
      <w:pPr>
        <w:pStyle w:val="Normal"/>
        <w:widowControl/>
        <w:bidi w:val="0"/>
        <w:spacing w:lineRule="auto" w:line="259" w:before="0" w:after="160"/>
        <w:jc w:val="left"/>
        <w:rPr/>
      </w:pPr>
      <w:r>
        <w:rPr>
          <w:sz w:val="21"/>
          <w:szCs w:val="21"/>
        </w:rPr>
        <w:t xml:space="preserve"> </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e2b8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LibreOffice/5.1.6.2$Linux_X86_64 LibreOffice_project/10m0$Build-2</Application>
  <Pages>2</Pages>
  <Words>732</Words>
  <Characters>5120</Characters>
  <CharactersWithSpaces>5841</CharactersWithSpaces>
  <Paragraphs>24</Paragraphs>
  <Company>EMC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2018-05-08T07:35:00Z</dcterms:created>
  <dc:creator>Игорь Уткин</dc:creator>
  <dc:description/>
  <dc:language>en-US</dc:language>
  <cp:lastModifiedBy/>
  <dcterms:modified xsi:type="dcterms:W3CDTF">2018-05-21T11:02:24Z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EMC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