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7C80D" w14:textId="77777777" w:rsidR="0018494F" w:rsidRDefault="00000000">
      <w:pPr>
        <w:bidi/>
      </w:pPr>
      <w:r>
        <w:rPr>
          <w:szCs w:val="24"/>
          <w:rtl/>
        </w:rPr>
        <w:t>بالنسبة لتجهيز الفرونت الجديد، نقدر نكمل على الباك الحالي. ده ترتيب المشروع وطريقة التعامل معاه، ومع كل نقطة هتلاقي الموجود حاليًا وأي تعديل محتاجين نتفق عليه قبل التنفيذ.</w:t>
      </w:r>
    </w:p>
    <w:p w14:paraId="3ED2667A" w14:textId="77777777" w:rsidR="0018494F" w:rsidRDefault="00000000">
      <w:pPr>
        <w:pStyle w:val="Heading1"/>
        <w:bidi/>
        <w:spacing w:before="200"/>
      </w:pPr>
      <w:r>
        <w:rPr>
          <w:rFonts w:ascii="Arial" w:hAnsi="Arial" w:cs="Arial"/>
        </w:rPr>
        <w:t>1</w:t>
      </w:r>
      <w:r>
        <w:rPr>
          <w:rFonts w:ascii="Arial" w:hAnsi="Arial" w:cs="Arial"/>
          <w:rtl/>
        </w:rPr>
        <w:t xml:space="preserve"> المستودع وتشغيل الفرونت والباك</w:t>
      </w:r>
    </w:p>
    <w:p w14:paraId="28B2224D" w14:textId="77777777" w:rsidR="0018494F" w:rsidRDefault="00000000">
      <w:pPr>
        <w:bidi/>
      </w:pPr>
      <w:r>
        <w:rPr>
          <w:szCs w:val="24"/>
          <w:rtl/>
        </w:rPr>
        <w:t>البوت والباك والـ</w:t>
      </w:r>
      <w:r>
        <w:rPr>
          <w:szCs w:val="24"/>
        </w:rPr>
        <w:t>Mini App</w:t>
      </w:r>
      <w:r>
        <w:rPr>
          <w:szCs w:val="24"/>
          <w:rtl/>
        </w:rPr>
        <w:t xml:space="preserve"> ولوحة الأدمن موجودين في نفس المستودع. الأفضل نكمل كده حاليًا؛ كل جزء له مجلده ومسؤوليته، ومش محتاجين نفصلهم في مستودعات مختلفة في المرحلة دي.</w:t>
      </w:r>
    </w:p>
    <w:p w14:paraId="54DA9E7E" w14:textId="77777777" w:rsidR="0018494F" w:rsidRDefault="00000000">
      <w:pPr>
        <w:keepLines/>
        <w:shd w:val="clear" w:color="auto" w:fill="F5F6F8"/>
        <w:spacing w:before="40" w:after="140"/>
      </w:pPr>
      <w:r>
        <w:rPr>
          <w:rFonts w:ascii="Consolas" w:hAnsi="Consolas"/>
          <w:sz w:val="20"/>
          <w:szCs w:val="20"/>
        </w:rPr>
        <w:t>app/web          HTML, CSS, JavaScript</w:t>
      </w:r>
      <w:r>
        <w:rPr>
          <w:rFonts w:ascii="Consolas" w:hAnsi="Consolas"/>
          <w:sz w:val="20"/>
          <w:szCs w:val="20"/>
        </w:rPr>
        <w:br/>
        <w:t>app/api          API</w:t>
      </w:r>
      <w:r>
        <w:rPr>
          <w:rFonts w:ascii="Consolas" w:hAnsi="Consolas"/>
          <w:sz w:val="20"/>
          <w:szCs w:val="20"/>
        </w:rPr>
        <w:br/>
        <w:t>app/bot          Telegram bot</w:t>
      </w:r>
      <w:r>
        <w:rPr>
          <w:rFonts w:ascii="Consolas" w:hAnsi="Consolas"/>
          <w:sz w:val="20"/>
          <w:szCs w:val="20"/>
        </w:rPr>
        <w:br/>
        <w:t>app/services     Business logic</w:t>
      </w:r>
      <w:r>
        <w:rPr>
          <w:rFonts w:ascii="Consolas" w:hAnsi="Consolas"/>
          <w:sz w:val="20"/>
          <w:szCs w:val="20"/>
        </w:rPr>
        <w:br/>
        <w:t>app/database     Database models</w:t>
      </w:r>
      <w:r>
        <w:rPr>
          <w:rFonts w:ascii="Consolas" w:hAnsi="Consolas"/>
          <w:sz w:val="20"/>
          <w:szCs w:val="20"/>
        </w:rPr>
        <w:br/>
        <w:t>migrations       Database migrations</w:t>
      </w:r>
    </w:p>
    <w:p w14:paraId="61FF1C4A" w14:textId="77777777" w:rsidR="0018494F" w:rsidRDefault="00000000">
      <w:pPr>
        <w:bidi/>
      </w:pPr>
      <w:r>
        <w:rPr>
          <w:szCs w:val="24"/>
          <w:rtl/>
        </w:rPr>
        <w:t xml:space="preserve">الفرونت الحالي </w:t>
      </w:r>
      <w:r>
        <w:rPr>
          <w:szCs w:val="24"/>
        </w:rPr>
        <w:t>Static</w:t>
      </w:r>
      <w:r>
        <w:rPr>
          <w:szCs w:val="24"/>
          <w:rtl/>
        </w:rPr>
        <w:t>، و</w:t>
      </w:r>
      <w:r>
        <w:rPr>
          <w:szCs w:val="24"/>
        </w:rPr>
        <w:t>FastAPI</w:t>
      </w:r>
      <w:r>
        <w:rPr>
          <w:szCs w:val="24"/>
          <w:rtl/>
        </w:rPr>
        <w:t xml:space="preserve"> هو اللي بيقدّم ملفاته والـ</w:t>
      </w:r>
      <w:r>
        <w:rPr>
          <w:szCs w:val="24"/>
        </w:rPr>
        <w:t>API</w:t>
      </w:r>
      <w:r>
        <w:rPr>
          <w:szCs w:val="24"/>
          <w:rtl/>
        </w:rPr>
        <w:t xml:space="preserve"> من نفس السيرفر ونفس الدومين. التشغيل داخل </w:t>
      </w:r>
      <w:r>
        <w:rPr>
          <w:szCs w:val="24"/>
        </w:rPr>
        <w:t>Docker</w:t>
      </w:r>
      <w:r>
        <w:rPr>
          <w:szCs w:val="24"/>
          <w:rtl/>
        </w:rPr>
        <w:t>، و</w:t>
      </w:r>
      <w:r>
        <w:rPr>
          <w:szCs w:val="24"/>
        </w:rPr>
        <w:t>Nginx</w:t>
      </w:r>
      <w:r>
        <w:rPr>
          <w:szCs w:val="24"/>
          <w:rtl/>
        </w:rPr>
        <w:t xml:space="preserve"> قدّامه مع </w:t>
      </w:r>
      <w:r>
        <w:rPr>
          <w:szCs w:val="24"/>
        </w:rPr>
        <w:t>HTTPS.</w:t>
      </w:r>
      <w:r>
        <w:rPr>
          <w:szCs w:val="24"/>
          <w:rtl/>
        </w:rPr>
        <w:t xml:space="preserve"> مفيش حاجة محتاجة تشغيل </w:t>
      </w:r>
      <w:r>
        <w:rPr>
          <w:szCs w:val="24"/>
        </w:rPr>
        <w:t>Node.js</w:t>
      </w:r>
      <w:r>
        <w:rPr>
          <w:szCs w:val="24"/>
          <w:rtl/>
        </w:rPr>
        <w:t xml:space="preserve"> عشان الفرونت الحالي يشتغل.</w:t>
      </w:r>
    </w:p>
    <w:p w14:paraId="12ED3EE4" w14:textId="77777777" w:rsidR="0018494F" w:rsidRDefault="00000000">
      <w:pPr>
        <w:pStyle w:val="Heading1"/>
        <w:bidi/>
        <w:spacing w:before="200"/>
      </w:pPr>
      <w:r>
        <w:rPr>
          <w:rFonts w:ascii="Arial" w:hAnsi="Arial" w:cs="Arial"/>
        </w:rPr>
        <w:t>2</w:t>
      </w:r>
      <w:r>
        <w:rPr>
          <w:rFonts w:ascii="Arial" w:hAnsi="Arial" w:cs="Arial"/>
          <w:rtl/>
        </w:rPr>
        <w:t xml:space="preserve"> التقنيات ومسارات الـ</w:t>
      </w:r>
      <w:r>
        <w:rPr>
          <w:rFonts w:ascii="Arial" w:hAnsi="Arial" w:cs="Arial"/>
        </w:rPr>
        <w:t>API</w:t>
      </w:r>
    </w:p>
    <w:p w14:paraId="32927BE8" w14:textId="77777777" w:rsidR="0018494F" w:rsidRDefault="00000000">
      <w:pPr>
        <w:bidi/>
      </w:pPr>
      <w:r>
        <w:rPr>
          <w:szCs w:val="24"/>
          <w:rtl/>
        </w:rPr>
        <w:t>الباك معمول بـ</w:t>
      </w:r>
      <w:r>
        <w:rPr>
          <w:szCs w:val="24"/>
        </w:rPr>
        <w:t>Python 3.12</w:t>
      </w:r>
      <w:r>
        <w:rPr>
          <w:szCs w:val="24"/>
          <w:rtl/>
        </w:rPr>
        <w:t xml:space="preserve"> و</w:t>
      </w:r>
      <w:r>
        <w:rPr>
          <w:szCs w:val="24"/>
        </w:rPr>
        <w:t>FastAPI</w:t>
      </w:r>
      <w:r>
        <w:rPr>
          <w:szCs w:val="24"/>
          <w:rtl/>
        </w:rPr>
        <w:t>، والبوت بـ</w:t>
      </w:r>
      <w:r>
        <w:rPr>
          <w:szCs w:val="24"/>
        </w:rPr>
        <w:t>aiogram 3.</w:t>
      </w:r>
      <w:r>
        <w:rPr>
          <w:szCs w:val="24"/>
          <w:rtl/>
        </w:rPr>
        <w:t xml:space="preserve"> التعامل مع قاعدة البيانات عن طريق </w:t>
      </w:r>
      <w:r>
        <w:rPr>
          <w:szCs w:val="24"/>
        </w:rPr>
        <w:t>SQLAlchemy Async</w:t>
      </w:r>
      <w:r>
        <w:rPr>
          <w:szCs w:val="24"/>
          <w:rtl/>
        </w:rPr>
        <w:t>، والترقيات بـ</w:t>
      </w:r>
      <w:r>
        <w:rPr>
          <w:szCs w:val="24"/>
        </w:rPr>
        <w:t>Alembic.</w:t>
      </w:r>
      <w:r>
        <w:rPr>
          <w:szCs w:val="24"/>
          <w:rtl/>
        </w:rPr>
        <w:t xml:space="preserve"> قاعدة الإنتاج حاليًا </w:t>
      </w:r>
      <w:r>
        <w:rPr>
          <w:szCs w:val="24"/>
        </w:rPr>
        <w:t>SQLite.</w:t>
      </w:r>
      <w:r>
        <w:rPr>
          <w:szCs w:val="24"/>
          <w:rtl/>
        </w:rPr>
        <w:t xml:space="preserve"> اعتماديات </w:t>
      </w:r>
      <w:r>
        <w:rPr>
          <w:szCs w:val="24"/>
        </w:rPr>
        <w:t>PostgreSQL</w:t>
      </w:r>
      <w:r>
        <w:rPr>
          <w:szCs w:val="24"/>
          <w:rtl/>
        </w:rPr>
        <w:t xml:space="preserve"> موجودة، لكن الانتقال له لسه محتاج تجهيز وترحيل بيانات واختبار. </w:t>
      </w:r>
      <w:r>
        <w:rPr>
          <w:szCs w:val="24"/>
        </w:rPr>
        <w:t>Redis</w:t>
      </w:r>
      <w:r>
        <w:rPr>
          <w:szCs w:val="24"/>
          <w:rtl/>
        </w:rPr>
        <w:t xml:space="preserve"> اختياري.</w:t>
      </w:r>
    </w:p>
    <w:p w14:paraId="38A84D45" w14:textId="77777777" w:rsidR="0018494F" w:rsidRDefault="00000000">
      <w:pPr>
        <w:bidi/>
      </w:pPr>
      <w:r>
        <w:rPr>
          <w:szCs w:val="24"/>
          <w:rtl/>
        </w:rPr>
        <w:t>الـ</w:t>
      </w:r>
      <w:r>
        <w:rPr>
          <w:szCs w:val="24"/>
        </w:rPr>
        <w:t>API</w:t>
      </w:r>
      <w:r>
        <w:rPr>
          <w:szCs w:val="24"/>
          <w:rtl/>
        </w:rPr>
        <w:t xml:space="preserve"> عندنا </w:t>
      </w:r>
      <w:r>
        <w:rPr>
          <w:szCs w:val="24"/>
        </w:rPr>
        <w:t>HTTP</w:t>
      </w:r>
      <w:r>
        <w:rPr>
          <w:szCs w:val="24"/>
          <w:rtl/>
        </w:rPr>
        <w:t xml:space="preserve"> و</w:t>
      </w:r>
      <w:r>
        <w:rPr>
          <w:szCs w:val="24"/>
        </w:rPr>
        <w:t>JSON.</w:t>
      </w:r>
      <w:r>
        <w:rPr>
          <w:szCs w:val="24"/>
          <w:rtl/>
        </w:rPr>
        <w:t xml:space="preserve"> أمثلة من المسارات الحالية:</w:t>
      </w:r>
    </w:p>
    <w:p w14:paraId="2BA92FAD" w14:textId="77777777" w:rsidR="0018494F" w:rsidRDefault="00000000">
      <w:pPr>
        <w:keepLines/>
        <w:shd w:val="clear" w:color="auto" w:fill="F5F6F8"/>
        <w:spacing w:before="40" w:after="140"/>
      </w:pPr>
      <w:r>
        <w:rPr>
          <w:rFonts w:ascii="Consolas" w:hAnsi="Consolas"/>
          <w:sz w:val="20"/>
          <w:szCs w:val="20"/>
        </w:rPr>
        <w:t>GET  /api/listings</w:t>
      </w:r>
      <w:r>
        <w:rPr>
          <w:rFonts w:ascii="Consolas" w:hAnsi="Consolas"/>
          <w:sz w:val="20"/>
          <w:szCs w:val="20"/>
        </w:rPr>
        <w:br/>
        <w:t>POST /api/listings</w:t>
      </w:r>
      <w:r>
        <w:rPr>
          <w:rFonts w:ascii="Consolas" w:hAnsi="Consolas"/>
          <w:sz w:val="20"/>
          <w:szCs w:val="20"/>
        </w:rPr>
        <w:br/>
        <w:t>POST /api/listings/{id}/purchase</w:t>
      </w:r>
      <w:r>
        <w:rPr>
          <w:rFonts w:ascii="Consolas" w:hAnsi="Consolas"/>
          <w:sz w:val="20"/>
          <w:szCs w:val="20"/>
        </w:rPr>
        <w:br/>
        <w:t>GET  /api/app/wallet</w:t>
      </w:r>
      <w:r>
        <w:rPr>
          <w:rFonts w:ascii="Consolas" w:hAnsi="Consolas"/>
          <w:sz w:val="20"/>
          <w:szCs w:val="20"/>
        </w:rPr>
        <w:br/>
        <w:t>GET  /api/mediation/history</w:t>
      </w:r>
      <w:r>
        <w:rPr>
          <w:rFonts w:ascii="Consolas" w:hAnsi="Consolas"/>
          <w:sz w:val="20"/>
          <w:szCs w:val="20"/>
        </w:rPr>
        <w:br/>
        <w:t>GET  /api/mediation/deals/{id}</w:t>
      </w:r>
    </w:p>
    <w:p w14:paraId="1496D0FF" w14:textId="77777777" w:rsidR="0018494F" w:rsidRDefault="00000000">
      <w:pPr>
        <w:bidi/>
      </w:pPr>
      <w:r>
        <w:rPr>
          <w:szCs w:val="24"/>
          <w:rtl/>
        </w:rPr>
        <w:t xml:space="preserve">لسه مش مستخدمين </w:t>
      </w:r>
      <w:r>
        <w:rPr>
          <w:szCs w:val="24"/>
        </w:rPr>
        <w:t>/api/v1.</w:t>
      </w:r>
      <w:r>
        <w:rPr>
          <w:szCs w:val="24"/>
          <w:rtl/>
        </w:rPr>
        <w:t xml:space="preserve"> رأيي نعتمده قبل أي إعادة بناء كبيرة للفرونت، ونسيب المسارات القديمة شغالة مؤقتًا عشان التوافق. لحد ما نعمل النقل ده، الفرونت يتعامل مع المسارات الموجودة فوق.</w:t>
      </w:r>
    </w:p>
    <w:p w14:paraId="78DC959C" w14:textId="77777777" w:rsidR="0018494F" w:rsidRDefault="00000000">
      <w:pPr>
        <w:pStyle w:val="Heading1"/>
        <w:bidi/>
        <w:spacing w:before="200"/>
      </w:pPr>
      <w:r>
        <w:rPr>
          <w:rFonts w:ascii="Arial" w:hAnsi="Arial" w:cs="Arial"/>
        </w:rPr>
        <w:t>3</w:t>
      </w:r>
      <w:r>
        <w:rPr>
          <w:rFonts w:ascii="Arial" w:hAnsi="Arial" w:cs="Arial"/>
          <w:rtl/>
        </w:rPr>
        <w:t xml:space="preserve"> تسجيل المستخدم والتحقق من هويته</w:t>
      </w:r>
    </w:p>
    <w:p w14:paraId="41646CBF" w14:textId="77777777" w:rsidR="0018494F" w:rsidRDefault="00000000">
      <w:pPr>
        <w:bidi/>
      </w:pPr>
      <w:r>
        <w:rPr>
          <w:szCs w:val="24"/>
          <w:rtl/>
        </w:rPr>
        <w:t xml:space="preserve">حاليًا بنبعت </w:t>
      </w:r>
      <w:r>
        <w:rPr>
          <w:szCs w:val="24"/>
        </w:rPr>
        <w:t>Telegram.WebApp.initData</w:t>
      </w:r>
      <w:r>
        <w:rPr>
          <w:szCs w:val="24"/>
          <w:rtl/>
        </w:rPr>
        <w:t xml:space="preserve"> الخام مع كل </w:t>
      </w:r>
      <w:r>
        <w:rPr>
          <w:szCs w:val="24"/>
        </w:rPr>
        <w:t>request</w:t>
      </w:r>
      <w:r>
        <w:rPr>
          <w:szCs w:val="24"/>
          <w:rtl/>
        </w:rPr>
        <w:t xml:space="preserve"> محتاج هوية، في الهيدر التالي:</w:t>
      </w:r>
    </w:p>
    <w:p w14:paraId="44ACA497" w14:textId="77777777" w:rsidR="0018494F" w:rsidRDefault="00000000">
      <w:pPr>
        <w:keepLines/>
        <w:shd w:val="clear" w:color="auto" w:fill="F5F6F8"/>
        <w:spacing w:before="40" w:after="140"/>
      </w:pPr>
      <w:r>
        <w:rPr>
          <w:rFonts w:ascii="Consolas" w:hAnsi="Consolas"/>
          <w:sz w:val="20"/>
          <w:szCs w:val="20"/>
        </w:rPr>
        <w:t>X-Telegram-Init-Data</w:t>
      </w:r>
    </w:p>
    <w:p w14:paraId="2E332074" w14:textId="77777777" w:rsidR="0018494F" w:rsidRDefault="00000000">
      <w:pPr>
        <w:bidi/>
      </w:pPr>
      <w:r>
        <w:rPr>
          <w:szCs w:val="24"/>
          <w:rtl/>
        </w:rPr>
        <w:t>السيرفر بيتحقق من التوقيع ومن وقت إصدار البيانات، وبعدها ينشئ المستخدم أو يحدّث بياناته ويراجع صلاحياته. المدة المسموح بيها حاليًا ساعة.</w:t>
      </w:r>
    </w:p>
    <w:p w14:paraId="7A70D5AF" w14:textId="77777777" w:rsidR="0018494F" w:rsidRDefault="00000000">
      <w:pPr>
        <w:bidi/>
      </w:pPr>
      <w:r>
        <w:rPr>
          <w:szCs w:val="24"/>
          <w:rtl/>
        </w:rPr>
        <w:t xml:space="preserve">مفيش </w:t>
      </w:r>
      <w:r>
        <w:rPr>
          <w:szCs w:val="24"/>
        </w:rPr>
        <w:t>JWT</w:t>
      </w:r>
      <w:r>
        <w:rPr>
          <w:szCs w:val="24"/>
          <w:rtl/>
        </w:rPr>
        <w:t xml:space="preserve"> أو </w:t>
      </w:r>
      <w:r>
        <w:rPr>
          <w:szCs w:val="24"/>
        </w:rPr>
        <w:t>Session Token</w:t>
      </w:r>
      <w:r>
        <w:rPr>
          <w:szCs w:val="24"/>
          <w:rtl/>
        </w:rPr>
        <w:t xml:space="preserve"> خاص بينا بعد أول تحقق. مسار </w:t>
      </w:r>
      <w:r>
        <w:rPr>
          <w:szCs w:val="24"/>
        </w:rPr>
        <w:t>/api/app/session</w:t>
      </w:r>
      <w:r>
        <w:rPr>
          <w:szCs w:val="24"/>
          <w:rtl/>
        </w:rPr>
        <w:t xml:space="preserve"> بيرجع بيانات المستخدم وصلاحياته بس، ومش بيصدر توكن. الفرونت الجديد يقدر يكمل بنفس الطريقة.</w:t>
      </w:r>
    </w:p>
    <w:p w14:paraId="55C288B8" w14:textId="77777777" w:rsidR="0018494F" w:rsidRDefault="00000000">
      <w:pPr>
        <w:pStyle w:val="Heading1"/>
        <w:bidi/>
        <w:spacing w:before="200"/>
      </w:pPr>
      <w:r>
        <w:rPr>
          <w:rFonts w:ascii="Arial" w:hAnsi="Arial" w:cs="Arial"/>
        </w:rPr>
        <w:t>4</w:t>
      </w:r>
      <w:r>
        <w:rPr>
          <w:rFonts w:ascii="Arial" w:hAnsi="Arial" w:cs="Arial"/>
          <w:rtl/>
        </w:rPr>
        <w:t xml:space="preserve"> البحث والفلاتر والترتيب والصفحات</w:t>
      </w:r>
    </w:p>
    <w:p w14:paraId="2303D549" w14:textId="77777777" w:rsidR="0018494F" w:rsidRDefault="00000000">
      <w:pPr>
        <w:bidi/>
      </w:pPr>
      <w:r>
        <w:rPr>
          <w:szCs w:val="24"/>
          <w:rtl/>
        </w:rPr>
        <w:t xml:space="preserve">كل ده بيتعمل من السيرفر وقاعدة البيانات في السوق. الفرونت يبعت كلمة البحث والمنصة وحدود السعر والترتيب ورقم الصفحة، ويعرض النتيجة اللي رجعت. الاستجابة فيها </w:t>
      </w:r>
      <w:r>
        <w:rPr>
          <w:szCs w:val="24"/>
        </w:rPr>
        <w:t>items</w:t>
      </w:r>
      <w:r>
        <w:rPr>
          <w:szCs w:val="24"/>
          <w:rtl/>
        </w:rPr>
        <w:t xml:space="preserve"> و</w:t>
      </w:r>
      <w:r>
        <w:rPr>
          <w:szCs w:val="24"/>
        </w:rPr>
        <w:t>total</w:t>
      </w:r>
      <w:r>
        <w:rPr>
          <w:szCs w:val="24"/>
          <w:rtl/>
        </w:rPr>
        <w:t xml:space="preserve"> و</w:t>
      </w:r>
      <w:r>
        <w:rPr>
          <w:szCs w:val="24"/>
        </w:rPr>
        <w:t>page</w:t>
      </w:r>
      <w:r>
        <w:rPr>
          <w:szCs w:val="24"/>
          <w:rtl/>
        </w:rPr>
        <w:t xml:space="preserve"> و</w:t>
      </w:r>
      <w:r>
        <w:rPr>
          <w:szCs w:val="24"/>
        </w:rPr>
        <w:t>page_size</w:t>
      </w:r>
      <w:r>
        <w:rPr>
          <w:szCs w:val="24"/>
          <w:rtl/>
        </w:rPr>
        <w:t xml:space="preserve">، وحجم الصفحة الافتراضي </w:t>
      </w:r>
      <w:r>
        <w:rPr>
          <w:szCs w:val="24"/>
        </w:rPr>
        <w:t>12</w:t>
      </w:r>
      <w:r>
        <w:rPr>
          <w:szCs w:val="24"/>
          <w:rtl/>
        </w:rPr>
        <w:t xml:space="preserve"> منتج.</w:t>
      </w:r>
    </w:p>
    <w:p w14:paraId="651A0E36" w14:textId="77777777" w:rsidR="0018494F" w:rsidRDefault="00000000">
      <w:pPr>
        <w:bidi/>
      </w:pPr>
      <w:r>
        <w:rPr>
          <w:szCs w:val="24"/>
          <w:rtl/>
        </w:rPr>
        <w:t>سجل الوساطة كمان فيه فلاتر وصفحات من السيرفر. فيه مسارات قديمة لسه بترجع القائمة كاملة أو آخر عدد محدد من السجلات؛ دي محتاجين نوحّد فيها الـ</w:t>
      </w:r>
      <w:r>
        <w:rPr>
          <w:szCs w:val="24"/>
        </w:rPr>
        <w:t>pagination</w:t>
      </w:r>
      <w:r>
        <w:rPr>
          <w:szCs w:val="24"/>
          <w:rtl/>
        </w:rPr>
        <w:t xml:space="preserve"> قبل ما نعتمد عليها مع بيانات كبيرة.</w:t>
      </w:r>
    </w:p>
    <w:p w14:paraId="33A00C67" w14:textId="77777777" w:rsidR="0018494F" w:rsidRDefault="00000000">
      <w:pPr>
        <w:pStyle w:val="Heading1"/>
        <w:pageBreakBefore/>
        <w:bidi/>
        <w:spacing w:before="200"/>
      </w:pPr>
      <w:r>
        <w:rPr>
          <w:rFonts w:ascii="Arial" w:hAnsi="Arial" w:cs="Arial"/>
        </w:rPr>
        <w:lastRenderedPageBreak/>
        <w:t>5</w:t>
      </w:r>
      <w:r>
        <w:rPr>
          <w:rFonts w:ascii="Arial" w:hAnsi="Arial" w:cs="Arial"/>
          <w:rtl/>
        </w:rPr>
        <w:t xml:space="preserve"> رفع الصور والملفات</w:t>
      </w:r>
    </w:p>
    <w:p w14:paraId="1E089CA5" w14:textId="77777777" w:rsidR="0018494F" w:rsidRDefault="00000000">
      <w:pPr>
        <w:bidi/>
      </w:pPr>
      <w:r>
        <w:rPr>
          <w:szCs w:val="24"/>
          <w:rtl/>
        </w:rPr>
        <w:t xml:space="preserve">الصور حاليًا بتتبعت للباك </w:t>
      </w:r>
      <w:r>
        <w:rPr>
          <w:szCs w:val="24"/>
        </w:rPr>
        <w:t>Base64</w:t>
      </w:r>
      <w:r>
        <w:rPr>
          <w:szCs w:val="24"/>
          <w:rtl/>
        </w:rPr>
        <w:t xml:space="preserve"> داخل </w:t>
      </w:r>
      <w:r>
        <w:rPr>
          <w:szCs w:val="24"/>
        </w:rPr>
        <w:t>JSON.</w:t>
      </w:r>
      <w:r>
        <w:rPr>
          <w:szCs w:val="24"/>
          <w:rtl/>
        </w:rPr>
        <w:t xml:space="preserve"> البوت بيرفعها لمحادثة المالك في تيليجرام، وقاعدة البيانات بتحفظ </w:t>
      </w:r>
      <w:r>
        <w:rPr>
          <w:szCs w:val="24"/>
        </w:rPr>
        <w:t>file_id.</w:t>
      </w:r>
      <w:r>
        <w:rPr>
          <w:szCs w:val="24"/>
          <w:rtl/>
        </w:rPr>
        <w:t xml:space="preserve"> لما الفرونت يعرض الصورة، الطلب بيمر على الـ</w:t>
      </w:r>
      <w:r>
        <w:rPr>
          <w:szCs w:val="24"/>
        </w:rPr>
        <w:t>API</w:t>
      </w:r>
      <w:r>
        <w:rPr>
          <w:szCs w:val="24"/>
          <w:rtl/>
        </w:rPr>
        <w:t xml:space="preserve"> عشان يتحقق من صلاحية المستخدم.</w:t>
      </w:r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 w:rsidR="0018494F" w14:paraId="7F91FE91" w14:textId="77777777">
        <w:trPr>
          <w:cantSplit/>
          <w:tblHeader/>
          <w:jc w:val="center"/>
        </w:trPr>
        <w:tc>
          <w:tcPr>
            <w:tcW w:w="3402" w:type="dxa"/>
            <w:shd w:val="clear" w:color="auto" w:fill="EAF0F6"/>
            <w:vAlign w:val="center"/>
          </w:tcPr>
          <w:p w14:paraId="4B6E1585" w14:textId="77777777" w:rsidR="0018494F" w:rsidRDefault="00000000">
            <w:pPr>
              <w:bidi/>
              <w:spacing w:before="40" w:after="40"/>
            </w:pPr>
            <w:r>
              <w:rPr>
                <w:b/>
                <w:bCs/>
                <w:sz w:val="22"/>
                <w:rtl/>
              </w:rPr>
              <w:t>الاستخدام</w:t>
            </w:r>
          </w:p>
        </w:tc>
        <w:tc>
          <w:tcPr>
            <w:tcW w:w="6236" w:type="dxa"/>
            <w:shd w:val="clear" w:color="auto" w:fill="EAF0F6"/>
            <w:vAlign w:val="center"/>
          </w:tcPr>
          <w:p w14:paraId="593C7644" w14:textId="77777777" w:rsidR="0018494F" w:rsidRDefault="00000000">
            <w:pPr>
              <w:bidi/>
              <w:spacing w:before="40" w:after="40"/>
            </w:pPr>
            <w:r>
              <w:rPr>
                <w:b/>
                <w:bCs/>
                <w:sz w:val="22"/>
                <w:rtl/>
              </w:rPr>
              <w:t>الحد الحالي</w:t>
            </w:r>
          </w:p>
        </w:tc>
      </w:tr>
      <w:tr w:rsidR="0018494F" w14:paraId="49E879EE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1EE00826" w14:textId="77777777" w:rsidR="0018494F" w:rsidRDefault="00000000">
            <w:pPr>
              <w:bidi/>
              <w:spacing w:before="40" w:after="40"/>
            </w:pPr>
            <w:r>
              <w:rPr>
                <w:sz w:val="22"/>
                <w:rtl/>
              </w:rPr>
              <w:t>صور المنتج العامة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13A55CDE" w14:textId="77777777" w:rsidR="0018494F" w:rsidRDefault="00000000">
            <w:pPr>
              <w:bidi/>
              <w:spacing w:before="40" w:after="40"/>
            </w:pPr>
            <w:r>
              <w:rPr>
                <w:sz w:val="22"/>
                <w:rtl/>
              </w:rPr>
              <w:t xml:space="preserve">من صورة إلى </w:t>
            </w:r>
            <w:r>
              <w:rPr>
                <w:sz w:val="22"/>
              </w:rPr>
              <w:t>5</w:t>
            </w:r>
            <w:r>
              <w:rPr>
                <w:sz w:val="22"/>
                <w:rtl/>
              </w:rPr>
              <w:t xml:space="preserve"> صور</w:t>
            </w:r>
          </w:p>
        </w:tc>
      </w:tr>
      <w:tr w:rsidR="0018494F" w14:paraId="1C0F5B3C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769A6BA9" w14:textId="77777777" w:rsidR="0018494F" w:rsidRDefault="00000000">
            <w:pPr>
              <w:bidi/>
              <w:spacing w:before="40" w:after="40"/>
            </w:pPr>
            <w:r>
              <w:rPr>
                <w:sz w:val="22"/>
                <w:rtl/>
              </w:rPr>
              <w:t>إثباتات ملكية المنتج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1D21282F" w14:textId="77777777" w:rsidR="0018494F" w:rsidRDefault="00000000">
            <w:pPr>
              <w:bidi/>
              <w:spacing w:before="40" w:after="40"/>
            </w:pPr>
            <w:r>
              <w:rPr>
                <w:sz w:val="22"/>
                <w:rtl/>
              </w:rPr>
              <w:t xml:space="preserve">حتى </w:t>
            </w:r>
            <w:r>
              <w:rPr>
                <w:sz w:val="22"/>
              </w:rPr>
              <w:t>5</w:t>
            </w:r>
            <w:r>
              <w:rPr>
                <w:sz w:val="22"/>
                <w:rtl/>
              </w:rPr>
              <w:t xml:space="preserve"> صور إضافية</w:t>
            </w:r>
          </w:p>
        </w:tc>
      </w:tr>
      <w:tr w:rsidR="0018494F" w14:paraId="22153C52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142BBD34" w14:textId="77777777" w:rsidR="0018494F" w:rsidRDefault="00000000">
            <w:pPr>
              <w:bidi/>
              <w:spacing w:before="40" w:after="40"/>
            </w:pPr>
            <w:r>
              <w:rPr>
                <w:sz w:val="22"/>
                <w:rtl/>
              </w:rPr>
              <w:t>حجم صورة المنتج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6D063467" w14:textId="77777777" w:rsidR="0018494F" w:rsidRDefault="00000000">
            <w:pPr>
              <w:bidi/>
              <w:spacing w:before="40" w:after="40"/>
            </w:pPr>
            <w:r>
              <w:rPr>
                <w:sz w:val="22"/>
              </w:rPr>
              <w:t>5MB</w:t>
            </w:r>
            <w:r>
              <w:rPr>
                <w:sz w:val="22"/>
                <w:rtl/>
              </w:rPr>
              <w:t xml:space="preserve"> في الفرونت و</w:t>
            </w:r>
            <w:r>
              <w:rPr>
                <w:sz w:val="22"/>
              </w:rPr>
              <w:t>10MB</w:t>
            </w:r>
            <w:r>
              <w:rPr>
                <w:sz w:val="22"/>
                <w:rtl/>
              </w:rPr>
              <w:t xml:space="preserve"> في الباك</w:t>
            </w:r>
          </w:p>
        </w:tc>
      </w:tr>
      <w:tr w:rsidR="0018494F" w14:paraId="0843A6A6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23B7D4A8" w14:textId="77777777" w:rsidR="0018494F" w:rsidRDefault="00000000">
            <w:pPr>
              <w:bidi/>
              <w:spacing w:before="40" w:after="40"/>
            </w:pPr>
            <w:r>
              <w:rPr>
                <w:sz w:val="22"/>
                <w:rtl/>
              </w:rPr>
              <w:t>صورة إثبات الوساطة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5E65F3B7" w14:textId="77777777" w:rsidR="0018494F" w:rsidRDefault="00000000">
            <w:pPr>
              <w:bidi/>
              <w:spacing w:before="40" w:after="40"/>
            </w:pPr>
            <w:r>
              <w:rPr>
                <w:sz w:val="22"/>
                <w:rtl/>
              </w:rPr>
              <w:t xml:space="preserve">حتى </w:t>
            </w:r>
            <w:r>
              <w:rPr>
                <w:sz w:val="22"/>
              </w:rPr>
              <w:t>6MB</w:t>
            </w:r>
            <w:r>
              <w:rPr>
                <w:sz w:val="22"/>
                <w:rtl/>
              </w:rPr>
              <w:t xml:space="preserve"> بصيغ </w:t>
            </w:r>
            <w:r>
              <w:rPr>
                <w:sz w:val="22"/>
              </w:rPr>
              <w:t>JPEG</w:t>
            </w:r>
            <w:r>
              <w:rPr>
                <w:sz w:val="22"/>
                <w:rtl/>
              </w:rPr>
              <w:t xml:space="preserve"> أو </w:t>
            </w:r>
            <w:r>
              <w:rPr>
                <w:sz w:val="22"/>
              </w:rPr>
              <w:t>PNG</w:t>
            </w:r>
            <w:r>
              <w:rPr>
                <w:sz w:val="22"/>
                <w:rtl/>
              </w:rPr>
              <w:t xml:space="preserve"> أو </w:t>
            </w:r>
            <w:r>
              <w:rPr>
                <w:sz w:val="22"/>
              </w:rPr>
              <w:t>WebP</w:t>
            </w:r>
          </w:p>
        </w:tc>
      </w:tr>
    </w:tbl>
    <w:p w14:paraId="265CE8C0" w14:textId="77777777" w:rsidR="0018494F" w:rsidRDefault="0018494F">
      <w:pPr>
        <w:spacing w:after="40" w:line="60" w:lineRule="exact"/>
      </w:pPr>
    </w:p>
    <w:p w14:paraId="5559DB4D" w14:textId="77777777" w:rsidR="0018494F" w:rsidRDefault="00000000">
      <w:pPr>
        <w:bidi/>
      </w:pPr>
      <w:r>
        <w:rPr>
          <w:szCs w:val="24"/>
          <w:rtl/>
        </w:rPr>
        <w:t>فرق الحد بين الفرونت والباك محتاج يتوحّد. الصور الخاصة زي إثباتات الملكية مش متاحة لباقي المستخدمين، ومفيش حاليًا رفع عام لأي نوع ملفات.</w:t>
      </w:r>
    </w:p>
    <w:p w14:paraId="733EF2BC" w14:textId="77777777" w:rsidR="0018494F" w:rsidRDefault="00000000">
      <w:pPr>
        <w:bidi/>
      </w:pPr>
      <w:r>
        <w:rPr>
          <w:szCs w:val="24"/>
          <w:rtl/>
        </w:rPr>
        <w:t xml:space="preserve">لو هنوسّع التخزين بعد كده، أقترح </w:t>
      </w:r>
      <w:r>
        <w:rPr>
          <w:szCs w:val="24"/>
        </w:rPr>
        <w:t>endpoint</w:t>
      </w:r>
      <w:r>
        <w:rPr>
          <w:szCs w:val="24"/>
          <w:rtl/>
        </w:rPr>
        <w:t xml:space="preserve"> مستقل للرفع بـ</w:t>
      </w:r>
      <w:r>
        <w:rPr>
          <w:szCs w:val="24"/>
        </w:rPr>
        <w:t>multipart/form-data</w:t>
      </w:r>
      <w:r>
        <w:rPr>
          <w:szCs w:val="24"/>
          <w:rtl/>
        </w:rPr>
        <w:t xml:space="preserve">، وتخزين زي </w:t>
      </w:r>
      <w:r>
        <w:rPr>
          <w:szCs w:val="24"/>
        </w:rPr>
        <w:t>S3.</w:t>
      </w:r>
      <w:r>
        <w:rPr>
          <w:szCs w:val="24"/>
          <w:rtl/>
        </w:rPr>
        <w:t xml:space="preserve"> قواعد الخصوصية والصلاحيات تفضل زي ما هي. ده اقتراح للتطوير، مش طريقة الرفع الحالية.</w:t>
      </w:r>
    </w:p>
    <w:p w14:paraId="50F3075D" w14:textId="77777777" w:rsidR="0018494F" w:rsidRDefault="00000000">
      <w:pPr>
        <w:pStyle w:val="Heading1"/>
        <w:bidi/>
        <w:spacing w:before="200"/>
      </w:pPr>
      <w:r>
        <w:rPr>
          <w:rFonts w:ascii="Arial" w:hAnsi="Arial" w:cs="Arial"/>
        </w:rPr>
        <w:t>6</w:t>
      </w:r>
      <w:r>
        <w:rPr>
          <w:rFonts w:ascii="Arial" w:hAnsi="Arial" w:cs="Arial"/>
          <w:rtl/>
        </w:rPr>
        <w:t xml:space="preserve"> المحفظة والفواتير وتأكيد الدفع</w:t>
      </w:r>
    </w:p>
    <w:p w14:paraId="166E5860" w14:textId="77777777" w:rsidR="0018494F" w:rsidRDefault="00000000">
      <w:pPr>
        <w:bidi/>
      </w:pPr>
      <w:r>
        <w:rPr>
          <w:szCs w:val="24"/>
          <w:rtl/>
        </w:rPr>
        <w:t>عندنا ثلاث طرق للشحن: نجوم تيليجرام، التحويل اليدوي، وكود الشحن. كل واحدة ليها مسار تأكيد مختلف.</w:t>
      </w:r>
    </w:p>
    <w:p w14:paraId="22410955" w14:textId="77777777" w:rsidR="0018494F" w:rsidRDefault="00000000">
      <w:pPr>
        <w:pStyle w:val="Heading2"/>
        <w:bidi/>
      </w:pPr>
      <w:r>
        <w:rPr>
          <w:rFonts w:ascii="Arial" w:hAnsi="Arial" w:cs="Arial"/>
          <w:szCs w:val="24"/>
          <w:rtl/>
        </w:rPr>
        <w:t>نجوم تيليجرام</w:t>
      </w:r>
    </w:p>
    <w:p w14:paraId="340FCD08" w14:textId="77777777" w:rsidR="0018494F" w:rsidRDefault="00000000">
      <w:pPr>
        <w:bidi/>
      </w:pPr>
      <w:r>
        <w:rPr>
          <w:szCs w:val="24"/>
          <w:rtl/>
        </w:rPr>
        <w:t xml:space="preserve">المستخدم يختار الباقة، والسيرفر يحدّد سعرها ويسجّل فاتورة بمرجع فريد، وبعدها يرجّع رابطها للفرونت عشان يفتحها. البوت يراجع الدفع في </w:t>
      </w:r>
      <w:r>
        <w:rPr>
          <w:szCs w:val="24"/>
        </w:rPr>
        <w:t>pre_checkout_query.</w:t>
      </w:r>
      <w:r>
        <w:rPr>
          <w:szCs w:val="24"/>
          <w:rtl/>
        </w:rPr>
        <w:t xml:space="preserve"> الرصيد بيتضاف لما يوصل </w:t>
      </w:r>
      <w:r>
        <w:rPr>
          <w:szCs w:val="24"/>
        </w:rPr>
        <w:t>successful_payment</w:t>
      </w:r>
      <w:r>
        <w:rPr>
          <w:szCs w:val="24"/>
          <w:rtl/>
        </w:rPr>
        <w:t xml:space="preserve"> من تيليجرام، مع تسجيل الحركة وتحديث الرصيد في معاملة واحدة في قاعدة البيانات.</w:t>
      </w:r>
    </w:p>
    <w:p w14:paraId="5D398CDD" w14:textId="77777777" w:rsidR="0018494F" w:rsidRDefault="00000000">
      <w:pPr>
        <w:bidi/>
      </w:pPr>
      <w:r>
        <w:rPr>
          <w:szCs w:val="24"/>
          <w:rtl/>
        </w:rPr>
        <w:t>رد الفرونت إن الدفع نجح مش كفاية لإضافة الرصيد. ولو نفس تأكيد الدفع وصل مرتين، ما بنضيفش المبلغ مرة تانية؛ التأكيد مربوط بمعرّف الدفع والمرجع الفريد.</w:t>
      </w:r>
    </w:p>
    <w:p w14:paraId="03DDD5C7" w14:textId="77777777" w:rsidR="0018494F" w:rsidRDefault="00000000">
      <w:pPr>
        <w:pStyle w:val="Heading2"/>
        <w:bidi/>
      </w:pPr>
      <w:r>
        <w:rPr>
          <w:rFonts w:ascii="Arial" w:hAnsi="Arial" w:cs="Arial"/>
          <w:szCs w:val="24"/>
          <w:rtl/>
        </w:rPr>
        <w:t>التحويل اليدوي</w:t>
      </w:r>
    </w:p>
    <w:p w14:paraId="705EDE73" w14:textId="77777777" w:rsidR="0018494F" w:rsidRDefault="00000000">
      <w:pPr>
        <w:bidi/>
      </w:pPr>
      <w:r>
        <w:rPr>
          <w:szCs w:val="24"/>
          <w:rtl/>
        </w:rPr>
        <w:t xml:space="preserve">المستخدم يختار طريقة الدفع ويبعت المبلغ ورقم التحويل. بيتسجّل طلب بحالة </w:t>
      </w:r>
      <w:r>
        <w:rPr>
          <w:szCs w:val="24"/>
        </w:rPr>
        <w:t>PENDING</w:t>
      </w:r>
      <w:r>
        <w:rPr>
          <w:szCs w:val="24"/>
          <w:rtl/>
        </w:rPr>
        <w:t xml:space="preserve">، والأدمن يراجعه ويحدّد قيمة الرصيد اللي هتتضاف بالدولار. الموافقة بتحوّل الحالة إلى </w:t>
      </w:r>
      <w:r>
        <w:rPr>
          <w:szCs w:val="24"/>
        </w:rPr>
        <w:t>APPROVED</w:t>
      </w:r>
      <w:r>
        <w:rPr>
          <w:szCs w:val="24"/>
          <w:rtl/>
        </w:rPr>
        <w:t xml:space="preserve"> وتضيف حركة للمحفظة. الرفض بيخلّيها </w:t>
      </w:r>
      <w:r>
        <w:rPr>
          <w:szCs w:val="24"/>
        </w:rPr>
        <w:t>REJECTED</w:t>
      </w:r>
      <w:r>
        <w:rPr>
          <w:szCs w:val="24"/>
          <w:rtl/>
        </w:rPr>
        <w:t xml:space="preserve"> من غير إضافة رصيد.</w:t>
      </w:r>
    </w:p>
    <w:p w14:paraId="0288D399" w14:textId="77777777" w:rsidR="0018494F" w:rsidRDefault="00000000">
      <w:pPr>
        <w:pStyle w:val="Heading2"/>
        <w:bidi/>
      </w:pPr>
      <w:r>
        <w:rPr>
          <w:rFonts w:ascii="Arial" w:hAnsi="Arial" w:cs="Arial"/>
          <w:szCs w:val="24"/>
          <w:rtl/>
        </w:rPr>
        <w:t>كود الشحن</w:t>
      </w:r>
    </w:p>
    <w:p w14:paraId="562A44C3" w14:textId="77777777" w:rsidR="0018494F" w:rsidRDefault="00000000">
      <w:pPr>
        <w:bidi/>
      </w:pPr>
      <w:r>
        <w:rPr>
          <w:szCs w:val="24"/>
          <w:rtl/>
        </w:rPr>
        <w:t>الكود الصالح يُستخدم مرة واحدة، وتُسجّل إضافة الرصيد كحركة في المحفظة.</w:t>
      </w:r>
    </w:p>
    <w:p w14:paraId="2E9CBED1" w14:textId="77777777" w:rsidR="0018494F" w:rsidRDefault="00000000">
      <w:pPr>
        <w:bidi/>
      </w:pPr>
      <w:r>
        <w:rPr>
          <w:szCs w:val="24"/>
          <w:rtl/>
        </w:rPr>
        <w:t>شراء منتج أو فتح عملية وساطة مش بيخصم من المحفظة تلقائيًا. والضمان في الوساطة حاليًا عبارة عن إثباتات وتوثيق يراجعهم الوسيط، من غير حجز رصيد من الطرفين.</w:t>
      </w:r>
    </w:p>
    <w:p w14:paraId="4E511777" w14:textId="77777777" w:rsidR="0018494F" w:rsidRDefault="00000000">
      <w:pPr>
        <w:pStyle w:val="Heading1"/>
        <w:pageBreakBefore/>
        <w:bidi/>
        <w:spacing w:before="200"/>
      </w:pPr>
      <w:r>
        <w:rPr>
          <w:rFonts w:ascii="Arial" w:hAnsi="Arial" w:cs="Arial"/>
        </w:rPr>
        <w:lastRenderedPageBreak/>
        <w:t>7</w:t>
      </w:r>
      <w:r>
        <w:rPr>
          <w:rFonts w:ascii="Arial" w:hAnsi="Arial" w:cs="Arial"/>
          <w:rtl/>
        </w:rPr>
        <w:t xml:space="preserve"> الحالات اللي الفرونت يبني عليها</w:t>
      </w:r>
    </w:p>
    <w:p w14:paraId="17FE0B45" w14:textId="77777777" w:rsidR="0018494F" w:rsidRDefault="00000000">
      <w:pPr>
        <w:bidi/>
      </w:pPr>
      <w:r>
        <w:rPr>
          <w:szCs w:val="24"/>
          <w:rtl/>
        </w:rPr>
        <w:t>دي القيم الموجودة فعليًا. الأفضل الفرونت يعتمد على القيمة نفسها في المنطق، ويعرض للمستخدم اسم عربي مناسب.</w:t>
      </w:r>
    </w:p>
    <w:p w14:paraId="08032425" w14:textId="77777777" w:rsidR="0018494F" w:rsidRDefault="00000000">
      <w:pPr>
        <w:pStyle w:val="Heading2"/>
        <w:bidi/>
      </w:pPr>
      <w:r>
        <w:rPr>
          <w:rFonts w:ascii="Arial" w:hAnsi="Arial" w:cs="Arial"/>
          <w:szCs w:val="24"/>
          <w:rtl/>
        </w:rPr>
        <w:t>المنتجات</w:t>
      </w:r>
    </w:p>
    <w:p w14:paraId="7B8E5D41" w14:textId="77777777" w:rsidR="0018494F" w:rsidRDefault="00000000">
      <w:pPr>
        <w:keepLines/>
        <w:shd w:val="clear" w:color="auto" w:fill="F5F6F8"/>
        <w:spacing w:before="40" w:after="140"/>
      </w:pPr>
      <w:r>
        <w:rPr>
          <w:rFonts w:ascii="Consolas" w:hAnsi="Consolas"/>
          <w:sz w:val="20"/>
          <w:szCs w:val="20"/>
        </w:rPr>
        <w:t>draft, pending_review, under_review, needs_changes,</w:t>
      </w:r>
      <w:r>
        <w:rPr>
          <w:rFonts w:ascii="Consolas" w:hAnsi="Consolas"/>
          <w:sz w:val="20"/>
          <w:szCs w:val="20"/>
        </w:rPr>
        <w:br/>
        <w:t>rejected, active, sold, suspended</w:t>
      </w:r>
    </w:p>
    <w:p w14:paraId="1F9C8133" w14:textId="77777777" w:rsidR="0018494F" w:rsidRDefault="00000000">
      <w:pPr>
        <w:pStyle w:val="Heading2"/>
        <w:bidi/>
      </w:pPr>
      <w:r>
        <w:rPr>
          <w:rFonts w:ascii="Arial" w:hAnsi="Arial" w:cs="Arial"/>
          <w:szCs w:val="24"/>
          <w:rtl/>
        </w:rPr>
        <w:t>الطلبات والوساطة</w:t>
      </w:r>
    </w:p>
    <w:p w14:paraId="52153B4C" w14:textId="77777777" w:rsidR="0018494F" w:rsidRDefault="00000000">
      <w:pPr>
        <w:keepLines/>
        <w:shd w:val="clear" w:color="auto" w:fill="F5F6F8"/>
        <w:spacing w:before="40" w:after="140"/>
      </w:pPr>
      <w:r>
        <w:rPr>
          <w:rFonts w:ascii="Consolas" w:hAnsi="Consolas"/>
          <w:sz w:val="20"/>
          <w:szCs w:val="20"/>
        </w:rPr>
        <w:t>pending_admin, waiting_mediator, mediator_assigned,</w:t>
      </w:r>
      <w:r>
        <w:rPr>
          <w:rFonts w:ascii="Consolas" w:hAnsi="Consolas"/>
          <w:sz w:val="20"/>
          <w:szCs w:val="20"/>
        </w:rPr>
        <w:br/>
        <w:t>in_progress, money_received_by_mediator,</w:t>
      </w:r>
      <w:r>
        <w:rPr>
          <w:rFonts w:ascii="Consolas" w:hAnsi="Consolas"/>
          <w:sz w:val="20"/>
          <w:szCs w:val="20"/>
        </w:rPr>
        <w:br/>
        <w:t>transferring_account, completed, cancelled,</w:t>
      </w:r>
      <w:r>
        <w:rPr>
          <w:rFonts w:ascii="Consolas" w:hAnsi="Consolas"/>
          <w:sz w:val="20"/>
          <w:szCs w:val="20"/>
        </w:rPr>
        <w:br/>
        <w:t>rejected, disputed</w:t>
      </w:r>
    </w:p>
    <w:tbl>
      <w:tblPr>
        <w:bidiVisual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 w:rsidR="0018494F" w14:paraId="52DD5DA7" w14:textId="77777777">
        <w:trPr>
          <w:cantSplit/>
          <w:tblHeader/>
          <w:jc w:val="center"/>
        </w:trPr>
        <w:tc>
          <w:tcPr>
            <w:tcW w:w="3402" w:type="dxa"/>
            <w:shd w:val="clear" w:color="auto" w:fill="EAF0F6"/>
            <w:vAlign w:val="center"/>
          </w:tcPr>
          <w:p w14:paraId="1390AE2D" w14:textId="77777777" w:rsidR="0018494F" w:rsidRDefault="00000000">
            <w:pPr>
              <w:bidi/>
              <w:spacing w:before="40" w:after="40"/>
            </w:pPr>
            <w:r>
              <w:rPr>
                <w:b/>
                <w:bCs/>
                <w:sz w:val="22"/>
                <w:rtl/>
              </w:rPr>
              <w:t>الكيان</w:t>
            </w:r>
          </w:p>
        </w:tc>
        <w:tc>
          <w:tcPr>
            <w:tcW w:w="6236" w:type="dxa"/>
            <w:shd w:val="clear" w:color="auto" w:fill="EAF0F6"/>
            <w:vAlign w:val="center"/>
          </w:tcPr>
          <w:p w14:paraId="3076A67A" w14:textId="77777777" w:rsidR="0018494F" w:rsidRDefault="00000000">
            <w:pPr>
              <w:bidi/>
              <w:spacing w:before="40" w:after="40"/>
            </w:pPr>
            <w:r>
              <w:rPr>
                <w:b/>
                <w:bCs/>
                <w:sz w:val="22"/>
                <w:rtl/>
              </w:rPr>
              <w:t>الحالات</w:t>
            </w:r>
          </w:p>
        </w:tc>
      </w:tr>
      <w:tr w:rsidR="0018494F" w14:paraId="234A1252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115EA683" w14:textId="77777777" w:rsidR="0018494F" w:rsidRDefault="00000000">
            <w:pPr>
              <w:bidi/>
              <w:spacing w:before="40" w:after="40"/>
            </w:pPr>
            <w:r>
              <w:rPr>
                <w:sz w:val="22"/>
                <w:rtl/>
              </w:rPr>
              <w:t>طلب الشحن اليدوي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7726B712" w14:textId="77777777" w:rsidR="0018494F" w:rsidRDefault="00000000">
            <w:pPr>
              <w:spacing w:before="40" w:after="40"/>
            </w:pPr>
            <w:r>
              <w:rPr>
                <w:sz w:val="22"/>
              </w:rPr>
              <w:t>PENDING, APPROVED, REJECTED</w:t>
            </w:r>
          </w:p>
        </w:tc>
      </w:tr>
      <w:tr w:rsidR="0018494F" w14:paraId="4D224FFD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6BAD931A" w14:textId="77777777" w:rsidR="0018494F" w:rsidRDefault="00000000">
            <w:pPr>
              <w:bidi/>
              <w:spacing w:before="40" w:after="40"/>
            </w:pPr>
            <w:r>
              <w:rPr>
                <w:sz w:val="22"/>
                <w:rtl/>
              </w:rPr>
              <w:t>إثبات الوساطة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7CF138F0" w14:textId="77777777" w:rsidR="0018494F" w:rsidRDefault="00000000">
            <w:pPr>
              <w:spacing w:before="40" w:after="40"/>
            </w:pPr>
            <w:r>
              <w:rPr>
                <w:sz w:val="22"/>
              </w:rPr>
              <w:t>pending, approved, rejected</w:t>
            </w:r>
          </w:p>
        </w:tc>
      </w:tr>
      <w:tr w:rsidR="0018494F" w14:paraId="4DF3D411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3863800B" w14:textId="77777777" w:rsidR="0018494F" w:rsidRDefault="00000000">
            <w:pPr>
              <w:bidi/>
              <w:spacing w:before="40" w:after="40"/>
            </w:pPr>
            <w:r>
              <w:rPr>
                <w:sz w:val="22"/>
                <w:rtl/>
              </w:rPr>
              <w:t>النزاع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5C33E562" w14:textId="77777777" w:rsidR="0018494F" w:rsidRDefault="00000000">
            <w:pPr>
              <w:spacing w:before="40" w:after="40"/>
            </w:pPr>
            <w:r>
              <w:rPr>
                <w:sz w:val="22"/>
              </w:rPr>
              <w:t>open, closed</w:t>
            </w:r>
          </w:p>
        </w:tc>
      </w:tr>
    </w:tbl>
    <w:p w14:paraId="1E1B667F" w14:textId="77777777" w:rsidR="0018494F" w:rsidRDefault="0018494F">
      <w:pPr>
        <w:spacing w:after="40" w:line="60" w:lineRule="exact"/>
      </w:pPr>
    </w:p>
    <w:p w14:paraId="1C37D335" w14:textId="77777777" w:rsidR="0018494F" w:rsidRDefault="00000000">
      <w:pPr>
        <w:bidi/>
      </w:pPr>
      <w:r>
        <w:rPr>
          <w:szCs w:val="24"/>
          <w:rtl/>
        </w:rPr>
        <w:t xml:space="preserve">صفحة الطلب مرتبطة بحالة </w:t>
      </w:r>
      <w:r>
        <w:rPr>
          <w:szCs w:val="24"/>
        </w:rPr>
        <w:t>Deal.</w:t>
      </w:r>
      <w:r>
        <w:rPr>
          <w:szCs w:val="24"/>
          <w:rtl/>
        </w:rPr>
        <w:t xml:space="preserve"> موافقة الطرفين، واعتماد الإثباتات، وتأكيد التبادل ليهم بيانات منفصلة عن الحالة، وعلى أساسهم بتتحدد الإجراءات المسموحة. يعني الحالة وحدها مش كفاية لتحديد كل الأزرار اللي تظهر.</w:t>
      </w:r>
    </w:p>
    <w:p w14:paraId="24AE4D28" w14:textId="77777777" w:rsidR="0018494F" w:rsidRDefault="00000000">
      <w:pPr>
        <w:bidi/>
      </w:pPr>
      <w:r>
        <w:rPr>
          <w:szCs w:val="24"/>
          <w:rtl/>
        </w:rPr>
        <w:t xml:space="preserve">الفاتورة المدفوعة بنعرفها حاليًا من </w:t>
      </w:r>
      <w:r>
        <w:rPr>
          <w:szCs w:val="24"/>
        </w:rPr>
        <w:t>charge_id</w:t>
      </w:r>
      <w:r>
        <w:rPr>
          <w:szCs w:val="24"/>
          <w:rtl/>
        </w:rPr>
        <w:t xml:space="preserve"> و</w:t>
      </w:r>
      <w:r>
        <w:rPr>
          <w:szCs w:val="24"/>
        </w:rPr>
        <w:t>paid_at.</w:t>
      </w:r>
      <w:r>
        <w:rPr>
          <w:szCs w:val="24"/>
          <w:rtl/>
        </w:rPr>
        <w:t xml:space="preserve"> مفيش </w:t>
      </w:r>
      <w:r>
        <w:rPr>
          <w:szCs w:val="24"/>
        </w:rPr>
        <w:t>enum</w:t>
      </w:r>
      <w:r>
        <w:rPr>
          <w:szCs w:val="24"/>
          <w:rtl/>
        </w:rPr>
        <w:t xml:space="preserve"> مستقل لحالات الفاتورة في الوقت الحالي.</w:t>
      </w:r>
    </w:p>
    <w:p w14:paraId="4DD2B426" w14:textId="77777777" w:rsidR="0018494F" w:rsidRDefault="00000000">
      <w:pPr>
        <w:pStyle w:val="Heading1"/>
        <w:bidi/>
        <w:spacing w:before="200"/>
      </w:pPr>
      <w:r>
        <w:rPr>
          <w:rFonts w:ascii="Arial" w:hAnsi="Arial" w:cs="Arial"/>
        </w:rPr>
        <w:t>8</w:t>
      </w:r>
      <w:r>
        <w:rPr>
          <w:rFonts w:ascii="Arial" w:hAnsi="Arial" w:cs="Arial"/>
          <w:rtl/>
        </w:rPr>
        <w:t xml:space="preserve"> صيغة الأخطاء وتوثيق الـ</w:t>
      </w:r>
      <w:r>
        <w:rPr>
          <w:rFonts w:ascii="Arial" w:hAnsi="Arial" w:cs="Arial"/>
        </w:rPr>
        <w:t>API</w:t>
      </w:r>
    </w:p>
    <w:p w14:paraId="2755ED9F" w14:textId="77777777" w:rsidR="0018494F" w:rsidRDefault="00000000">
      <w:pPr>
        <w:bidi/>
      </w:pPr>
      <w:r>
        <w:rPr>
          <w:szCs w:val="24"/>
          <w:rtl/>
        </w:rPr>
        <w:t>أيوه، الأفضل نتفق على صيغة الأخطاء والتوثيق قبل ما نوسّع الفرونت. أغلب الأخطاء حاليًا بترجع بالشكل ده:</w:t>
      </w:r>
    </w:p>
    <w:p w14:paraId="2689C21B" w14:textId="77777777" w:rsidR="0018494F" w:rsidRDefault="00000000">
      <w:pPr>
        <w:keepLines/>
        <w:shd w:val="clear" w:color="auto" w:fill="F5F6F8"/>
        <w:spacing w:before="40" w:after="140"/>
      </w:pPr>
      <w:r>
        <w:rPr>
          <w:rFonts w:ascii="Consolas" w:hAnsi="Consolas"/>
          <w:sz w:val="20"/>
          <w:szCs w:val="20"/>
        </w:rPr>
        <w:t>{"detail": "</w:t>
      </w:r>
      <w:r>
        <w:rPr>
          <w:sz w:val="20"/>
          <w:szCs w:val="20"/>
          <w:rtl/>
        </w:rPr>
        <w:t>رسالة الخطأ</w:t>
      </w:r>
      <w:r>
        <w:rPr>
          <w:rFonts w:ascii="Consolas" w:hAnsi="Consolas"/>
          <w:sz w:val="20"/>
          <w:szCs w:val="20"/>
        </w:rPr>
        <w:t>"}</w:t>
      </w:r>
    </w:p>
    <w:p w14:paraId="0DE85B61" w14:textId="77777777" w:rsidR="0018494F" w:rsidRDefault="00000000">
      <w:pPr>
        <w:bidi/>
      </w:pPr>
      <w:r>
        <w:rPr>
          <w:szCs w:val="24"/>
          <w:rtl/>
        </w:rPr>
        <w:t xml:space="preserve">لكن أخطاء التحقق </w:t>
      </w:r>
      <w:r>
        <w:rPr>
          <w:szCs w:val="24"/>
        </w:rPr>
        <w:t>422</w:t>
      </w:r>
      <w:r>
        <w:rPr>
          <w:szCs w:val="24"/>
          <w:rtl/>
        </w:rPr>
        <w:t xml:space="preserve"> بترجع تفاصيل الحقول، فالشكل مش موحّد بالكامل. أقترح نتفق على </w:t>
      </w:r>
      <w:r>
        <w:rPr>
          <w:szCs w:val="24"/>
        </w:rPr>
        <w:t>code</w:t>
      </w:r>
      <w:r>
        <w:rPr>
          <w:szCs w:val="24"/>
          <w:rtl/>
        </w:rPr>
        <w:t xml:space="preserve"> و</w:t>
      </w:r>
      <w:r>
        <w:rPr>
          <w:szCs w:val="24"/>
        </w:rPr>
        <w:t>message</w:t>
      </w:r>
      <w:r>
        <w:rPr>
          <w:szCs w:val="24"/>
          <w:rtl/>
        </w:rPr>
        <w:t xml:space="preserve"> و</w:t>
      </w:r>
      <w:r>
        <w:rPr>
          <w:szCs w:val="24"/>
        </w:rPr>
        <w:t>fields</w:t>
      </w:r>
      <w:r>
        <w:rPr>
          <w:szCs w:val="24"/>
          <w:rtl/>
        </w:rPr>
        <w:t xml:space="preserve"> و</w:t>
      </w:r>
      <w:r>
        <w:rPr>
          <w:szCs w:val="24"/>
        </w:rPr>
        <w:t>request_id</w:t>
      </w:r>
      <w:r>
        <w:rPr>
          <w:szCs w:val="24"/>
          <w:rtl/>
        </w:rPr>
        <w:t xml:space="preserve">، مع </w:t>
      </w:r>
      <w:r>
        <w:rPr>
          <w:szCs w:val="24"/>
        </w:rPr>
        <w:t>HTTP status</w:t>
      </w:r>
      <w:r>
        <w:rPr>
          <w:szCs w:val="24"/>
          <w:rtl/>
        </w:rPr>
        <w:t xml:space="preserve"> مناسب لكل حالة. ده الشكل المقترح، ولسه مش مطبّق على كل المسارات.</w:t>
      </w:r>
    </w:p>
    <w:p w14:paraId="26065C5A" w14:textId="77777777" w:rsidR="0018494F" w:rsidRDefault="00000000">
      <w:pPr>
        <w:bidi/>
      </w:pPr>
      <w:r>
        <w:rPr>
          <w:szCs w:val="24"/>
          <w:rtl/>
        </w:rPr>
        <w:t xml:space="preserve">ملف </w:t>
      </w:r>
      <w:r>
        <w:rPr>
          <w:szCs w:val="24"/>
        </w:rPr>
        <w:t>/openapi.json</w:t>
      </w:r>
      <w:r>
        <w:rPr>
          <w:szCs w:val="24"/>
          <w:rtl/>
        </w:rPr>
        <w:t xml:space="preserve"> موجود بالفعل. واجهتا </w:t>
      </w:r>
      <w:r>
        <w:rPr>
          <w:szCs w:val="24"/>
        </w:rPr>
        <w:t>Swagger</w:t>
      </w:r>
      <w:r>
        <w:rPr>
          <w:szCs w:val="24"/>
          <w:rtl/>
        </w:rPr>
        <w:t xml:space="preserve"> و</w:t>
      </w:r>
      <w:r>
        <w:rPr>
          <w:szCs w:val="24"/>
        </w:rPr>
        <w:t>ReDoc</w:t>
      </w:r>
      <w:r>
        <w:rPr>
          <w:szCs w:val="24"/>
          <w:rtl/>
        </w:rPr>
        <w:t xml:space="preserve"> معطّلتان حاليًا. محتاجين نوضح نماذج الـ</w:t>
      </w:r>
      <w:r>
        <w:rPr>
          <w:szCs w:val="24"/>
        </w:rPr>
        <w:t>Responses</w:t>
      </w:r>
      <w:r>
        <w:rPr>
          <w:szCs w:val="24"/>
          <w:rtl/>
        </w:rPr>
        <w:t xml:space="preserve"> أكتر ونفعّل </w:t>
      </w:r>
      <w:r>
        <w:rPr>
          <w:szCs w:val="24"/>
        </w:rPr>
        <w:t>Swagger</w:t>
      </w:r>
      <w:r>
        <w:rPr>
          <w:szCs w:val="24"/>
          <w:rtl/>
        </w:rPr>
        <w:t xml:space="preserve"> في بيئة التطوير، عشان الفرونت والباك يرجعوا لنفس تعريف الطلبات والاستجابات.</w:t>
      </w:r>
    </w:p>
    <w:p w14:paraId="5D11A071" w14:textId="77777777" w:rsidR="0018494F" w:rsidRDefault="00000000">
      <w:pPr>
        <w:bidi/>
      </w:pPr>
      <w:r>
        <w:rPr>
          <w:szCs w:val="24"/>
          <w:rtl/>
        </w:rPr>
        <w:t xml:space="preserve">نقدر نبدأ الفرونت على الموجود حاليًا. وقبل نقل المسارات إلى </w:t>
      </w:r>
      <w:r>
        <w:rPr>
          <w:szCs w:val="24"/>
        </w:rPr>
        <w:t>/api/v1</w:t>
      </w:r>
      <w:r>
        <w:rPr>
          <w:szCs w:val="24"/>
          <w:rtl/>
        </w:rPr>
        <w:t xml:space="preserve"> أو تغيير طريقة الرفع أو صيغة الأخطاء، نتفق على العقد الجديد ونحدّث التوثيق؛ عشان ما يحصلش اختلاف بين تنفيذ الفرونت والباك.</w:t>
      </w:r>
    </w:p>
    <w:p w14:paraId="0844EE4A" w14:textId="77777777" w:rsidR="0018494F" w:rsidRDefault="00000000">
      <w:pPr>
        <w:pStyle w:val="Heading2"/>
        <w:bidi/>
      </w:pPr>
      <w:r>
        <w:rPr>
          <w:rFonts w:ascii="Arial" w:hAnsi="Arial" w:cs="Arial"/>
          <w:szCs w:val="24"/>
          <w:rtl/>
        </w:rPr>
        <w:t>ملفات الرجوع للتنفيذ</w:t>
      </w:r>
    </w:p>
    <w:p w14:paraId="57763B30" w14:textId="77777777" w:rsidR="0018494F" w:rsidRDefault="00000000">
      <w:pPr>
        <w:keepLines/>
        <w:shd w:val="clear" w:color="auto" w:fill="F5F6F8"/>
        <w:spacing w:before="40" w:after="140"/>
      </w:pPr>
      <w:r>
        <w:rPr>
          <w:rFonts w:ascii="Consolas" w:hAnsi="Consolas"/>
          <w:sz w:val="20"/>
          <w:szCs w:val="20"/>
        </w:rPr>
        <w:t>app/api/app.py</w:t>
      </w:r>
      <w:r>
        <w:rPr>
          <w:rFonts w:ascii="Consolas" w:hAnsi="Consolas"/>
          <w:sz w:val="20"/>
          <w:szCs w:val="20"/>
        </w:rPr>
        <w:br/>
        <w:t>app/services/payments.py</w:t>
      </w:r>
      <w:r>
        <w:rPr>
          <w:rFonts w:ascii="Consolas" w:hAnsi="Consolas"/>
          <w:sz w:val="20"/>
          <w:szCs w:val="20"/>
        </w:rPr>
        <w:br/>
        <w:t>app/database/enums.py</w:t>
      </w:r>
    </w:p>
    <w:sectPr w:rsidR="0018494F" w:rsidSect="00034616">
      <w:footerReference w:type="default" r:id="rId8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90455" w14:textId="77777777" w:rsidR="009B6704" w:rsidRDefault="009B6704">
      <w:pPr>
        <w:spacing w:after="0" w:line="240" w:lineRule="auto"/>
      </w:pPr>
      <w:r>
        <w:separator/>
      </w:r>
    </w:p>
  </w:endnote>
  <w:endnote w:type="continuationSeparator" w:id="0">
    <w:p w14:paraId="5E90EEB8" w14:textId="77777777" w:rsidR="009B6704" w:rsidRDefault="009B6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40725" w14:textId="77777777" w:rsidR="0018494F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F436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FEA05" w14:textId="77777777" w:rsidR="009B6704" w:rsidRDefault="009B6704">
      <w:pPr>
        <w:spacing w:after="0" w:line="240" w:lineRule="auto"/>
      </w:pPr>
      <w:r>
        <w:separator/>
      </w:r>
    </w:p>
  </w:footnote>
  <w:footnote w:type="continuationSeparator" w:id="0">
    <w:p w14:paraId="3762A5DF" w14:textId="77777777" w:rsidR="009B6704" w:rsidRDefault="009B6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082066">
    <w:abstractNumId w:val="8"/>
  </w:num>
  <w:num w:numId="2" w16cid:durableId="668026845">
    <w:abstractNumId w:val="6"/>
  </w:num>
  <w:num w:numId="3" w16cid:durableId="1418865291">
    <w:abstractNumId w:val="5"/>
  </w:num>
  <w:num w:numId="4" w16cid:durableId="715469855">
    <w:abstractNumId w:val="4"/>
  </w:num>
  <w:num w:numId="5" w16cid:durableId="1291086331">
    <w:abstractNumId w:val="7"/>
  </w:num>
  <w:num w:numId="6" w16cid:durableId="1529486339">
    <w:abstractNumId w:val="3"/>
  </w:num>
  <w:num w:numId="7" w16cid:durableId="1041445604">
    <w:abstractNumId w:val="2"/>
  </w:num>
  <w:num w:numId="8" w16cid:durableId="1065760096">
    <w:abstractNumId w:val="1"/>
  </w:num>
  <w:num w:numId="9" w16cid:durableId="174195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94F"/>
    <w:rsid w:val="0029639D"/>
    <w:rsid w:val="00326F90"/>
    <w:rsid w:val="008712E1"/>
    <w:rsid w:val="009B6704"/>
    <w:rsid w:val="00AA1D8D"/>
    <w:rsid w:val="00B47730"/>
    <w:rsid w:val="00CB0664"/>
    <w:rsid w:val="00F436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6B1F2"/>
  <w14:defaultImageDpi w14:val="300"/>
  <w15:docId w15:val="{9D4877C0-B6E1-4B49-A6D3-59C2E29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إجابات الباك إند لمشروع سوقي</dc:title>
  <dc:subject/>
  <dc:creator/>
  <cp:keywords/>
  <dc:description>generated by python-docx</dc:description>
  <cp:lastModifiedBy>mohamed amr</cp:lastModifiedBy>
  <cp:revision>3</cp:revision>
  <dcterms:created xsi:type="dcterms:W3CDTF">2013-12-23T23:15:00Z</dcterms:created>
  <dcterms:modified xsi:type="dcterms:W3CDTF">2026-10-04T08:46:00Z</dcterms:modified>
  <cp:category/>
</cp:coreProperties>
</file>