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51DF5" w14:textId="77777777" w:rsidR="008F444A" w:rsidRDefault="00803DC2">
      <w:pPr>
        <w:rPr>
          <w:b/>
          <w:bCs/>
          <w:sz w:val="36"/>
          <w:szCs w:val="32"/>
        </w:rPr>
      </w:pPr>
      <w:r w:rsidRPr="00803DC2">
        <w:rPr>
          <w:b/>
          <w:bCs/>
          <w:sz w:val="36"/>
          <w:szCs w:val="32"/>
        </w:rPr>
        <w:t>GENERAL SEARCH ENGINES</w:t>
      </w:r>
    </w:p>
    <w:p w14:paraId="4DBAE28C" w14:textId="77777777" w:rsidR="00803DC2" w:rsidRPr="00803DC2" w:rsidRDefault="00803DC2" w:rsidP="00803DC2">
      <w:pPr>
        <w:pStyle w:val="ListParagraph"/>
        <w:numPr>
          <w:ilvl w:val="0"/>
          <w:numId w:val="1"/>
        </w:numPr>
        <w:rPr>
          <w:b/>
          <w:bCs/>
          <w:sz w:val="28"/>
          <w:szCs w:val="24"/>
        </w:rPr>
      </w:pPr>
      <w:proofErr w:type="spellStart"/>
      <w:r w:rsidRPr="00803DC2">
        <w:rPr>
          <w:b/>
          <w:bCs/>
          <w:sz w:val="28"/>
          <w:szCs w:val="24"/>
        </w:rPr>
        <w:t>Insty</w:t>
      </w:r>
      <w:r>
        <w:rPr>
          <w:b/>
          <w:bCs/>
          <w:sz w:val="28"/>
          <w:szCs w:val="24"/>
        </w:rPr>
        <w:t>a</w:t>
      </w:r>
      <w:proofErr w:type="spellEnd"/>
    </w:p>
    <w:p w14:paraId="1591E497" w14:textId="77777777" w:rsidR="00803DC2" w:rsidRPr="00803DC2" w:rsidRDefault="00803DC2" w:rsidP="00803DC2">
      <w:pPr>
        <w:ind w:left="720"/>
        <w:jc w:val="both"/>
        <w:rPr>
          <w:b/>
          <w:bCs/>
          <w:sz w:val="24"/>
          <w:szCs w:val="22"/>
        </w:rPr>
      </w:pPr>
      <w:r w:rsidRPr="00803DC2">
        <w:rPr>
          <w:b/>
          <w:bCs/>
          <w:sz w:val="24"/>
          <w:szCs w:val="22"/>
        </w:rPr>
        <w:t>History</w:t>
      </w:r>
    </w:p>
    <w:p w14:paraId="18FB232A" w14:textId="77777777" w:rsidR="00803DC2" w:rsidRDefault="00803DC2" w:rsidP="00803DC2">
      <w:pPr>
        <w:ind w:left="720"/>
        <w:jc w:val="both"/>
        <w:rPr>
          <w:sz w:val="24"/>
          <w:szCs w:val="22"/>
        </w:rPr>
      </w:pPr>
      <w:proofErr w:type="spellStart"/>
      <w:r w:rsidRPr="00803DC2">
        <w:rPr>
          <w:sz w:val="24"/>
          <w:szCs w:val="22"/>
        </w:rPr>
        <w:t>Instya</w:t>
      </w:r>
      <w:proofErr w:type="spellEnd"/>
      <w:r w:rsidRPr="00803DC2">
        <w:rPr>
          <w:sz w:val="24"/>
          <w:szCs w:val="22"/>
        </w:rPr>
        <w:t xml:space="preserve"> was founded in Mississauga, Ontario, Canada, with the mission to simplify the online shopping experience for both businesses and individual consumers. Recognizing the challenges shoppers face in navigating the vast sea of eCommerce products and websites, </w:t>
      </w:r>
      <w:proofErr w:type="spellStart"/>
      <w:r w:rsidRPr="00803DC2">
        <w:rPr>
          <w:sz w:val="24"/>
          <w:szCs w:val="22"/>
        </w:rPr>
        <w:t>Instya</w:t>
      </w:r>
      <w:proofErr w:type="spellEnd"/>
      <w:r w:rsidRPr="00803DC2">
        <w:rPr>
          <w:sz w:val="24"/>
          <w:szCs w:val="22"/>
        </w:rPr>
        <w:t xml:space="preserve"> was developed to be a powerful tool that helps users make well-informed purchasing decisions. By curating product guides and offering alternative eCommerce platforms, </w:t>
      </w:r>
      <w:proofErr w:type="spellStart"/>
      <w:r w:rsidRPr="00803DC2">
        <w:rPr>
          <w:sz w:val="24"/>
          <w:szCs w:val="22"/>
        </w:rPr>
        <w:t>Instya</w:t>
      </w:r>
      <w:proofErr w:type="spellEnd"/>
      <w:r w:rsidRPr="00803DC2">
        <w:rPr>
          <w:sz w:val="24"/>
          <w:szCs w:val="22"/>
        </w:rPr>
        <w:t xml:space="preserve"> aims to optimize the product discovery process.</w:t>
      </w:r>
    </w:p>
    <w:p w14:paraId="7580BF79" w14:textId="77777777" w:rsidR="00803DC2" w:rsidRPr="00803DC2" w:rsidRDefault="00803DC2" w:rsidP="00803DC2">
      <w:pPr>
        <w:ind w:left="720"/>
        <w:jc w:val="both"/>
        <w:rPr>
          <w:sz w:val="24"/>
          <w:szCs w:val="22"/>
        </w:rPr>
      </w:pPr>
    </w:p>
    <w:p w14:paraId="673E6E27" w14:textId="77777777" w:rsidR="00803DC2" w:rsidRPr="00803DC2" w:rsidRDefault="00803DC2" w:rsidP="00803DC2">
      <w:pPr>
        <w:ind w:left="720"/>
        <w:jc w:val="both"/>
        <w:rPr>
          <w:b/>
          <w:bCs/>
          <w:sz w:val="24"/>
          <w:szCs w:val="22"/>
        </w:rPr>
      </w:pPr>
      <w:r w:rsidRPr="00803DC2">
        <w:rPr>
          <w:b/>
          <w:bCs/>
          <w:sz w:val="24"/>
          <w:szCs w:val="22"/>
        </w:rPr>
        <w:t>Description</w:t>
      </w:r>
    </w:p>
    <w:p w14:paraId="6114CF45" w14:textId="77777777" w:rsidR="00803DC2" w:rsidRPr="00803DC2" w:rsidRDefault="00803DC2" w:rsidP="00803DC2">
      <w:pPr>
        <w:ind w:left="720"/>
        <w:jc w:val="both"/>
        <w:rPr>
          <w:sz w:val="24"/>
          <w:szCs w:val="22"/>
        </w:rPr>
      </w:pPr>
      <w:proofErr w:type="spellStart"/>
      <w:r w:rsidRPr="00803DC2">
        <w:rPr>
          <w:sz w:val="24"/>
          <w:szCs w:val="22"/>
        </w:rPr>
        <w:t>Instya</w:t>
      </w:r>
      <w:proofErr w:type="spellEnd"/>
      <w:r w:rsidRPr="00803DC2">
        <w:rPr>
          <w:sz w:val="24"/>
          <w:szCs w:val="22"/>
        </w:rPr>
        <w:t xml:space="preserve"> is an innovative eCommerce product research platform based in Mississauga, Ontario, Canada. Designed to assist both businesses and individual consumers, </w:t>
      </w:r>
      <w:proofErr w:type="spellStart"/>
      <w:r w:rsidRPr="00803DC2">
        <w:rPr>
          <w:sz w:val="24"/>
          <w:szCs w:val="22"/>
        </w:rPr>
        <w:t>Instya</w:t>
      </w:r>
      <w:proofErr w:type="spellEnd"/>
      <w:r w:rsidRPr="00803DC2">
        <w:rPr>
          <w:sz w:val="24"/>
          <w:szCs w:val="22"/>
        </w:rPr>
        <w:t xml:space="preserve"> helps users quickly discover the best products and services online. With its detailed product guides, curated lists, and alternative eCommerce options, </w:t>
      </w:r>
      <w:proofErr w:type="spellStart"/>
      <w:r w:rsidRPr="00803DC2">
        <w:rPr>
          <w:sz w:val="24"/>
          <w:szCs w:val="22"/>
        </w:rPr>
        <w:t>Instya</w:t>
      </w:r>
      <w:proofErr w:type="spellEnd"/>
      <w:r w:rsidRPr="00803DC2">
        <w:rPr>
          <w:sz w:val="24"/>
          <w:szCs w:val="22"/>
        </w:rPr>
        <w:t xml:space="preserve"> serves as a one-stop shop for all your product research needs. Whether </w:t>
      </w:r>
      <w:proofErr w:type="gramStart"/>
      <w:r w:rsidRPr="00803DC2">
        <w:rPr>
          <w:sz w:val="24"/>
          <w:szCs w:val="22"/>
        </w:rPr>
        <w:t>you're</w:t>
      </w:r>
      <w:proofErr w:type="gramEnd"/>
      <w:r w:rsidRPr="00803DC2">
        <w:rPr>
          <w:sz w:val="24"/>
          <w:szCs w:val="22"/>
        </w:rPr>
        <w:t xml:space="preserve"> a consumer looking for specific products or a business searching for reliable suppliers, </w:t>
      </w:r>
      <w:proofErr w:type="spellStart"/>
      <w:r w:rsidRPr="00803DC2">
        <w:rPr>
          <w:sz w:val="24"/>
          <w:szCs w:val="22"/>
        </w:rPr>
        <w:t>Instya</w:t>
      </w:r>
      <w:proofErr w:type="spellEnd"/>
      <w:r w:rsidRPr="00803DC2">
        <w:rPr>
          <w:sz w:val="24"/>
          <w:szCs w:val="22"/>
        </w:rPr>
        <w:t xml:space="preserve"> simplifies the decision-making process.</w:t>
      </w:r>
    </w:p>
    <w:p w14:paraId="766062A1" w14:textId="77777777" w:rsidR="00803DC2" w:rsidRPr="00803DC2" w:rsidRDefault="00803DC2" w:rsidP="00803DC2">
      <w:pPr>
        <w:ind w:left="720"/>
        <w:jc w:val="both"/>
        <w:rPr>
          <w:sz w:val="24"/>
          <w:szCs w:val="22"/>
        </w:rPr>
      </w:pPr>
    </w:p>
    <w:p w14:paraId="6AB4AF26" w14:textId="77777777" w:rsidR="00803DC2" w:rsidRPr="00803DC2" w:rsidRDefault="00803DC2" w:rsidP="00803DC2">
      <w:pPr>
        <w:ind w:left="720"/>
        <w:jc w:val="both"/>
        <w:rPr>
          <w:b/>
          <w:bCs/>
          <w:sz w:val="24"/>
          <w:szCs w:val="22"/>
        </w:rPr>
      </w:pPr>
      <w:r w:rsidRPr="00803DC2">
        <w:rPr>
          <w:b/>
          <w:bCs/>
          <w:sz w:val="24"/>
          <w:szCs w:val="22"/>
        </w:rPr>
        <w:t>What the Tool Is About</w:t>
      </w:r>
    </w:p>
    <w:p w14:paraId="30B03DF7" w14:textId="77777777" w:rsidR="00803DC2" w:rsidRDefault="00803DC2" w:rsidP="00803DC2">
      <w:pPr>
        <w:ind w:left="720"/>
        <w:jc w:val="both"/>
        <w:rPr>
          <w:sz w:val="24"/>
          <w:szCs w:val="22"/>
        </w:rPr>
      </w:pPr>
      <w:proofErr w:type="spellStart"/>
      <w:r w:rsidRPr="00803DC2">
        <w:rPr>
          <w:sz w:val="24"/>
          <w:szCs w:val="22"/>
        </w:rPr>
        <w:t>Instya</w:t>
      </w:r>
      <w:proofErr w:type="spellEnd"/>
      <w:r w:rsidRPr="00803DC2">
        <w:rPr>
          <w:sz w:val="24"/>
          <w:szCs w:val="22"/>
        </w:rPr>
        <w:t xml:space="preserve"> offers two key functionalities:</w:t>
      </w:r>
    </w:p>
    <w:p w14:paraId="7445FB8D" w14:textId="77777777" w:rsidR="00803DC2" w:rsidRDefault="00803DC2" w:rsidP="00803DC2">
      <w:pPr>
        <w:pStyle w:val="ListParagraph"/>
        <w:numPr>
          <w:ilvl w:val="0"/>
          <w:numId w:val="2"/>
        </w:numPr>
        <w:jc w:val="both"/>
        <w:rPr>
          <w:sz w:val="24"/>
          <w:szCs w:val="22"/>
        </w:rPr>
      </w:pPr>
      <w:r w:rsidRPr="00803DC2">
        <w:rPr>
          <w:sz w:val="24"/>
          <w:szCs w:val="22"/>
        </w:rPr>
        <w:t xml:space="preserve">Product Discovery &amp; Buying Guides: The platform features in-depth product research and buying guides, allowing users to compare options, read expert recommendations, and find exactly what </w:t>
      </w:r>
      <w:proofErr w:type="gramStart"/>
      <w:r w:rsidRPr="00803DC2">
        <w:rPr>
          <w:sz w:val="24"/>
          <w:szCs w:val="22"/>
        </w:rPr>
        <w:t>they're</w:t>
      </w:r>
      <w:proofErr w:type="gramEnd"/>
      <w:r w:rsidRPr="00803DC2">
        <w:rPr>
          <w:sz w:val="24"/>
          <w:szCs w:val="22"/>
        </w:rPr>
        <w:t xml:space="preserve"> looking for without wasting time.</w:t>
      </w:r>
    </w:p>
    <w:p w14:paraId="3BD053B9" w14:textId="77777777" w:rsidR="00803DC2" w:rsidRPr="00803DC2" w:rsidRDefault="00803DC2" w:rsidP="00803DC2">
      <w:pPr>
        <w:pStyle w:val="ListParagraph"/>
        <w:numPr>
          <w:ilvl w:val="0"/>
          <w:numId w:val="2"/>
        </w:numPr>
        <w:jc w:val="both"/>
        <w:rPr>
          <w:sz w:val="24"/>
          <w:szCs w:val="22"/>
        </w:rPr>
      </w:pPr>
      <w:r w:rsidRPr="00803DC2">
        <w:rPr>
          <w:sz w:val="24"/>
          <w:szCs w:val="22"/>
        </w:rPr>
        <w:t xml:space="preserve">eCommerce Site Alternatives: </w:t>
      </w:r>
      <w:proofErr w:type="spellStart"/>
      <w:r w:rsidRPr="00803DC2">
        <w:rPr>
          <w:sz w:val="24"/>
          <w:szCs w:val="22"/>
        </w:rPr>
        <w:t>Instya</w:t>
      </w:r>
      <w:proofErr w:type="spellEnd"/>
      <w:r w:rsidRPr="00803DC2">
        <w:rPr>
          <w:sz w:val="24"/>
          <w:szCs w:val="22"/>
        </w:rPr>
        <w:t xml:space="preserve"> allows users to explore alternatives to popular eCommerce platforms like Amazon, eBay, and Walmart, providing a broader range of product options and fresh shopping experiences.</w:t>
      </w:r>
    </w:p>
    <w:p w14:paraId="4228B1A7" w14:textId="77777777" w:rsidR="00803DC2" w:rsidRDefault="00803DC2" w:rsidP="00803DC2">
      <w:pPr>
        <w:ind w:left="720"/>
        <w:jc w:val="both"/>
        <w:rPr>
          <w:sz w:val="24"/>
          <w:szCs w:val="22"/>
        </w:rPr>
      </w:pPr>
    </w:p>
    <w:p w14:paraId="2E343E84" w14:textId="77777777" w:rsidR="00803DC2" w:rsidRDefault="00803DC2" w:rsidP="00803DC2">
      <w:pPr>
        <w:ind w:left="720"/>
        <w:jc w:val="both"/>
        <w:rPr>
          <w:b/>
          <w:bCs/>
          <w:sz w:val="24"/>
          <w:szCs w:val="22"/>
        </w:rPr>
      </w:pPr>
      <w:r>
        <w:rPr>
          <w:b/>
          <w:bCs/>
          <w:sz w:val="24"/>
          <w:szCs w:val="22"/>
        </w:rPr>
        <w:t>POC Images</w:t>
      </w:r>
    </w:p>
    <w:p w14:paraId="254F288B" w14:textId="77777777" w:rsidR="00803DC2" w:rsidRDefault="00803DC2" w:rsidP="00803DC2">
      <w:pPr>
        <w:ind w:left="720"/>
        <w:jc w:val="both"/>
        <w:rPr>
          <w:b/>
          <w:bCs/>
          <w:sz w:val="24"/>
          <w:szCs w:val="22"/>
        </w:rPr>
      </w:pPr>
      <w:r>
        <w:rPr>
          <w:noProof/>
        </w:rPr>
        <w:drawing>
          <wp:inline distT="0" distB="0" distL="0" distR="0" wp14:anchorId="35E5A2E2" wp14:editId="45A686C7">
            <wp:extent cx="5317180" cy="2990850"/>
            <wp:effectExtent l="0" t="0" r="0" b="0"/>
            <wp:docPr id="115882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7302" cy="2996543"/>
                    </a:xfrm>
                    <a:prstGeom prst="rect">
                      <a:avLst/>
                    </a:prstGeom>
                    <a:noFill/>
                    <a:ln>
                      <a:noFill/>
                    </a:ln>
                  </pic:spPr>
                </pic:pic>
              </a:graphicData>
            </a:graphic>
          </wp:inline>
        </w:drawing>
      </w:r>
    </w:p>
    <w:p w14:paraId="68D3271F" w14:textId="77777777" w:rsidR="00803DC2" w:rsidRDefault="00803DC2" w:rsidP="00803DC2">
      <w:pPr>
        <w:ind w:left="720"/>
        <w:jc w:val="both"/>
        <w:rPr>
          <w:b/>
          <w:bCs/>
          <w:sz w:val="24"/>
          <w:szCs w:val="22"/>
        </w:rPr>
      </w:pPr>
      <w:r>
        <w:rPr>
          <w:noProof/>
        </w:rPr>
        <w:lastRenderedPageBreak/>
        <w:drawing>
          <wp:inline distT="0" distB="0" distL="0" distR="0" wp14:anchorId="208D4F7F" wp14:editId="682F6E63">
            <wp:extent cx="5384914" cy="3028950"/>
            <wp:effectExtent l="0" t="0" r="6350" b="0"/>
            <wp:docPr id="499181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146" cy="3037518"/>
                    </a:xfrm>
                    <a:prstGeom prst="rect">
                      <a:avLst/>
                    </a:prstGeom>
                    <a:noFill/>
                    <a:ln>
                      <a:noFill/>
                    </a:ln>
                  </pic:spPr>
                </pic:pic>
              </a:graphicData>
            </a:graphic>
          </wp:inline>
        </w:drawing>
      </w:r>
    </w:p>
    <w:p w14:paraId="0790CD2C" w14:textId="77777777" w:rsidR="00803DC2" w:rsidRDefault="00803DC2" w:rsidP="00803DC2">
      <w:pPr>
        <w:ind w:left="720"/>
        <w:jc w:val="both"/>
        <w:rPr>
          <w:b/>
          <w:bCs/>
          <w:sz w:val="24"/>
          <w:szCs w:val="22"/>
        </w:rPr>
      </w:pPr>
      <w:r>
        <w:rPr>
          <w:noProof/>
        </w:rPr>
        <w:drawing>
          <wp:inline distT="0" distB="0" distL="0" distR="0" wp14:anchorId="7EAAAF17" wp14:editId="750C1178">
            <wp:extent cx="5410200" cy="3043173"/>
            <wp:effectExtent l="0" t="0" r="0" b="5080"/>
            <wp:docPr id="1847300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7475" cy="3075390"/>
                    </a:xfrm>
                    <a:prstGeom prst="rect">
                      <a:avLst/>
                    </a:prstGeom>
                    <a:noFill/>
                    <a:ln>
                      <a:noFill/>
                    </a:ln>
                  </pic:spPr>
                </pic:pic>
              </a:graphicData>
            </a:graphic>
          </wp:inline>
        </w:drawing>
      </w:r>
    </w:p>
    <w:p w14:paraId="591BBC97" w14:textId="77777777" w:rsidR="00803DC2" w:rsidRDefault="00803DC2" w:rsidP="00803DC2">
      <w:pPr>
        <w:ind w:left="720"/>
        <w:jc w:val="both"/>
        <w:rPr>
          <w:b/>
          <w:bCs/>
          <w:sz w:val="24"/>
          <w:szCs w:val="22"/>
        </w:rPr>
      </w:pPr>
      <w:r>
        <w:rPr>
          <w:noProof/>
        </w:rPr>
        <w:drawing>
          <wp:inline distT="0" distB="0" distL="0" distR="0" wp14:anchorId="6B071C35" wp14:editId="0AD20196">
            <wp:extent cx="5448300" cy="3064604"/>
            <wp:effectExtent l="0" t="0" r="0" b="2540"/>
            <wp:docPr id="240213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6804" cy="3069387"/>
                    </a:xfrm>
                    <a:prstGeom prst="rect">
                      <a:avLst/>
                    </a:prstGeom>
                    <a:noFill/>
                    <a:ln>
                      <a:noFill/>
                    </a:ln>
                  </pic:spPr>
                </pic:pic>
              </a:graphicData>
            </a:graphic>
          </wp:inline>
        </w:drawing>
      </w:r>
    </w:p>
    <w:p w14:paraId="181EE21F" w14:textId="77777777" w:rsidR="00803DC2" w:rsidRDefault="00803DC2" w:rsidP="00803DC2">
      <w:pPr>
        <w:ind w:left="720"/>
        <w:jc w:val="both"/>
        <w:rPr>
          <w:b/>
          <w:bCs/>
          <w:sz w:val="24"/>
          <w:szCs w:val="22"/>
        </w:rPr>
      </w:pPr>
    </w:p>
    <w:p w14:paraId="73D57D00" w14:textId="77777777" w:rsidR="00803DC2" w:rsidRPr="00803DC2" w:rsidRDefault="00803DC2" w:rsidP="00803DC2">
      <w:pPr>
        <w:ind w:left="720"/>
        <w:jc w:val="both"/>
        <w:rPr>
          <w:sz w:val="24"/>
          <w:szCs w:val="22"/>
        </w:rPr>
      </w:pPr>
    </w:p>
    <w:p w14:paraId="60295C9D" w14:textId="77777777" w:rsidR="00803DC2" w:rsidRPr="00803DC2" w:rsidRDefault="00803DC2" w:rsidP="00803DC2">
      <w:pPr>
        <w:ind w:left="720"/>
        <w:jc w:val="both"/>
        <w:rPr>
          <w:b/>
          <w:bCs/>
          <w:sz w:val="24"/>
          <w:szCs w:val="22"/>
        </w:rPr>
      </w:pPr>
      <w:r w:rsidRPr="00803DC2">
        <w:rPr>
          <w:b/>
          <w:bCs/>
          <w:sz w:val="24"/>
          <w:szCs w:val="22"/>
        </w:rPr>
        <w:t>Key Characteristics</w:t>
      </w:r>
    </w:p>
    <w:p w14:paraId="2DD2D75E" w14:textId="77777777" w:rsidR="00803DC2" w:rsidRDefault="00803DC2" w:rsidP="00803DC2">
      <w:pPr>
        <w:pStyle w:val="ListParagraph"/>
        <w:numPr>
          <w:ilvl w:val="0"/>
          <w:numId w:val="3"/>
        </w:numPr>
        <w:jc w:val="both"/>
        <w:rPr>
          <w:sz w:val="24"/>
          <w:szCs w:val="22"/>
        </w:rPr>
      </w:pPr>
      <w:r w:rsidRPr="00803DC2">
        <w:rPr>
          <w:sz w:val="24"/>
          <w:szCs w:val="22"/>
        </w:rPr>
        <w:t>Curated Product Lists: Filtered and well-organized lists across a wide range of categories.</w:t>
      </w:r>
    </w:p>
    <w:p w14:paraId="0C9CECF2" w14:textId="77777777" w:rsidR="00803DC2" w:rsidRDefault="00803DC2" w:rsidP="00803DC2">
      <w:pPr>
        <w:pStyle w:val="ListParagraph"/>
        <w:numPr>
          <w:ilvl w:val="0"/>
          <w:numId w:val="3"/>
        </w:numPr>
        <w:jc w:val="both"/>
        <w:rPr>
          <w:sz w:val="24"/>
          <w:szCs w:val="22"/>
        </w:rPr>
      </w:pPr>
      <w:r w:rsidRPr="00803DC2">
        <w:rPr>
          <w:sz w:val="24"/>
          <w:szCs w:val="22"/>
        </w:rPr>
        <w:t>Detailed Buying Guides: Expertly crafted guides that help simplify your buying decisions.</w:t>
      </w:r>
    </w:p>
    <w:p w14:paraId="7B3AB170" w14:textId="77777777" w:rsidR="00803DC2" w:rsidRDefault="00803DC2" w:rsidP="00803DC2">
      <w:pPr>
        <w:pStyle w:val="ListParagraph"/>
        <w:numPr>
          <w:ilvl w:val="0"/>
          <w:numId w:val="3"/>
        </w:numPr>
        <w:jc w:val="both"/>
        <w:rPr>
          <w:sz w:val="24"/>
          <w:szCs w:val="22"/>
        </w:rPr>
      </w:pPr>
      <w:r w:rsidRPr="00803DC2">
        <w:rPr>
          <w:sz w:val="24"/>
          <w:szCs w:val="22"/>
        </w:rPr>
        <w:t>eCommerce Alternatives: A vast collection of alternatives to major online marketplaces.</w:t>
      </w:r>
    </w:p>
    <w:p w14:paraId="15B6185E" w14:textId="77777777" w:rsidR="00803DC2" w:rsidRDefault="00803DC2" w:rsidP="00803DC2">
      <w:pPr>
        <w:pStyle w:val="ListParagraph"/>
        <w:numPr>
          <w:ilvl w:val="0"/>
          <w:numId w:val="3"/>
        </w:numPr>
        <w:jc w:val="both"/>
        <w:rPr>
          <w:sz w:val="24"/>
          <w:szCs w:val="22"/>
        </w:rPr>
      </w:pPr>
      <w:r w:rsidRPr="00803DC2">
        <w:rPr>
          <w:sz w:val="24"/>
          <w:szCs w:val="22"/>
        </w:rPr>
        <w:t>Product Comparison Tools: Key metrics and data points to help you make informed decisions.</w:t>
      </w:r>
    </w:p>
    <w:p w14:paraId="05D1793C" w14:textId="77777777" w:rsidR="00803DC2" w:rsidRDefault="00803DC2" w:rsidP="00803DC2">
      <w:pPr>
        <w:pStyle w:val="ListParagraph"/>
        <w:numPr>
          <w:ilvl w:val="0"/>
          <w:numId w:val="3"/>
        </w:numPr>
        <w:jc w:val="both"/>
        <w:rPr>
          <w:sz w:val="24"/>
          <w:szCs w:val="22"/>
        </w:rPr>
      </w:pPr>
      <w:r w:rsidRPr="00803DC2">
        <w:rPr>
          <w:sz w:val="24"/>
          <w:szCs w:val="22"/>
        </w:rPr>
        <w:t>Time-Saving Filters: Quick sorting and filtering features that narrow down product choices instantly.</w:t>
      </w:r>
    </w:p>
    <w:p w14:paraId="5024B748" w14:textId="77777777" w:rsidR="00803DC2" w:rsidRPr="00803DC2" w:rsidRDefault="00803DC2" w:rsidP="00803DC2">
      <w:pPr>
        <w:pStyle w:val="ListParagraph"/>
        <w:numPr>
          <w:ilvl w:val="0"/>
          <w:numId w:val="3"/>
        </w:numPr>
        <w:jc w:val="both"/>
        <w:rPr>
          <w:sz w:val="24"/>
          <w:szCs w:val="22"/>
        </w:rPr>
      </w:pPr>
      <w:r w:rsidRPr="00803DC2">
        <w:rPr>
          <w:sz w:val="24"/>
          <w:szCs w:val="22"/>
        </w:rPr>
        <w:t xml:space="preserve">User-Centric Interface: Easy to navigate, whether </w:t>
      </w:r>
      <w:proofErr w:type="gramStart"/>
      <w:r w:rsidRPr="00803DC2">
        <w:rPr>
          <w:sz w:val="24"/>
          <w:szCs w:val="22"/>
        </w:rPr>
        <w:t>you’re</w:t>
      </w:r>
      <w:proofErr w:type="gramEnd"/>
      <w:r w:rsidRPr="00803DC2">
        <w:rPr>
          <w:sz w:val="24"/>
          <w:szCs w:val="22"/>
        </w:rPr>
        <w:t xml:space="preserve"> a business or individual shopper.</w:t>
      </w:r>
    </w:p>
    <w:p w14:paraId="2B981FBF" w14:textId="77777777" w:rsidR="00803DC2" w:rsidRPr="00803DC2" w:rsidRDefault="00803DC2" w:rsidP="00803DC2">
      <w:pPr>
        <w:ind w:left="720"/>
        <w:jc w:val="both"/>
        <w:rPr>
          <w:sz w:val="24"/>
          <w:szCs w:val="22"/>
        </w:rPr>
      </w:pPr>
    </w:p>
    <w:p w14:paraId="0606AD05" w14:textId="77777777" w:rsidR="00803DC2" w:rsidRPr="00803DC2" w:rsidRDefault="00803DC2" w:rsidP="00803DC2">
      <w:pPr>
        <w:ind w:left="720"/>
        <w:jc w:val="both"/>
        <w:rPr>
          <w:b/>
          <w:bCs/>
          <w:sz w:val="24"/>
          <w:szCs w:val="22"/>
        </w:rPr>
      </w:pPr>
      <w:r w:rsidRPr="00803DC2">
        <w:rPr>
          <w:b/>
          <w:bCs/>
          <w:sz w:val="24"/>
          <w:szCs w:val="22"/>
        </w:rPr>
        <w:t>Summary</w:t>
      </w:r>
    </w:p>
    <w:p w14:paraId="492848FF" w14:textId="77777777" w:rsidR="00803DC2" w:rsidRDefault="00803DC2" w:rsidP="00803DC2">
      <w:pPr>
        <w:ind w:left="720"/>
        <w:jc w:val="both"/>
        <w:rPr>
          <w:sz w:val="24"/>
          <w:szCs w:val="22"/>
        </w:rPr>
      </w:pPr>
      <w:proofErr w:type="spellStart"/>
      <w:r w:rsidRPr="00803DC2">
        <w:rPr>
          <w:sz w:val="24"/>
          <w:szCs w:val="22"/>
        </w:rPr>
        <w:t>Instya</w:t>
      </w:r>
      <w:proofErr w:type="spellEnd"/>
      <w:r w:rsidRPr="00803DC2">
        <w:rPr>
          <w:sz w:val="24"/>
          <w:szCs w:val="22"/>
        </w:rPr>
        <w:t xml:space="preserve"> is a product research platform based in Mississauga, Ontario, Canada, designed to make online shopping simpler for businesses and individuals. With millions of products scattered across thousands of categories, </w:t>
      </w:r>
      <w:proofErr w:type="spellStart"/>
      <w:r w:rsidRPr="00803DC2">
        <w:rPr>
          <w:sz w:val="24"/>
          <w:szCs w:val="22"/>
        </w:rPr>
        <w:t>Instya</w:t>
      </w:r>
      <w:proofErr w:type="spellEnd"/>
      <w:r w:rsidRPr="00803DC2">
        <w:rPr>
          <w:sz w:val="24"/>
          <w:szCs w:val="22"/>
        </w:rPr>
        <w:t xml:space="preserve"> helps users cut through the noise by offering well-researched buying guides and curated product lists. These guides, combined with an easy-to-use search engine, allow users to compare products and make confident purchasing decisions. Additionally, </w:t>
      </w:r>
      <w:proofErr w:type="spellStart"/>
      <w:r w:rsidRPr="00803DC2">
        <w:rPr>
          <w:sz w:val="24"/>
          <w:szCs w:val="22"/>
        </w:rPr>
        <w:t>Instya</w:t>
      </w:r>
      <w:proofErr w:type="spellEnd"/>
      <w:r w:rsidRPr="00803DC2">
        <w:rPr>
          <w:sz w:val="24"/>
          <w:szCs w:val="22"/>
        </w:rPr>
        <w:t xml:space="preserve"> offers an extensive database of eCommerce alternatives, enabling shoppers to discover fresh platforms beyond popular websites like Amazon, eBay, and Walmart. By providing expert insights, product data, and tailored recommendations, </w:t>
      </w:r>
      <w:proofErr w:type="spellStart"/>
      <w:r w:rsidRPr="00803DC2">
        <w:rPr>
          <w:sz w:val="24"/>
          <w:szCs w:val="22"/>
        </w:rPr>
        <w:t>Instya</w:t>
      </w:r>
      <w:proofErr w:type="spellEnd"/>
      <w:r w:rsidRPr="00803DC2">
        <w:rPr>
          <w:sz w:val="24"/>
          <w:szCs w:val="22"/>
        </w:rPr>
        <w:t xml:space="preserve"> ensures users spend less time searching and more time enjoying their purchases. Whether </w:t>
      </w:r>
      <w:proofErr w:type="gramStart"/>
      <w:r w:rsidRPr="00803DC2">
        <w:rPr>
          <w:sz w:val="24"/>
          <w:szCs w:val="22"/>
        </w:rPr>
        <w:t>you're</w:t>
      </w:r>
      <w:proofErr w:type="gramEnd"/>
      <w:r w:rsidRPr="00803DC2">
        <w:rPr>
          <w:sz w:val="24"/>
          <w:szCs w:val="22"/>
        </w:rPr>
        <w:t xml:space="preserve"> looking for the latest gadgets, fashion trends, or niche items, </w:t>
      </w:r>
      <w:proofErr w:type="spellStart"/>
      <w:r w:rsidRPr="00803DC2">
        <w:rPr>
          <w:sz w:val="24"/>
          <w:szCs w:val="22"/>
        </w:rPr>
        <w:t>Instya</w:t>
      </w:r>
      <w:proofErr w:type="spellEnd"/>
      <w:r w:rsidRPr="00803DC2">
        <w:rPr>
          <w:sz w:val="24"/>
          <w:szCs w:val="22"/>
        </w:rPr>
        <w:t xml:space="preserve"> is your ultimate guide to the best products on the market.</w:t>
      </w:r>
    </w:p>
    <w:p w14:paraId="2985309C" w14:textId="77777777" w:rsidR="00803DC2" w:rsidRDefault="00803DC2" w:rsidP="00803DC2">
      <w:pPr>
        <w:ind w:left="720"/>
        <w:jc w:val="both"/>
        <w:rPr>
          <w:sz w:val="24"/>
          <w:szCs w:val="22"/>
        </w:rPr>
      </w:pPr>
    </w:p>
    <w:p w14:paraId="75A69F92" w14:textId="77777777" w:rsidR="00803DC2" w:rsidRDefault="00803DC2" w:rsidP="00803DC2">
      <w:pPr>
        <w:ind w:left="720"/>
        <w:jc w:val="both"/>
        <w:rPr>
          <w:sz w:val="24"/>
          <w:szCs w:val="22"/>
        </w:rPr>
      </w:pPr>
    </w:p>
    <w:p w14:paraId="14448825" w14:textId="77777777" w:rsidR="00803DC2" w:rsidRDefault="00803DC2" w:rsidP="00803DC2">
      <w:pPr>
        <w:ind w:left="720"/>
        <w:jc w:val="both"/>
        <w:rPr>
          <w:sz w:val="24"/>
          <w:szCs w:val="22"/>
        </w:rPr>
      </w:pPr>
    </w:p>
    <w:p w14:paraId="2427C0B2" w14:textId="77777777" w:rsidR="00803DC2" w:rsidRDefault="00803DC2" w:rsidP="00803DC2">
      <w:pPr>
        <w:ind w:left="720"/>
        <w:jc w:val="both"/>
        <w:rPr>
          <w:sz w:val="24"/>
          <w:szCs w:val="22"/>
        </w:rPr>
      </w:pPr>
    </w:p>
    <w:p w14:paraId="24182A8F" w14:textId="77777777" w:rsidR="00803DC2" w:rsidRDefault="00803DC2" w:rsidP="00803DC2">
      <w:pPr>
        <w:ind w:left="720"/>
        <w:jc w:val="both"/>
        <w:rPr>
          <w:sz w:val="24"/>
          <w:szCs w:val="22"/>
        </w:rPr>
      </w:pPr>
    </w:p>
    <w:p w14:paraId="4E2564C6" w14:textId="77777777" w:rsidR="00803DC2" w:rsidRDefault="00803DC2" w:rsidP="00803DC2">
      <w:pPr>
        <w:ind w:left="720"/>
        <w:jc w:val="both"/>
        <w:rPr>
          <w:sz w:val="24"/>
          <w:szCs w:val="22"/>
        </w:rPr>
      </w:pPr>
    </w:p>
    <w:p w14:paraId="0B97DBF2" w14:textId="77777777" w:rsidR="00803DC2" w:rsidRDefault="00803DC2" w:rsidP="00803DC2">
      <w:pPr>
        <w:ind w:left="720"/>
        <w:jc w:val="both"/>
        <w:rPr>
          <w:sz w:val="24"/>
          <w:szCs w:val="22"/>
        </w:rPr>
      </w:pPr>
    </w:p>
    <w:p w14:paraId="5BDD887D" w14:textId="77777777" w:rsidR="00803DC2" w:rsidRDefault="00803DC2" w:rsidP="00803DC2">
      <w:pPr>
        <w:ind w:left="720"/>
        <w:jc w:val="both"/>
        <w:rPr>
          <w:sz w:val="24"/>
          <w:szCs w:val="22"/>
        </w:rPr>
      </w:pPr>
    </w:p>
    <w:p w14:paraId="5CC9F861" w14:textId="77777777" w:rsidR="00803DC2" w:rsidRDefault="00803DC2" w:rsidP="00803DC2">
      <w:pPr>
        <w:ind w:left="720"/>
        <w:jc w:val="both"/>
        <w:rPr>
          <w:sz w:val="24"/>
          <w:szCs w:val="22"/>
        </w:rPr>
      </w:pPr>
    </w:p>
    <w:p w14:paraId="4B4A7A54" w14:textId="77777777" w:rsidR="00803DC2" w:rsidRDefault="00803DC2" w:rsidP="00803DC2">
      <w:pPr>
        <w:ind w:left="720"/>
        <w:jc w:val="both"/>
        <w:rPr>
          <w:sz w:val="24"/>
          <w:szCs w:val="22"/>
        </w:rPr>
      </w:pPr>
    </w:p>
    <w:p w14:paraId="0343C13C" w14:textId="77777777" w:rsidR="00803DC2" w:rsidRDefault="00803DC2" w:rsidP="00803DC2">
      <w:pPr>
        <w:ind w:left="720"/>
        <w:jc w:val="both"/>
        <w:rPr>
          <w:sz w:val="24"/>
          <w:szCs w:val="22"/>
        </w:rPr>
      </w:pPr>
    </w:p>
    <w:p w14:paraId="5958D0AB" w14:textId="77777777" w:rsidR="00803DC2" w:rsidRDefault="00803DC2" w:rsidP="00803DC2">
      <w:pPr>
        <w:ind w:left="720"/>
        <w:jc w:val="both"/>
        <w:rPr>
          <w:sz w:val="24"/>
          <w:szCs w:val="22"/>
        </w:rPr>
      </w:pPr>
    </w:p>
    <w:p w14:paraId="3F4A20F7" w14:textId="77777777" w:rsidR="00803DC2" w:rsidRDefault="00803DC2" w:rsidP="00803DC2">
      <w:pPr>
        <w:ind w:left="720"/>
        <w:jc w:val="both"/>
        <w:rPr>
          <w:sz w:val="24"/>
          <w:szCs w:val="22"/>
        </w:rPr>
      </w:pPr>
    </w:p>
    <w:p w14:paraId="19DF8357" w14:textId="77777777" w:rsidR="00803DC2" w:rsidRDefault="00803DC2" w:rsidP="00803DC2">
      <w:pPr>
        <w:ind w:left="720"/>
        <w:jc w:val="both"/>
        <w:rPr>
          <w:sz w:val="24"/>
          <w:szCs w:val="22"/>
        </w:rPr>
      </w:pPr>
    </w:p>
    <w:p w14:paraId="2EBE71C1" w14:textId="77777777" w:rsidR="00803DC2" w:rsidRDefault="00803DC2" w:rsidP="00803DC2">
      <w:pPr>
        <w:ind w:left="720"/>
        <w:jc w:val="both"/>
        <w:rPr>
          <w:sz w:val="24"/>
          <w:szCs w:val="22"/>
        </w:rPr>
      </w:pPr>
    </w:p>
    <w:p w14:paraId="5B1EC816" w14:textId="77777777" w:rsidR="00803DC2" w:rsidRDefault="00803DC2" w:rsidP="00803DC2">
      <w:pPr>
        <w:ind w:left="720"/>
        <w:jc w:val="both"/>
        <w:rPr>
          <w:sz w:val="24"/>
          <w:szCs w:val="22"/>
        </w:rPr>
      </w:pPr>
    </w:p>
    <w:p w14:paraId="46EEDF11" w14:textId="77777777" w:rsidR="00803DC2" w:rsidRDefault="00803DC2" w:rsidP="00803DC2">
      <w:pPr>
        <w:ind w:left="720"/>
        <w:jc w:val="both"/>
        <w:rPr>
          <w:sz w:val="24"/>
          <w:szCs w:val="22"/>
        </w:rPr>
      </w:pPr>
    </w:p>
    <w:p w14:paraId="54F0584E" w14:textId="77777777" w:rsidR="00803DC2" w:rsidRDefault="00803DC2" w:rsidP="00803DC2">
      <w:pPr>
        <w:ind w:left="720"/>
        <w:jc w:val="both"/>
        <w:rPr>
          <w:sz w:val="24"/>
          <w:szCs w:val="22"/>
        </w:rPr>
      </w:pPr>
    </w:p>
    <w:p w14:paraId="23788CF7" w14:textId="77777777" w:rsidR="00803DC2" w:rsidRDefault="00803DC2" w:rsidP="00803DC2">
      <w:pPr>
        <w:pStyle w:val="ListParagraph"/>
        <w:numPr>
          <w:ilvl w:val="0"/>
          <w:numId w:val="1"/>
        </w:numPr>
        <w:rPr>
          <w:b/>
          <w:bCs/>
          <w:sz w:val="28"/>
          <w:szCs w:val="24"/>
        </w:rPr>
      </w:pPr>
      <w:r>
        <w:rPr>
          <w:b/>
          <w:bCs/>
          <w:sz w:val="28"/>
          <w:szCs w:val="24"/>
        </w:rPr>
        <w:t>Impersonal.me</w:t>
      </w:r>
    </w:p>
    <w:p w14:paraId="62C4B765" w14:textId="77777777" w:rsidR="00803DC2" w:rsidRDefault="00803DC2" w:rsidP="00803DC2">
      <w:pPr>
        <w:ind w:left="360"/>
        <w:rPr>
          <w:b/>
          <w:bCs/>
          <w:sz w:val="24"/>
          <w:szCs w:val="22"/>
        </w:rPr>
      </w:pPr>
      <w:r w:rsidRPr="00803DC2">
        <w:rPr>
          <w:b/>
          <w:bCs/>
          <w:sz w:val="24"/>
          <w:szCs w:val="22"/>
        </w:rPr>
        <w:t>History</w:t>
      </w:r>
    </w:p>
    <w:p w14:paraId="2FBC8B76" w14:textId="77777777" w:rsidR="00803DC2" w:rsidRPr="00803DC2" w:rsidRDefault="00803DC2" w:rsidP="00803DC2">
      <w:pPr>
        <w:ind w:left="360"/>
        <w:rPr>
          <w:b/>
          <w:bCs/>
          <w:sz w:val="24"/>
          <w:szCs w:val="22"/>
        </w:rPr>
      </w:pPr>
      <w:r w:rsidRPr="00803DC2">
        <w:rPr>
          <w:sz w:val="24"/>
          <w:szCs w:val="22"/>
        </w:rPr>
        <w:t>Impersonal.me is a powerful tool designed to perform localized Google searches without requiring a VPN or altering your physical location. By simulating searches with specific country and language parameters, it enables you to view search results from various global regions, providing insights into how different users experience Google searches around the world. The tool was created by Dannie Patiño Hansen</w:t>
      </w:r>
      <w:r>
        <w:rPr>
          <w:sz w:val="24"/>
          <w:szCs w:val="22"/>
        </w:rPr>
        <w:t>.</w:t>
      </w:r>
    </w:p>
    <w:p w14:paraId="6F3F0BAD" w14:textId="77777777" w:rsidR="00803DC2" w:rsidRPr="00803DC2" w:rsidRDefault="00803DC2" w:rsidP="00803DC2">
      <w:pPr>
        <w:ind w:left="360"/>
        <w:rPr>
          <w:sz w:val="24"/>
          <w:szCs w:val="22"/>
        </w:rPr>
      </w:pPr>
    </w:p>
    <w:p w14:paraId="60AFD592" w14:textId="77777777" w:rsidR="00803DC2" w:rsidRPr="00803DC2" w:rsidRDefault="00803DC2" w:rsidP="00803DC2">
      <w:pPr>
        <w:ind w:left="360"/>
        <w:rPr>
          <w:sz w:val="24"/>
          <w:szCs w:val="22"/>
        </w:rPr>
      </w:pPr>
      <w:r w:rsidRPr="00803DC2">
        <w:rPr>
          <w:b/>
          <w:bCs/>
          <w:sz w:val="24"/>
          <w:szCs w:val="22"/>
        </w:rPr>
        <w:t>Description</w:t>
      </w:r>
    </w:p>
    <w:p w14:paraId="54A12744" w14:textId="77777777" w:rsidR="00803DC2" w:rsidRPr="00803DC2" w:rsidRDefault="00803DC2" w:rsidP="00803DC2">
      <w:pPr>
        <w:ind w:left="360"/>
        <w:rPr>
          <w:sz w:val="24"/>
          <w:szCs w:val="22"/>
        </w:rPr>
      </w:pPr>
      <w:r w:rsidRPr="00803DC2">
        <w:rPr>
          <w:sz w:val="24"/>
          <w:szCs w:val="22"/>
        </w:rPr>
        <w:t xml:space="preserve">This tool is ideal for SEO specialists, digital marketers, content creators, e-commerce businesses, researchers, and localization experts who need a better understanding of how search results vary across different countries and languages. It provides an efficient way to track global keyword rankings, </w:t>
      </w:r>
      <w:proofErr w:type="spellStart"/>
      <w:r w:rsidRPr="00803DC2">
        <w:rPr>
          <w:sz w:val="24"/>
          <w:szCs w:val="22"/>
        </w:rPr>
        <w:t>analyze</w:t>
      </w:r>
      <w:proofErr w:type="spellEnd"/>
      <w:r w:rsidRPr="00803DC2">
        <w:rPr>
          <w:sz w:val="24"/>
          <w:szCs w:val="22"/>
        </w:rPr>
        <w:t xml:space="preserve"> localized content visibility, and optimize strategies for international markets.</w:t>
      </w:r>
    </w:p>
    <w:p w14:paraId="456C44C1" w14:textId="77777777" w:rsidR="00803DC2" w:rsidRPr="00803DC2" w:rsidRDefault="00803DC2" w:rsidP="00803DC2">
      <w:pPr>
        <w:rPr>
          <w:sz w:val="24"/>
          <w:szCs w:val="22"/>
        </w:rPr>
      </w:pPr>
    </w:p>
    <w:p w14:paraId="65966CEA" w14:textId="77777777" w:rsidR="00803DC2" w:rsidRPr="00803DC2" w:rsidRDefault="00803DC2" w:rsidP="00803DC2">
      <w:pPr>
        <w:ind w:left="360"/>
        <w:rPr>
          <w:sz w:val="24"/>
          <w:szCs w:val="22"/>
        </w:rPr>
      </w:pPr>
      <w:r w:rsidRPr="00803DC2">
        <w:rPr>
          <w:b/>
          <w:bCs/>
          <w:sz w:val="24"/>
          <w:szCs w:val="22"/>
        </w:rPr>
        <w:t>What is the Tool About?</w:t>
      </w:r>
    </w:p>
    <w:p w14:paraId="56DD2DD0" w14:textId="77777777" w:rsidR="00803DC2" w:rsidRPr="00803DC2" w:rsidRDefault="00803DC2" w:rsidP="00803DC2">
      <w:pPr>
        <w:ind w:left="360"/>
        <w:rPr>
          <w:sz w:val="24"/>
          <w:szCs w:val="22"/>
        </w:rPr>
      </w:pPr>
      <w:r w:rsidRPr="00803DC2">
        <w:rPr>
          <w:sz w:val="24"/>
          <w:szCs w:val="22"/>
        </w:rPr>
        <w:t xml:space="preserve">Impersonal.me allows users to simulate searches from over 70 countries and 40+ languages without physically being in those locations. This enables businesses and content creators to investigate how their content appears in specific regions, track keyword rankings, and understand global search </w:t>
      </w:r>
      <w:proofErr w:type="spellStart"/>
      <w:r w:rsidRPr="00803DC2">
        <w:rPr>
          <w:sz w:val="24"/>
          <w:szCs w:val="22"/>
        </w:rPr>
        <w:t>behavior</w:t>
      </w:r>
      <w:proofErr w:type="spellEnd"/>
      <w:r w:rsidRPr="00803DC2">
        <w:rPr>
          <w:sz w:val="24"/>
          <w:szCs w:val="22"/>
        </w:rPr>
        <w:t>. It also helps e-commerce retailers optimize product listings and pricing across different markets.</w:t>
      </w:r>
    </w:p>
    <w:p w14:paraId="7E337879" w14:textId="77777777" w:rsidR="00803DC2" w:rsidRDefault="00803DC2" w:rsidP="00803DC2">
      <w:pPr>
        <w:ind w:left="360"/>
        <w:rPr>
          <w:sz w:val="24"/>
          <w:szCs w:val="22"/>
        </w:rPr>
      </w:pPr>
    </w:p>
    <w:p w14:paraId="17A1BA16" w14:textId="77777777" w:rsidR="00F8326B" w:rsidRDefault="00F8326B" w:rsidP="00803DC2">
      <w:pPr>
        <w:ind w:left="360"/>
        <w:rPr>
          <w:b/>
          <w:bCs/>
          <w:sz w:val="24"/>
          <w:szCs w:val="22"/>
        </w:rPr>
      </w:pPr>
      <w:r w:rsidRPr="00F8326B">
        <w:rPr>
          <w:b/>
          <w:bCs/>
          <w:sz w:val="24"/>
          <w:szCs w:val="22"/>
        </w:rPr>
        <w:t>POC</w:t>
      </w:r>
      <w:r>
        <w:rPr>
          <w:b/>
          <w:bCs/>
          <w:sz w:val="24"/>
          <w:szCs w:val="22"/>
        </w:rPr>
        <w:t xml:space="preserve"> Images</w:t>
      </w:r>
    </w:p>
    <w:p w14:paraId="326CA8D9" w14:textId="77777777" w:rsidR="00F8326B" w:rsidRPr="00803DC2" w:rsidRDefault="00F8326B" w:rsidP="00803DC2">
      <w:pPr>
        <w:ind w:left="360"/>
        <w:rPr>
          <w:b/>
          <w:bCs/>
          <w:sz w:val="24"/>
          <w:szCs w:val="22"/>
        </w:rPr>
      </w:pPr>
      <w:r>
        <w:rPr>
          <w:noProof/>
        </w:rPr>
        <w:drawing>
          <wp:inline distT="0" distB="0" distL="0" distR="0" wp14:anchorId="3593935C" wp14:editId="51EDD6E2">
            <wp:extent cx="5670550" cy="3189618"/>
            <wp:effectExtent l="0" t="0" r="6350" b="0"/>
            <wp:docPr id="17982389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0768" cy="3206615"/>
                    </a:xfrm>
                    <a:prstGeom prst="rect">
                      <a:avLst/>
                    </a:prstGeom>
                    <a:noFill/>
                    <a:ln>
                      <a:noFill/>
                    </a:ln>
                  </pic:spPr>
                </pic:pic>
              </a:graphicData>
            </a:graphic>
          </wp:inline>
        </w:drawing>
      </w:r>
    </w:p>
    <w:p w14:paraId="0D9651EB" w14:textId="77777777" w:rsidR="00F8326B" w:rsidRDefault="00F8326B" w:rsidP="00803DC2">
      <w:pPr>
        <w:ind w:left="360"/>
        <w:rPr>
          <w:b/>
          <w:bCs/>
          <w:sz w:val="24"/>
          <w:szCs w:val="22"/>
        </w:rPr>
      </w:pPr>
      <w:r>
        <w:rPr>
          <w:noProof/>
        </w:rPr>
        <w:drawing>
          <wp:inline distT="0" distB="0" distL="0" distR="0" wp14:anchorId="1A1C1559" wp14:editId="5BDD4005">
            <wp:extent cx="5753100" cy="3236050"/>
            <wp:effectExtent l="0" t="0" r="0" b="2540"/>
            <wp:docPr id="2074409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4853" cy="3242661"/>
                    </a:xfrm>
                    <a:prstGeom prst="rect">
                      <a:avLst/>
                    </a:prstGeom>
                    <a:noFill/>
                    <a:ln>
                      <a:noFill/>
                    </a:ln>
                  </pic:spPr>
                </pic:pic>
              </a:graphicData>
            </a:graphic>
          </wp:inline>
        </w:drawing>
      </w:r>
    </w:p>
    <w:p w14:paraId="5AD169FA" w14:textId="77777777" w:rsidR="00F8326B" w:rsidRDefault="00F8326B" w:rsidP="00803DC2">
      <w:pPr>
        <w:ind w:left="360"/>
        <w:rPr>
          <w:b/>
          <w:bCs/>
          <w:sz w:val="24"/>
          <w:szCs w:val="22"/>
        </w:rPr>
      </w:pPr>
      <w:r>
        <w:rPr>
          <w:noProof/>
        </w:rPr>
        <w:drawing>
          <wp:inline distT="0" distB="0" distL="0" distR="0" wp14:anchorId="3C13A45E" wp14:editId="0BE1433D">
            <wp:extent cx="5791200" cy="3257481"/>
            <wp:effectExtent l="0" t="0" r="0" b="635"/>
            <wp:docPr id="519448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2143" cy="3263636"/>
                    </a:xfrm>
                    <a:prstGeom prst="rect">
                      <a:avLst/>
                    </a:prstGeom>
                    <a:noFill/>
                    <a:ln>
                      <a:noFill/>
                    </a:ln>
                  </pic:spPr>
                </pic:pic>
              </a:graphicData>
            </a:graphic>
          </wp:inline>
        </w:drawing>
      </w:r>
    </w:p>
    <w:p w14:paraId="2EDB9235" w14:textId="77777777" w:rsidR="00F8326B" w:rsidRDefault="00F8326B" w:rsidP="00803DC2">
      <w:pPr>
        <w:ind w:left="360"/>
        <w:rPr>
          <w:b/>
          <w:bCs/>
          <w:sz w:val="24"/>
          <w:szCs w:val="22"/>
        </w:rPr>
      </w:pPr>
      <w:r>
        <w:rPr>
          <w:noProof/>
        </w:rPr>
        <w:drawing>
          <wp:inline distT="0" distB="0" distL="0" distR="0" wp14:anchorId="775D7BF7" wp14:editId="6EBE0C0D">
            <wp:extent cx="5759450" cy="3239622"/>
            <wp:effectExtent l="0" t="0" r="0" b="0"/>
            <wp:docPr id="1827335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935" cy="3241582"/>
                    </a:xfrm>
                    <a:prstGeom prst="rect">
                      <a:avLst/>
                    </a:prstGeom>
                    <a:noFill/>
                    <a:ln>
                      <a:noFill/>
                    </a:ln>
                  </pic:spPr>
                </pic:pic>
              </a:graphicData>
            </a:graphic>
          </wp:inline>
        </w:drawing>
      </w:r>
    </w:p>
    <w:p w14:paraId="3884D4CB" w14:textId="77777777" w:rsidR="00F8326B" w:rsidRDefault="00F8326B" w:rsidP="00803DC2">
      <w:pPr>
        <w:ind w:left="360"/>
        <w:rPr>
          <w:b/>
          <w:bCs/>
          <w:sz w:val="24"/>
          <w:szCs w:val="22"/>
        </w:rPr>
      </w:pPr>
      <w:r>
        <w:rPr>
          <w:noProof/>
        </w:rPr>
        <w:drawing>
          <wp:inline distT="0" distB="0" distL="0" distR="0" wp14:anchorId="665936BB" wp14:editId="13924DC4">
            <wp:extent cx="5803900" cy="3264624"/>
            <wp:effectExtent l="0" t="0" r="6350" b="0"/>
            <wp:docPr id="1864639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1242" cy="3268754"/>
                    </a:xfrm>
                    <a:prstGeom prst="rect">
                      <a:avLst/>
                    </a:prstGeom>
                    <a:noFill/>
                    <a:ln>
                      <a:noFill/>
                    </a:ln>
                  </pic:spPr>
                </pic:pic>
              </a:graphicData>
            </a:graphic>
          </wp:inline>
        </w:drawing>
      </w:r>
    </w:p>
    <w:p w14:paraId="5AE44BE8" w14:textId="77777777" w:rsidR="00F8326B" w:rsidRDefault="00F8326B" w:rsidP="00803DC2">
      <w:pPr>
        <w:ind w:left="360"/>
        <w:rPr>
          <w:b/>
          <w:bCs/>
          <w:sz w:val="24"/>
          <w:szCs w:val="22"/>
        </w:rPr>
      </w:pPr>
      <w:r>
        <w:rPr>
          <w:noProof/>
        </w:rPr>
        <w:drawing>
          <wp:inline distT="0" distB="0" distL="0" distR="0" wp14:anchorId="0E1DBA0F" wp14:editId="1BE3F748">
            <wp:extent cx="5784850" cy="3253909"/>
            <wp:effectExtent l="0" t="0" r="6350" b="3810"/>
            <wp:docPr id="12020266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8973" cy="3256228"/>
                    </a:xfrm>
                    <a:prstGeom prst="rect">
                      <a:avLst/>
                    </a:prstGeom>
                    <a:noFill/>
                    <a:ln>
                      <a:noFill/>
                    </a:ln>
                  </pic:spPr>
                </pic:pic>
              </a:graphicData>
            </a:graphic>
          </wp:inline>
        </w:drawing>
      </w:r>
    </w:p>
    <w:p w14:paraId="0340ED29" w14:textId="77777777" w:rsidR="00F8326B" w:rsidRDefault="00F8326B" w:rsidP="00803DC2">
      <w:pPr>
        <w:ind w:left="360"/>
        <w:rPr>
          <w:b/>
          <w:bCs/>
          <w:sz w:val="24"/>
          <w:szCs w:val="22"/>
        </w:rPr>
      </w:pPr>
      <w:r>
        <w:rPr>
          <w:noProof/>
        </w:rPr>
        <w:drawing>
          <wp:inline distT="0" distB="0" distL="0" distR="0" wp14:anchorId="7877C422" wp14:editId="66C7D930">
            <wp:extent cx="5854700" cy="3293199"/>
            <wp:effectExtent l="0" t="0" r="0" b="2540"/>
            <wp:docPr id="1858425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0439" cy="3296427"/>
                    </a:xfrm>
                    <a:prstGeom prst="rect">
                      <a:avLst/>
                    </a:prstGeom>
                    <a:noFill/>
                    <a:ln>
                      <a:noFill/>
                    </a:ln>
                  </pic:spPr>
                </pic:pic>
              </a:graphicData>
            </a:graphic>
          </wp:inline>
        </w:drawing>
      </w:r>
    </w:p>
    <w:p w14:paraId="6CD6E441" w14:textId="77777777" w:rsidR="00F8326B" w:rsidRDefault="00F8326B" w:rsidP="00803DC2">
      <w:pPr>
        <w:ind w:left="360"/>
        <w:rPr>
          <w:b/>
          <w:bCs/>
          <w:sz w:val="24"/>
          <w:szCs w:val="22"/>
        </w:rPr>
      </w:pPr>
    </w:p>
    <w:p w14:paraId="0AFF91D2" w14:textId="77777777" w:rsidR="00F8326B" w:rsidRDefault="00F8326B" w:rsidP="00F8326B">
      <w:pPr>
        <w:rPr>
          <w:b/>
          <w:bCs/>
          <w:sz w:val="24"/>
          <w:szCs w:val="22"/>
        </w:rPr>
      </w:pPr>
    </w:p>
    <w:p w14:paraId="0989E79B" w14:textId="77777777" w:rsidR="00F8326B" w:rsidRDefault="00803DC2" w:rsidP="00F8326B">
      <w:pPr>
        <w:ind w:left="360"/>
        <w:rPr>
          <w:b/>
          <w:bCs/>
          <w:sz w:val="24"/>
          <w:szCs w:val="22"/>
        </w:rPr>
      </w:pPr>
      <w:r w:rsidRPr="00803DC2">
        <w:rPr>
          <w:b/>
          <w:bCs/>
          <w:sz w:val="24"/>
          <w:szCs w:val="22"/>
        </w:rPr>
        <w:t>Key Characteristics</w:t>
      </w:r>
    </w:p>
    <w:p w14:paraId="0A86CF46" w14:textId="77777777" w:rsidR="00F8326B" w:rsidRPr="00F8326B" w:rsidRDefault="00803DC2" w:rsidP="00F8326B">
      <w:pPr>
        <w:pStyle w:val="ListParagraph"/>
        <w:numPr>
          <w:ilvl w:val="0"/>
          <w:numId w:val="4"/>
        </w:numPr>
        <w:rPr>
          <w:b/>
          <w:bCs/>
          <w:sz w:val="24"/>
          <w:szCs w:val="22"/>
        </w:rPr>
      </w:pPr>
      <w:r w:rsidRPr="00F8326B">
        <w:rPr>
          <w:sz w:val="24"/>
          <w:szCs w:val="22"/>
        </w:rPr>
        <w:t>Device Emulation: Toggle between desktop and mobile views to examine how device type affects international search results.</w:t>
      </w:r>
    </w:p>
    <w:p w14:paraId="70CA591D" w14:textId="77777777" w:rsidR="00F8326B" w:rsidRPr="00F8326B" w:rsidRDefault="00803DC2" w:rsidP="00F8326B">
      <w:pPr>
        <w:pStyle w:val="ListParagraph"/>
        <w:numPr>
          <w:ilvl w:val="0"/>
          <w:numId w:val="4"/>
        </w:numPr>
        <w:rPr>
          <w:b/>
          <w:bCs/>
          <w:sz w:val="24"/>
          <w:szCs w:val="22"/>
        </w:rPr>
      </w:pPr>
      <w:r w:rsidRPr="00F8326B">
        <w:rPr>
          <w:sz w:val="24"/>
          <w:szCs w:val="22"/>
        </w:rPr>
        <w:t>Country-Specific Search: Access Google search results from 70+ countries with location and language customization.</w:t>
      </w:r>
    </w:p>
    <w:p w14:paraId="1DC99F94" w14:textId="77777777" w:rsidR="00F8326B" w:rsidRPr="00F8326B" w:rsidRDefault="00803DC2" w:rsidP="00F8326B">
      <w:pPr>
        <w:pStyle w:val="ListParagraph"/>
        <w:numPr>
          <w:ilvl w:val="0"/>
          <w:numId w:val="4"/>
        </w:numPr>
        <w:rPr>
          <w:b/>
          <w:bCs/>
          <w:sz w:val="24"/>
          <w:szCs w:val="22"/>
        </w:rPr>
      </w:pPr>
      <w:r w:rsidRPr="00F8326B">
        <w:rPr>
          <w:sz w:val="24"/>
          <w:szCs w:val="22"/>
        </w:rPr>
        <w:t>Multilingual Capabilities: Perform searches in over 40 languages, ensuring a global approach to SEO research.</w:t>
      </w:r>
    </w:p>
    <w:p w14:paraId="5AFBB5EC" w14:textId="77777777" w:rsidR="00F8326B" w:rsidRPr="00F8326B" w:rsidRDefault="00803DC2" w:rsidP="00F8326B">
      <w:pPr>
        <w:pStyle w:val="ListParagraph"/>
        <w:numPr>
          <w:ilvl w:val="0"/>
          <w:numId w:val="4"/>
        </w:numPr>
        <w:rPr>
          <w:b/>
          <w:bCs/>
          <w:sz w:val="24"/>
          <w:szCs w:val="22"/>
        </w:rPr>
      </w:pPr>
      <w:r w:rsidRPr="00F8326B">
        <w:rPr>
          <w:sz w:val="24"/>
          <w:szCs w:val="22"/>
        </w:rPr>
        <w:t>Quick Location &amp; Custom Presets: Save frequently used location and language combinations for easy access.</w:t>
      </w:r>
    </w:p>
    <w:p w14:paraId="057F11AE" w14:textId="77777777" w:rsidR="00803DC2" w:rsidRPr="00F8326B" w:rsidRDefault="00803DC2" w:rsidP="00F8326B">
      <w:pPr>
        <w:pStyle w:val="ListParagraph"/>
        <w:numPr>
          <w:ilvl w:val="0"/>
          <w:numId w:val="4"/>
        </w:numPr>
        <w:rPr>
          <w:b/>
          <w:bCs/>
          <w:sz w:val="24"/>
          <w:szCs w:val="22"/>
        </w:rPr>
      </w:pPr>
      <w:r w:rsidRPr="00F8326B">
        <w:rPr>
          <w:sz w:val="24"/>
          <w:szCs w:val="22"/>
        </w:rPr>
        <w:t>Privacy-Focused: No search data is stored externally—all queries remain local to your browser for enhanced privacy.</w:t>
      </w:r>
    </w:p>
    <w:p w14:paraId="76D5E5BF" w14:textId="77777777" w:rsidR="00803DC2" w:rsidRPr="00803DC2" w:rsidRDefault="00803DC2" w:rsidP="00803DC2">
      <w:pPr>
        <w:ind w:left="360"/>
        <w:rPr>
          <w:b/>
          <w:bCs/>
          <w:sz w:val="24"/>
          <w:szCs w:val="22"/>
        </w:rPr>
      </w:pPr>
      <w:r w:rsidRPr="00803DC2">
        <w:rPr>
          <w:b/>
          <w:bCs/>
          <w:sz w:val="24"/>
          <w:szCs w:val="22"/>
        </w:rPr>
        <w:t>Summary</w:t>
      </w:r>
    </w:p>
    <w:p w14:paraId="06DBD0AB" w14:textId="77777777" w:rsidR="00803DC2" w:rsidRPr="00803DC2" w:rsidRDefault="00803DC2" w:rsidP="00803DC2">
      <w:pPr>
        <w:ind w:left="360"/>
        <w:rPr>
          <w:sz w:val="24"/>
          <w:szCs w:val="22"/>
        </w:rPr>
      </w:pPr>
    </w:p>
    <w:p w14:paraId="39E0E266" w14:textId="77777777" w:rsidR="00803DC2" w:rsidRPr="00803DC2" w:rsidRDefault="00803DC2" w:rsidP="00803DC2">
      <w:pPr>
        <w:ind w:left="360"/>
        <w:rPr>
          <w:sz w:val="24"/>
          <w:szCs w:val="22"/>
        </w:rPr>
      </w:pPr>
      <w:r w:rsidRPr="00803DC2">
        <w:rPr>
          <w:sz w:val="24"/>
          <w:szCs w:val="22"/>
        </w:rPr>
        <w:t>The best time to use Impersonal.me is when you need to track international keyword rankings and assess content visibility across different global markets. SEO specialists and digital marketers can use it to monitor how their content performs in specific regions, making it easier to adjust strategies for different countries and languages.</w:t>
      </w:r>
      <w:r w:rsidR="00F8326B">
        <w:rPr>
          <w:sz w:val="24"/>
          <w:szCs w:val="22"/>
        </w:rPr>
        <w:t xml:space="preserve"> </w:t>
      </w:r>
      <w:r w:rsidRPr="00803DC2">
        <w:rPr>
          <w:sz w:val="24"/>
          <w:szCs w:val="22"/>
        </w:rPr>
        <w:t>Content creators and publishers can optimize their content for regional search variations, helping them identify content gaps and opportunities to improve search visibility across borders.</w:t>
      </w:r>
    </w:p>
    <w:p w14:paraId="035A3854" w14:textId="77777777" w:rsidR="00803DC2" w:rsidRPr="00803DC2" w:rsidRDefault="00803DC2" w:rsidP="00803DC2">
      <w:pPr>
        <w:ind w:left="360"/>
        <w:rPr>
          <w:sz w:val="24"/>
          <w:szCs w:val="22"/>
        </w:rPr>
      </w:pPr>
    </w:p>
    <w:p w14:paraId="372F96C1" w14:textId="77777777" w:rsidR="00803DC2" w:rsidRPr="00803DC2" w:rsidRDefault="00803DC2" w:rsidP="00803DC2">
      <w:pPr>
        <w:ind w:left="360"/>
        <w:rPr>
          <w:sz w:val="24"/>
          <w:szCs w:val="22"/>
        </w:rPr>
      </w:pPr>
      <w:r w:rsidRPr="00803DC2">
        <w:rPr>
          <w:sz w:val="24"/>
          <w:szCs w:val="22"/>
        </w:rPr>
        <w:t xml:space="preserve">For e-commerce retailers, the tool is invaluable for checking product rankings, </w:t>
      </w:r>
      <w:proofErr w:type="spellStart"/>
      <w:r w:rsidRPr="00803DC2">
        <w:rPr>
          <w:sz w:val="24"/>
          <w:szCs w:val="22"/>
        </w:rPr>
        <w:t>analyzing</w:t>
      </w:r>
      <w:proofErr w:type="spellEnd"/>
      <w:r w:rsidRPr="00803DC2">
        <w:rPr>
          <w:sz w:val="24"/>
          <w:szCs w:val="22"/>
        </w:rPr>
        <w:t xml:space="preserve"> competitor pricing, and optimizing international product listings. Researchers can </w:t>
      </w:r>
      <w:proofErr w:type="spellStart"/>
      <w:r w:rsidRPr="00803DC2">
        <w:rPr>
          <w:sz w:val="24"/>
          <w:szCs w:val="22"/>
        </w:rPr>
        <w:t>analyze</w:t>
      </w:r>
      <w:proofErr w:type="spellEnd"/>
      <w:r w:rsidRPr="00803DC2">
        <w:rPr>
          <w:sz w:val="24"/>
          <w:szCs w:val="22"/>
        </w:rPr>
        <w:t xml:space="preserve"> global search patterns, study data accessibility, and understand regional trends in search </w:t>
      </w:r>
      <w:proofErr w:type="spellStart"/>
      <w:r w:rsidRPr="00803DC2">
        <w:rPr>
          <w:sz w:val="24"/>
          <w:szCs w:val="22"/>
        </w:rPr>
        <w:t>behavior</w:t>
      </w:r>
      <w:proofErr w:type="spellEnd"/>
      <w:r w:rsidRPr="00803DC2">
        <w:rPr>
          <w:sz w:val="24"/>
          <w:szCs w:val="22"/>
        </w:rPr>
        <w:t xml:space="preserve">. Translators and </w:t>
      </w:r>
      <w:r w:rsidR="00F8326B">
        <w:rPr>
          <w:sz w:val="24"/>
          <w:szCs w:val="22"/>
        </w:rPr>
        <w:t>l</w:t>
      </w:r>
      <w:r w:rsidRPr="00803DC2">
        <w:rPr>
          <w:sz w:val="24"/>
          <w:szCs w:val="22"/>
        </w:rPr>
        <w:t>ocalization experts</w:t>
      </w:r>
      <w:r w:rsidR="00F8326B">
        <w:rPr>
          <w:sz w:val="24"/>
          <w:szCs w:val="22"/>
        </w:rPr>
        <w:t xml:space="preserve"> c</w:t>
      </w:r>
      <w:r w:rsidRPr="00803DC2">
        <w:rPr>
          <w:sz w:val="24"/>
          <w:szCs w:val="22"/>
        </w:rPr>
        <w:t xml:space="preserve">an ensure content is tailored correctly by verifying </w:t>
      </w:r>
      <w:r w:rsidR="00F8326B">
        <w:rPr>
          <w:sz w:val="24"/>
          <w:szCs w:val="22"/>
        </w:rPr>
        <w:t>r</w:t>
      </w:r>
      <w:r w:rsidRPr="00803DC2">
        <w:rPr>
          <w:sz w:val="24"/>
          <w:szCs w:val="22"/>
        </w:rPr>
        <w:t>egion-specific terminology and checking for accurate language-specific search functionality.</w:t>
      </w:r>
    </w:p>
    <w:p w14:paraId="37B73258" w14:textId="77777777" w:rsidR="00803DC2" w:rsidRPr="00803DC2" w:rsidRDefault="00803DC2" w:rsidP="00803DC2">
      <w:pPr>
        <w:ind w:left="360"/>
        <w:rPr>
          <w:sz w:val="24"/>
          <w:szCs w:val="22"/>
        </w:rPr>
      </w:pPr>
    </w:p>
    <w:p w14:paraId="0A1337B5" w14:textId="77777777" w:rsidR="00803DC2" w:rsidRPr="00803DC2" w:rsidRDefault="00803DC2" w:rsidP="00803DC2">
      <w:pPr>
        <w:ind w:left="360"/>
        <w:rPr>
          <w:sz w:val="24"/>
          <w:szCs w:val="22"/>
        </w:rPr>
      </w:pPr>
      <w:r w:rsidRPr="00803DC2">
        <w:rPr>
          <w:sz w:val="24"/>
          <w:szCs w:val="22"/>
        </w:rPr>
        <w:t>Privacy is a key benefit when using</w:t>
      </w:r>
      <w:r w:rsidR="00F8326B">
        <w:rPr>
          <w:sz w:val="24"/>
          <w:szCs w:val="22"/>
        </w:rPr>
        <w:t xml:space="preserve"> </w:t>
      </w:r>
      <w:r w:rsidRPr="00803DC2">
        <w:rPr>
          <w:sz w:val="24"/>
          <w:szCs w:val="22"/>
        </w:rPr>
        <w:t xml:space="preserve">Impersonal.me. It ensures that all your search data remains </w:t>
      </w:r>
      <w:r w:rsidR="00F8326B">
        <w:rPr>
          <w:sz w:val="24"/>
          <w:szCs w:val="22"/>
        </w:rPr>
        <w:t>l</w:t>
      </w:r>
      <w:r w:rsidRPr="00803DC2">
        <w:rPr>
          <w:sz w:val="24"/>
          <w:szCs w:val="22"/>
        </w:rPr>
        <w:t>ocal to your browser, with no server-side storage of your queries. This makes it ideal for those who want to maintain privacy during their investigations. The tool also features device emulation, enabling you to switch between desktop and</w:t>
      </w:r>
      <w:r w:rsidR="00F8326B">
        <w:rPr>
          <w:sz w:val="24"/>
          <w:szCs w:val="22"/>
        </w:rPr>
        <w:t xml:space="preserve"> </w:t>
      </w:r>
      <w:r w:rsidRPr="00803DC2">
        <w:rPr>
          <w:sz w:val="24"/>
          <w:szCs w:val="22"/>
        </w:rPr>
        <w:t>mobile views to see how device types influence search results in different markets. With this, you can simulate authentic user-agent settings, ensuring a deeper understanding of how search results are impacted by both location and device type.</w:t>
      </w:r>
    </w:p>
    <w:p w14:paraId="1E4CD726" w14:textId="77777777" w:rsidR="00803DC2" w:rsidRPr="00803DC2" w:rsidRDefault="00803DC2" w:rsidP="00803DC2">
      <w:pPr>
        <w:ind w:left="360"/>
        <w:rPr>
          <w:sz w:val="24"/>
          <w:szCs w:val="22"/>
        </w:rPr>
      </w:pPr>
    </w:p>
    <w:p w14:paraId="04E68FB8" w14:textId="77777777" w:rsidR="00803DC2" w:rsidRPr="00803DC2" w:rsidRDefault="00803DC2" w:rsidP="00803DC2">
      <w:pPr>
        <w:ind w:left="360"/>
        <w:rPr>
          <w:sz w:val="24"/>
          <w:szCs w:val="22"/>
        </w:rPr>
      </w:pPr>
      <w:r w:rsidRPr="00803DC2">
        <w:rPr>
          <w:sz w:val="24"/>
          <w:szCs w:val="22"/>
        </w:rPr>
        <w:t xml:space="preserve">Whether </w:t>
      </w:r>
      <w:proofErr w:type="gramStart"/>
      <w:r w:rsidRPr="00803DC2">
        <w:rPr>
          <w:sz w:val="24"/>
          <w:szCs w:val="22"/>
        </w:rPr>
        <w:t>you're</w:t>
      </w:r>
      <w:proofErr w:type="gramEnd"/>
      <w:r w:rsidRPr="00803DC2">
        <w:rPr>
          <w:sz w:val="24"/>
          <w:szCs w:val="22"/>
        </w:rPr>
        <w:t xml:space="preserve"> refining your SEO strategy or researching global search </w:t>
      </w:r>
      <w:proofErr w:type="spellStart"/>
      <w:r w:rsidRPr="00803DC2">
        <w:rPr>
          <w:sz w:val="24"/>
          <w:szCs w:val="22"/>
        </w:rPr>
        <w:t>behaviors</w:t>
      </w:r>
      <w:proofErr w:type="spellEnd"/>
      <w:r w:rsidRPr="00803DC2">
        <w:rPr>
          <w:sz w:val="24"/>
          <w:szCs w:val="22"/>
        </w:rPr>
        <w:t>, Impersonal.me provides essential tools for effective, privacy-focused, and localized investigations—created by Dannie Patiño Hansen.</w:t>
      </w:r>
    </w:p>
    <w:p w14:paraId="1C244131" w14:textId="77777777" w:rsidR="00803DC2" w:rsidRPr="00803DC2" w:rsidRDefault="00803DC2" w:rsidP="00803DC2">
      <w:pPr>
        <w:jc w:val="both"/>
        <w:rPr>
          <w:sz w:val="24"/>
          <w:szCs w:val="22"/>
        </w:rPr>
      </w:pPr>
    </w:p>
    <w:sectPr w:rsidR="00803DC2" w:rsidRPr="00803DC2" w:rsidSect="00803D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56C21"/>
    <w:multiLevelType w:val="hybridMultilevel"/>
    <w:tmpl w:val="D2E674F4"/>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8032A8E"/>
    <w:multiLevelType w:val="hybridMultilevel"/>
    <w:tmpl w:val="F49A62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A805DD2"/>
    <w:multiLevelType w:val="hybridMultilevel"/>
    <w:tmpl w:val="3042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E860CF"/>
    <w:multiLevelType w:val="hybridMultilevel"/>
    <w:tmpl w:val="DA20C1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3856447">
    <w:abstractNumId w:val="2"/>
  </w:num>
  <w:num w:numId="2" w16cid:durableId="1033655277">
    <w:abstractNumId w:val="3"/>
  </w:num>
  <w:num w:numId="3" w16cid:durableId="976565495">
    <w:abstractNumId w:val="1"/>
  </w:num>
  <w:num w:numId="4" w16cid:durableId="276105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C2"/>
    <w:rsid w:val="00803DC2"/>
    <w:rsid w:val="008F444A"/>
    <w:rsid w:val="009C1007"/>
    <w:rsid w:val="00AB56AB"/>
    <w:rsid w:val="00B82922"/>
    <w:rsid w:val="00F832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ACAEE"/>
  <w15:chartTrackingRefBased/>
  <w15:docId w15:val="{B01FF1B6-4C81-44F0-A63E-93297041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DC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803DC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803DC2"/>
    <w:pPr>
      <w:keepNext/>
      <w:keepLines/>
      <w:spacing w:before="160" w:after="80"/>
      <w:outlineLvl w:val="2"/>
    </w:pPr>
    <w:rPr>
      <w:rFonts w:asciiTheme="minorHAnsi" w:eastAsiaTheme="majorEastAsia" w:hAnsiTheme="minorHAnsi"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803DC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03DC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03DC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03DC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03DC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03DC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DC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803DC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803DC2"/>
    <w:rPr>
      <w:rFonts w:asciiTheme="minorHAnsi" w:eastAsiaTheme="majorEastAsia" w:hAnsiTheme="minorHAnsi"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803DC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803DC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803DC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03DC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03DC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03DC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03DC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803DC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803DC2"/>
    <w:pPr>
      <w:numPr>
        <w:ilvl w:val="1"/>
      </w:numPr>
    </w:pPr>
    <w:rPr>
      <w:rFonts w:asciiTheme="minorHAnsi" w:eastAsiaTheme="majorEastAsia" w:hAnsiTheme="minorHAnsi"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803DC2"/>
    <w:rPr>
      <w:rFonts w:asciiTheme="minorHAnsi" w:eastAsiaTheme="majorEastAsia" w:hAnsiTheme="minorHAnsi" w:cstheme="majorBidi"/>
      <w:color w:val="595959" w:themeColor="text1" w:themeTint="A6"/>
      <w:spacing w:val="15"/>
      <w:sz w:val="28"/>
      <w:szCs w:val="25"/>
    </w:rPr>
  </w:style>
  <w:style w:type="paragraph" w:styleId="Quote">
    <w:name w:val="Quote"/>
    <w:basedOn w:val="Normal"/>
    <w:next w:val="Normal"/>
    <w:link w:val="QuoteChar"/>
    <w:uiPriority w:val="29"/>
    <w:qFormat/>
    <w:rsid w:val="00803DC2"/>
    <w:pPr>
      <w:spacing w:before="160"/>
      <w:jc w:val="center"/>
    </w:pPr>
    <w:rPr>
      <w:rFonts w:cs="Mangal"/>
      <w:i/>
      <w:iCs/>
      <w:color w:val="404040" w:themeColor="text1" w:themeTint="BF"/>
    </w:rPr>
  </w:style>
  <w:style w:type="character" w:customStyle="1" w:styleId="QuoteChar">
    <w:name w:val="Quote Char"/>
    <w:basedOn w:val="DefaultParagraphFont"/>
    <w:link w:val="Quote"/>
    <w:uiPriority w:val="29"/>
    <w:rsid w:val="00803DC2"/>
    <w:rPr>
      <w:rFonts w:cs="Mangal"/>
      <w:i/>
      <w:iCs/>
      <w:color w:val="404040" w:themeColor="text1" w:themeTint="BF"/>
    </w:rPr>
  </w:style>
  <w:style w:type="paragraph" w:styleId="ListParagraph">
    <w:name w:val="List Paragraph"/>
    <w:basedOn w:val="Normal"/>
    <w:uiPriority w:val="34"/>
    <w:qFormat/>
    <w:rsid w:val="00803DC2"/>
    <w:pPr>
      <w:ind w:left="720"/>
      <w:contextualSpacing/>
    </w:pPr>
    <w:rPr>
      <w:rFonts w:cs="Mangal"/>
    </w:rPr>
  </w:style>
  <w:style w:type="character" w:styleId="IntenseEmphasis">
    <w:name w:val="Intense Emphasis"/>
    <w:basedOn w:val="DefaultParagraphFont"/>
    <w:uiPriority w:val="21"/>
    <w:qFormat/>
    <w:rsid w:val="00803DC2"/>
    <w:rPr>
      <w:i/>
      <w:iCs/>
      <w:color w:val="2F5496" w:themeColor="accent1" w:themeShade="BF"/>
    </w:rPr>
  </w:style>
  <w:style w:type="paragraph" w:styleId="IntenseQuote">
    <w:name w:val="Intense Quote"/>
    <w:basedOn w:val="Normal"/>
    <w:next w:val="Normal"/>
    <w:link w:val="IntenseQuoteChar"/>
    <w:uiPriority w:val="30"/>
    <w:qFormat/>
    <w:rsid w:val="00803DC2"/>
    <w:pPr>
      <w:pBdr>
        <w:top w:val="single" w:sz="4" w:space="10" w:color="2F5496" w:themeColor="accent1" w:themeShade="BF"/>
        <w:bottom w:val="single" w:sz="4" w:space="10" w:color="2F5496" w:themeColor="accent1" w:themeShade="BF"/>
      </w:pBdr>
      <w:spacing w:before="360" w:after="360"/>
      <w:ind w:left="864" w:right="864"/>
      <w:jc w:val="center"/>
    </w:pPr>
    <w:rPr>
      <w:rFonts w:cs="Mangal"/>
      <w:i/>
      <w:iCs/>
      <w:color w:val="2F5496" w:themeColor="accent1" w:themeShade="BF"/>
    </w:rPr>
  </w:style>
  <w:style w:type="character" w:customStyle="1" w:styleId="IntenseQuoteChar">
    <w:name w:val="Intense Quote Char"/>
    <w:basedOn w:val="DefaultParagraphFont"/>
    <w:link w:val="IntenseQuote"/>
    <w:uiPriority w:val="30"/>
    <w:rsid w:val="00803DC2"/>
    <w:rPr>
      <w:rFonts w:cs="Mangal"/>
      <w:i/>
      <w:iCs/>
      <w:color w:val="2F5496" w:themeColor="accent1" w:themeShade="BF"/>
    </w:rPr>
  </w:style>
  <w:style w:type="character" w:styleId="IntenseReference">
    <w:name w:val="Intense Reference"/>
    <w:basedOn w:val="DefaultParagraphFont"/>
    <w:uiPriority w:val="32"/>
    <w:qFormat/>
    <w:rsid w:val="00803DC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Bagga</dc:creator>
  <cp:keywords/>
  <dc:description/>
  <cp:lastModifiedBy>Hitesh Bagga</cp:lastModifiedBy>
  <cp:revision>1</cp:revision>
  <dcterms:created xsi:type="dcterms:W3CDTF">2025-07-25T07:35:00Z</dcterms:created>
  <dcterms:modified xsi:type="dcterms:W3CDTF">2025-07-25T07:53:00Z</dcterms:modified>
</cp:coreProperties>
</file>