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urity_architecture.md"/>
    <w:p>
      <w:pPr>
        <w:pStyle w:val="Heading1"/>
      </w:pPr>
      <w:r>
        <w:t xml:space="preserve">SECURITY_ARCHITECTURE.md</w:t>
      </w:r>
    </w:p>
    <w:bookmarkEnd w:id="20"/>
    <w:bookmarkStart w:id="21" w:name="wise-content-factory-wcf"/>
    <w:p>
      <w:pPr>
        <w:pStyle w:val="Heading1"/>
      </w:pPr>
      <w:r>
        <w:t xml:space="preserve">Wise Content Factory (WCF)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Master Security Architecture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WiseAitechs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security architecture for Wise Content Factory.</w:t>
      </w:r>
    </w:p>
    <w:p>
      <w:pPr>
        <w:pStyle w:val="BodyText"/>
      </w:pPr>
      <w:r>
        <w:t xml:space="preserve">Security is not a separate feature.</w:t>
      </w:r>
    </w:p>
    <w:p>
      <w:pPr>
        <w:pStyle w:val="BodyText"/>
      </w:pPr>
      <w:r>
        <w:t xml:space="preserve">Security is part of every Engine, every Agent, every Provider, every MCP connection, every API request, and every user interaction.</w:t>
      </w:r>
    </w:p>
    <w:p>
      <w:pPr>
        <w:pStyle w:val="BodyText"/>
      </w:pPr>
      <w:r>
        <w:t xml:space="preserve">Every implementation must follow this document.</w:t>
      </w:r>
    </w:p>
    <w:p>
      <w:pPr>
        <w:pStyle w:val="BodyText"/>
      </w:pPr>
      <w:r>
        <w:t xml:space="preserve">If another document conflicts with this specification, this document takes precedence for all security-related decisions.</w:t>
      </w:r>
    </w:p>
    <w:p>
      <w:r>
        <w:pict>
          <v:rect style="width:0;height:1.5pt" o:hralign="center" o:hrstd="t" o:hr="t"/>
        </w:pict>
      </w:r>
    </w:p>
    <w:bookmarkEnd w:id="22"/>
    <w:bookmarkStart w:id="23" w:name="security-philosophy"/>
    <w:p>
      <w:pPr>
        <w:pStyle w:val="Heading1"/>
      </w:pPr>
      <w:r>
        <w:t xml:space="preserve">Security Philosophy</w:t>
      </w:r>
    </w:p>
    <w:p>
      <w:pPr>
        <w:pStyle w:val="FirstParagraph"/>
      </w:pPr>
      <w:r>
        <w:t xml:space="preserve">The safest API key is the one that never reaches the browser.</w:t>
      </w:r>
    </w:p>
    <w:p>
      <w:pPr>
        <w:pStyle w:val="BodyText"/>
      </w:pPr>
      <w:r>
        <w:t xml:space="preserve">The safest workflow is the one that never trusts the client.</w:t>
      </w:r>
    </w:p>
    <w:p>
      <w:pPr>
        <w:pStyle w:val="BodyText"/>
      </w:pPr>
      <w:r>
        <w:t xml:space="preserve">The safest architecture is one that assumes every external request can be malicious.</w:t>
      </w:r>
    </w:p>
    <w:p>
      <w:pPr>
        <w:pStyle w:val="BodyText"/>
      </w:pPr>
      <w:r>
        <w:t xml:space="preserve">Security should be invisible to users while remaining extremely strict internally.</w:t>
      </w:r>
    </w:p>
    <w:p>
      <w:r>
        <w:pict>
          <v:rect style="width:0;height:1.5pt" o:hralign="center" o:hrstd="t" o:hr="t"/>
        </w:pict>
      </w:r>
    </w:p>
    <w:bookmarkEnd w:id="23"/>
    <w:bookmarkStart w:id="24" w:name="security-goals"/>
    <w:p>
      <w:pPr>
        <w:pStyle w:val="Heading1"/>
      </w:pPr>
      <w:r>
        <w:t xml:space="preserve">Security Goals</w:t>
      </w:r>
    </w:p>
    <w:p>
      <w:pPr>
        <w:pStyle w:val="FirstParagraph"/>
      </w:pPr>
      <w:r>
        <w:t xml:space="preserve">The platform must provide</w:t>
      </w:r>
    </w:p>
    <w:p>
      <w:pPr>
        <w:pStyle w:val="Compact"/>
        <w:numPr>
          <w:ilvl w:val="0"/>
          <w:numId w:val="1001"/>
        </w:numPr>
      </w:pPr>
      <w:r>
        <w:t xml:space="preserve">Secure Authentication</w:t>
      </w:r>
    </w:p>
    <w:p>
      <w:pPr>
        <w:pStyle w:val="Compact"/>
        <w:numPr>
          <w:ilvl w:val="0"/>
          <w:numId w:val="1001"/>
        </w:numPr>
      </w:pPr>
      <w:r>
        <w:t xml:space="preserve">Secure Authorization</w:t>
      </w:r>
    </w:p>
    <w:p>
      <w:pPr>
        <w:pStyle w:val="Compact"/>
        <w:numPr>
          <w:ilvl w:val="0"/>
          <w:numId w:val="1001"/>
        </w:numPr>
      </w:pPr>
      <w:r>
        <w:t xml:space="preserve">Secure API Gateway</w:t>
      </w:r>
    </w:p>
    <w:p>
      <w:pPr>
        <w:pStyle w:val="Compact"/>
        <w:numPr>
          <w:ilvl w:val="0"/>
          <w:numId w:val="1001"/>
        </w:numPr>
      </w:pPr>
      <w:r>
        <w:t xml:space="preserve">Secret Isolation</w:t>
      </w:r>
    </w:p>
    <w:p>
      <w:pPr>
        <w:pStyle w:val="Compact"/>
        <w:numPr>
          <w:ilvl w:val="0"/>
          <w:numId w:val="1001"/>
        </w:numPr>
      </w:pPr>
      <w:r>
        <w:t xml:space="preserve">Data Encryption</w:t>
      </w:r>
    </w:p>
    <w:p>
      <w:pPr>
        <w:pStyle w:val="Compact"/>
        <w:numPr>
          <w:ilvl w:val="0"/>
          <w:numId w:val="1001"/>
        </w:numPr>
      </w:pPr>
      <w:r>
        <w:t xml:space="preserve">Request Validation</w:t>
      </w:r>
    </w:p>
    <w:p>
      <w:pPr>
        <w:pStyle w:val="Compact"/>
        <w:numPr>
          <w:ilvl w:val="0"/>
          <w:numId w:val="1001"/>
        </w:numPr>
      </w:pPr>
      <w:r>
        <w:t xml:space="preserve">Session Management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p>
      <w:pPr>
        <w:pStyle w:val="Compact"/>
        <w:numPr>
          <w:ilvl w:val="0"/>
          <w:numId w:val="1001"/>
        </w:numPr>
      </w:pPr>
      <w:r>
        <w:t xml:space="preserve">Rate Limiting</w:t>
      </w:r>
    </w:p>
    <w:p>
      <w:pPr>
        <w:pStyle w:val="Compact"/>
        <w:numPr>
          <w:ilvl w:val="0"/>
          <w:numId w:val="1001"/>
        </w:numPr>
      </w:pPr>
      <w:r>
        <w:t xml:space="preserve">Attack Detection</w:t>
      </w:r>
    </w:p>
    <w:p>
      <w:pPr>
        <w:pStyle w:val="Compact"/>
        <w:numPr>
          <w:ilvl w:val="0"/>
          <w:numId w:val="1001"/>
        </w:numPr>
      </w:pPr>
      <w:r>
        <w:t xml:space="preserve">Secure File Handling</w:t>
      </w:r>
    </w:p>
    <w:p>
      <w:pPr>
        <w:pStyle w:val="Compact"/>
        <w:numPr>
          <w:ilvl w:val="0"/>
          <w:numId w:val="1001"/>
        </w:numPr>
      </w:pPr>
      <w:r>
        <w:t xml:space="preserve">Secure MCP Communication</w:t>
      </w:r>
    </w:p>
    <w:p>
      <w:pPr>
        <w:pStyle w:val="Compact"/>
        <w:numPr>
          <w:ilvl w:val="0"/>
          <w:numId w:val="1001"/>
        </w:numPr>
      </w:pPr>
      <w:r>
        <w:t xml:space="preserve">Secure AI Provider Communication</w:t>
      </w:r>
    </w:p>
    <w:p>
      <w:r>
        <w:pict>
          <v:rect style="width:0;height:1.5pt" o:hralign="center" o:hrstd="t" o:hr="t"/>
        </w:pict>
      </w:r>
    </w:p>
    <w:bookmarkEnd w:id="24"/>
    <w:bookmarkStart w:id="25" w:name="core-security-principles"/>
    <w:p>
      <w:pPr>
        <w:pStyle w:val="Heading1"/>
      </w:pPr>
      <w:r>
        <w:t xml:space="preserve">Core Security Principles</w:t>
      </w:r>
    </w:p>
    <w:p>
      <w:pPr>
        <w:pStyle w:val="FirstParagraph"/>
      </w:pPr>
      <w:r>
        <w:t xml:space="preserve">Never trust the browser.</w:t>
      </w:r>
    </w:p>
    <w:p>
      <w:pPr>
        <w:pStyle w:val="BodyText"/>
      </w:pPr>
      <w:r>
        <w:t xml:space="preserve">Never expose API keys.</w:t>
      </w:r>
    </w:p>
    <w:p>
      <w:pPr>
        <w:pStyle w:val="BodyText"/>
      </w:pPr>
      <w:r>
        <w:t xml:space="preserve">Never expose provider secrets.</w:t>
      </w:r>
    </w:p>
    <w:p>
      <w:pPr>
        <w:pStyle w:val="BodyText"/>
      </w:pPr>
      <w:r>
        <w:t xml:space="preserve">Never expose OAuth tokens.</w:t>
      </w:r>
    </w:p>
    <w:p>
      <w:pPr>
        <w:pStyle w:val="BodyText"/>
      </w:pPr>
      <w:r>
        <w:t xml:space="preserve">Never expose internal endpoints.</w:t>
      </w:r>
    </w:p>
    <w:p>
      <w:pPr>
        <w:pStyle w:val="BodyText"/>
      </w:pPr>
      <w:r>
        <w:t xml:space="preserve">Never trust user input.</w:t>
      </w:r>
    </w:p>
    <w:p>
      <w:pPr>
        <w:pStyle w:val="BodyText"/>
      </w:pPr>
      <w:r>
        <w:t xml:space="preserve">Always validate requests.</w:t>
      </w:r>
    </w:p>
    <w:p>
      <w:pPr>
        <w:pStyle w:val="BodyText"/>
      </w:pPr>
      <w:r>
        <w:t xml:space="preserve">Always validate uploaded files.</w:t>
      </w:r>
    </w:p>
    <w:p>
      <w:pPr>
        <w:pStyle w:val="BodyText"/>
      </w:pPr>
      <w:r>
        <w:t xml:space="preserve">Always log security events.</w:t>
      </w:r>
    </w:p>
    <w:p>
      <w:pPr>
        <w:pStyle w:val="BodyText"/>
      </w:pPr>
      <w:r>
        <w:t xml:space="preserve">Always encrypt sensitive data.</w:t>
      </w:r>
    </w:p>
    <w:p>
      <w:r>
        <w:pict>
          <v:rect style="width:0;height:1.5pt" o:hralign="center" o:hrstd="t" o:hr="t"/>
        </w:pict>
      </w:r>
    </w:p>
    <w:bookmarkEnd w:id="25"/>
    <w:bookmarkStart w:id="26" w:name="security-architecture"/>
    <w:p>
      <w:pPr>
        <w:pStyle w:val="Heading1"/>
      </w:pPr>
      <w:r>
        <w:t xml:space="preserve">Security Architecture</w:t>
      </w:r>
    </w:p>
    <w:p>
      <w:pPr>
        <w:pStyle w:val="SourceCode"/>
      </w:pPr>
      <w:r>
        <w:rPr>
          <w:rStyle w:val="VerbatimChar"/>
        </w:rPr>
        <w:t xml:space="preserve">                     Browser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       HTTPS Only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        GitHub Pages</w:t>
      </w:r>
      <w:r>
        <w:br/>
      </w:r>
      <w:r>
        <w:br/>
      </w:r>
      <w:r>
        <w:rPr>
          <w:rStyle w:val="VerbatimChar"/>
        </w:rPr>
        <w:t xml:space="preserve">        (Frontend Only)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 Authenticated Request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Google Apps Script Gateway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Session Validation</w:t>
      </w:r>
      <w:r>
        <w:br/>
      </w:r>
      <w:r>
        <w:br/>
      </w:r>
      <w:r>
        <w:rPr>
          <w:rStyle w:val="VerbatimChar"/>
        </w:rPr>
        <w:t xml:space="preserve">Request Validation</w:t>
      </w:r>
      <w:r>
        <w:br/>
      </w:r>
      <w:r>
        <w:br/>
      </w:r>
      <w:r>
        <w:rPr>
          <w:rStyle w:val="VerbatimChar"/>
        </w:rPr>
        <w:t xml:space="preserve">Rate Limiting</w:t>
      </w:r>
      <w:r>
        <w:br/>
      </w:r>
      <w:r>
        <w:br/>
      </w:r>
      <w:r>
        <w:rPr>
          <w:rStyle w:val="VerbatimChar"/>
        </w:rPr>
        <w:t xml:space="preserve">Audit Logging</w:t>
      </w:r>
      <w:r>
        <w:br/>
      </w:r>
      <w:r>
        <w:br/>
      </w:r>
      <w:r>
        <w:rPr>
          <w:rStyle w:val="VerbatimChar"/>
        </w:rPr>
        <w:t xml:space="preserve">Secret Manager</w:t>
      </w:r>
      <w:r>
        <w:br/>
      </w:r>
      <w:r>
        <w:br/>
      </w:r>
      <w:r>
        <w:rPr>
          <w:rStyle w:val="VerbatimChar"/>
        </w:rPr>
        <w:t xml:space="preserve">Provider Gateway</w:t>
      </w:r>
      <w:r>
        <w:br/>
      </w:r>
      <w:r>
        <w:br/>
      </w:r>
      <w:r>
        <w:rPr>
          <w:rStyle w:val="VerbatimChar"/>
        </w:rPr>
        <w:t xml:space="preserve">MCP Gateway</w:t>
      </w:r>
      <w:r>
        <w:br/>
      </w:r>
      <w:r>
        <w:br/>
      </w:r>
      <w:r>
        <w:rPr>
          <w:rStyle w:val="VerbatimChar"/>
        </w:rPr>
        <w:t xml:space="preserve">Configuration Manager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                 OmniRoute</w:t>
      </w:r>
      <w:r>
        <w:br/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Claude</w:t>
      </w:r>
      <w:r>
        <w:br/>
      </w:r>
      <w:r>
        <w:br/>
      </w: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OpenAI Compatible</w:t>
      </w:r>
      <w:r>
        <w:br/>
      </w:r>
      <w:r>
        <w:br/>
      </w:r>
      <w:r>
        <w:rPr>
          <w:rStyle w:val="VerbatimChar"/>
        </w:rPr>
        <w:t xml:space="preserve">DeepSeek</w:t>
      </w:r>
      <w:r>
        <w:br/>
      </w:r>
      <w:r>
        <w:br/>
      </w:r>
      <w:r>
        <w:rPr>
          <w:rStyle w:val="VerbatimChar"/>
        </w:rPr>
        <w:t xml:space="preserve">NotebookLM MCP</w:t>
      </w:r>
      <w:r>
        <w:br/>
      </w:r>
      <w:r>
        <w:br/>
      </w:r>
      <w:r>
        <w:rPr>
          <w:rStyle w:val="VerbatimChar"/>
        </w:rPr>
        <w:t xml:space="preserve">Future Providers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The browser never communicates directly with AI providers.</w:t>
      </w:r>
    </w:p>
    <w:p>
      <w:r>
        <w:pict>
          <v:rect style="width:0;height:1.5pt" o:hralign="center" o:hrstd="t" o:hr="t"/>
        </w:pict>
      </w:r>
    </w:p>
    <w:bookmarkEnd w:id="26"/>
    <w:bookmarkStart w:id="27" w:name="apps-script-security-gateway"/>
    <w:p>
      <w:pPr>
        <w:pStyle w:val="Heading1"/>
      </w:pPr>
      <w:r>
        <w:t xml:space="preserve">Apps Script Security Gateway</w:t>
      </w:r>
    </w:p>
    <w:p>
      <w:pPr>
        <w:pStyle w:val="FirstParagraph"/>
      </w:pPr>
      <w:r>
        <w:t xml:space="preserve">Google Apps Script is mandatory.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Session Management</w:t>
      </w:r>
    </w:p>
    <w:p>
      <w:pPr>
        <w:pStyle w:val="BodyText"/>
      </w:pPr>
      <w:r>
        <w:t xml:space="preserve">JWT Verification (or equivalent session token strategy)</w:t>
      </w:r>
    </w:p>
    <w:p>
      <w:pPr>
        <w:pStyle w:val="BodyText"/>
      </w:pPr>
      <w:r>
        <w:t xml:space="preserve">Secret Storage</w:t>
      </w:r>
    </w:p>
    <w:p>
      <w:pPr>
        <w:pStyle w:val="BodyText"/>
      </w:pPr>
      <w:r>
        <w:t xml:space="preserve">Provider Proxy</w:t>
      </w:r>
    </w:p>
    <w:p>
      <w:pPr>
        <w:pStyle w:val="BodyText"/>
      </w:pPr>
      <w:r>
        <w:t xml:space="preserve">MCP Proxy</w:t>
      </w:r>
    </w:p>
    <w:p>
      <w:pPr>
        <w:pStyle w:val="BodyText"/>
      </w:pPr>
      <w:r>
        <w:t xml:space="preserve">Request Signing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Request Logging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Provider Routing</w:t>
      </w:r>
    </w:p>
    <w:p>
      <w:pPr>
        <w:pStyle w:val="BodyText"/>
      </w:pPr>
      <w:r>
        <w:t xml:space="preserve">The gateway is the only component allowed to use provider credentials.</w:t>
      </w:r>
    </w:p>
    <w:p>
      <w:r>
        <w:pict>
          <v:rect style="width:0;height:1.5pt" o:hralign="center" o:hrstd="t" o:hr="t"/>
        </w:pict>
      </w:r>
    </w:p>
    <w:bookmarkEnd w:id="27"/>
    <w:bookmarkStart w:id="28" w:name="api-keys"/>
    <w:p>
      <w:pPr>
        <w:pStyle w:val="Heading1"/>
      </w:pPr>
      <w:r>
        <w:t xml:space="preserve">API Keys</w:t>
      </w:r>
    </w:p>
    <w:p>
      <w:pPr>
        <w:pStyle w:val="FirstParagraph"/>
      </w:pPr>
      <w:r>
        <w:t xml:space="preserve">Store</w:t>
      </w:r>
    </w:p>
    <w:p>
      <w:pPr>
        <w:pStyle w:val="BodyText"/>
      </w:pPr>
      <w:r>
        <w:t xml:space="preserve">Claude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t xml:space="preserve">OpenAI</w:t>
      </w:r>
    </w:p>
    <w:p>
      <w:pPr>
        <w:pStyle w:val="BodyText"/>
      </w:pPr>
      <w:r>
        <w:t xml:space="preserve">OpenRouter</w:t>
      </w:r>
    </w:p>
    <w:p>
      <w:pPr>
        <w:pStyle w:val="BodyText"/>
      </w:pPr>
      <w:r>
        <w:t xml:space="preserve">NotebookLM</w:t>
      </w:r>
    </w:p>
    <w:p>
      <w:pPr>
        <w:pStyle w:val="BodyText"/>
      </w:pPr>
      <w:r>
        <w:t xml:space="preserve">HyperFrames</w:t>
      </w:r>
    </w:p>
    <w:p>
      <w:pPr>
        <w:pStyle w:val="BodyText"/>
      </w:pPr>
      <w:r>
        <w:t xml:space="preserve">Google</w:t>
      </w:r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All secrets</w:t>
      </w:r>
    </w:p>
    <w:p>
      <w:pPr>
        <w:pStyle w:val="BodyText"/>
      </w:pPr>
      <w:r>
        <w:t xml:space="preserve">inside Google Apps Script Properties or another secure backend mechanism appropriate for the deployment.</w:t>
      </w:r>
    </w:p>
    <w:p>
      <w:pPr>
        <w:pStyle w:val="BodyText"/>
      </w:pPr>
      <w:r>
        <w:t xml:space="preserve">Never expose them.</w:t>
      </w:r>
    </w:p>
    <w:p>
      <w:pPr>
        <w:pStyle w:val="BodyText"/>
      </w:pPr>
      <w:r>
        <w:t xml:space="preserve">Never commit them.</w:t>
      </w:r>
    </w:p>
    <w:p>
      <w:pPr>
        <w:pStyle w:val="BodyText"/>
      </w:pPr>
      <w:r>
        <w:t xml:space="preserve">Never return them.</w:t>
      </w:r>
    </w:p>
    <w:p>
      <w:pPr>
        <w:pStyle w:val="BodyText"/>
      </w:pPr>
      <w:r>
        <w:t xml:space="preserve">Never log them.</w:t>
      </w:r>
    </w:p>
    <w:p>
      <w:pPr>
        <w:pStyle w:val="BodyText"/>
      </w:pPr>
      <w:r>
        <w:t xml:space="preserve">Never send them to the browser.</w:t>
      </w:r>
    </w:p>
    <w:p>
      <w:r>
        <w:pict>
          <v:rect style="width:0;height:1.5pt" o:hralign="center" o:hrstd="t" o:hr="t"/>
        </w:pict>
      </w:r>
    </w:p>
    <w:bookmarkEnd w:id="28"/>
    <w:bookmarkStart w:id="29" w:name="secret-management"/>
    <w:p>
      <w:pPr>
        <w:pStyle w:val="Heading1"/>
      </w:pPr>
      <w:r>
        <w:t xml:space="preserve">Secret Management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Environment Configuration</w:t>
      </w:r>
    </w:p>
    <w:p>
      <w:pPr>
        <w:pStyle w:val="BodyText"/>
      </w:pPr>
      <w:r>
        <w:t xml:space="preserve">Apps Script Script Properties</w:t>
      </w:r>
    </w:p>
    <w:p>
      <w:pPr>
        <w:pStyle w:val="BodyText"/>
      </w:pPr>
      <w:r>
        <w:t xml:space="preserve">Encrypted Configuration</w:t>
      </w:r>
    </w:p>
    <w:p>
      <w:pPr>
        <w:pStyle w:val="BodyText"/>
      </w:pPr>
      <w:r>
        <w:t xml:space="preserve">Key Rotation</w:t>
      </w:r>
    </w:p>
    <w:p>
      <w:pPr>
        <w:pStyle w:val="BodyText"/>
      </w:pPr>
      <w:r>
        <w:t xml:space="preserve">Key Revocation</w:t>
      </w:r>
    </w:p>
    <w:p>
      <w:pPr>
        <w:pStyle w:val="BodyText"/>
      </w:pPr>
      <w:r>
        <w:t xml:space="preserve">Secret Validation</w:t>
      </w:r>
    </w:p>
    <w:p>
      <w:pPr>
        <w:pStyle w:val="BodyText"/>
      </w:pPr>
      <w:r>
        <w:t xml:space="preserve">Secret Health Check</w:t>
      </w:r>
    </w:p>
    <w:p>
      <w:pPr>
        <w:pStyle w:val="BodyText"/>
      </w:pPr>
      <w:r>
        <w:t xml:space="preserve">All secrets should be replaceable without modifying application code.</w:t>
      </w:r>
    </w:p>
    <w:p>
      <w:r>
        <w:pict>
          <v:rect style="width:0;height:1.5pt" o:hralign="center" o:hrstd="t" o:hr="t"/>
        </w:pict>
      </w:r>
    </w:p>
    <w:bookmarkEnd w:id="29"/>
    <w:bookmarkStart w:id="30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Email Login</w:t>
      </w:r>
    </w:p>
    <w:p>
      <w:pPr>
        <w:pStyle w:val="BodyText"/>
      </w:pPr>
      <w:r>
        <w:t xml:space="preserve">Google Login</w:t>
      </w:r>
    </w:p>
    <w:p>
      <w:pPr>
        <w:pStyle w:val="BodyText"/>
      </w:pPr>
      <w:r>
        <w:t xml:space="preserve">Password Authentication</w:t>
      </w:r>
    </w:p>
    <w:p>
      <w:pPr>
        <w:pStyle w:val="BodyText"/>
      </w:pPr>
      <w:r>
        <w:t xml:space="preserve">Future SSO</w:t>
      </w:r>
    </w:p>
    <w:p>
      <w:pPr>
        <w:pStyle w:val="BodyText"/>
      </w:pPr>
      <w:r>
        <w:t xml:space="preserve">Enterprise Login</w:t>
      </w:r>
    </w:p>
    <w:p>
      <w:pPr>
        <w:pStyle w:val="BodyText"/>
      </w:pPr>
      <w:r>
        <w:t xml:space="preserve">Future MFA</w:t>
      </w:r>
    </w:p>
    <w:p>
      <w:pPr>
        <w:pStyle w:val="BodyText"/>
      </w:pPr>
      <w:r>
        <w:t xml:space="preserve">Authentication must occur only through the backend.</w:t>
      </w:r>
    </w:p>
    <w:p>
      <w:r>
        <w:pict>
          <v:rect style="width:0;height:1.5pt" o:hralign="center" o:hrstd="t" o:hr="t"/>
        </w:pict>
      </w:r>
    </w:p>
    <w:bookmarkEnd w:id="30"/>
    <w:bookmarkStart w:id="31" w:name="authorization"/>
    <w:p>
      <w:pPr>
        <w:pStyle w:val="Heading1"/>
      </w:pPr>
      <w:r>
        <w:t xml:space="preserve">Authorization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Content Creator</w:t>
      </w:r>
    </w:p>
    <w:p>
      <w:pPr>
        <w:pStyle w:val="BodyText"/>
      </w:pPr>
      <w:r>
        <w:t xml:space="preserve">Viewer</w:t>
      </w:r>
    </w:p>
    <w:p>
      <w:pPr>
        <w:pStyle w:val="BodyText"/>
      </w:pPr>
      <w:r>
        <w:t xml:space="preserve">Guest</w:t>
      </w:r>
    </w:p>
    <w:p>
      <w:pPr>
        <w:pStyle w:val="BodyText"/>
      </w:pPr>
      <w:r>
        <w:t xml:space="preserve">Future Enterprise Roles</w:t>
      </w:r>
    </w:p>
    <w:p>
      <w:pPr>
        <w:pStyle w:val="BodyText"/>
      </w:pPr>
      <w:r>
        <w:t xml:space="preserve">Permissions should be capability-based.</w:t>
      </w:r>
    </w:p>
    <w:p>
      <w:r>
        <w:pict>
          <v:rect style="width:0;height:1.5pt" o:hralign="center" o:hrstd="t" o:hr="t"/>
        </w:pict>
      </w:r>
    </w:p>
    <w:bookmarkEnd w:id="31"/>
    <w:bookmarkStart w:id="32" w:name="session-management"/>
    <w:p>
      <w:pPr>
        <w:pStyle w:val="Heading1"/>
      </w:pPr>
      <w:r>
        <w:t xml:space="preserve">Session Management</w:t>
      </w:r>
    </w:p>
    <w:p>
      <w:pPr>
        <w:pStyle w:val="FirstParagraph"/>
      </w:pPr>
      <w:r>
        <w:t xml:space="preserve">Every session should include</w:t>
      </w:r>
    </w:p>
    <w:p>
      <w:pPr>
        <w:pStyle w:val="BodyText"/>
      </w:pPr>
      <w:r>
        <w:t xml:space="preserve">Unique Session ID</w:t>
      </w:r>
    </w:p>
    <w:p>
      <w:pPr>
        <w:pStyle w:val="BodyText"/>
      </w:pPr>
      <w:r>
        <w:t xml:space="preserve">User ID</w:t>
      </w:r>
    </w:p>
    <w:p>
      <w:pPr>
        <w:pStyle w:val="BodyText"/>
      </w:pPr>
      <w:r>
        <w:t xml:space="preserve">Device Information</w:t>
      </w:r>
    </w:p>
    <w:p>
      <w:pPr>
        <w:pStyle w:val="BodyText"/>
      </w:pPr>
      <w:r>
        <w:t xml:space="preserve">Creation Time</w:t>
      </w:r>
    </w:p>
    <w:p>
      <w:pPr>
        <w:pStyle w:val="BodyText"/>
      </w:pPr>
      <w:r>
        <w:t xml:space="preserve">Expiration</w:t>
      </w:r>
    </w:p>
    <w:p>
      <w:pPr>
        <w:pStyle w:val="BodyText"/>
      </w:pPr>
      <w:r>
        <w:t xml:space="preserve">Last Activity</w:t>
      </w:r>
    </w:p>
    <w:p>
      <w:pPr>
        <w:pStyle w:val="BodyText"/>
      </w:pPr>
      <w:r>
        <w:t xml:space="preserve">Permission Scope</w:t>
      </w:r>
    </w:p>
    <w:p>
      <w:pPr>
        <w:pStyle w:val="BodyText"/>
      </w:pPr>
      <w:r>
        <w:t xml:space="preserve">Sessions should expire automatically.</w:t>
      </w:r>
    </w:p>
    <w:p>
      <w:pPr>
        <w:pStyle w:val="BodyText"/>
      </w:pPr>
      <w:r>
        <w:t xml:space="preserve">Inactive sessions should be revoked.</w:t>
      </w:r>
    </w:p>
    <w:p>
      <w:r>
        <w:pict>
          <v:rect style="width:0;height:1.5pt" o:hralign="center" o:hrstd="t" o:hr="t"/>
        </w:pict>
      </w:r>
    </w:p>
    <w:bookmarkEnd w:id="32"/>
    <w:bookmarkStart w:id="33" w:name="request-validation"/>
    <w:p>
      <w:pPr>
        <w:pStyle w:val="Heading1"/>
      </w:pPr>
      <w:r>
        <w:t xml:space="preserve">Request Validation</w:t>
      </w:r>
    </w:p>
    <w:p>
      <w:pPr>
        <w:pStyle w:val="FirstParagraph"/>
      </w:pPr>
      <w:r>
        <w:t xml:space="preserve">Every request must validate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CSRF protection where applicable</w:t>
      </w:r>
    </w:p>
    <w:p>
      <w:pPr>
        <w:pStyle w:val="BodyText"/>
      </w:pPr>
      <w:r>
        <w:t xml:space="preserve">Request Signature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Payload Structure</w:t>
      </w:r>
    </w:p>
    <w:p>
      <w:pPr>
        <w:pStyle w:val="BodyText"/>
      </w:pPr>
      <w:r>
        <w:t xml:space="preserve">Rate Limit</w:t>
      </w:r>
    </w:p>
    <w:p>
      <w:pPr>
        <w:pStyle w:val="BodyText"/>
      </w:pPr>
      <w:r>
        <w:t xml:space="preserve">Project Ownership</w:t>
      </w:r>
    </w:p>
    <w:p>
      <w:pPr>
        <w:pStyle w:val="BodyText"/>
      </w:pPr>
      <w:r>
        <w:t xml:space="preserve">Brand Ownership</w:t>
      </w:r>
    </w:p>
    <w:p>
      <w:pPr>
        <w:pStyle w:val="BodyText"/>
      </w:pPr>
      <w:r>
        <w:t xml:space="preserve">Malformed requests should never reach business logic.</w:t>
      </w:r>
    </w:p>
    <w:p>
      <w:r>
        <w:pict>
          <v:rect style="width:0;height:1.5pt" o:hralign="center" o:hrstd="t" o:hr="t"/>
        </w:pict>
      </w:r>
    </w:p>
    <w:bookmarkEnd w:id="33"/>
    <w:bookmarkStart w:id="34" w:name="rate-limiting"/>
    <w:p>
      <w:pPr>
        <w:pStyle w:val="Heading1"/>
      </w:pPr>
      <w:r>
        <w:t xml:space="preserve">Rate Limiting</w:t>
      </w:r>
    </w:p>
    <w:p>
      <w:pPr>
        <w:pStyle w:val="FirstParagraph"/>
      </w:pPr>
      <w:r>
        <w:t xml:space="preserve">Protect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Generation</w:t>
      </w:r>
    </w:p>
    <w:p>
      <w:pPr>
        <w:pStyle w:val="BodyText"/>
      </w:pPr>
      <w:r>
        <w:t xml:space="preserve">Uploads</w:t>
      </w:r>
    </w:p>
    <w:p>
      <w:pPr>
        <w:pStyle w:val="BodyText"/>
      </w:pPr>
      <w:r>
        <w:t xml:space="preserve">Downloads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NotebookLM</w:t>
      </w:r>
    </w:p>
    <w:p>
      <w:pPr>
        <w:pStyle w:val="BodyText"/>
      </w:pPr>
      <w:r>
        <w:t xml:space="preserve">MCP</w:t>
      </w:r>
    </w:p>
    <w:p>
      <w:pPr>
        <w:pStyle w:val="BodyText"/>
      </w:pPr>
      <w:r>
        <w:t xml:space="preserve">AI Providers</w:t>
      </w:r>
    </w:p>
    <w:p>
      <w:pPr>
        <w:pStyle w:val="BodyText"/>
      </w:pPr>
      <w:r>
        <w:t xml:space="preserve">Rate limits should be configurable.</w:t>
      </w:r>
    </w:p>
    <w:p>
      <w:r>
        <w:pict>
          <v:rect style="width:0;height:1.5pt" o:hralign="center" o:hrstd="t" o:hr="t"/>
        </w:pict>
      </w:r>
    </w:p>
    <w:bookmarkEnd w:id="34"/>
    <w:bookmarkStart w:id="35" w:name="encryption"/>
    <w:p>
      <w:pPr>
        <w:pStyle w:val="Heading1"/>
      </w:pPr>
      <w:r>
        <w:t xml:space="preserve">Encryption</w:t>
      </w:r>
    </w:p>
    <w:p>
      <w:pPr>
        <w:pStyle w:val="FirstParagraph"/>
      </w:pPr>
      <w:r>
        <w:t xml:space="preserve">Encrypt</w:t>
      </w:r>
    </w:p>
    <w:p>
      <w:pPr>
        <w:pStyle w:val="BodyText"/>
      </w:pPr>
      <w:r>
        <w:t xml:space="preserve">Secrets</w:t>
      </w:r>
    </w:p>
    <w:p>
      <w:pPr>
        <w:pStyle w:val="BodyText"/>
      </w:pPr>
      <w:r>
        <w:t xml:space="preserve">Session Tokens</w:t>
      </w:r>
    </w:p>
    <w:p>
      <w:pPr>
        <w:pStyle w:val="BodyText"/>
      </w:pPr>
      <w:r>
        <w:t xml:space="preserve">Sensitive Local Storage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Backups</w:t>
      </w:r>
    </w:p>
    <w:p>
      <w:pPr>
        <w:pStyle w:val="BodyText"/>
      </w:pPr>
      <w:r>
        <w:t xml:space="preserve">Cached Credentials</w:t>
      </w:r>
    </w:p>
    <w:p>
      <w:pPr>
        <w:pStyle w:val="BodyText"/>
      </w:pPr>
      <w:r>
        <w:t xml:space="preserve">Project Exports when configured</w:t>
      </w:r>
    </w:p>
    <w:p>
      <w:pPr>
        <w:pStyle w:val="BodyText"/>
      </w:pPr>
      <w:r>
        <w:t xml:space="preserve">Use modern, well-maintained cryptographic libraries rather than custom encryption.</w:t>
      </w:r>
    </w:p>
    <w:p>
      <w:r>
        <w:pict>
          <v:rect style="width:0;height:1.5pt" o:hralign="center" o:hrstd="t" o:hr="t"/>
        </w:pict>
      </w:r>
    </w:p>
    <w:bookmarkEnd w:id="35"/>
    <w:bookmarkStart w:id="36" w:name="file-security"/>
    <w:p>
      <w:pPr>
        <w:pStyle w:val="Heading1"/>
      </w:pPr>
      <w:r>
        <w:t xml:space="preserve">File Security</w:t>
      </w:r>
    </w:p>
    <w:p>
      <w:pPr>
        <w:pStyle w:val="FirstParagraph"/>
      </w:pPr>
      <w:r>
        <w:t xml:space="preserve">Validate</w:t>
      </w:r>
    </w:p>
    <w:p>
      <w:pPr>
        <w:pStyle w:val="BodyText"/>
      </w:pPr>
      <w:r>
        <w:t xml:space="preserve">File Type</w:t>
      </w:r>
    </w:p>
    <w:p>
      <w:pPr>
        <w:pStyle w:val="BodyText"/>
      </w:pPr>
      <w:r>
        <w:t xml:space="preserve">File Size</w:t>
      </w:r>
    </w:p>
    <w:p>
      <w:pPr>
        <w:pStyle w:val="BodyText"/>
      </w:pPr>
      <w:r>
        <w:t xml:space="preserve">Content Type</w:t>
      </w:r>
    </w:p>
    <w:p>
      <w:pPr>
        <w:pStyle w:val="BodyText"/>
      </w:pPr>
      <w:r>
        <w:t xml:space="preserve">Extension</w:t>
      </w:r>
    </w:p>
    <w:p>
      <w:pPr>
        <w:pStyle w:val="BodyText"/>
      </w:pPr>
      <w:r>
        <w:t xml:space="preserve">Corruption</w:t>
      </w:r>
    </w:p>
    <w:p>
      <w:pPr>
        <w:pStyle w:val="BodyText"/>
      </w:pPr>
      <w:r>
        <w:t xml:space="preserve">Duplicate Uploads</w:t>
      </w:r>
    </w:p>
    <w:p>
      <w:pPr>
        <w:pStyle w:val="BodyText"/>
      </w:pPr>
      <w:r>
        <w:t xml:space="preserve">Reject executable content unless explicitly supported.</w:t>
      </w:r>
    </w:p>
    <w:p>
      <w:pPr>
        <w:pStyle w:val="BodyText"/>
      </w:pPr>
      <w:r>
        <w:t xml:space="preserve">Scan uploaded files before processing where practical.</w:t>
      </w:r>
    </w:p>
    <w:p>
      <w:r>
        <w:pict>
          <v:rect style="width:0;height:1.5pt" o:hralign="center" o:hrstd="t" o:hr="t"/>
        </w:pict>
      </w:r>
    </w:p>
    <w:bookmarkEnd w:id="36"/>
    <w:bookmarkStart w:id="37" w:name="ai-security"/>
    <w:p>
      <w:pPr>
        <w:pStyle w:val="Heading1"/>
      </w:pPr>
      <w:r>
        <w:t xml:space="preserve">AI Security</w:t>
      </w:r>
    </w:p>
    <w:p>
      <w:pPr>
        <w:pStyle w:val="FirstParagraph"/>
      </w:pPr>
      <w:r>
        <w:t xml:space="preserve">Never send unnecessary information to providers.</w:t>
      </w:r>
    </w:p>
    <w:p>
      <w:pPr>
        <w:pStyle w:val="BodyText"/>
      </w:pPr>
      <w:r>
        <w:t xml:space="preserve">Remove</w:t>
      </w:r>
    </w:p>
    <w:p>
      <w:pPr>
        <w:pStyle w:val="BodyText"/>
      </w:pPr>
      <w:r>
        <w:t xml:space="preserve">Secrets</w:t>
      </w:r>
    </w:p>
    <w:p>
      <w:pPr>
        <w:pStyle w:val="BodyText"/>
      </w:pPr>
      <w:r>
        <w:t xml:space="preserve">Passwords</w:t>
      </w:r>
    </w:p>
    <w:p>
      <w:pPr>
        <w:pStyle w:val="BodyText"/>
      </w:pPr>
      <w:r>
        <w:t xml:space="preserve">Internal Configuration</w:t>
      </w:r>
    </w:p>
    <w:p>
      <w:pPr>
        <w:pStyle w:val="BodyText"/>
      </w:pPr>
      <w:r>
        <w:t xml:space="preserve">Authentication Tokens</w:t>
      </w:r>
    </w:p>
    <w:p>
      <w:pPr>
        <w:pStyle w:val="BodyText"/>
      </w:pPr>
      <w:r>
        <w:t xml:space="preserve">Sensitive Metadata</w:t>
      </w:r>
    </w:p>
    <w:p>
      <w:pPr>
        <w:pStyle w:val="BodyText"/>
      </w:pPr>
      <w:r>
        <w:t xml:space="preserve">Only send information required for the requested task.</w:t>
      </w:r>
    </w:p>
    <w:p>
      <w:r>
        <w:pict>
          <v:rect style="width:0;height:1.5pt" o:hralign="center" o:hrstd="t" o:hr="t"/>
        </w:pict>
      </w:r>
    </w:p>
    <w:bookmarkEnd w:id="37"/>
    <w:bookmarkStart w:id="38" w:name="mcp-security"/>
    <w:p>
      <w:pPr>
        <w:pStyle w:val="Heading1"/>
      </w:pPr>
      <w:r>
        <w:t xml:space="preserve">MCP Security</w:t>
      </w:r>
    </w:p>
    <w:p>
      <w:pPr>
        <w:pStyle w:val="FirstParagraph"/>
      </w:pPr>
      <w:r>
        <w:t xml:space="preserve">Every MCP server must</w:t>
      </w:r>
    </w:p>
    <w:p>
      <w:pPr>
        <w:pStyle w:val="BodyText"/>
      </w:pPr>
      <w:r>
        <w:t xml:space="preserve">Authenticate</w:t>
      </w:r>
    </w:p>
    <w:p>
      <w:pPr>
        <w:pStyle w:val="BodyText"/>
      </w:pPr>
      <w:r>
        <w:t xml:space="preserve">Declare Permissions</w:t>
      </w:r>
    </w:p>
    <w:p>
      <w:pPr>
        <w:pStyle w:val="BodyText"/>
      </w:pPr>
      <w:r>
        <w:t xml:space="preserve">Declare Capabilities</w:t>
      </w:r>
    </w:p>
    <w:p>
      <w:pPr>
        <w:pStyle w:val="BodyText"/>
      </w:pPr>
      <w:r>
        <w:t xml:space="preserve">Support Revocation</w:t>
      </w:r>
    </w:p>
    <w:p>
      <w:pPr>
        <w:pStyle w:val="BodyText"/>
      </w:pPr>
      <w:r>
        <w:t xml:space="preserve">Support Logging</w:t>
      </w:r>
    </w:p>
    <w:p>
      <w:pPr>
        <w:pStyle w:val="BodyText"/>
      </w:pPr>
      <w:r>
        <w:t xml:space="preserve">Support Version Validation</w:t>
      </w:r>
    </w:p>
    <w:p>
      <w:pPr>
        <w:pStyle w:val="BodyText"/>
      </w:pPr>
      <w:r>
        <w:t xml:space="preserve">Unknown MCP servers should not receive privileged access automatically.</w:t>
      </w:r>
    </w:p>
    <w:p>
      <w:r>
        <w:pict>
          <v:rect style="width:0;height:1.5pt" o:hralign="center" o:hrstd="t" o:hr="t"/>
        </w:pict>
      </w:r>
    </w:p>
    <w:bookmarkEnd w:id="38"/>
    <w:bookmarkStart w:id="39" w:name="provider-security"/>
    <w:p>
      <w:pPr>
        <w:pStyle w:val="Heading1"/>
      </w:pPr>
      <w:r>
        <w:t xml:space="preserve">Provider Security</w:t>
      </w:r>
    </w:p>
    <w:p>
      <w:pPr>
        <w:pStyle w:val="FirstParagraph"/>
      </w:pPr>
      <w:r>
        <w:t xml:space="preserve">Every provider request should include</w:t>
      </w:r>
    </w:p>
    <w:p>
      <w:pPr>
        <w:pStyle w:val="BodyText"/>
      </w:pPr>
      <w:r>
        <w:t xml:space="preserve">Minimal Context</w:t>
      </w:r>
    </w:p>
    <w:p>
      <w:pPr>
        <w:pStyle w:val="BodyText"/>
      </w:pPr>
      <w:r>
        <w:t xml:space="preserve">Signed Request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Retry Policy</w:t>
      </w:r>
    </w:p>
    <w:p>
      <w:pPr>
        <w:pStyle w:val="BodyText"/>
      </w:pPr>
      <w:r>
        <w:t xml:space="preserve">Audit Entry</w:t>
      </w:r>
    </w:p>
    <w:p>
      <w:pPr>
        <w:pStyle w:val="BodyText"/>
      </w:pPr>
      <w:r>
        <w:t xml:space="preserve">Provider responses should be validated before use.</w:t>
      </w:r>
    </w:p>
    <w:p>
      <w:r>
        <w:pict>
          <v:rect style="width:0;height:1.5pt" o:hralign="center" o:hrstd="t" o:hr="t"/>
        </w:pict>
      </w:r>
    </w:p>
    <w:bookmarkEnd w:id="39"/>
    <w:bookmarkStart w:id="40" w:name="browser-security"/>
    <w:p>
      <w:pPr>
        <w:pStyle w:val="Heading1"/>
      </w:pPr>
      <w:r>
        <w:t xml:space="preserve">Browser Security</w:t>
      </w:r>
    </w:p>
    <w:p>
      <w:pPr>
        <w:pStyle w:val="FirstParagraph"/>
      </w:pPr>
      <w:r>
        <w:t xml:space="preserve">Implement</w:t>
      </w:r>
    </w:p>
    <w:p>
      <w:pPr>
        <w:pStyle w:val="BodyText"/>
      </w:pPr>
      <w:r>
        <w:t xml:space="preserve">Content Security Policy</w:t>
      </w:r>
    </w:p>
    <w:p>
      <w:pPr>
        <w:pStyle w:val="BodyText"/>
      </w:pPr>
      <w:r>
        <w:t xml:space="preserve">Strict HTTPS</w:t>
      </w:r>
    </w:p>
    <w:p>
      <w:pPr>
        <w:pStyle w:val="BodyText"/>
      </w:pPr>
      <w:r>
        <w:t xml:space="preserve">Secure Cookies where applicable</w:t>
      </w:r>
    </w:p>
    <w:p>
      <w:pPr>
        <w:pStyle w:val="BodyText"/>
      </w:pPr>
      <w:r>
        <w:t xml:space="preserve">SameSite protections where applicable</w:t>
      </w:r>
    </w:p>
    <w:p>
      <w:pPr>
        <w:pStyle w:val="BodyText"/>
      </w:pPr>
      <w:r>
        <w:t xml:space="preserve">Input Sanitization</w:t>
      </w:r>
    </w:p>
    <w:p>
      <w:pPr>
        <w:pStyle w:val="BodyText"/>
      </w:pPr>
      <w:r>
        <w:t xml:space="preserve">Output Escaping</w:t>
      </w:r>
    </w:p>
    <w:p>
      <w:pPr>
        <w:pStyle w:val="BodyText"/>
      </w:pPr>
      <w:r>
        <w:t xml:space="preserve">Never trust browser-side validation alone.</w:t>
      </w:r>
    </w:p>
    <w:p>
      <w:r>
        <w:pict>
          <v:rect style="width:0;height:1.5pt" o:hralign="center" o:hrstd="t" o:hr="t"/>
        </w:pict>
      </w:r>
    </w:p>
    <w:bookmarkEnd w:id="40"/>
    <w:bookmarkStart w:id="41" w:name="local-storage"/>
    <w:p>
      <w:pPr>
        <w:pStyle w:val="Heading1"/>
      </w:pPr>
      <w:r>
        <w:t xml:space="preserve">Local Storage</w:t>
      </w:r>
    </w:p>
    <w:p>
      <w:pPr>
        <w:pStyle w:val="FirstParagraph"/>
      </w:pPr>
      <w:r>
        <w:t xml:space="preserve">Store locally only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UI Settings</w:t>
      </w:r>
    </w:p>
    <w:p>
      <w:pPr>
        <w:pStyle w:val="BodyText"/>
      </w:pPr>
      <w:r>
        <w:t xml:space="preserve">Theme</w:t>
      </w:r>
    </w:p>
    <w:p>
      <w:pPr>
        <w:pStyle w:val="BodyText"/>
      </w:pPr>
      <w:r>
        <w:t xml:space="preserve">Workspace Layout</w:t>
      </w:r>
    </w:p>
    <w:p>
      <w:pPr>
        <w:pStyle w:val="BodyText"/>
      </w:pPr>
      <w:r>
        <w:t xml:space="preserve">Cached Non-sensitive Assets</w:t>
      </w:r>
    </w:p>
    <w:p>
      <w:pPr>
        <w:pStyle w:val="BodyText"/>
      </w:pPr>
      <w:r>
        <w:t xml:space="preserve">Never store</w:t>
      </w:r>
    </w:p>
    <w:p>
      <w:pPr>
        <w:pStyle w:val="BodyText"/>
      </w:pPr>
      <w:r>
        <w:t xml:space="preserve">Provider Keys</w:t>
      </w:r>
    </w:p>
    <w:p>
      <w:pPr>
        <w:pStyle w:val="BodyText"/>
      </w:pPr>
      <w:r>
        <w:t xml:space="preserve">Passwords</w:t>
      </w:r>
    </w:p>
    <w:p>
      <w:pPr>
        <w:pStyle w:val="BodyText"/>
      </w:pPr>
      <w:r>
        <w:t xml:space="preserve">OAuth Tokens</w:t>
      </w:r>
    </w:p>
    <w:p>
      <w:pPr>
        <w:pStyle w:val="BodyText"/>
      </w:pPr>
      <w:r>
        <w:t xml:space="preserve">Sensitive Medical Data</w:t>
      </w:r>
    </w:p>
    <w:p>
      <w:pPr>
        <w:pStyle w:val="BodyText"/>
      </w:pPr>
      <w:r>
        <w:t xml:space="preserve">Long-lived Secrets</w:t>
      </w:r>
    </w:p>
    <w:p>
      <w:r>
        <w:pict>
          <v:rect style="width:0;height:1.5pt" o:hralign="center" o:hrstd="t" o:hr="t"/>
        </w:pict>
      </w:r>
    </w:p>
    <w:bookmarkEnd w:id="41"/>
    <w:bookmarkStart w:id="42" w:name="audit-logging"/>
    <w:p>
      <w:pPr>
        <w:pStyle w:val="Heading1"/>
      </w:pPr>
      <w:r>
        <w:t xml:space="preserve">Audit Logging</w:t>
      </w:r>
    </w:p>
    <w:p>
      <w:pPr>
        <w:pStyle w:val="FirstParagraph"/>
      </w:pPr>
      <w:r>
        <w:t xml:space="preserve">Record</w:t>
      </w:r>
    </w:p>
    <w:p>
      <w:pPr>
        <w:pStyle w:val="BodyText"/>
      </w:pPr>
      <w:r>
        <w:t xml:space="preserve">Authentication Events</w:t>
      </w:r>
    </w:p>
    <w:p>
      <w:pPr>
        <w:pStyle w:val="BodyText"/>
      </w:pPr>
      <w:r>
        <w:t xml:space="preserve">Generation Requests</w:t>
      </w:r>
    </w:p>
    <w:p>
      <w:pPr>
        <w:pStyle w:val="BodyText"/>
      </w:pPr>
      <w:r>
        <w:t xml:space="preserve">Provider Selection</w:t>
      </w:r>
    </w:p>
    <w:p>
      <w:pPr>
        <w:pStyle w:val="BodyText"/>
      </w:pPr>
      <w:r>
        <w:t xml:space="preserve">Permission Changes</w:t>
      </w:r>
    </w:p>
    <w:p>
      <w:pPr>
        <w:pStyle w:val="BodyText"/>
      </w:pPr>
      <w:r>
        <w:t xml:space="preserve">Configuration Changes</w:t>
      </w:r>
    </w:p>
    <w:p>
      <w:pPr>
        <w:pStyle w:val="BodyText"/>
      </w:pPr>
      <w:r>
        <w:t xml:space="preserve">Security Warnings</w:t>
      </w:r>
    </w:p>
    <w:p>
      <w:pPr>
        <w:pStyle w:val="BodyText"/>
      </w:pPr>
      <w:r>
        <w:t xml:space="preserve">MCP Connections</w:t>
      </w:r>
    </w:p>
    <w:p>
      <w:pPr>
        <w:pStyle w:val="BodyText"/>
      </w:pPr>
      <w:r>
        <w:t xml:space="preserve">Plugin Installations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Do not log secrets or confidential content unnecessarily.</w:t>
      </w:r>
    </w:p>
    <w:p>
      <w:r>
        <w:pict>
          <v:rect style="width:0;height:1.5pt" o:hralign="center" o:hrstd="t" o:hr="t"/>
        </w:pict>
      </w:r>
    </w:p>
    <w:bookmarkEnd w:id="42"/>
    <w:bookmarkStart w:id="43" w:name="security-monitoring"/>
    <w:p>
      <w:pPr>
        <w:pStyle w:val="Heading1"/>
      </w:pPr>
      <w:r>
        <w:t xml:space="preserve">Security Monitoring</w:t>
      </w:r>
    </w:p>
    <w:p>
      <w:pPr>
        <w:pStyle w:val="FirstParagraph"/>
      </w:pPr>
      <w:r>
        <w:t xml:space="preserve">Monitor</w:t>
      </w:r>
    </w:p>
    <w:p>
      <w:pPr>
        <w:pStyle w:val="BodyText"/>
      </w:pPr>
      <w:r>
        <w:t xml:space="preserve">Repeated Login Failures</w:t>
      </w:r>
    </w:p>
    <w:p>
      <w:pPr>
        <w:pStyle w:val="BodyText"/>
      </w:pPr>
      <w:r>
        <w:t xml:space="preserve">Rate Limit Violations</w:t>
      </w:r>
    </w:p>
    <w:p>
      <w:pPr>
        <w:pStyle w:val="BodyText"/>
      </w:pPr>
      <w:r>
        <w:t xml:space="preserve">Unexpected Provider Errors</w:t>
      </w:r>
    </w:p>
    <w:p>
      <w:pPr>
        <w:pStyle w:val="BodyText"/>
      </w:pPr>
      <w:r>
        <w:t xml:space="preserve">Unknown MCP Servers</w:t>
      </w:r>
    </w:p>
    <w:p>
      <w:pPr>
        <w:pStyle w:val="BodyText"/>
      </w:pPr>
      <w:r>
        <w:t xml:space="preserve">Configuration Changes</w:t>
      </w:r>
    </w:p>
    <w:p>
      <w:pPr>
        <w:pStyle w:val="BodyText"/>
      </w:pPr>
      <w:r>
        <w:t xml:space="preserve">Permission Escalation Attempts</w:t>
      </w:r>
    </w:p>
    <w:p>
      <w:pPr>
        <w:pStyle w:val="BodyText"/>
      </w:pPr>
      <w:r>
        <w:t xml:space="preserve">Large Uploads</w:t>
      </w:r>
    </w:p>
    <w:p>
      <w:pPr>
        <w:pStyle w:val="BodyText"/>
      </w:pPr>
      <w:r>
        <w:t xml:space="preserve">Suspicious Activity</w:t>
      </w:r>
    </w:p>
    <w:p>
      <w:pPr>
        <w:pStyle w:val="BodyText"/>
      </w:pPr>
      <w:r>
        <w:t xml:space="preserve">Generate security alerts for abnormal patterns.</w:t>
      </w:r>
    </w:p>
    <w:p>
      <w:r>
        <w:pict>
          <v:rect style="width:0;height:1.5pt" o:hralign="center" o:hrstd="t" o:hr="t"/>
        </w:pict>
      </w:r>
    </w:p>
    <w:bookmarkEnd w:id="43"/>
    <w:bookmarkStart w:id="44" w:name="backup-security"/>
    <w:p>
      <w:pPr>
        <w:pStyle w:val="Heading1"/>
      </w:pPr>
      <w:r>
        <w:t xml:space="preserve">Backup Security</w:t>
      </w:r>
    </w:p>
    <w:p>
      <w:pPr>
        <w:pStyle w:val="FirstParagraph"/>
      </w:pPr>
      <w:r>
        <w:t xml:space="preserve">Encrypt backups.</w:t>
      </w:r>
    </w:p>
    <w:p>
      <w:pPr>
        <w:pStyle w:val="BodyText"/>
      </w:pPr>
      <w:r>
        <w:t xml:space="preserve">Protect export files.</w:t>
      </w:r>
    </w:p>
    <w:p>
      <w:pPr>
        <w:pStyle w:val="BodyText"/>
      </w:pPr>
      <w:r>
        <w:t xml:space="preserve">Support secure restoration.</w:t>
      </w:r>
    </w:p>
    <w:p>
      <w:pPr>
        <w:pStyle w:val="BodyText"/>
      </w:pPr>
      <w:r>
        <w:t xml:space="preserve">Allow backup verification.</w:t>
      </w:r>
    </w:p>
    <w:p>
      <w:pPr>
        <w:pStyle w:val="BodyText"/>
      </w:pPr>
      <w:r>
        <w:t xml:space="preserve">Support key rotation after restore.</w:t>
      </w:r>
    </w:p>
    <w:p>
      <w:r>
        <w:pict>
          <v:rect style="width:0;height:1.5pt" o:hralign="center" o:hrstd="t" o:hr="t"/>
        </w:pict>
      </w:r>
    </w:p>
    <w:bookmarkEnd w:id="44"/>
    <w:bookmarkStart w:id="45" w:name="privacy"/>
    <w:p>
      <w:pPr>
        <w:pStyle w:val="Heading1"/>
      </w:pPr>
      <w:r>
        <w:t xml:space="preserve">Privacy</w:t>
      </w:r>
    </w:p>
    <w:p>
      <w:pPr>
        <w:pStyle w:val="FirstParagraph"/>
      </w:pPr>
      <w:r>
        <w:t xml:space="preserve">Users own their content.</w:t>
      </w:r>
    </w:p>
    <w:p>
      <w:pPr>
        <w:pStyle w:val="BodyText"/>
      </w:pPr>
      <w:r>
        <w:t xml:space="preserve">The platform should minimize unnecessary data retention.</w:t>
      </w:r>
    </w:p>
    <w:p>
      <w:pPr>
        <w:pStyle w:val="BodyText"/>
      </w:pPr>
      <w:r>
        <w:t xml:space="preserve">Allow users to export and delete their own project data.</w:t>
      </w:r>
    </w:p>
    <w:p>
      <w:pPr>
        <w:pStyle w:val="BodyText"/>
      </w:pPr>
      <w:r>
        <w:t xml:space="preserve">Provide clear controls for stored knowledge and generated assets.</w:t>
      </w:r>
    </w:p>
    <w:p>
      <w:r>
        <w:pict>
          <v:rect style="width:0;height:1.5pt" o:hralign="center" o:hrstd="t" o:hr="t"/>
        </w:pict>
      </w:r>
    </w:p>
    <w:bookmarkEnd w:id="45"/>
    <w:bookmarkStart w:id="46" w:name="medical-data-considerations"/>
    <w:p>
      <w:pPr>
        <w:pStyle w:val="Heading1"/>
      </w:pPr>
      <w:r>
        <w:t xml:space="preserve">Medical Data Considerations</w:t>
      </w:r>
    </w:p>
    <w:p>
      <w:pPr>
        <w:pStyle w:val="FirstParagraph"/>
      </w:pPr>
      <w:r>
        <w:t xml:space="preserve">If medical or patient-related information is processed:</w:t>
      </w:r>
    </w:p>
    <w:p>
      <w:pPr>
        <w:pStyle w:val="BodyText"/>
      </w:pPr>
      <w:r>
        <w:t xml:space="preserve">Avoid sending unnecessary identifying information to external AI providers.</w:t>
      </w:r>
    </w:p>
    <w:p>
      <w:pPr>
        <w:pStyle w:val="BodyText"/>
      </w:pPr>
      <w:r>
        <w:t xml:space="preserve">Allow users to review content before submission.</w:t>
      </w:r>
    </w:p>
    <w:p>
      <w:pPr>
        <w:pStyle w:val="BodyText"/>
      </w:pPr>
      <w:r>
        <w:t xml:space="preserve">Provide configurable retention policies.</w:t>
      </w:r>
    </w:p>
    <w:p>
      <w:pPr>
        <w:pStyle w:val="BodyText"/>
      </w:pPr>
      <w:r>
        <w:t xml:space="preserve">Support audit trails for sensitive operations.</w:t>
      </w:r>
    </w:p>
    <w:p>
      <w:pPr>
        <w:pStyle w:val="BodyText"/>
      </w:pPr>
      <w:r>
        <w:t xml:space="preserve">The architecture should be flexible enough to support applicable privacy regulations if deployed in regulated environments.</w:t>
      </w:r>
    </w:p>
    <w:p>
      <w:r>
        <w:pict>
          <v:rect style="width:0;height:1.5pt" o:hralign="center" o:hrstd="t" o:hr="t"/>
        </w:pict>
      </w:r>
    </w:p>
    <w:bookmarkEnd w:id="46"/>
    <w:bookmarkStart w:id="47" w:name="secure-development-rules"/>
    <w:p>
      <w:pPr>
        <w:pStyle w:val="Heading1"/>
      </w:pPr>
      <w:r>
        <w:t xml:space="preserve">Secure Development Rules</w:t>
      </w:r>
    </w:p>
    <w:p>
      <w:pPr>
        <w:pStyle w:val="FirstParagraph"/>
      </w:pPr>
      <w:r>
        <w:t xml:space="preserve">Never hard-code credentials.</w:t>
      </w:r>
    </w:p>
    <w:p>
      <w:pPr>
        <w:pStyle w:val="BodyText"/>
      </w:pPr>
      <w:r>
        <w:t xml:space="preserve">Never bypass the Apps Script Gateway.</w:t>
      </w:r>
    </w:p>
    <w:p>
      <w:pPr>
        <w:pStyle w:val="BodyText"/>
      </w:pPr>
      <w:r>
        <w:t xml:space="preserve">Never expose internal APIs publicly without authentication.</w:t>
      </w:r>
    </w:p>
    <w:p>
      <w:pPr>
        <w:pStyle w:val="BodyText"/>
      </w:pPr>
      <w:r>
        <w:t xml:space="preserve">Never disable validation for convenience.</w:t>
      </w:r>
    </w:p>
    <w:p>
      <w:pPr>
        <w:pStyle w:val="BodyText"/>
      </w:pPr>
      <w:r>
        <w:t xml:space="preserve">Never trust client-side data.</w:t>
      </w:r>
    </w:p>
    <w:p>
      <w:pPr>
        <w:pStyle w:val="BodyText"/>
      </w:pPr>
      <w:r>
        <w:t xml:space="preserve">Prefer secure defaults.</w:t>
      </w:r>
    </w:p>
    <w:p>
      <w:r>
        <w:pict>
          <v:rect style="width:0;height:1.5pt" o:hralign="center" o:hrstd="t" o:hr="t"/>
        </w:pict>
      </w:r>
    </w:p>
    <w:bookmarkEnd w:id="47"/>
    <w:bookmarkStart w:id="48" w:name="security-testing"/>
    <w:p>
      <w:pPr>
        <w:pStyle w:val="Heading1"/>
      </w:pPr>
      <w:r>
        <w:t xml:space="preserve">Security Testing</w:t>
      </w:r>
    </w:p>
    <w:p>
      <w:pPr>
        <w:pStyle w:val="FirstParagraph"/>
      </w:pPr>
      <w:r>
        <w:t xml:space="preserve">Include</w:t>
      </w:r>
    </w:p>
    <w:p>
      <w:pPr>
        <w:pStyle w:val="BodyText"/>
      </w:pPr>
      <w:r>
        <w:t xml:space="preserve">Authentication Tests</w:t>
      </w:r>
    </w:p>
    <w:p>
      <w:pPr>
        <w:pStyle w:val="BodyText"/>
      </w:pPr>
      <w:r>
        <w:t xml:space="preserve">Authorization Tests</w:t>
      </w:r>
    </w:p>
    <w:p>
      <w:pPr>
        <w:pStyle w:val="BodyText"/>
      </w:pPr>
      <w:r>
        <w:t xml:space="preserve">Permission Tests</w:t>
      </w:r>
    </w:p>
    <w:p>
      <w:pPr>
        <w:pStyle w:val="BodyText"/>
      </w:pPr>
      <w:r>
        <w:t xml:space="preserve">Rate Limit Tests</w:t>
      </w:r>
    </w:p>
    <w:p>
      <w:pPr>
        <w:pStyle w:val="BodyText"/>
      </w:pPr>
      <w:r>
        <w:t xml:space="preserve">Input Validation Tests</w:t>
      </w:r>
    </w:p>
    <w:p>
      <w:pPr>
        <w:pStyle w:val="BodyText"/>
      </w:pPr>
      <w:r>
        <w:t xml:space="preserve">File Upload Tests</w:t>
      </w:r>
    </w:p>
    <w:p>
      <w:pPr>
        <w:pStyle w:val="BodyText"/>
      </w:pPr>
      <w:r>
        <w:t xml:space="preserve">Session Tests</w:t>
      </w:r>
    </w:p>
    <w:p>
      <w:pPr>
        <w:pStyle w:val="BodyText"/>
      </w:pPr>
      <w:r>
        <w:t xml:space="preserve">Provider Gateway Tests</w:t>
      </w:r>
    </w:p>
    <w:p>
      <w:pPr>
        <w:pStyle w:val="BodyText"/>
      </w:pPr>
      <w:r>
        <w:t xml:space="preserve">MCP Permission Tests</w:t>
      </w:r>
    </w:p>
    <w:p>
      <w:pPr>
        <w:pStyle w:val="BodyText"/>
      </w:pPr>
      <w:r>
        <w:t xml:space="preserve">Regression Security Tests</w:t>
      </w:r>
    </w:p>
    <w:p>
      <w:pPr>
        <w:pStyle w:val="BodyText"/>
      </w:pPr>
      <w:r>
        <w:t xml:space="preserve">Security testing should be part of every release.</w:t>
      </w:r>
    </w:p>
    <w:p>
      <w:r>
        <w:pict>
          <v:rect style="width:0;height:1.5pt" o:hralign="center" o:hrstd="t" o:hr="t"/>
        </w:pict>
      </w:r>
    </w:p>
    <w:bookmarkEnd w:id="48"/>
    <w:bookmarkStart w:id="49" w:name="disaster-recovery"/>
    <w:p>
      <w:pPr>
        <w:pStyle w:val="Heading1"/>
      </w:pPr>
      <w:r>
        <w:t xml:space="preserve">Disaster Recovery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Secret Rotation</w:t>
      </w:r>
    </w:p>
    <w:p>
      <w:pPr>
        <w:pStyle w:val="BodyText"/>
      </w:pPr>
      <w:r>
        <w:t xml:space="preserve">Session Revocation</w:t>
      </w:r>
    </w:p>
    <w:p>
      <w:pPr>
        <w:pStyle w:val="BodyText"/>
      </w:pPr>
      <w:r>
        <w:t xml:space="preserve">Emergency Provider Disable</w:t>
      </w:r>
    </w:p>
    <w:p>
      <w:pPr>
        <w:pStyle w:val="BodyText"/>
      </w:pPr>
      <w:r>
        <w:t xml:space="preserve">Rollback</w:t>
      </w:r>
    </w:p>
    <w:p>
      <w:pPr>
        <w:pStyle w:val="BodyText"/>
      </w:pPr>
      <w:r>
        <w:t xml:space="preserve">Configuration Restore</w:t>
      </w:r>
    </w:p>
    <w:p>
      <w:pPr>
        <w:pStyle w:val="BodyText"/>
      </w:pPr>
      <w:r>
        <w:t xml:space="preserve">Backup Recovery</w:t>
      </w:r>
    </w:p>
    <w:p>
      <w:pPr>
        <w:pStyle w:val="BodyText"/>
      </w:pPr>
      <w:r>
        <w:t xml:space="preserve">Graceful Failover</w:t>
      </w:r>
    </w:p>
    <w:p>
      <w:pPr>
        <w:pStyle w:val="BodyText"/>
      </w:pPr>
      <w:r>
        <w:t xml:space="preserve">The platform should continue operating safely whenever possible.</w:t>
      </w:r>
    </w:p>
    <w:p>
      <w:r>
        <w:pict>
          <v:rect style="width:0;height:1.5pt" o:hralign="center" o:hrstd="t" o:hr="t"/>
        </w:pict>
      </w:r>
    </w:p>
    <w:bookmarkEnd w:id="49"/>
    <w:bookmarkStart w:id="50" w:name="future-security"/>
    <w:p>
      <w:pPr>
        <w:pStyle w:val="Heading1"/>
      </w:pPr>
      <w:r>
        <w:t xml:space="preserve">Future Security</w:t>
      </w:r>
    </w:p>
    <w:p>
      <w:pPr>
        <w:pStyle w:val="FirstParagraph"/>
      </w:pPr>
      <w:r>
        <w:t xml:space="preserve">Prepare for</w:t>
      </w:r>
    </w:p>
    <w:p>
      <w:pPr>
        <w:pStyle w:val="BodyText"/>
      </w:pPr>
      <w:r>
        <w:t xml:space="preserve">Hardware Security Keys</w:t>
      </w:r>
    </w:p>
    <w:p>
      <w:pPr>
        <w:pStyle w:val="BodyText"/>
      </w:pPr>
      <w:r>
        <w:t xml:space="preserve">Passkeys</w:t>
      </w:r>
    </w:p>
    <w:p>
      <w:pPr>
        <w:pStyle w:val="BodyText"/>
      </w:pPr>
      <w:r>
        <w:t xml:space="preserve">Enterprise Identity Providers</w:t>
      </w:r>
    </w:p>
    <w:p>
      <w:pPr>
        <w:pStyle w:val="BodyText"/>
      </w:pPr>
      <w:r>
        <w:t xml:space="preserve">Zero Trust Architecture</w:t>
      </w:r>
    </w:p>
    <w:p>
      <w:pPr>
        <w:pStyle w:val="BodyText"/>
      </w:pPr>
      <w:r>
        <w:t xml:space="preserve">Hardware-backed Secret Storage</w:t>
      </w:r>
    </w:p>
    <w:p>
      <w:pPr>
        <w:pStyle w:val="BodyText"/>
      </w:pPr>
      <w:r>
        <w:t xml:space="preserve">Confidential Computing</w:t>
      </w:r>
    </w:p>
    <w:p>
      <w:pPr>
        <w:pStyle w:val="BodyText"/>
      </w:pPr>
      <w:r>
        <w:t xml:space="preserve">Enterprise Audit Systems</w:t>
      </w:r>
    </w:p>
    <w:p>
      <w:pPr>
        <w:pStyle w:val="BodyText"/>
      </w:pPr>
      <w:r>
        <w:t xml:space="preserve">Regional Compliance Requirements</w:t>
      </w:r>
    </w:p>
    <w:p>
      <w:pPr>
        <w:pStyle w:val="BodyText"/>
      </w:pPr>
      <w:r>
        <w:t xml:space="preserve">Future security enhancements should not require architectural redesign.</w:t>
      </w:r>
    </w:p>
    <w:p>
      <w:r>
        <w:pict>
          <v:rect style="width:0;height:1.5pt" o:hralign="center" o:hrstd="t" o:hr="t"/>
        </w:pict>
      </w:r>
    </w:p>
    <w:bookmarkEnd w:id="50"/>
    <w:bookmarkStart w:id="51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security architecture is complete when</w:t>
      </w:r>
    </w:p>
    <w:p>
      <w:pPr>
        <w:pStyle w:val="BodyText"/>
      </w:pPr>
      <w:r>
        <w:t xml:space="preserve">API keys never reach the frontend.</w:t>
      </w:r>
    </w:p>
    <w:p>
      <w:pPr>
        <w:pStyle w:val="BodyText"/>
      </w:pPr>
      <w:r>
        <w:t xml:space="preserve">All AI requests pass through the Apps Script Secure Gateway.</w:t>
      </w:r>
    </w:p>
    <w:p>
      <w:pPr>
        <w:pStyle w:val="BodyText"/>
      </w:pPr>
      <w:r>
        <w:t xml:space="preserve">Authentication and authorization are centralized.</w:t>
      </w:r>
    </w:p>
    <w:p>
      <w:pPr>
        <w:pStyle w:val="BodyText"/>
      </w:pPr>
      <w:r>
        <w:t xml:space="preserve">Secrets are isolated from the client.</w:t>
      </w:r>
    </w:p>
    <w:p>
      <w:pPr>
        <w:pStyle w:val="BodyText"/>
      </w:pPr>
      <w:r>
        <w:t xml:space="preserve">Sessions are secure.</w:t>
      </w:r>
    </w:p>
    <w:p>
      <w:pPr>
        <w:pStyle w:val="BodyText"/>
      </w:pPr>
      <w:r>
        <w:t xml:space="preserve">Requests are validated.</w:t>
      </w:r>
    </w:p>
    <w:p>
      <w:pPr>
        <w:pStyle w:val="BodyText"/>
      </w:pPr>
      <w:r>
        <w:t xml:space="preserve">Uploads are validated.</w:t>
      </w:r>
    </w:p>
    <w:p>
      <w:pPr>
        <w:pStyle w:val="BodyText"/>
      </w:pPr>
      <w:r>
        <w:t xml:space="preserve">Providers receive only necessary information.</w:t>
      </w:r>
    </w:p>
    <w:p>
      <w:pPr>
        <w:pStyle w:val="BodyText"/>
      </w:pPr>
      <w:r>
        <w:t xml:space="preserve">Audit logs exist.</w:t>
      </w:r>
    </w:p>
    <w:p>
      <w:pPr>
        <w:pStyle w:val="BodyText"/>
      </w:pPr>
      <w:r>
        <w:t xml:space="preserve">Rate limiting works.</w:t>
      </w:r>
    </w:p>
    <w:p>
      <w:pPr>
        <w:pStyle w:val="BodyText"/>
      </w:pPr>
      <w:r>
        <w:t xml:space="preserve">Security testing is automated.</w:t>
      </w:r>
    </w:p>
    <w:p>
      <w:pPr>
        <w:pStyle w:val="BodyText"/>
      </w:pPr>
      <w:r>
        <w:t xml:space="preserve">The platform remains secure without sacrificing usability.</w:t>
      </w:r>
    </w:p>
    <w:p>
      <w:r>
        <w:pict>
          <v:rect style="width:0;height:1.5pt" o:hralign="center" o:hrstd="t" o:hr="t"/>
        </w:pict>
      </w:r>
    </w:p>
    <w:bookmarkEnd w:id="51"/>
    <w:bookmarkStart w:id="52" w:name="final-statement"/>
    <w:p>
      <w:pPr>
        <w:pStyle w:val="Heading1"/>
      </w:pPr>
      <w:r>
        <w:t xml:space="preserve">Final Statement</w:t>
      </w:r>
    </w:p>
    <w:p>
      <w:pPr>
        <w:pStyle w:val="FirstParagraph"/>
      </w:pPr>
      <w:r>
        <w:t xml:space="preserve">Security is a foundation of Wise Content Factory, not an optional feature.</w:t>
      </w:r>
    </w:p>
    <w:p>
      <w:pPr>
        <w:pStyle w:val="BodyText"/>
      </w:pPr>
      <w:r>
        <w:t xml:space="preserve">Every Engine, every Agent, every MCP connection, every AI Provider, and every user interaction must inherit its security from this architecture.</w:t>
      </w:r>
    </w:p>
    <w:p>
      <w:pPr>
        <w:pStyle w:val="BodyText"/>
      </w:pPr>
      <w:r>
        <w:t xml:space="preserve">The browser should remain lightweight and untrusted.</w:t>
      </w:r>
    </w:p>
    <w:p>
      <w:pPr>
        <w:pStyle w:val="BodyText"/>
      </w:pPr>
      <w:r>
        <w:t xml:space="preserve">The Google Apps Script Secure Gateway should serve as the trusted security boundary for AI requests, credential management, authentication, and policy enforcement.</w:t>
      </w:r>
    </w:p>
    <w:p>
      <w:pPr>
        <w:pStyle w:val="BodyText"/>
      </w:pPr>
      <w:r>
        <w:t xml:space="preserve">The result should be a platform that is affordable to operate, simple for non-programmers to use, and designed with security as a core architectural principle rather than an afterthought.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2026-07-03T06:55:33Z</dcterms:created>
  <dcterms:modified xsi:type="dcterms:W3CDTF">2026-07-03T06:55:33Z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